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6A24" w14:textId="4F9A58F8" w:rsidR="000C250F" w:rsidRPr="007C0811" w:rsidRDefault="007F0DBB" w:rsidP="007C0811">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Toc499573680"/>
      <w:bookmarkStart w:id="1" w:name="_Toc507002757"/>
      <w:r w:rsidRPr="007F0DBB">
        <w:rPr>
          <w:rFonts w:ascii="Tahoma" w:hAnsi="Tahoma" w:cs="Guttman Aharoni"/>
          <w:b/>
          <w:bCs/>
          <w:color w:val="00B0F0"/>
          <w:sz w:val="36"/>
          <w:szCs w:val="36"/>
          <w:rtl/>
        </w:rPr>
        <w:t>תוכנית חיסכון לכל ילד: הערכת מצב ומבט לעתיד</w:t>
      </w:r>
    </w:p>
    <w:p w14:paraId="7229F69F" w14:textId="77777777" w:rsidR="000C250F" w:rsidRPr="00A30E94" w:rsidRDefault="000C250F" w:rsidP="00A30E94">
      <w:pPr>
        <w:pStyle w:val="KOT5T"/>
        <w:spacing w:after="540" w:line="360" w:lineRule="exact"/>
        <w:ind w:right="0"/>
        <w:jc w:val="left"/>
        <w:rPr>
          <w:rFonts w:cs="Guttman Aharoni"/>
          <w:color w:val="00B0F0"/>
          <w:rtl/>
        </w:rPr>
      </w:pPr>
      <w:r w:rsidRPr="00A30E94">
        <w:rPr>
          <w:rFonts w:cs="Guttman Aharoni" w:hint="cs"/>
          <w:color w:val="00B0F0"/>
          <w:rtl/>
        </w:rPr>
        <w:t>תהילה רפאלי</w:t>
      </w:r>
      <w:r w:rsidRPr="00173E32">
        <w:rPr>
          <w:rFonts w:cs="Guttman Aharoni"/>
          <w:color w:val="00B0F0"/>
          <w:vertAlign w:val="superscript"/>
          <w:rtl/>
        </w:rPr>
        <w:footnoteReference w:id="2"/>
      </w:r>
      <w:r w:rsidRPr="00A30E94">
        <w:rPr>
          <w:rFonts w:cs="Guttman Aharoni" w:hint="cs"/>
          <w:color w:val="00B0F0"/>
          <w:rtl/>
        </w:rPr>
        <w:t xml:space="preserve"> ואבישי </w:t>
      </w:r>
      <w:proofErr w:type="spellStart"/>
      <w:r w:rsidRPr="00A30E94">
        <w:rPr>
          <w:rFonts w:cs="Guttman Aharoni" w:hint="cs"/>
          <w:color w:val="00B0F0"/>
          <w:rtl/>
        </w:rPr>
        <w:t>בניש</w:t>
      </w:r>
      <w:proofErr w:type="spellEnd"/>
      <w:r w:rsidRPr="00173E32">
        <w:rPr>
          <w:rFonts w:cs="Guttman Aharoni"/>
          <w:color w:val="00B0F0"/>
          <w:vertAlign w:val="superscript"/>
          <w:rtl/>
        </w:rPr>
        <w:footnoteReference w:id="3"/>
      </w:r>
    </w:p>
    <w:p w14:paraId="78AB4F91"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sz w:val="18"/>
          <w:szCs w:val="20"/>
          <w:rtl/>
        </w:rPr>
        <w:t>בחודש ינואר 2017 נכנס</w:t>
      </w:r>
      <w:r w:rsidRPr="00C225AB">
        <w:rPr>
          <w:rFonts w:ascii="Georgia" w:hAnsi="Georgia" w:hint="cs"/>
          <w:sz w:val="18"/>
          <w:szCs w:val="20"/>
          <w:rtl/>
        </w:rPr>
        <w:t>ה</w:t>
      </w:r>
      <w:r w:rsidRPr="00C225AB">
        <w:rPr>
          <w:rFonts w:ascii="Georgia" w:hAnsi="Georgia"/>
          <w:sz w:val="18"/>
          <w:szCs w:val="20"/>
          <w:rtl/>
        </w:rPr>
        <w:t xml:space="preserve"> לתוק</w:t>
      </w:r>
      <w:r w:rsidRPr="00C225AB">
        <w:rPr>
          <w:rFonts w:ascii="Georgia" w:hAnsi="Georgia" w:hint="cs"/>
          <w:sz w:val="18"/>
          <w:szCs w:val="20"/>
          <w:rtl/>
        </w:rPr>
        <w:t>פה</w:t>
      </w:r>
      <w:r w:rsidRPr="00C225AB">
        <w:rPr>
          <w:rFonts w:ascii="Georgia" w:hAnsi="Georgia"/>
          <w:sz w:val="18"/>
          <w:szCs w:val="20"/>
          <w:rtl/>
        </w:rPr>
        <w:t xml:space="preserve"> </w:t>
      </w:r>
      <w:r w:rsidRPr="00C225AB">
        <w:rPr>
          <w:rFonts w:ascii="Georgia" w:hAnsi="Georgia" w:hint="cs"/>
          <w:sz w:val="18"/>
          <w:szCs w:val="20"/>
          <w:rtl/>
        </w:rPr>
        <w:t xml:space="preserve">תוכנית </w:t>
      </w:r>
      <w:r w:rsidRPr="00C225AB">
        <w:rPr>
          <w:rFonts w:ascii="Georgia" w:hAnsi="Georgia"/>
          <w:b/>
          <w:bCs/>
          <w:sz w:val="18"/>
          <w:szCs w:val="20"/>
          <w:rtl/>
        </w:rPr>
        <w:t>חיסכון לכל ילד</w:t>
      </w:r>
      <w:r w:rsidRPr="00C225AB">
        <w:rPr>
          <w:rFonts w:ascii="Georgia" w:hAnsi="Georgia"/>
          <w:sz w:val="18"/>
          <w:szCs w:val="20"/>
          <w:rtl/>
        </w:rPr>
        <w:t>,</w:t>
      </w:r>
      <w:r w:rsidRPr="00C225AB">
        <w:rPr>
          <w:rFonts w:ascii="Georgia" w:hAnsi="Georgia"/>
          <w:color w:val="212121"/>
          <w:sz w:val="18"/>
          <w:szCs w:val="20"/>
          <w:shd w:val="clear" w:color="auto" w:fill="FFFFFF"/>
          <w:rtl/>
        </w:rPr>
        <w:t xml:space="preserve"> </w:t>
      </w:r>
      <w:r w:rsidRPr="00C225AB">
        <w:rPr>
          <w:rFonts w:ascii="Georgia" w:hAnsi="Georgia" w:hint="cs"/>
          <w:color w:val="212121"/>
          <w:sz w:val="18"/>
          <w:szCs w:val="20"/>
          <w:shd w:val="clear" w:color="auto" w:fill="FFFFFF"/>
          <w:rtl/>
        </w:rPr>
        <w:t>אחת מ</w:t>
      </w:r>
      <w:r w:rsidRPr="00C225AB">
        <w:rPr>
          <w:rFonts w:ascii="Georgia" w:hAnsi="Georgia" w:hint="cs"/>
          <w:sz w:val="18"/>
          <w:szCs w:val="20"/>
          <w:rtl/>
        </w:rPr>
        <w:t xml:space="preserve">תוכניות הביטחון הסוציאלי המשמעותיות ביותר שאומצו בישראל ופועלות כבר כמה עשורים. במסגרת התוכנית מפקיד </w:t>
      </w:r>
      <w:r w:rsidRPr="00C225AB">
        <w:rPr>
          <w:rFonts w:ascii="Georgia" w:hAnsi="Georgia"/>
          <w:sz w:val="18"/>
          <w:szCs w:val="20"/>
          <w:rtl/>
        </w:rPr>
        <w:t xml:space="preserve">המוסד לביטוח לאומי לכל הילדים אזרחי ישראל </w:t>
      </w:r>
      <w:r w:rsidRPr="00C225AB">
        <w:rPr>
          <w:rFonts w:ascii="Georgia" w:hAnsi="Georgia" w:hint="cs"/>
          <w:sz w:val="18"/>
          <w:szCs w:val="20"/>
          <w:rtl/>
        </w:rPr>
        <w:t>ב</w:t>
      </w:r>
      <w:r w:rsidRPr="00C225AB">
        <w:rPr>
          <w:rFonts w:ascii="Georgia" w:hAnsi="Georgia"/>
          <w:sz w:val="18"/>
          <w:szCs w:val="20"/>
          <w:rtl/>
        </w:rPr>
        <w:t xml:space="preserve">גילי </w:t>
      </w:r>
      <w:r w:rsidRPr="00C225AB">
        <w:rPr>
          <w:rFonts w:ascii="Georgia" w:hAnsi="Georgia" w:hint="cs"/>
          <w:sz w:val="18"/>
          <w:szCs w:val="20"/>
          <w:rtl/>
        </w:rPr>
        <w:t>0</w:t>
      </w:r>
      <w:bookmarkStart w:id="2" w:name="_Hlk88550186"/>
      <w:r w:rsidRPr="00C225AB">
        <w:rPr>
          <w:rFonts w:ascii="Georgia" w:eastAsia="David" w:hAnsi="Georgia"/>
          <w:sz w:val="18"/>
          <w:szCs w:val="20"/>
          <w:rtl/>
        </w:rPr>
        <w:t>–</w:t>
      </w:r>
      <w:bookmarkEnd w:id="2"/>
      <w:r w:rsidRPr="00C225AB">
        <w:rPr>
          <w:rFonts w:ascii="Georgia" w:hAnsi="Georgia" w:hint="cs"/>
          <w:sz w:val="18"/>
          <w:szCs w:val="20"/>
          <w:rtl/>
        </w:rPr>
        <w:t>18 סכום חודשי בסך 51</w:t>
      </w:r>
      <w:r w:rsidRPr="00C225AB">
        <w:rPr>
          <w:rFonts w:ascii="Georgia" w:hAnsi="Georgia"/>
          <w:sz w:val="18"/>
          <w:szCs w:val="20"/>
        </w:rPr>
        <w:t xml:space="preserve"> </w:t>
      </w:r>
      <w:r w:rsidRPr="00C225AB">
        <w:rPr>
          <w:rFonts w:ascii="Georgia" w:hAnsi="Georgia" w:hint="cs"/>
          <w:sz w:val="18"/>
          <w:szCs w:val="20"/>
          <w:rtl/>
        </w:rPr>
        <w:t>שקלים לחודש (50 שקלים עד ינואר 2019) לקופת גמל או לחיסכון במסלול בנקאי, בהתאם לבחירת ההורים. ההורים יכולים אף להורות על חיסכון של 51 שקלים נוספים מקצבת הילדים</w:t>
      </w:r>
      <w:r w:rsidRPr="00C225AB">
        <w:rPr>
          <w:rFonts w:ascii="Georgia" w:hAnsi="Georgia"/>
          <w:sz w:val="18"/>
          <w:szCs w:val="20"/>
          <w:rtl/>
        </w:rPr>
        <w:t xml:space="preserve">. הפעלת התוכנית בישראל מבוססת על מודלים קיימים בעולם של תוכניות חיסכון לשם </w:t>
      </w:r>
      <w:r w:rsidRPr="00C225AB">
        <w:rPr>
          <w:rFonts w:ascii="Georgia" w:hAnsi="Georgia"/>
          <w:b/>
          <w:bCs/>
          <w:sz w:val="18"/>
          <w:szCs w:val="20"/>
          <w:rtl/>
        </w:rPr>
        <w:t>פיתוח נכסים לילדים</w:t>
      </w:r>
      <w:r w:rsidRPr="00C225AB">
        <w:rPr>
          <w:rFonts w:ascii="Georgia" w:hAnsi="Georgia"/>
          <w:sz w:val="18"/>
          <w:szCs w:val="20"/>
          <w:rtl/>
        </w:rPr>
        <w:t xml:space="preserve"> (</w:t>
      </w:r>
      <w:r w:rsidRPr="00C225AB">
        <w:rPr>
          <w:rFonts w:ascii="Georgia" w:hAnsi="Georgia"/>
          <w:i/>
          <w:iCs/>
          <w:sz w:val="18"/>
          <w:szCs w:val="20"/>
        </w:rPr>
        <w:t>Child Development Accounts</w:t>
      </w:r>
      <w:r w:rsidRPr="00C225AB">
        <w:rPr>
          <w:rFonts w:ascii="Georgia" w:hAnsi="Georgia"/>
          <w:sz w:val="18"/>
          <w:szCs w:val="20"/>
        </w:rPr>
        <w:t>, CDA</w:t>
      </w:r>
      <w:r w:rsidRPr="00C225AB">
        <w:rPr>
          <w:rFonts w:ascii="Georgia" w:hAnsi="Georgia"/>
          <w:sz w:val="18"/>
          <w:szCs w:val="20"/>
          <w:rtl/>
        </w:rPr>
        <w:t xml:space="preserve">), אשר מטרתן להבטיח לילדים מעבר לחיים הבוגרים כאשר בידם סכום המאפשר </w:t>
      </w:r>
      <w:r w:rsidRPr="00C225AB">
        <w:rPr>
          <w:rFonts w:ascii="Georgia" w:hAnsi="Georgia" w:hint="cs"/>
          <w:sz w:val="18"/>
          <w:szCs w:val="20"/>
          <w:rtl/>
        </w:rPr>
        <w:t xml:space="preserve">להם </w:t>
      </w:r>
      <w:r w:rsidRPr="00C225AB">
        <w:rPr>
          <w:rFonts w:ascii="Georgia" w:hAnsi="Georgia"/>
          <w:sz w:val="18"/>
          <w:szCs w:val="20"/>
          <w:rtl/>
        </w:rPr>
        <w:t xml:space="preserve">רכישת נכסים </w:t>
      </w:r>
      <w:r w:rsidRPr="00C225AB">
        <w:rPr>
          <w:rFonts w:ascii="Georgia" w:hAnsi="Georgia" w:hint="cs"/>
          <w:sz w:val="18"/>
          <w:szCs w:val="20"/>
          <w:rtl/>
        </w:rPr>
        <w:t>דוגמת דיור, השכלה</w:t>
      </w:r>
      <w:r w:rsidRPr="00C225AB">
        <w:rPr>
          <w:rFonts w:ascii="Georgia" w:hAnsi="Georgia"/>
          <w:sz w:val="18"/>
          <w:szCs w:val="20"/>
          <w:rtl/>
        </w:rPr>
        <w:t xml:space="preserve"> או פתיחת עסק (</w:t>
      </w:r>
      <w:r w:rsidRPr="00C225AB">
        <w:rPr>
          <w:rFonts w:ascii="Georgia" w:hAnsi="Georgia"/>
          <w:sz w:val="18"/>
          <w:szCs w:val="20"/>
        </w:rPr>
        <w:t xml:space="preserve">Meyer et al., 2010; </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sz w:val="18"/>
          <w:szCs w:val="20"/>
          <w:rtl/>
        </w:rPr>
        <w:t xml:space="preserve">). </w:t>
      </w:r>
      <w:r w:rsidRPr="00C225AB">
        <w:rPr>
          <w:rFonts w:ascii="Georgia" w:hAnsi="Georgia" w:hint="cs"/>
          <w:sz w:val="18"/>
          <w:szCs w:val="20"/>
          <w:rtl/>
        </w:rPr>
        <w:t xml:space="preserve">שלא כמו במרבית הגמלאות המנוהלות על ידי המוסד לביטוח לאומי, ניהול החסכונות הועבר לידיהם של גופים פיננסיים פרטיים הפועלים בשוק ההון. להורים ניתנה בחירה אם להעביר את סכום החיסכון החודשי לחיסכון בבנק או בקופת גמל, וכן לבחור באחד הגופים </w:t>
      </w:r>
      <w:r w:rsidRPr="00C225AB">
        <w:rPr>
          <w:rFonts w:ascii="Georgia" w:eastAsia="David" w:hAnsi="Georgia"/>
          <w:sz w:val="18"/>
          <w:szCs w:val="20"/>
          <w:rtl/>
        </w:rPr>
        <w:t>–</w:t>
      </w:r>
      <w:r w:rsidRPr="00C225AB">
        <w:rPr>
          <w:rFonts w:ascii="Georgia" w:hAnsi="Georgia" w:hint="cs"/>
          <w:sz w:val="18"/>
          <w:szCs w:val="20"/>
          <w:rtl/>
        </w:rPr>
        <w:t xml:space="preserve"> מבין הבנקים או קרנות השקעה שבחר משרד האוצר </w:t>
      </w:r>
      <w:r w:rsidRPr="00C225AB">
        <w:rPr>
          <w:rFonts w:ascii="Georgia" w:eastAsia="David" w:hAnsi="Georgia"/>
          <w:sz w:val="18"/>
          <w:szCs w:val="20"/>
          <w:rtl/>
        </w:rPr>
        <w:t>–</w:t>
      </w:r>
      <w:r w:rsidRPr="00C225AB">
        <w:rPr>
          <w:rFonts w:ascii="Georgia" w:hAnsi="Georgia" w:hint="cs"/>
          <w:sz w:val="18"/>
          <w:szCs w:val="20"/>
          <w:rtl/>
        </w:rPr>
        <w:t xml:space="preserve"> שינהל את כספי החיסכון.</w:t>
      </w:r>
    </w:p>
    <w:p w14:paraId="5F186B7B" w14:textId="1E126190" w:rsidR="000C250F" w:rsidRPr="00C225AB" w:rsidRDefault="000C250F" w:rsidP="00C225AB">
      <w:pPr>
        <w:spacing w:after="180" w:line="280" w:lineRule="exact"/>
        <w:jc w:val="both"/>
        <w:rPr>
          <w:rFonts w:ascii="Georgia" w:hAnsi="Georgia"/>
          <w:sz w:val="18"/>
          <w:szCs w:val="20"/>
          <w:rtl/>
        </w:rPr>
      </w:pPr>
      <w:r w:rsidRPr="00C225AB">
        <w:rPr>
          <w:rFonts w:ascii="Georgia" w:hAnsi="Georgia"/>
          <w:sz w:val="18"/>
          <w:szCs w:val="20"/>
          <w:rtl/>
        </w:rPr>
        <w:t>הבסיס</w:t>
      </w:r>
      <w:r w:rsidRPr="00C225AB">
        <w:rPr>
          <w:rFonts w:ascii="Georgia" w:hAnsi="Georgia" w:hint="cs"/>
          <w:sz w:val="18"/>
          <w:szCs w:val="20"/>
          <w:rtl/>
        </w:rPr>
        <w:t xml:space="preserve"> הרעיוני</w:t>
      </w:r>
      <w:r w:rsidRPr="00C225AB">
        <w:rPr>
          <w:rFonts w:ascii="Georgia" w:hAnsi="Georgia"/>
          <w:sz w:val="18"/>
          <w:szCs w:val="20"/>
          <w:rtl/>
        </w:rPr>
        <w:t xml:space="preserve"> לתוכני</w:t>
      </w:r>
      <w:r w:rsidRPr="00C225AB">
        <w:rPr>
          <w:rFonts w:ascii="Georgia" w:hAnsi="Georgia" w:hint="cs"/>
          <w:sz w:val="18"/>
          <w:szCs w:val="20"/>
          <w:rtl/>
        </w:rPr>
        <w:t>ו</w:t>
      </w:r>
      <w:r w:rsidRPr="00C225AB">
        <w:rPr>
          <w:rFonts w:ascii="Georgia" w:hAnsi="Georgia"/>
          <w:sz w:val="18"/>
          <w:szCs w:val="20"/>
          <w:rtl/>
        </w:rPr>
        <w:t>ת ה-</w:t>
      </w:r>
      <w:r w:rsidRPr="00C225AB">
        <w:rPr>
          <w:rFonts w:ascii="Georgia" w:hAnsi="Georgia"/>
          <w:sz w:val="18"/>
          <w:szCs w:val="20"/>
        </w:rPr>
        <w:t>CDA</w:t>
      </w:r>
      <w:r w:rsidRPr="00C225AB">
        <w:rPr>
          <w:rFonts w:ascii="Georgia" w:hAnsi="Georgia"/>
          <w:sz w:val="18"/>
          <w:szCs w:val="20"/>
          <w:rtl/>
        </w:rPr>
        <w:t xml:space="preserve"> הוא </w:t>
      </w:r>
      <w:r w:rsidRPr="00C225AB">
        <w:rPr>
          <w:rFonts w:ascii="Georgia" w:hAnsi="Georgia"/>
          <w:b/>
          <w:bCs/>
          <w:sz w:val="18"/>
          <w:szCs w:val="20"/>
          <w:rtl/>
        </w:rPr>
        <w:t>תאוריית צבירת הנכסים</w:t>
      </w:r>
      <w:r w:rsidRPr="00C225AB">
        <w:rPr>
          <w:rFonts w:ascii="Georgia" w:hAnsi="Georgia"/>
          <w:sz w:val="18"/>
          <w:szCs w:val="20"/>
          <w:rtl/>
        </w:rPr>
        <w:t xml:space="preserve"> (</w:t>
      </w:r>
      <w:r w:rsidRPr="00C225AB">
        <w:rPr>
          <w:rFonts w:ascii="Georgia" w:hAnsi="Georgia"/>
          <w:i/>
          <w:iCs/>
          <w:sz w:val="18"/>
          <w:szCs w:val="20"/>
        </w:rPr>
        <w:t>Asset</w:t>
      </w:r>
      <w:r w:rsidR="004939FE">
        <w:rPr>
          <w:rFonts w:ascii="Georgia" w:hAnsi="Georgia"/>
          <w:i/>
          <w:iCs/>
          <w:sz w:val="18"/>
          <w:szCs w:val="20"/>
        </w:rPr>
        <w:t xml:space="preserve"> </w:t>
      </w:r>
      <w:r w:rsidRPr="00C225AB">
        <w:rPr>
          <w:rFonts w:ascii="Georgia" w:hAnsi="Georgia"/>
          <w:i/>
          <w:iCs/>
          <w:sz w:val="18"/>
          <w:szCs w:val="20"/>
        </w:rPr>
        <w:t xml:space="preserve">Building </w:t>
      </w:r>
      <w:r w:rsidR="00DC7D65" w:rsidRPr="00C225AB">
        <w:rPr>
          <w:rFonts w:ascii="Georgia" w:hAnsi="Georgia"/>
          <w:i/>
          <w:iCs/>
          <w:sz w:val="18"/>
          <w:szCs w:val="20"/>
        </w:rPr>
        <w:t>Theory</w:t>
      </w:r>
      <w:r w:rsidRPr="00C225AB">
        <w:rPr>
          <w:rFonts w:ascii="Georgia" w:hAnsi="Georgia"/>
          <w:sz w:val="18"/>
          <w:szCs w:val="20"/>
          <w:rtl/>
        </w:rPr>
        <w:t xml:space="preserve">), אשר פותחה בתחילת שנות </w:t>
      </w:r>
      <w:r w:rsidRPr="00C225AB">
        <w:rPr>
          <w:rFonts w:ascii="Georgia" w:hAnsi="Georgia" w:hint="cs"/>
          <w:sz w:val="18"/>
          <w:szCs w:val="20"/>
          <w:rtl/>
        </w:rPr>
        <w:t>ה-90</w:t>
      </w:r>
      <w:r w:rsidRPr="00C225AB">
        <w:rPr>
          <w:rFonts w:ascii="Georgia" w:hAnsi="Georgia"/>
          <w:sz w:val="18"/>
          <w:szCs w:val="20"/>
          <w:rtl/>
        </w:rPr>
        <w:t xml:space="preserve"> על ידי פרופ' מייקל שרדן מאוניברסיטת וושינגטון בסנט לואיס (</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sz w:val="18"/>
          <w:szCs w:val="20"/>
          <w:rtl/>
        </w:rPr>
        <w:t>).</w:t>
      </w:r>
      <w:r w:rsidRPr="00C225AB">
        <w:rPr>
          <w:rFonts w:ascii="Georgia" w:hAnsi="Georgia" w:hint="cs"/>
          <w:sz w:val="18"/>
          <w:szCs w:val="20"/>
          <w:rtl/>
        </w:rPr>
        <w:t xml:space="preserve"> יוזמות של מדיניות</w:t>
      </w:r>
      <w:r w:rsidRPr="00C225AB">
        <w:rPr>
          <w:rFonts w:ascii="Georgia" w:hAnsi="Georgia"/>
          <w:sz w:val="18"/>
          <w:szCs w:val="20"/>
          <w:rtl/>
        </w:rPr>
        <w:t xml:space="preserve"> לקידום חיסכון לילדים </w:t>
      </w:r>
      <w:r w:rsidRPr="00C225AB">
        <w:rPr>
          <w:rFonts w:ascii="Georgia" w:hAnsi="Georgia" w:hint="cs"/>
          <w:sz w:val="18"/>
          <w:szCs w:val="20"/>
          <w:rtl/>
        </w:rPr>
        <w:t>בישראל על בסיס תאוריה זו הועלו</w:t>
      </w:r>
      <w:r w:rsidRPr="00C225AB">
        <w:rPr>
          <w:rFonts w:ascii="Georgia" w:hAnsi="Georgia"/>
          <w:sz w:val="18"/>
          <w:szCs w:val="20"/>
          <w:rtl/>
        </w:rPr>
        <w:t xml:space="preserve"> בשיח הציבורי </w:t>
      </w:r>
      <w:r w:rsidRPr="00C225AB">
        <w:rPr>
          <w:rFonts w:ascii="Georgia" w:hAnsi="Georgia" w:hint="cs"/>
          <w:sz w:val="18"/>
          <w:szCs w:val="20"/>
          <w:rtl/>
        </w:rPr>
        <w:t xml:space="preserve">כבר מתחילת שנות ה-2000 על ידי </w:t>
      </w:r>
      <w:r w:rsidRPr="00C225AB">
        <w:rPr>
          <w:rFonts w:ascii="Georgia" w:hAnsi="Georgia"/>
          <w:sz w:val="18"/>
          <w:szCs w:val="20"/>
          <w:rtl/>
        </w:rPr>
        <w:t>גורמים מהאקדמיה, ממשרדי הממשלה ומ</w:t>
      </w:r>
      <w:r w:rsidRPr="00C225AB">
        <w:rPr>
          <w:rFonts w:ascii="Georgia" w:hAnsi="Georgia" w:hint="cs"/>
          <w:sz w:val="18"/>
          <w:szCs w:val="20"/>
          <w:rtl/>
        </w:rPr>
        <w:t xml:space="preserve">ארגוני </w:t>
      </w:r>
      <w:r w:rsidRPr="00C225AB">
        <w:rPr>
          <w:rFonts w:ascii="Georgia" w:hAnsi="Georgia"/>
          <w:sz w:val="18"/>
          <w:szCs w:val="20"/>
          <w:rtl/>
        </w:rPr>
        <w:t>מגזר שלישי.</w:t>
      </w:r>
      <w:r w:rsidRPr="00C225AB">
        <w:rPr>
          <w:rFonts w:ascii="Georgia" w:hAnsi="Georgia" w:hint="cs"/>
          <w:sz w:val="18"/>
          <w:szCs w:val="20"/>
          <w:rtl/>
        </w:rPr>
        <w:t xml:space="preserve"> יוזמות אלו הוצגו </w:t>
      </w:r>
      <w:r w:rsidRPr="00C225AB">
        <w:rPr>
          <w:rFonts w:ascii="Georgia" w:hAnsi="Georgia"/>
          <w:sz w:val="18"/>
          <w:szCs w:val="20"/>
          <w:rtl/>
        </w:rPr>
        <w:t>כדרך</w:t>
      </w:r>
      <w:r w:rsidRPr="00C225AB">
        <w:rPr>
          <w:rFonts w:ascii="Georgia" w:hAnsi="Georgia" w:hint="cs"/>
          <w:sz w:val="18"/>
          <w:szCs w:val="20"/>
          <w:rtl/>
        </w:rPr>
        <w:t xml:space="preserve"> אפשרית </w:t>
      </w:r>
      <w:r w:rsidRPr="00C225AB">
        <w:rPr>
          <w:rFonts w:ascii="Georgia" w:hAnsi="Georgia"/>
          <w:sz w:val="18"/>
          <w:szCs w:val="20"/>
          <w:rtl/>
        </w:rPr>
        <w:t>להתמודד עם העוני הבין-דורי</w:t>
      </w:r>
      <w:r w:rsidRPr="00C225AB">
        <w:rPr>
          <w:rFonts w:ascii="Georgia" w:hAnsi="Georgia" w:hint="cs"/>
          <w:sz w:val="18"/>
          <w:szCs w:val="20"/>
          <w:rtl/>
        </w:rPr>
        <w:t xml:space="preserve"> ועם השיעור הגבוה של ילדים עניים בישראל, ש</w:t>
      </w:r>
      <w:r w:rsidRPr="00C225AB">
        <w:rPr>
          <w:rFonts w:ascii="Georgia" w:hAnsi="Georgia"/>
          <w:sz w:val="18"/>
          <w:szCs w:val="20"/>
          <w:rtl/>
        </w:rPr>
        <w:t xml:space="preserve">הוא מהגבוהים ביותר </w:t>
      </w:r>
      <w:r w:rsidRPr="00C225AB">
        <w:rPr>
          <w:rFonts w:ascii="Georgia" w:hAnsi="Georgia" w:hint="cs"/>
          <w:sz w:val="18"/>
          <w:szCs w:val="20"/>
          <w:rtl/>
        </w:rPr>
        <w:t xml:space="preserve">בקרב </w:t>
      </w:r>
      <w:r w:rsidRPr="00C225AB">
        <w:rPr>
          <w:rFonts w:ascii="Georgia" w:hAnsi="Georgia"/>
          <w:sz w:val="18"/>
          <w:szCs w:val="20"/>
          <w:rtl/>
        </w:rPr>
        <w:t>מדינות ה-</w:t>
      </w:r>
      <w:r w:rsidRPr="00C225AB">
        <w:rPr>
          <w:rFonts w:ascii="Georgia" w:hAnsi="Georgia"/>
          <w:sz w:val="18"/>
          <w:szCs w:val="20"/>
        </w:rPr>
        <w:t>OEDC</w:t>
      </w:r>
      <w:r w:rsidRPr="00C225AB">
        <w:rPr>
          <w:rFonts w:ascii="Georgia" w:hAnsi="Georgia"/>
          <w:sz w:val="18"/>
          <w:szCs w:val="20"/>
          <w:rtl/>
        </w:rPr>
        <w:t xml:space="preserve"> (</w:t>
      </w:r>
      <w:proofErr w:type="spellStart"/>
      <w:r w:rsidRPr="00C225AB">
        <w:rPr>
          <w:rFonts w:ascii="Georgia" w:hAnsi="Georgia"/>
          <w:sz w:val="18"/>
          <w:szCs w:val="20"/>
          <w:rtl/>
        </w:rPr>
        <w:t>אנדבלד</w:t>
      </w:r>
      <w:proofErr w:type="spellEnd"/>
      <w:r w:rsidRPr="00C225AB">
        <w:rPr>
          <w:rFonts w:ascii="Georgia" w:hAnsi="Georgia"/>
          <w:sz w:val="18"/>
          <w:szCs w:val="20"/>
          <w:rtl/>
        </w:rPr>
        <w:t xml:space="preserve"> ואחרים</w:t>
      </w:r>
      <w:r w:rsidRPr="00C225AB">
        <w:rPr>
          <w:rFonts w:ascii="Georgia" w:hAnsi="Georgia" w:hint="cs"/>
          <w:sz w:val="18"/>
          <w:szCs w:val="20"/>
          <w:rtl/>
        </w:rPr>
        <w:t>, 2019</w:t>
      </w:r>
      <w:r w:rsidRPr="00C225AB">
        <w:rPr>
          <w:rFonts w:ascii="Georgia" w:hAnsi="Georgia"/>
          <w:sz w:val="18"/>
          <w:szCs w:val="20"/>
          <w:rtl/>
        </w:rPr>
        <w:t>).</w:t>
      </w:r>
      <w:r w:rsidRPr="00C225AB">
        <w:rPr>
          <w:rFonts w:ascii="Georgia" w:hAnsi="Georgia" w:hint="cs"/>
          <w:sz w:val="18"/>
          <w:szCs w:val="20"/>
          <w:rtl/>
        </w:rPr>
        <w:t xml:space="preserve"> על התוכנית נסב שיח מדיניות פורה, ובמסגרתו </w:t>
      </w:r>
      <w:r w:rsidRPr="00C225AB">
        <w:rPr>
          <w:rFonts w:ascii="Georgia" w:hAnsi="Georgia" w:hint="cs"/>
          <w:sz w:val="18"/>
          <w:szCs w:val="20"/>
          <w:rtl/>
        </w:rPr>
        <w:lastRenderedPageBreak/>
        <w:t xml:space="preserve">הועלו שיקולי מדיניות שונים בעד ונגד אימוץ התוכנית בישראל. אולם חלון ההזדמנויות לאימוצה נפתח בשל נסיבות פוליטיות שנוצרו בעת הקמת הממשלה בשנת 2015, ובמסגרתן התוכנית לחיסכון לכל ילד הייתה פשרה קואליציונית שאפשרה להגדיל את הקצבאות לילדים בלי שסכומים אלו יועברו למשפחות לצורך צריכה שוטפת (לניתוח מקיף של תהליך עיצוב המדיניות ראו רפאלי, בגיליון זה). </w:t>
      </w:r>
    </w:p>
    <w:p w14:paraId="46E026A0" w14:textId="280F1D0B" w:rsidR="000C250F" w:rsidRPr="00C225AB" w:rsidRDefault="000C250F" w:rsidP="00C225AB">
      <w:pPr>
        <w:spacing w:after="180" w:line="280" w:lineRule="exact"/>
        <w:jc w:val="both"/>
        <w:rPr>
          <w:rFonts w:ascii="Georgia" w:hAnsi="Georgia"/>
          <w:sz w:val="18"/>
          <w:szCs w:val="20"/>
        </w:rPr>
      </w:pPr>
      <w:r w:rsidRPr="00C225AB">
        <w:rPr>
          <w:rFonts w:ascii="Georgia" w:hAnsi="Georgia" w:hint="cs"/>
          <w:sz w:val="18"/>
          <w:szCs w:val="20"/>
          <w:rtl/>
        </w:rPr>
        <w:t xml:space="preserve">התוכנית מבוססת גם על רעיונות השאובים מתאוריות של </w:t>
      </w:r>
      <w:r w:rsidRPr="00C225AB">
        <w:rPr>
          <w:rFonts w:ascii="Georgia" w:hAnsi="Georgia" w:hint="cs"/>
          <w:b/>
          <w:bCs/>
          <w:sz w:val="18"/>
          <w:szCs w:val="20"/>
          <w:rtl/>
        </w:rPr>
        <w:t>ניהול ציבורי חדש</w:t>
      </w:r>
      <w:r w:rsidRPr="00C225AB">
        <w:rPr>
          <w:rFonts w:ascii="Georgia" w:hAnsi="Georgia" w:hint="cs"/>
          <w:sz w:val="18"/>
          <w:szCs w:val="20"/>
          <w:rtl/>
        </w:rPr>
        <w:t xml:space="preserve"> (</w:t>
      </w:r>
      <w:r w:rsidRPr="00C225AB">
        <w:rPr>
          <w:rFonts w:ascii="Georgia" w:hAnsi="Georgia"/>
          <w:i/>
          <w:iCs/>
          <w:sz w:val="18"/>
          <w:szCs w:val="20"/>
        </w:rPr>
        <w:t>New Public Management</w:t>
      </w:r>
      <w:r w:rsidRPr="00C225AB">
        <w:rPr>
          <w:rFonts w:ascii="Georgia" w:hAnsi="Georgia" w:hint="cs"/>
          <w:sz w:val="18"/>
          <w:szCs w:val="20"/>
          <w:rtl/>
        </w:rPr>
        <w:t xml:space="preserve">) </w:t>
      </w:r>
      <w:proofErr w:type="spellStart"/>
      <w:r w:rsidRPr="00C225AB">
        <w:rPr>
          <w:rFonts w:ascii="Georgia" w:hAnsi="Georgia" w:hint="cs"/>
          <w:sz w:val="18"/>
          <w:szCs w:val="20"/>
          <w:rtl/>
        </w:rPr>
        <w:t>ו</w:t>
      </w:r>
      <w:r w:rsidRPr="00C225AB">
        <w:rPr>
          <w:rFonts w:ascii="Georgia" w:hAnsi="Georgia" w:hint="cs"/>
          <w:b/>
          <w:bCs/>
          <w:sz w:val="18"/>
          <w:szCs w:val="20"/>
          <w:rtl/>
        </w:rPr>
        <w:t>ממשליות</w:t>
      </w:r>
      <w:proofErr w:type="spellEnd"/>
      <w:r w:rsidRPr="00C225AB">
        <w:rPr>
          <w:rFonts w:ascii="Georgia" w:hAnsi="Georgia" w:hint="cs"/>
          <w:b/>
          <w:bCs/>
          <w:sz w:val="18"/>
          <w:szCs w:val="20"/>
          <w:rtl/>
        </w:rPr>
        <w:t xml:space="preserve"> חדשה</w:t>
      </w:r>
      <w:r w:rsidRPr="00C225AB">
        <w:rPr>
          <w:rFonts w:ascii="Georgia" w:hAnsi="Georgia" w:hint="cs"/>
          <w:sz w:val="18"/>
          <w:szCs w:val="20"/>
          <w:rtl/>
        </w:rPr>
        <w:t xml:space="preserve"> (</w:t>
      </w:r>
      <w:r w:rsidRPr="00C225AB">
        <w:rPr>
          <w:rFonts w:ascii="Georgia" w:hAnsi="Georgia"/>
          <w:i/>
          <w:iCs/>
          <w:sz w:val="18"/>
          <w:szCs w:val="20"/>
        </w:rPr>
        <w:t>New Governance</w:t>
      </w:r>
      <w:r w:rsidRPr="00C225AB">
        <w:rPr>
          <w:rFonts w:ascii="Georgia" w:hAnsi="Georgia" w:hint="cs"/>
          <w:sz w:val="18"/>
          <w:szCs w:val="20"/>
          <w:rtl/>
        </w:rPr>
        <w:t>), אשר גורסות כי תפקידה של המדינה הוא לעצב מדיניות ולהפקיד על ביצועה גורמים מהמגזר הפרטי הפועלים בתנאי שוק (</w:t>
      </w:r>
      <w:proofErr w:type="spellStart"/>
      <w:r w:rsidR="00594EE5" w:rsidRPr="00C225AB">
        <w:rPr>
          <w:rFonts w:ascii="Georgia" w:hAnsi="Georgia" w:hint="cs"/>
          <w:sz w:val="18"/>
          <w:szCs w:val="20"/>
          <w:rtl/>
        </w:rPr>
        <w:t>בניש</w:t>
      </w:r>
      <w:proofErr w:type="spellEnd"/>
      <w:r w:rsidR="00594EE5" w:rsidRPr="00C225AB">
        <w:rPr>
          <w:rFonts w:ascii="Georgia" w:hAnsi="Georgia" w:hint="cs"/>
          <w:sz w:val="18"/>
          <w:szCs w:val="20"/>
          <w:rtl/>
        </w:rPr>
        <w:t xml:space="preserve">, 2012א; </w:t>
      </w:r>
      <w:r w:rsidRPr="00C225AB">
        <w:rPr>
          <w:rFonts w:ascii="Georgia" w:hAnsi="Georgia" w:hint="cs"/>
          <w:sz w:val="18"/>
          <w:szCs w:val="20"/>
          <w:rtl/>
        </w:rPr>
        <w:t xml:space="preserve">לה-גרנד 1991; קטן 2008). ההנחה היא כי מודלים אלו מספקים שירותים טובים יותר בעלות פחותה, וכי הם מגבירים את האוטונומיה והאחריות האישית של מקבלי השירותים בשל יכולתם לבחור את הספק ואת מסלול החיסכון ואופיו. בעקבות גישות אלו התפתחה גם התפיסה של </w:t>
      </w:r>
      <w:r w:rsidRPr="00C225AB">
        <w:rPr>
          <w:rFonts w:ascii="Georgia" w:hAnsi="Georgia" w:hint="cs"/>
          <w:b/>
          <w:bCs/>
          <w:sz w:val="18"/>
          <w:szCs w:val="20"/>
          <w:rtl/>
        </w:rPr>
        <w:t>מדינת הרווחה הרגולטורית</w:t>
      </w:r>
      <w:r w:rsidRPr="00C225AB">
        <w:rPr>
          <w:rFonts w:ascii="Georgia" w:hAnsi="Georgia" w:hint="cs"/>
          <w:sz w:val="18"/>
          <w:szCs w:val="20"/>
          <w:rtl/>
        </w:rPr>
        <w:t xml:space="preserve"> (</w:t>
      </w:r>
      <w:r w:rsidRPr="00C225AB">
        <w:rPr>
          <w:rFonts w:ascii="Georgia" w:hAnsi="Georgia"/>
          <w:i/>
          <w:iCs/>
          <w:sz w:val="18"/>
          <w:szCs w:val="20"/>
        </w:rPr>
        <w:t>Regulatory Welfare State</w:t>
      </w:r>
      <w:r w:rsidRPr="00C225AB">
        <w:rPr>
          <w:rFonts w:ascii="Georgia" w:hAnsi="Georgia" w:hint="cs"/>
          <w:sz w:val="18"/>
          <w:szCs w:val="20"/>
          <w:rtl/>
        </w:rPr>
        <w:t>), אשר מדגישה את חשיבות תפקידה הרגולטורי של המדינה עם התפשטות השימוש במודלים שוקיים לאספקת שירותים חברתיים (</w:t>
      </w:r>
      <w:proofErr w:type="spellStart"/>
      <w:r w:rsidRPr="00C225AB">
        <w:rPr>
          <w:rFonts w:ascii="Georgia" w:hAnsi="Georgia"/>
          <w:sz w:val="18"/>
          <w:szCs w:val="20"/>
        </w:rPr>
        <w:t>Benish</w:t>
      </w:r>
      <w:proofErr w:type="spellEnd"/>
      <w:r w:rsidRPr="00C225AB">
        <w:rPr>
          <w:rFonts w:ascii="Georgia" w:hAnsi="Georgia"/>
          <w:sz w:val="18"/>
          <w:szCs w:val="20"/>
        </w:rPr>
        <w:t xml:space="preserve"> et al., 2017; </w:t>
      </w:r>
      <w:proofErr w:type="spellStart"/>
      <w:r w:rsidRPr="00C225AB">
        <w:rPr>
          <w:rFonts w:ascii="Georgia" w:hAnsi="Georgia"/>
          <w:sz w:val="18"/>
          <w:szCs w:val="20"/>
        </w:rPr>
        <w:t>Benish</w:t>
      </w:r>
      <w:proofErr w:type="spellEnd"/>
      <w:r w:rsidRPr="00C225AB">
        <w:rPr>
          <w:rFonts w:ascii="Georgia" w:hAnsi="Georgia"/>
          <w:sz w:val="18"/>
          <w:szCs w:val="20"/>
        </w:rPr>
        <w:t xml:space="preserve"> &amp; Levi-</w:t>
      </w:r>
      <w:proofErr w:type="spellStart"/>
      <w:r w:rsidRPr="00C225AB">
        <w:rPr>
          <w:rFonts w:ascii="Georgia" w:hAnsi="Georgia"/>
          <w:sz w:val="18"/>
          <w:szCs w:val="20"/>
        </w:rPr>
        <w:t>Faur</w:t>
      </w:r>
      <w:proofErr w:type="spellEnd"/>
      <w:r w:rsidRPr="00C225AB">
        <w:rPr>
          <w:rFonts w:ascii="Georgia" w:hAnsi="Georgia"/>
          <w:sz w:val="18"/>
          <w:szCs w:val="20"/>
        </w:rPr>
        <w:t>, 2020; Levi-</w:t>
      </w:r>
      <w:proofErr w:type="spellStart"/>
      <w:r w:rsidRPr="00C225AB">
        <w:rPr>
          <w:rFonts w:ascii="Georgia" w:hAnsi="Georgia"/>
          <w:sz w:val="18"/>
          <w:szCs w:val="20"/>
        </w:rPr>
        <w:t>Faur</w:t>
      </w:r>
      <w:proofErr w:type="spellEnd"/>
      <w:r w:rsidRPr="00C225AB">
        <w:rPr>
          <w:rFonts w:ascii="Georgia" w:hAnsi="Georgia"/>
          <w:sz w:val="18"/>
          <w:szCs w:val="20"/>
        </w:rPr>
        <w:t>, 2014</w:t>
      </w:r>
      <w:r w:rsidRPr="00C225AB">
        <w:rPr>
          <w:rFonts w:ascii="Georgia" w:hAnsi="Georgia" w:hint="cs"/>
          <w:sz w:val="18"/>
          <w:szCs w:val="20"/>
          <w:rtl/>
        </w:rPr>
        <w:t>).</w:t>
      </w:r>
      <w:r w:rsidRPr="00C225AB">
        <w:rPr>
          <w:rFonts w:ascii="Georgia" w:hAnsi="Georgia"/>
          <w:sz w:val="18"/>
          <w:szCs w:val="20"/>
          <w:rtl/>
        </w:rPr>
        <w:tab/>
      </w:r>
    </w:p>
    <w:p w14:paraId="203692E8" w14:textId="66D9E564" w:rsidR="000C250F" w:rsidRPr="00C225AB" w:rsidRDefault="000C250F" w:rsidP="00C225AB">
      <w:pPr>
        <w:spacing w:after="180" w:line="280" w:lineRule="exact"/>
        <w:jc w:val="both"/>
        <w:rPr>
          <w:rFonts w:ascii="Georgia" w:hAnsi="Georgia"/>
          <w:sz w:val="18"/>
          <w:szCs w:val="20"/>
          <w:rtl/>
        </w:rPr>
      </w:pPr>
      <w:r w:rsidRPr="00C225AB">
        <w:rPr>
          <w:rFonts w:ascii="Georgia" w:hAnsi="Georgia"/>
          <w:sz w:val="18"/>
          <w:szCs w:val="20"/>
          <w:rtl/>
        </w:rPr>
        <w:t>על אף העיסוק המתמשך של חוקרי ו</w:t>
      </w:r>
      <w:r w:rsidRPr="00C225AB">
        <w:rPr>
          <w:rFonts w:ascii="Georgia" w:hAnsi="Georgia" w:hint="cs"/>
          <w:sz w:val="18"/>
          <w:szCs w:val="20"/>
          <w:rtl/>
        </w:rPr>
        <w:t>קובעי</w:t>
      </w:r>
      <w:r w:rsidRPr="00C225AB">
        <w:rPr>
          <w:rFonts w:ascii="Georgia" w:hAnsi="Georgia"/>
          <w:sz w:val="18"/>
          <w:szCs w:val="20"/>
          <w:rtl/>
        </w:rPr>
        <w:t xml:space="preserve"> מדיניות בישראל בנושא </w:t>
      </w:r>
      <w:r w:rsidRPr="00C225AB">
        <w:rPr>
          <w:rFonts w:ascii="Georgia" w:hAnsi="Georgia" w:hint="cs"/>
          <w:sz w:val="18"/>
          <w:szCs w:val="20"/>
          <w:rtl/>
        </w:rPr>
        <w:t>של תוכניות חיסכון לילדים לשם צבירת נכסים</w:t>
      </w:r>
      <w:r w:rsidRPr="00C225AB">
        <w:rPr>
          <w:rFonts w:ascii="Georgia" w:hAnsi="Georgia"/>
          <w:sz w:val="18"/>
          <w:szCs w:val="20"/>
          <w:rtl/>
        </w:rPr>
        <w:t xml:space="preserve"> במשך </w:t>
      </w:r>
      <w:r w:rsidRPr="00C225AB">
        <w:rPr>
          <w:rFonts w:ascii="Georgia" w:hAnsi="Georgia" w:hint="cs"/>
          <w:sz w:val="18"/>
          <w:szCs w:val="20"/>
          <w:rtl/>
        </w:rPr>
        <w:t>יותר</w:t>
      </w:r>
      <w:r w:rsidRPr="00C225AB">
        <w:rPr>
          <w:rFonts w:ascii="Georgia" w:hAnsi="Georgia"/>
          <w:sz w:val="18"/>
          <w:szCs w:val="20"/>
          <w:rtl/>
        </w:rPr>
        <w:t xml:space="preserve"> מעשור, </w:t>
      </w:r>
      <w:r w:rsidRPr="00C225AB">
        <w:rPr>
          <w:rFonts w:ascii="Georgia" w:hAnsi="Georgia" w:hint="cs"/>
          <w:sz w:val="18"/>
          <w:szCs w:val="20"/>
          <w:rtl/>
        </w:rPr>
        <w:t xml:space="preserve">יש אך מעט מאמרים אקדמיים אשר מנתחים לעומק את התוכנית שהתקבלה (ראו למשל </w:t>
      </w:r>
      <w:proofErr w:type="spellStart"/>
      <w:r w:rsidRPr="00C225AB">
        <w:rPr>
          <w:rFonts w:ascii="Georgia" w:hAnsi="Georgia" w:hint="cs"/>
          <w:sz w:val="18"/>
          <w:szCs w:val="20"/>
          <w:rtl/>
        </w:rPr>
        <w:t>פינטו</w:t>
      </w:r>
      <w:proofErr w:type="spellEnd"/>
      <w:r w:rsidRPr="00C225AB">
        <w:rPr>
          <w:rFonts w:ascii="Georgia" w:hAnsi="Georgia" w:hint="cs"/>
          <w:sz w:val="18"/>
          <w:szCs w:val="20"/>
          <w:rtl/>
        </w:rPr>
        <w:t xml:space="preserve"> וגוטליב, 2019;</w:t>
      </w:r>
      <w:r w:rsidRPr="00C225AB">
        <w:rPr>
          <w:rFonts w:ascii="Georgia" w:hAnsi="Georgia"/>
          <w:sz w:val="18"/>
          <w:szCs w:val="20"/>
          <w:rtl/>
        </w:rPr>
        <w:t xml:space="preserve"> </w:t>
      </w:r>
      <w:r w:rsidRPr="00C225AB">
        <w:rPr>
          <w:rFonts w:ascii="Georgia" w:hAnsi="Georgia"/>
          <w:sz w:val="18"/>
          <w:szCs w:val="20"/>
        </w:rPr>
        <w:fldChar w:fldCharType="begin" w:fldLock="1"/>
      </w:r>
      <w:r w:rsidRPr="00C225AB">
        <w:rPr>
          <w:rFonts w:ascii="Georgia" w:hAnsi="Georgia"/>
          <w:sz w:val="18"/>
          <w:szCs w:val="20"/>
        </w:rPr>
        <w:instrText>ADDIN CSL_CITATION {"citationItems":[{"id":"ITEM-1","itemData":{"DOI":"10.1080/02185385.2019.1574600","ISSN":"2165-0993","author":[{"dropping-particle":"","family":"Grinstein-Weiss","given":"Michal","non-dropping-particle":"","parse-names":false,"suffix":""},{"dropping-particle":"","family":"Kondratjeva","given":"Olga","non-dropping-particle":"","parse-names":false,"suffix":""},{"dropping-particle":"","family":"Roll","given":"Stephen P","non-dropping-particle":"","parse-names":false,"suffix":""},{"dropping-particle":"","family":"Pinto","given":"Ofir","non-dropping-particle":"","parse-names":false,"suffix":""},{"dropping-particle":"","family":"Gottlieb","given":"Daniel","non-dropping-particle":"","parse-names":false,"suffix":""}],"container-title":"Asia Pacific Journal of Social Work and Development","id":"ITEM-1","issue":"1","issued":{"date-parts</w:instrText>
      </w:r>
      <w:r w:rsidRPr="00C225AB">
        <w:rPr>
          <w:rFonts w:ascii="Georgia" w:hAnsi="Georgia"/>
          <w:sz w:val="18"/>
          <w:szCs w:val="20"/>
          <w:rtl/>
        </w:rPr>
        <w:instrText>":[["2019"]]</w:instrText>
      </w:r>
      <w:r w:rsidRPr="00C225AB">
        <w:rPr>
          <w:rFonts w:ascii="Georgia" w:hAnsi="Georgia"/>
          <w:sz w:val="18"/>
          <w:szCs w:val="20"/>
        </w:rPr>
        <w:instrText>},"page":"20-33","title":"The Saving for Every Child Program in Israel: an overview of a universal asset-building policy","type":"article-journal","volume":"29"},"uris":["http://www.mendeley.com/documents/?uuid=73895378-3eb3-3d9b-83b6-e7315c70b168"]},{"id":"ITEM-2","itemData":{"DOI":"10.1016/j.childyouth.2019.03.048","ISSN":"01907409","abstract":"Child Development Accounts (CDAs) are savings or investment accounts typically opened at birth or during a child's early years with the aim of promoting savings and asset accumulation for child development purposes, such as post-secondary education or homeownership. Beginning in January of 2017, the Israeli government established a universal CDA program called the Saving for Every Child Program (SECP). Under the program, every Israeli child gets a personal investment fund into which the government makes monthly contributions, and parents can further opt to make additional monthly deposits and change the default deposit location for these funds (a savings account versus an investment fund). Using population-level administrative data, this paper examines SECP enrollment and participation patterns for the first six months following the program's inception. We observe generally high rates of program participation among SECP-eligible households. However, we also find that more affluent, better educated, more employed, and ethnic majority households tend to engage with the program at higher rates and in ways that will likely yield higher economic returns in the future. These results indicate that while the SECP, as currently designed, may increase the overall financial security of Israelis, it may also contribute to growing economic inequality.","author":[{"dropping-particle":"","family":"Grinstein-Weiss","given":"Michal","non-dropping-particle":"","parse-names":false,"suffix":""},{"dropping-particle":"","family":"Pinto","given":"Ofir","non-dropping-particle":"","parse-names":false,"suffix":""},{"dropping-particle":"","family":"Kondratjeva","given":"Olga","non-dropping-particle":"","parse-names":false,"suffix":""},{"dropping-particle":"","family":"Roll","given":"Stephen P.","non-dropping-particle":"","parse-names":false,"suffix":""},{"dropping-particle":"","family":"Bufe","given":"Sam","non-dropping-particle":"","parse-names":false,"suffix":""},{"dropping-particle":"","family":"Barkali","given":"Netanela","non-dropping-particle":"","parse-names":false,"suffix":""},{"dropping-particle":"","family":"Gottlieb","given":"Daniel","non-dropping-particle":"","parse-names":false,"suffix":""}],"container-title":"Children and Youth Services Review","id":"ITEM-2","issued":{"date-parts</w:instrText>
      </w:r>
      <w:r w:rsidRPr="00C225AB">
        <w:rPr>
          <w:rFonts w:ascii="Georgia" w:hAnsi="Georgia"/>
          <w:sz w:val="18"/>
          <w:szCs w:val="20"/>
          <w:rtl/>
        </w:rPr>
        <w:instrText>":[["2019","6","1"]]</w:instrText>
      </w:r>
      <w:r w:rsidRPr="00C225AB">
        <w:rPr>
          <w:rFonts w:ascii="Georgia" w:hAnsi="Georgia"/>
          <w:sz w:val="18"/>
          <w:szCs w:val="20"/>
        </w:rPr>
        <w:instrText>},"page":"225-238","publisher":"Elsevier Ltd","title":"Enrollment and participation in a universal child savings program: Evidence from the rollout of Israel's National Program","type":"article-journal","volume":"101"},"uris":["http://www.mendeley.com/documents/?uuid=bc4a7615-094b-3656-965d-c22e583c0153"]}],"mendeley":{"formattedCitation":"(Grinstein-Weiss, Kondratjeva, Roll, Pinto, &amp; Gottlieb, 2019; Grinstein-Weiss, Pinto, et al., 2019)","manualFormatting":"(Grinstein-Weiss, Kondratjeva, Roll, Pinto, &amp; Gottlieb, 2019; Grinstein-Weiss, Pinto, et al., 2019)","plainTextFormattedCitation":"(Grinstein-Weiss, Kondratjeva, Roll, Pinto, &amp; Gottlieb, 2019; Grinstein-Weiss, Pinto, et al., 2019)","previouslyFormattedCitation":"(Grinstein-Weiss, Kondratjeva, Roll, Pinto, &amp; Gottlieb, 2019)"},"properties":{"noteIndex":0},"schema":"https://github.com/citation-style-language/schema/raw/master/csl-citation.json"}</w:instrText>
      </w:r>
      <w:r w:rsidRPr="00C225AB">
        <w:rPr>
          <w:rFonts w:ascii="Georgia" w:hAnsi="Georgia"/>
          <w:sz w:val="18"/>
          <w:szCs w:val="20"/>
        </w:rPr>
        <w:fldChar w:fldCharType="separate"/>
      </w:r>
      <w:r w:rsidRPr="00C225AB">
        <w:rPr>
          <w:rFonts w:ascii="Georgia" w:hAnsi="Georgia"/>
          <w:noProof/>
          <w:sz w:val="18"/>
          <w:szCs w:val="20"/>
        </w:rPr>
        <w:t xml:space="preserve">Grinstein-Weiss, </w:t>
      </w:r>
      <w:r w:rsidRPr="00C225AB">
        <w:rPr>
          <w:rFonts w:ascii="Georgia" w:hAnsi="Georgia"/>
          <w:sz w:val="18"/>
          <w:szCs w:val="20"/>
        </w:rPr>
        <w:t>Kondratjeva,</w:t>
      </w:r>
      <w:r w:rsidRPr="00C225AB">
        <w:rPr>
          <w:rFonts w:ascii="Georgia" w:hAnsi="Georgia"/>
          <w:noProof/>
          <w:sz w:val="18"/>
          <w:szCs w:val="20"/>
        </w:rPr>
        <w:t xml:space="preserve"> et al., 2019; Grinstein-Weiss, </w:t>
      </w:r>
      <w:r w:rsidRPr="00C225AB">
        <w:rPr>
          <w:rFonts w:ascii="Georgia" w:hAnsi="Georgia"/>
          <w:sz w:val="18"/>
          <w:szCs w:val="20"/>
        </w:rPr>
        <w:t xml:space="preserve">Pinto, </w:t>
      </w:r>
      <w:r w:rsidRPr="00C225AB">
        <w:rPr>
          <w:rFonts w:ascii="Georgia" w:hAnsi="Georgia"/>
          <w:noProof/>
          <w:sz w:val="18"/>
          <w:szCs w:val="20"/>
        </w:rPr>
        <w:t>et al., 2019</w:t>
      </w:r>
      <w:r w:rsidRPr="00C225AB">
        <w:rPr>
          <w:rFonts w:ascii="Georgia" w:hAnsi="Georgia"/>
          <w:sz w:val="18"/>
          <w:szCs w:val="20"/>
        </w:rPr>
        <w:fldChar w:fldCharType="end"/>
      </w:r>
      <w:r w:rsidRPr="00C225AB">
        <w:rPr>
          <w:rFonts w:ascii="Georgia" w:hAnsi="Georgia" w:hint="cs"/>
          <w:sz w:val="18"/>
          <w:szCs w:val="20"/>
          <w:rtl/>
        </w:rPr>
        <w:t>)</w:t>
      </w:r>
      <w:r w:rsidRPr="00C225AB">
        <w:rPr>
          <w:rFonts w:ascii="Georgia" w:hAnsi="Georgia"/>
          <w:sz w:val="18"/>
          <w:szCs w:val="20"/>
          <w:rtl/>
        </w:rPr>
        <w:t>. היעדר זה עומד בסתירה לחשיבותה של התוכנית ולחדשנותה</w:t>
      </w:r>
      <w:r w:rsidRPr="00C225AB">
        <w:rPr>
          <w:rFonts w:ascii="Georgia" w:hAnsi="Georgia" w:hint="cs"/>
          <w:sz w:val="18"/>
          <w:szCs w:val="20"/>
          <w:rtl/>
        </w:rPr>
        <w:t>,</w:t>
      </w:r>
      <w:r w:rsidRPr="00C225AB">
        <w:rPr>
          <w:rFonts w:ascii="Georgia" w:hAnsi="Georgia"/>
          <w:sz w:val="18"/>
          <w:szCs w:val="20"/>
          <w:rtl/>
        </w:rPr>
        <w:t xml:space="preserve"> הן בהיבט המדיניות הן בשל </w:t>
      </w:r>
      <w:r w:rsidRPr="00C225AB">
        <w:rPr>
          <w:rFonts w:ascii="Georgia" w:hAnsi="Georgia" w:hint="cs"/>
          <w:sz w:val="18"/>
          <w:szCs w:val="20"/>
          <w:rtl/>
        </w:rPr>
        <w:t xml:space="preserve">האופן שבו היא משתמשת בכלי </w:t>
      </w:r>
      <w:proofErr w:type="spellStart"/>
      <w:r w:rsidRPr="00C225AB">
        <w:rPr>
          <w:rFonts w:ascii="Georgia" w:hAnsi="Georgia" w:hint="cs"/>
          <w:sz w:val="18"/>
          <w:szCs w:val="20"/>
          <w:rtl/>
        </w:rPr>
        <w:t>ממשליות</w:t>
      </w:r>
      <w:proofErr w:type="spellEnd"/>
      <w:r w:rsidRPr="00C225AB">
        <w:rPr>
          <w:rFonts w:ascii="Georgia" w:hAnsi="Georgia" w:hint="cs"/>
          <w:sz w:val="18"/>
          <w:szCs w:val="20"/>
          <w:rtl/>
        </w:rPr>
        <w:t xml:space="preserve"> חדשים במדינת הרווחה הישראלית. </w:t>
      </w:r>
      <w:r w:rsidRPr="00C225AB">
        <w:rPr>
          <w:rFonts w:ascii="Georgia" w:hAnsi="Georgia"/>
          <w:sz w:val="18"/>
          <w:szCs w:val="20"/>
          <w:rtl/>
        </w:rPr>
        <w:t xml:space="preserve">לאור העובדה שתוכנית חיסכון לכל ילד פועלת בישראל </w:t>
      </w:r>
      <w:r w:rsidRPr="00C225AB">
        <w:rPr>
          <w:rFonts w:ascii="Georgia" w:hAnsi="Georgia" w:hint="cs"/>
          <w:sz w:val="18"/>
          <w:szCs w:val="20"/>
          <w:rtl/>
        </w:rPr>
        <w:t xml:space="preserve">כבר יותר </w:t>
      </w:r>
      <w:r w:rsidRPr="00C225AB">
        <w:rPr>
          <w:rFonts w:ascii="Georgia" w:hAnsi="Georgia"/>
          <w:sz w:val="18"/>
          <w:szCs w:val="20"/>
          <w:rtl/>
        </w:rPr>
        <w:t>מארבע שנים, אנו סבורים כי זהו עיתוי איד</w:t>
      </w:r>
      <w:r w:rsidRPr="00C225AB">
        <w:rPr>
          <w:rFonts w:ascii="Georgia" w:hAnsi="Georgia" w:hint="cs"/>
          <w:sz w:val="18"/>
          <w:szCs w:val="20"/>
          <w:rtl/>
        </w:rPr>
        <w:t>י</w:t>
      </w:r>
      <w:r w:rsidRPr="00C225AB">
        <w:rPr>
          <w:rFonts w:ascii="Georgia" w:hAnsi="Georgia"/>
          <w:sz w:val="18"/>
          <w:szCs w:val="20"/>
          <w:rtl/>
        </w:rPr>
        <w:t xml:space="preserve">אלי להערכת הניסיון </w:t>
      </w:r>
      <w:r w:rsidRPr="00C225AB">
        <w:rPr>
          <w:rFonts w:ascii="Georgia" w:hAnsi="Georgia" w:hint="cs"/>
          <w:sz w:val="18"/>
          <w:szCs w:val="20"/>
          <w:rtl/>
        </w:rPr>
        <w:t>שה</w:t>
      </w:r>
      <w:r w:rsidRPr="00C225AB">
        <w:rPr>
          <w:rFonts w:ascii="Georgia" w:hAnsi="Georgia"/>
          <w:sz w:val="18"/>
          <w:szCs w:val="20"/>
          <w:rtl/>
        </w:rPr>
        <w:t>צטבר מהפעלתה מאז יישומה.</w:t>
      </w:r>
      <w:r w:rsidRPr="00C225AB">
        <w:rPr>
          <w:rFonts w:ascii="Georgia" w:hAnsi="Georgia" w:hint="cs"/>
          <w:sz w:val="18"/>
          <w:szCs w:val="20"/>
          <w:rtl/>
        </w:rPr>
        <w:t xml:space="preserve"> לאור זאת, מטרתו של </w:t>
      </w:r>
      <w:r w:rsidR="00A64DBA" w:rsidRPr="00C225AB">
        <w:rPr>
          <w:rFonts w:ascii="Georgia" w:hAnsi="Georgia" w:hint="cs"/>
          <w:sz w:val="18"/>
          <w:szCs w:val="20"/>
          <w:rtl/>
        </w:rPr>
        <w:t xml:space="preserve">גיליון </w:t>
      </w:r>
      <w:r w:rsidRPr="00C225AB">
        <w:rPr>
          <w:rFonts w:ascii="Georgia" w:hAnsi="Georgia" w:hint="cs"/>
          <w:sz w:val="18"/>
          <w:szCs w:val="20"/>
          <w:rtl/>
        </w:rPr>
        <w:t xml:space="preserve">מיוחד זה של כתב העת </w:t>
      </w:r>
      <w:r w:rsidRPr="00C225AB">
        <w:rPr>
          <w:rFonts w:ascii="Georgia" w:hAnsi="Georgia" w:hint="cs"/>
          <w:b/>
          <w:bCs/>
          <w:sz w:val="18"/>
          <w:szCs w:val="20"/>
          <w:rtl/>
        </w:rPr>
        <w:t>ביטחון סוציאלי</w:t>
      </w:r>
      <w:r w:rsidRPr="00C225AB">
        <w:rPr>
          <w:rFonts w:ascii="Georgia" w:hAnsi="Georgia" w:hint="cs"/>
          <w:sz w:val="18"/>
          <w:szCs w:val="20"/>
          <w:rtl/>
        </w:rPr>
        <w:t xml:space="preserve"> היא </w:t>
      </w:r>
      <w:r w:rsidRPr="00C225AB">
        <w:rPr>
          <w:rFonts w:ascii="Georgia" w:hAnsi="Georgia"/>
          <w:sz w:val="18"/>
          <w:szCs w:val="20"/>
          <w:rtl/>
        </w:rPr>
        <w:t>להציג לראשונה את תוכנית חיסכון לכל ילד בישראל מ</w:t>
      </w:r>
      <w:r w:rsidRPr="00C225AB">
        <w:rPr>
          <w:rFonts w:ascii="Georgia" w:hAnsi="Georgia" w:hint="cs"/>
          <w:sz w:val="18"/>
          <w:szCs w:val="20"/>
          <w:rtl/>
        </w:rPr>
        <w:t>נקודת מבט</w:t>
      </w:r>
      <w:r w:rsidRPr="00C225AB">
        <w:rPr>
          <w:rFonts w:ascii="Georgia" w:hAnsi="Georgia"/>
          <w:sz w:val="18"/>
          <w:szCs w:val="20"/>
          <w:rtl/>
        </w:rPr>
        <w:t xml:space="preserve"> מחקרית רחבה </w:t>
      </w:r>
      <w:r w:rsidRPr="00C225AB">
        <w:rPr>
          <w:rFonts w:ascii="Georgia" w:hAnsi="Georgia" w:hint="cs"/>
          <w:sz w:val="18"/>
          <w:szCs w:val="20"/>
          <w:rtl/>
        </w:rPr>
        <w:t>ומדיסציפלינו</w:t>
      </w:r>
      <w:r w:rsidRPr="00C225AB">
        <w:rPr>
          <w:rFonts w:ascii="Georgia" w:hAnsi="Georgia" w:hint="eastAsia"/>
          <w:sz w:val="18"/>
          <w:szCs w:val="20"/>
          <w:rtl/>
        </w:rPr>
        <w:t>ת</w:t>
      </w:r>
      <w:r w:rsidRPr="00C225AB">
        <w:rPr>
          <w:rFonts w:ascii="Georgia" w:hAnsi="Georgia" w:hint="cs"/>
          <w:sz w:val="18"/>
          <w:szCs w:val="20"/>
          <w:rtl/>
        </w:rPr>
        <w:t xml:space="preserve"> שונות, תוך כדי </w:t>
      </w:r>
      <w:r w:rsidRPr="00C225AB">
        <w:rPr>
          <w:rFonts w:ascii="Georgia" w:hAnsi="Georgia"/>
          <w:sz w:val="18"/>
          <w:szCs w:val="20"/>
          <w:rtl/>
        </w:rPr>
        <w:t>ניתוח והערכ</w:t>
      </w:r>
      <w:r w:rsidRPr="00C225AB">
        <w:rPr>
          <w:rFonts w:ascii="Georgia" w:hAnsi="Georgia" w:hint="cs"/>
          <w:sz w:val="18"/>
          <w:szCs w:val="20"/>
          <w:rtl/>
        </w:rPr>
        <w:t>ה של</w:t>
      </w:r>
      <w:r w:rsidRPr="00C225AB">
        <w:rPr>
          <w:rFonts w:ascii="Georgia" w:hAnsi="Georgia"/>
          <w:sz w:val="18"/>
          <w:szCs w:val="20"/>
          <w:rtl/>
        </w:rPr>
        <w:t xml:space="preserve"> יישומה עד כה.</w:t>
      </w:r>
      <w:r w:rsidRPr="00C225AB">
        <w:rPr>
          <w:rFonts w:ascii="Georgia" w:hAnsi="Georgia" w:hint="cs"/>
          <w:sz w:val="18"/>
          <w:szCs w:val="20"/>
          <w:rtl/>
        </w:rPr>
        <w:t xml:space="preserve"> </w:t>
      </w:r>
    </w:p>
    <w:p w14:paraId="68AE8C65" w14:textId="50422896" w:rsidR="000C250F" w:rsidRPr="00C225AB" w:rsidRDefault="000C250F" w:rsidP="00C225AB">
      <w:pPr>
        <w:spacing w:after="180" w:line="280" w:lineRule="exact"/>
        <w:jc w:val="both"/>
        <w:rPr>
          <w:rFonts w:ascii="Georgia" w:hAnsi="Georgia"/>
          <w:sz w:val="18"/>
          <w:szCs w:val="20"/>
          <w:rtl/>
        </w:rPr>
      </w:pPr>
      <w:r w:rsidRPr="00C225AB">
        <w:rPr>
          <w:rFonts w:ascii="Georgia" w:hAnsi="Georgia" w:hint="cs"/>
          <w:sz w:val="18"/>
          <w:szCs w:val="20"/>
          <w:rtl/>
        </w:rPr>
        <w:t>במאמר זה אנו מבקש</w:t>
      </w:r>
      <w:r w:rsidRPr="00C225AB">
        <w:rPr>
          <w:rFonts w:ascii="Georgia" w:hAnsi="Georgia" w:hint="eastAsia"/>
          <w:sz w:val="18"/>
          <w:szCs w:val="20"/>
          <w:rtl/>
        </w:rPr>
        <w:t>ים</w:t>
      </w:r>
      <w:r w:rsidRPr="00C225AB">
        <w:rPr>
          <w:rFonts w:ascii="Georgia" w:hAnsi="Georgia"/>
          <w:sz w:val="18"/>
          <w:szCs w:val="20"/>
          <w:rtl/>
        </w:rPr>
        <w:t xml:space="preserve"> להציג את </w:t>
      </w:r>
      <w:r w:rsidRPr="00C225AB">
        <w:rPr>
          <w:rFonts w:ascii="Georgia" w:hAnsi="Georgia" w:hint="cs"/>
          <w:sz w:val="18"/>
          <w:szCs w:val="20"/>
          <w:rtl/>
        </w:rPr>
        <w:t>היסודות</w:t>
      </w:r>
      <w:r w:rsidRPr="00C225AB">
        <w:rPr>
          <w:rFonts w:ascii="Georgia" w:hAnsi="Georgia"/>
          <w:sz w:val="18"/>
          <w:szCs w:val="20"/>
          <w:rtl/>
        </w:rPr>
        <w:t xml:space="preserve"> התאורטי</w:t>
      </w:r>
      <w:r w:rsidRPr="00C225AB">
        <w:rPr>
          <w:rFonts w:ascii="Georgia" w:hAnsi="Georgia" w:hint="cs"/>
          <w:sz w:val="18"/>
          <w:szCs w:val="20"/>
          <w:rtl/>
        </w:rPr>
        <w:t>ים</w:t>
      </w:r>
      <w:r w:rsidRPr="00C225AB">
        <w:rPr>
          <w:rFonts w:ascii="Georgia" w:hAnsi="Georgia"/>
          <w:sz w:val="18"/>
          <w:szCs w:val="20"/>
          <w:rtl/>
        </w:rPr>
        <w:t xml:space="preserve"> </w:t>
      </w:r>
      <w:r w:rsidRPr="00C225AB">
        <w:rPr>
          <w:rFonts w:ascii="Georgia" w:hAnsi="Georgia" w:hint="cs"/>
          <w:sz w:val="18"/>
          <w:szCs w:val="20"/>
          <w:rtl/>
        </w:rPr>
        <w:t>לתוכנית</w:t>
      </w:r>
      <w:r w:rsidRPr="00C225AB">
        <w:rPr>
          <w:rFonts w:ascii="Georgia" w:hAnsi="Georgia"/>
          <w:sz w:val="18"/>
          <w:szCs w:val="20"/>
          <w:rtl/>
        </w:rPr>
        <w:t xml:space="preserve"> הישראלית</w:t>
      </w:r>
      <w:r w:rsidRPr="00C225AB">
        <w:rPr>
          <w:rFonts w:ascii="Georgia" w:hAnsi="Georgia" w:hint="cs"/>
          <w:sz w:val="18"/>
          <w:szCs w:val="20"/>
          <w:rtl/>
        </w:rPr>
        <w:t xml:space="preserve"> ו</w:t>
      </w:r>
      <w:r w:rsidRPr="00C225AB">
        <w:rPr>
          <w:rFonts w:ascii="Georgia" w:hAnsi="Georgia"/>
          <w:sz w:val="18"/>
          <w:szCs w:val="20"/>
          <w:rtl/>
        </w:rPr>
        <w:t>לנתח את מאפייניה לאור פריזמ</w:t>
      </w:r>
      <w:r w:rsidRPr="00C225AB">
        <w:rPr>
          <w:rFonts w:ascii="Georgia" w:hAnsi="Georgia" w:hint="cs"/>
          <w:sz w:val="18"/>
          <w:szCs w:val="20"/>
          <w:rtl/>
        </w:rPr>
        <w:t>ות</w:t>
      </w:r>
      <w:r w:rsidRPr="00C225AB">
        <w:rPr>
          <w:rFonts w:ascii="Georgia" w:hAnsi="Georgia"/>
          <w:sz w:val="18"/>
          <w:szCs w:val="20"/>
          <w:rtl/>
        </w:rPr>
        <w:t xml:space="preserve"> תאורטי</w:t>
      </w:r>
      <w:r w:rsidRPr="00C225AB">
        <w:rPr>
          <w:rFonts w:ascii="Georgia" w:hAnsi="Georgia" w:hint="cs"/>
          <w:sz w:val="18"/>
          <w:szCs w:val="20"/>
          <w:rtl/>
        </w:rPr>
        <w:t>ו</w:t>
      </w:r>
      <w:r w:rsidRPr="00C225AB">
        <w:rPr>
          <w:rFonts w:ascii="Georgia" w:hAnsi="Georgia"/>
          <w:sz w:val="18"/>
          <w:szCs w:val="20"/>
          <w:rtl/>
        </w:rPr>
        <w:t>ת</w:t>
      </w:r>
      <w:r w:rsidRPr="00C225AB">
        <w:rPr>
          <w:rFonts w:ascii="Georgia" w:hAnsi="Georgia" w:hint="cs"/>
          <w:sz w:val="18"/>
          <w:szCs w:val="20"/>
          <w:rtl/>
        </w:rPr>
        <w:t xml:space="preserve"> אלו,</w:t>
      </w:r>
      <w:r w:rsidRPr="00C225AB">
        <w:rPr>
          <w:rFonts w:ascii="Georgia" w:hAnsi="Georgia"/>
          <w:sz w:val="18"/>
          <w:szCs w:val="20"/>
          <w:rtl/>
        </w:rPr>
        <w:t xml:space="preserve"> </w:t>
      </w:r>
      <w:r w:rsidRPr="00C225AB">
        <w:rPr>
          <w:rFonts w:ascii="Georgia" w:hAnsi="Georgia" w:hint="cs"/>
          <w:sz w:val="18"/>
          <w:szCs w:val="20"/>
          <w:rtl/>
        </w:rPr>
        <w:t xml:space="preserve">וכן להציג ולנתח את האתגרים והדילמות העולים מהמחקרים שבגיליון, כדי להפיק </w:t>
      </w:r>
      <w:r w:rsidRPr="00C225AB">
        <w:rPr>
          <w:rFonts w:ascii="Georgia" w:hAnsi="Georgia"/>
          <w:sz w:val="18"/>
          <w:szCs w:val="20"/>
          <w:rtl/>
        </w:rPr>
        <w:t xml:space="preserve">לקחים תאורטיים ומעשיים </w:t>
      </w:r>
      <w:r w:rsidRPr="00C225AB">
        <w:rPr>
          <w:rFonts w:ascii="Georgia" w:hAnsi="Georgia" w:hint="cs"/>
          <w:sz w:val="18"/>
          <w:szCs w:val="20"/>
          <w:rtl/>
        </w:rPr>
        <w:t>ל</w:t>
      </w:r>
      <w:r w:rsidRPr="00C225AB">
        <w:rPr>
          <w:rFonts w:ascii="Georgia" w:hAnsi="Georgia"/>
          <w:sz w:val="18"/>
          <w:szCs w:val="20"/>
          <w:rtl/>
        </w:rPr>
        <w:t xml:space="preserve">המשך יישומה </w:t>
      </w:r>
      <w:r w:rsidRPr="00C225AB">
        <w:rPr>
          <w:rFonts w:ascii="Georgia" w:hAnsi="Georgia" w:hint="cs"/>
          <w:sz w:val="18"/>
          <w:szCs w:val="20"/>
          <w:rtl/>
        </w:rPr>
        <w:t xml:space="preserve">של התוכנית </w:t>
      </w:r>
      <w:r w:rsidRPr="00C225AB">
        <w:rPr>
          <w:rFonts w:ascii="Georgia" w:hAnsi="Georgia"/>
          <w:sz w:val="18"/>
          <w:szCs w:val="20"/>
          <w:rtl/>
        </w:rPr>
        <w:t>בעתיד</w:t>
      </w:r>
      <w:r w:rsidRPr="00C225AB">
        <w:rPr>
          <w:rFonts w:ascii="Georgia" w:hAnsi="Georgia" w:hint="cs"/>
          <w:sz w:val="18"/>
          <w:szCs w:val="20"/>
          <w:rtl/>
        </w:rPr>
        <w:t>.</w:t>
      </w:r>
    </w:p>
    <w:p w14:paraId="03207DF4" w14:textId="108CB8E2" w:rsidR="00817464" w:rsidRPr="00C225AB" w:rsidRDefault="00817464" w:rsidP="000C250F">
      <w:pPr>
        <w:spacing w:after="180" w:line="280" w:lineRule="exact"/>
        <w:jc w:val="both"/>
        <w:rPr>
          <w:rFonts w:ascii="Georgia" w:hAnsi="Georgia"/>
          <w:sz w:val="18"/>
          <w:szCs w:val="20"/>
          <w:rtl/>
        </w:rPr>
      </w:pPr>
    </w:p>
    <w:p w14:paraId="019D7546" w14:textId="77777777" w:rsidR="00817464" w:rsidRPr="000C250F" w:rsidRDefault="00817464" w:rsidP="000C250F">
      <w:pPr>
        <w:spacing w:after="180" w:line="280" w:lineRule="exact"/>
        <w:jc w:val="both"/>
        <w:rPr>
          <w:rFonts w:ascii="Georgia" w:hAnsi="Georgia"/>
          <w:sz w:val="20"/>
          <w:szCs w:val="20"/>
          <w:rtl/>
        </w:rPr>
      </w:pPr>
    </w:p>
    <w:p w14:paraId="162FD12F" w14:textId="2D581B0D" w:rsidR="000C250F" w:rsidRPr="00A30E94" w:rsidRDefault="000C250F" w:rsidP="00A30E94">
      <w:pPr>
        <w:pStyle w:val="KOT4"/>
        <w:spacing w:after="0"/>
        <w:ind w:left="397" w:right="0" w:hanging="397"/>
        <w:rPr>
          <w:rFonts w:cs="Guttman Aharoni"/>
          <w:color w:val="00B0F0"/>
          <w:sz w:val="32"/>
          <w:szCs w:val="32"/>
          <w:rtl/>
        </w:rPr>
      </w:pPr>
      <w:r w:rsidRPr="00A30E94">
        <w:rPr>
          <w:rFonts w:cs="Guttman Aharoni" w:hint="cs"/>
          <w:color w:val="00B0F0"/>
          <w:sz w:val="32"/>
          <w:szCs w:val="32"/>
          <w:rtl/>
        </w:rPr>
        <w:lastRenderedPageBreak/>
        <w:t>חיסכון לכל ילד ותאוריית צבירת הנכסים</w:t>
      </w:r>
    </w:p>
    <w:p w14:paraId="4378C27A" w14:textId="3C2958AC"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sz w:val="18"/>
          <w:szCs w:val="20"/>
          <w:rtl/>
        </w:rPr>
        <w:t xml:space="preserve">כאמור, </w:t>
      </w:r>
      <w:r w:rsidRPr="00C225AB">
        <w:rPr>
          <w:rFonts w:ascii="Georgia" w:hAnsi="Georgia"/>
          <w:sz w:val="18"/>
          <w:szCs w:val="20"/>
          <w:rtl/>
        </w:rPr>
        <w:t xml:space="preserve">הבסיס </w:t>
      </w:r>
      <w:r w:rsidRPr="00C225AB">
        <w:rPr>
          <w:rFonts w:ascii="Georgia" w:hAnsi="Georgia" w:hint="cs"/>
          <w:sz w:val="18"/>
          <w:szCs w:val="20"/>
          <w:rtl/>
        </w:rPr>
        <w:t xml:space="preserve">הרעיוני </w:t>
      </w:r>
      <w:r w:rsidRPr="00C225AB">
        <w:rPr>
          <w:rFonts w:ascii="Georgia" w:hAnsi="Georgia"/>
          <w:sz w:val="18"/>
          <w:szCs w:val="20"/>
          <w:rtl/>
        </w:rPr>
        <w:t>לתוכני</w:t>
      </w:r>
      <w:r w:rsidRPr="00C225AB">
        <w:rPr>
          <w:rFonts w:ascii="Georgia" w:hAnsi="Georgia" w:hint="cs"/>
          <w:sz w:val="18"/>
          <w:szCs w:val="20"/>
          <w:rtl/>
        </w:rPr>
        <w:t>ו</w:t>
      </w:r>
      <w:r w:rsidRPr="00C225AB">
        <w:rPr>
          <w:rFonts w:ascii="Georgia" w:hAnsi="Georgia"/>
          <w:sz w:val="18"/>
          <w:szCs w:val="20"/>
          <w:rtl/>
        </w:rPr>
        <w:t>ת ה-</w:t>
      </w:r>
      <w:r w:rsidRPr="00C225AB">
        <w:rPr>
          <w:rFonts w:ascii="Georgia" w:hAnsi="Georgia"/>
          <w:sz w:val="18"/>
          <w:szCs w:val="20"/>
        </w:rPr>
        <w:t>CDA</w:t>
      </w:r>
      <w:r w:rsidRPr="00C225AB">
        <w:rPr>
          <w:rFonts w:ascii="Georgia" w:hAnsi="Georgia"/>
          <w:sz w:val="18"/>
          <w:szCs w:val="20"/>
          <w:rtl/>
        </w:rPr>
        <w:t xml:space="preserve"> הוא תאוריית צבירת הנכסים (</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sz w:val="18"/>
          <w:szCs w:val="20"/>
          <w:rtl/>
        </w:rPr>
        <w:t>). על פי תאוריה זו</w:t>
      </w:r>
      <w:r w:rsidRPr="00C225AB">
        <w:rPr>
          <w:rFonts w:ascii="Georgia" w:hAnsi="Georgia" w:hint="cs"/>
          <w:sz w:val="18"/>
          <w:szCs w:val="20"/>
          <w:rtl/>
        </w:rPr>
        <w:t xml:space="preserve">, </w:t>
      </w:r>
      <w:r w:rsidRPr="00C225AB">
        <w:rPr>
          <w:rFonts w:ascii="Georgia" w:hAnsi="Georgia"/>
          <w:sz w:val="18"/>
          <w:szCs w:val="20"/>
          <w:rtl/>
        </w:rPr>
        <w:t>חיסכון מאפשר לאדם שליטה על משאבים, ביטחון כלכלי</w:t>
      </w:r>
      <w:r w:rsidRPr="00C225AB">
        <w:rPr>
          <w:rFonts w:ascii="Georgia" w:hAnsi="Georgia" w:hint="cs"/>
          <w:sz w:val="18"/>
          <w:szCs w:val="20"/>
          <w:rtl/>
        </w:rPr>
        <w:t>,</w:t>
      </w:r>
      <w:r w:rsidRPr="00C225AB">
        <w:rPr>
          <w:rFonts w:ascii="Georgia" w:hAnsi="Georgia"/>
          <w:sz w:val="18"/>
          <w:szCs w:val="20"/>
          <w:rtl/>
        </w:rPr>
        <w:t xml:space="preserve"> ויכולת להתמודד עם הוצאות לא צפויות</w:t>
      </w:r>
      <w:r w:rsidRPr="00C225AB">
        <w:rPr>
          <w:rFonts w:ascii="Georgia" w:hAnsi="Georgia" w:hint="cs"/>
          <w:sz w:val="18"/>
          <w:szCs w:val="20"/>
          <w:rtl/>
        </w:rPr>
        <w:t xml:space="preserve"> </w:t>
      </w:r>
      <w:r w:rsidRPr="00C225AB">
        <w:rPr>
          <w:rFonts w:ascii="Georgia" w:hAnsi="Georgia"/>
          <w:sz w:val="18"/>
          <w:szCs w:val="20"/>
          <w:rtl/>
        </w:rPr>
        <w:t>(</w:t>
      </w:r>
      <w:r w:rsidRPr="00C225AB">
        <w:rPr>
          <w:rFonts w:ascii="Georgia" w:hAnsi="Georgia"/>
          <w:sz w:val="18"/>
          <w:szCs w:val="20"/>
        </w:rPr>
        <w:t xml:space="preserve">Loke &amp; </w:t>
      </w:r>
      <w:proofErr w:type="spellStart"/>
      <w:r w:rsidRPr="00C225AB">
        <w:rPr>
          <w:rFonts w:ascii="Georgia" w:hAnsi="Georgia"/>
          <w:sz w:val="18"/>
          <w:szCs w:val="20"/>
        </w:rPr>
        <w:t>Sherraden</w:t>
      </w:r>
      <w:proofErr w:type="spellEnd"/>
      <w:r w:rsidRPr="00C225AB">
        <w:rPr>
          <w:rFonts w:ascii="Georgia" w:hAnsi="Georgia"/>
          <w:sz w:val="18"/>
          <w:szCs w:val="20"/>
        </w:rPr>
        <w:t>, 2009</w:t>
      </w:r>
      <w:r w:rsidRPr="00C225AB">
        <w:rPr>
          <w:rFonts w:ascii="Georgia" w:hAnsi="Georgia"/>
          <w:sz w:val="18"/>
          <w:szCs w:val="20"/>
          <w:rtl/>
        </w:rPr>
        <w:t>).</w:t>
      </w:r>
      <w:r w:rsidRPr="00C225AB">
        <w:rPr>
          <w:rFonts w:ascii="Georgia" w:hAnsi="Georgia" w:hint="cs"/>
          <w:sz w:val="18"/>
          <w:szCs w:val="20"/>
          <w:rtl/>
        </w:rPr>
        <w:t xml:space="preserve"> בתחילת שנות ה-90 התאוריה ויישומה של התוכנית התמקדו בחיסכון בקרב מבוגרים, אולם מתחילת שנות </w:t>
      </w:r>
      <w:r w:rsidR="00817464" w:rsidRPr="00C225AB">
        <w:rPr>
          <w:rFonts w:ascii="Georgia" w:hAnsi="Georgia"/>
          <w:sz w:val="18"/>
          <w:szCs w:val="20"/>
          <w:rtl/>
        </w:rPr>
        <w:br/>
      </w:r>
      <w:r w:rsidRPr="00C225AB">
        <w:rPr>
          <w:rFonts w:ascii="Georgia" w:hAnsi="Georgia" w:hint="cs"/>
          <w:sz w:val="18"/>
          <w:szCs w:val="20"/>
          <w:rtl/>
        </w:rPr>
        <w:t>ה-2000 המוקד עבר לחיסכון עבור ילדים (</w:t>
      </w:r>
      <w:r w:rsidRPr="00C225AB">
        <w:rPr>
          <w:rFonts w:ascii="Georgia" w:hAnsi="Georgia"/>
          <w:sz w:val="18"/>
          <w:szCs w:val="20"/>
        </w:rPr>
        <w:t xml:space="preserve">Markoff &amp; </w:t>
      </w:r>
      <w:proofErr w:type="spellStart"/>
      <w:r w:rsidRPr="00C225AB">
        <w:rPr>
          <w:rFonts w:ascii="Georgia" w:hAnsi="Georgia"/>
          <w:sz w:val="18"/>
          <w:szCs w:val="20"/>
        </w:rPr>
        <w:t>Derbigny</w:t>
      </w:r>
      <w:proofErr w:type="spellEnd"/>
      <w:r w:rsidRPr="00C225AB">
        <w:rPr>
          <w:rFonts w:ascii="Georgia" w:hAnsi="Georgia"/>
          <w:sz w:val="18"/>
          <w:szCs w:val="20"/>
        </w:rPr>
        <w:t>, 2017</w:t>
      </w:r>
      <w:r w:rsidRPr="00C225AB">
        <w:rPr>
          <w:rFonts w:ascii="Georgia" w:hAnsi="Georgia" w:hint="cs"/>
          <w:sz w:val="18"/>
          <w:szCs w:val="20"/>
          <w:rtl/>
        </w:rPr>
        <w:t xml:space="preserve">). מאחורי השינוי עמדה ההנחה שחיסכון בקבוצת גיל זו יוצר אפשרות לחיסכון לטווח ארוך, כלומר עד הבגרות, כך שהסכום הסופי שיעמוד לרשות החוסכים יהיה גבוה יותר </w:t>
      </w:r>
      <w:r w:rsidRPr="00C225AB">
        <w:rPr>
          <w:rFonts w:ascii="Georgia" w:hAnsi="Georgia"/>
          <w:sz w:val="18"/>
          <w:szCs w:val="20"/>
          <w:rtl/>
        </w:rPr>
        <w:t>(</w:t>
      </w:r>
      <w:r w:rsidRPr="00C225AB">
        <w:rPr>
          <w:rFonts w:ascii="Georgia" w:hAnsi="Georgia"/>
          <w:sz w:val="18"/>
          <w:szCs w:val="20"/>
        </w:rPr>
        <w:t xml:space="preserve">Loke &amp; </w:t>
      </w:r>
      <w:proofErr w:type="spellStart"/>
      <w:r w:rsidRPr="00C225AB">
        <w:rPr>
          <w:rFonts w:ascii="Georgia" w:hAnsi="Georgia"/>
          <w:sz w:val="18"/>
          <w:szCs w:val="20"/>
        </w:rPr>
        <w:t>Sherraden</w:t>
      </w:r>
      <w:proofErr w:type="spellEnd"/>
      <w:r w:rsidRPr="00C225AB">
        <w:rPr>
          <w:rFonts w:ascii="Georgia" w:hAnsi="Georgia"/>
          <w:sz w:val="18"/>
          <w:szCs w:val="20"/>
        </w:rPr>
        <w:t xml:space="preserve">, 2009; </w:t>
      </w:r>
      <w:proofErr w:type="spellStart"/>
      <w:r w:rsidRPr="00C225AB">
        <w:rPr>
          <w:rFonts w:ascii="Georgia" w:hAnsi="Georgia"/>
          <w:sz w:val="18"/>
          <w:szCs w:val="20"/>
        </w:rPr>
        <w:t>Sherraden</w:t>
      </w:r>
      <w:proofErr w:type="spellEnd"/>
      <w:r w:rsidRPr="00C225AB">
        <w:rPr>
          <w:rFonts w:ascii="Georgia" w:hAnsi="Georgia"/>
          <w:sz w:val="18"/>
          <w:szCs w:val="20"/>
        </w:rPr>
        <w:t xml:space="preserve"> et al., 2016</w:t>
      </w:r>
      <w:r w:rsidRPr="00C225AB">
        <w:rPr>
          <w:rFonts w:ascii="Georgia" w:hAnsi="Georgia"/>
          <w:sz w:val="18"/>
          <w:szCs w:val="20"/>
          <w:rtl/>
        </w:rPr>
        <w:t>).</w:t>
      </w:r>
    </w:p>
    <w:p w14:paraId="0AC9AA53" w14:textId="71C1065C" w:rsidR="000C250F" w:rsidRPr="00C225AB" w:rsidRDefault="000C250F" w:rsidP="00662E3F">
      <w:pPr>
        <w:spacing w:after="180" w:line="280" w:lineRule="exact"/>
        <w:jc w:val="both"/>
        <w:rPr>
          <w:rFonts w:ascii="Georgia" w:hAnsi="Georgia"/>
          <w:sz w:val="18"/>
          <w:szCs w:val="20"/>
          <w:rtl/>
        </w:rPr>
      </w:pPr>
      <w:r w:rsidRPr="00C225AB">
        <w:rPr>
          <w:rFonts w:ascii="Georgia" w:hAnsi="Georgia" w:hint="cs"/>
          <w:sz w:val="18"/>
          <w:szCs w:val="20"/>
          <w:rtl/>
        </w:rPr>
        <w:t>תאוריית צבירת הנכסים אינה מצטמצמת להשלכות החיוביות של הסכום הכספי המצטבר בזכות החיסכון. התאוריה מדגישה כי ניהול של תוכנית חיסכון מביא עימו התפתחות והתעוררות של תהליכים תוך-אישיים בעלי השלכות חיוביות, ובהם העצמה של תחושת המסוגלות האישית, עידוד התנהגות ועמדות חיוביות יותר, התפתחות אוריינטציה לתכנון העתיד, ושינוי ההשקפה הבסיסית בדבר אפשרויות להתפתחות האישית בטווח הארוך. כלומר, מדובר באפקט מעגלי שבו השיפור באפשרויות הכלכליות העתידיות עקב החיסכון מוביל לשינויים חיוביים בתפיסות, בתפקוד ובהתנהגות בהווה</w:t>
      </w:r>
      <w:r w:rsidR="00662E3F">
        <w:rPr>
          <w:rFonts w:ascii="Georgia" w:hAnsi="Georgia" w:hint="cs"/>
          <w:sz w:val="18"/>
          <w:szCs w:val="20"/>
          <w:rtl/>
        </w:rPr>
        <w:t xml:space="preserve"> </w:t>
      </w:r>
      <w:r w:rsidRPr="00C225AB">
        <w:rPr>
          <w:rFonts w:ascii="Georgia" w:hAnsi="Georgia" w:hint="cs"/>
          <w:sz w:val="18"/>
          <w:szCs w:val="20"/>
          <w:rtl/>
        </w:rPr>
        <w:t>(</w:t>
      </w:r>
      <w:r w:rsidRPr="00C225AB">
        <w:rPr>
          <w:rFonts w:ascii="Georgia" w:hAnsi="Georgia"/>
          <w:sz w:val="18"/>
          <w:szCs w:val="20"/>
        </w:rPr>
        <w:t>Gregory, 2011</w:t>
      </w:r>
      <w:r w:rsidR="00662E3F">
        <w:rPr>
          <w:rFonts w:ascii="Georgia" w:hAnsi="Georgia"/>
          <w:sz w:val="18"/>
          <w:szCs w:val="20"/>
        </w:rPr>
        <w:t xml:space="preserve">; </w:t>
      </w:r>
      <w:proofErr w:type="spellStart"/>
      <w:r w:rsidR="00662E3F" w:rsidRPr="00C225AB">
        <w:rPr>
          <w:rFonts w:ascii="Georgia" w:hAnsi="Georgia"/>
          <w:sz w:val="18"/>
          <w:szCs w:val="20"/>
        </w:rPr>
        <w:t>Sherraden</w:t>
      </w:r>
      <w:proofErr w:type="spellEnd"/>
      <w:r w:rsidR="00662E3F" w:rsidRPr="00C225AB">
        <w:rPr>
          <w:rFonts w:ascii="Georgia" w:hAnsi="Georgia"/>
          <w:sz w:val="18"/>
          <w:szCs w:val="20"/>
        </w:rPr>
        <w:t>, 2003</w:t>
      </w:r>
      <w:r w:rsidRPr="00C225AB">
        <w:rPr>
          <w:rFonts w:ascii="Georgia" w:hAnsi="Georgia" w:hint="cs"/>
          <w:sz w:val="18"/>
          <w:szCs w:val="20"/>
          <w:rtl/>
        </w:rPr>
        <w:t xml:space="preserve">). מבחינה זו, תאוריית צבירת הנכסים משתלבת במעבר מגישת </w:t>
      </w:r>
      <w:r w:rsidRPr="00C225AB">
        <w:rPr>
          <w:rFonts w:ascii="Georgia" w:hAnsi="Georgia" w:hint="cs"/>
          <w:b/>
          <w:bCs/>
          <w:sz w:val="18"/>
          <w:szCs w:val="20"/>
          <w:rtl/>
        </w:rPr>
        <w:t>ההגנה החברתית</w:t>
      </w:r>
      <w:r w:rsidRPr="00C225AB">
        <w:rPr>
          <w:rFonts w:ascii="Georgia" w:hAnsi="Georgia" w:hint="cs"/>
          <w:sz w:val="18"/>
          <w:szCs w:val="20"/>
          <w:rtl/>
        </w:rPr>
        <w:t xml:space="preserve"> (</w:t>
      </w:r>
      <w:r w:rsidRPr="00C225AB">
        <w:rPr>
          <w:rFonts w:ascii="Georgia" w:hAnsi="Georgia"/>
          <w:i/>
          <w:iCs/>
          <w:sz w:val="18"/>
          <w:szCs w:val="20"/>
        </w:rPr>
        <w:t>social protection</w:t>
      </w:r>
      <w:r w:rsidRPr="00C225AB">
        <w:rPr>
          <w:rFonts w:ascii="Georgia" w:hAnsi="Georgia" w:hint="cs"/>
          <w:sz w:val="18"/>
          <w:szCs w:val="20"/>
          <w:rtl/>
        </w:rPr>
        <w:t xml:space="preserve">) לגישת </w:t>
      </w:r>
      <w:r w:rsidRPr="00C225AB">
        <w:rPr>
          <w:rFonts w:ascii="Georgia" w:hAnsi="Georgia" w:hint="cs"/>
          <w:b/>
          <w:bCs/>
          <w:sz w:val="18"/>
          <w:szCs w:val="20"/>
          <w:rtl/>
        </w:rPr>
        <w:t>ההשקעה החברתית</w:t>
      </w:r>
      <w:r w:rsidRPr="00C225AB">
        <w:rPr>
          <w:rFonts w:ascii="Georgia" w:hAnsi="Georgia" w:hint="cs"/>
          <w:sz w:val="18"/>
          <w:szCs w:val="20"/>
          <w:rtl/>
        </w:rPr>
        <w:t xml:space="preserve"> (</w:t>
      </w:r>
      <w:r w:rsidRPr="00C225AB">
        <w:rPr>
          <w:rFonts w:ascii="Georgia" w:hAnsi="Georgia"/>
          <w:i/>
          <w:iCs/>
          <w:sz w:val="18"/>
          <w:szCs w:val="20"/>
        </w:rPr>
        <w:t>social investment</w:t>
      </w:r>
      <w:r w:rsidRPr="00C225AB">
        <w:rPr>
          <w:rFonts w:ascii="Georgia" w:hAnsi="Georgia" w:hint="cs"/>
          <w:sz w:val="18"/>
          <w:szCs w:val="20"/>
          <w:rtl/>
        </w:rPr>
        <w:t>), אשר שואפת</w:t>
      </w:r>
      <w:r w:rsidRPr="00C225AB">
        <w:rPr>
          <w:rFonts w:ascii="Georgia" w:hAnsi="Georgia"/>
          <w:sz w:val="18"/>
          <w:szCs w:val="20"/>
          <w:rtl/>
        </w:rPr>
        <w:t xml:space="preserve"> </w:t>
      </w:r>
      <w:r w:rsidRPr="00C225AB">
        <w:rPr>
          <w:rFonts w:ascii="Georgia" w:hAnsi="Georgia" w:hint="cs"/>
          <w:sz w:val="18"/>
          <w:szCs w:val="20"/>
          <w:rtl/>
        </w:rPr>
        <w:t>להשקיע</w:t>
      </w:r>
      <w:r w:rsidRPr="00C225AB">
        <w:rPr>
          <w:rFonts w:ascii="Georgia" w:hAnsi="Georgia"/>
          <w:sz w:val="18"/>
          <w:szCs w:val="20"/>
          <w:rtl/>
        </w:rPr>
        <w:t xml:space="preserve"> </w:t>
      </w:r>
      <w:r w:rsidRPr="00C225AB">
        <w:rPr>
          <w:rFonts w:ascii="Georgia" w:hAnsi="Georgia" w:hint="cs"/>
          <w:sz w:val="18"/>
          <w:szCs w:val="20"/>
          <w:rtl/>
        </w:rPr>
        <w:t>בפיתוח</w:t>
      </w:r>
      <w:r w:rsidRPr="00C225AB">
        <w:rPr>
          <w:rFonts w:ascii="Georgia" w:hAnsi="Georgia"/>
          <w:sz w:val="18"/>
          <w:szCs w:val="20"/>
          <w:rtl/>
        </w:rPr>
        <w:t xml:space="preserve"> </w:t>
      </w:r>
      <w:r w:rsidRPr="00C225AB">
        <w:rPr>
          <w:rFonts w:ascii="Georgia" w:hAnsi="Georgia" w:hint="cs"/>
          <w:sz w:val="18"/>
          <w:szCs w:val="20"/>
          <w:rtl/>
        </w:rPr>
        <w:t>ההון</w:t>
      </w:r>
      <w:r w:rsidRPr="00C225AB">
        <w:rPr>
          <w:rFonts w:ascii="Georgia" w:hAnsi="Georgia"/>
          <w:sz w:val="18"/>
          <w:szCs w:val="20"/>
          <w:rtl/>
        </w:rPr>
        <w:t xml:space="preserve"> </w:t>
      </w:r>
      <w:r w:rsidRPr="00C225AB">
        <w:rPr>
          <w:rFonts w:ascii="Georgia" w:hAnsi="Georgia" w:hint="cs"/>
          <w:sz w:val="18"/>
          <w:szCs w:val="20"/>
          <w:rtl/>
        </w:rPr>
        <w:t>האנושי</w:t>
      </w:r>
      <w:r w:rsidRPr="00C225AB">
        <w:rPr>
          <w:rFonts w:ascii="Georgia" w:hAnsi="Georgia"/>
          <w:sz w:val="18"/>
          <w:szCs w:val="20"/>
          <w:rtl/>
        </w:rPr>
        <w:t xml:space="preserve"> </w:t>
      </w:r>
      <w:r w:rsidRPr="00C225AB">
        <w:rPr>
          <w:rFonts w:ascii="Georgia" w:hAnsi="Georgia" w:hint="cs"/>
          <w:sz w:val="18"/>
          <w:szCs w:val="20"/>
          <w:rtl/>
        </w:rPr>
        <w:t>של</w:t>
      </w:r>
      <w:r w:rsidRPr="00C225AB">
        <w:rPr>
          <w:rFonts w:ascii="Georgia" w:hAnsi="Georgia"/>
          <w:sz w:val="18"/>
          <w:szCs w:val="20"/>
          <w:rtl/>
        </w:rPr>
        <w:t xml:space="preserve"> </w:t>
      </w:r>
      <w:r w:rsidRPr="00C225AB">
        <w:rPr>
          <w:rFonts w:ascii="Georgia" w:hAnsi="Georgia" w:hint="cs"/>
          <w:sz w:val="18"/>
          <w:szCs w:val="20"/>
          <w:rtl/>
        </w:rPr>
        <w:t>האזרחים באמצעות</w:t>
      </w:r>
      <w:r w:rsidRPr="00C225AB">
        <w:rPr>
          <w:rFonts w:ascii="Georgia" w:hAnsi="Georgia"/>
          <w:sz w:val="18"/>
          <w:szCs w:val="20"/>
          <w:rtl/>
        </w:rPr>
        <w:t xml:space="preserve"> </w:t>
      </w:r>
      <w:r w:rsidRPr="00C225AB">
        <w:rPr>
          <w:rFonts w:ascii="Georgia" w:hAnsi="Georgia" w:hint="cs"/>
          <w:sz w:val="18"/>
          <w:szCs w:val="20"/>
          <w:rtl/>
        </w:rPr>
        <w:t>הנגשת שירותים</w:t>
      </w:r>
      <w:r w:rsidRPr="00C225AB">
        <w:rPr>
          <w:rFonts w:ascii="Georgia" w:hAnsi="Georgia"/>
          <w:sz w:val="18"/>
          <w:szCs w:val="20"/>
          <w:rtl/>
        </w:rPr>
        <w:t xml:space="preserve"> </w:t>
      </w:r>
      <w:r w:rsidRPr="00C225AB">
        <w:rPr>
          <w:rFonts w:ascii="Georgia" w:hAnsi="Georgia" w:hint="cs"/>
          <w:sz w:val="18"/>
          <w:szCs w:val="20"/>
          <w:rtl/>
        </w:rPr>
        <w:t>וכלים</w:t>
      </w:r>
      <w:r w:rsidRPr="00C225AB">
        <w:rPr>
          <w:rFonts w:ascii="Georgia" w:hAnsi="Georgia"/>
          <w:sz w:val="18"/>
          <w:szCs w:val="20"/>
          <w:rtl/>
        </w:rPr>
        <w:t xml:space="preserve"> </w:t>
      </w:r>
      <w:r w:rsidRPr="00C225AB">
        <w:rPr>
          <w:rFonts w:ascii="Georgia" w:hAnsi="Georgia" w:hint="cs"/>
          <w:sz w:val="18"/>
          <w:szCs w:val="20"/>
          <w:rtl/>
        </w:rPr>
        <w:t>שיאפשרו</w:t>
      </w:r>
      <w:r w:rsidRPr="00C225AB">
        <w:rPr>
          <w:rFonts w:ascii="Georgia" w:hAnsi="Georgia"/>
          <w:sz w:val="18"/>
          <w:szCs w:val="20"/>
          <w:rtl/>
        </w:rPr>
        <w:t xml:space="preserve"> </w:t>
      </w:r>
      <w:r w:rsidRPr="00C225AB">
        <w:rPr>
          <w:rFonts w:ascii="Georgia" w:hAnsi="Georgia" w:hint="cs"/>
          <w:sz w:val="18"/>
          <w:szCs w:val="20"/>
          <w:rtl/>
        </w:rPr>
        <w:t>להם לממש את שאיפותיהם</w:t>
      </w:r>
      <w:r w:rsidRPr="00C225AB">
        <w:rPr>
          <w:rFonts w:ascii="Georgia" w:hAnsi="Georgia"/>
          <w:sz w:val="18"/>
          <w:szCs w:val="20"/>
          <w:rtl/>
        </w:rPr>
        <w:t xml:space="preserve"> (</w:t>
      </w:r>
      <w:r w:rsidRPr="00C225AB">
        <w:rPr>
          <w:rFonts w:ascii="Georgia" w:hAnsi="Georgia" w:hint="cs"/>
          <w:sz w:val="18"/>
          <w:szCs w:val="20"/>
          <w:rtl/>
        </w:rPr>
        <w:t>גל ואחרים, 2020; פלדמן,</w:t>
      </w:r>
      <w:r w:rsidRPr="00C225AB">
        <w:rPr>
          <w:rFonts w:ascii="Georgia" w:hAnsi="Georgia"/>
          <w:sz w:val="18"/>
          <w:szCs w:val="20"/>
          <w:rtl/>
        </w:rPr>
        <w:t xml:space="preserve"> </w:t>
      </w:r>
      <w:r w:rsidRPr="00C225AB">
        <w:rPr>
          <w:rFonts w:ascii="Georgia" w:hAnsi="Georgia" w:hint="cs"/>
          <w:sz w:val="18"/>
          <w:szCs w:val="20"/>
          <w:rtl/>
        </w:rPr>
        <w:t>בגיליון</w:t>
      </w:r>
      <w:r w:rsidRPr="00C225AB">
        <w:rPr>
          <w:rFonts w:ascii="Georgia" w:hAnsi="Georgia"/>
          <w:sz w:val="18"/>
          <w:szCs w:val="20"/>
          <w:rtl/>
        </w:rPr>
        <w:t xml:space="preserve"> </w:t>
      </w:r>
      <w:r w:rsidRPr="00C225AB">
        <w:rPr>
          <w:rFonts w:ascii="Georgia" w:hAnsi="Georgia" w:hint="cs"/>
          <w:sz w:val="18"/>
          <w:szCs w:val="20"/>
          <w:rtl/>
        </w:rPr>
        <w:t>זה</w:t>
      </w:r>
      <w:r w:rsidRPr="00C225AB">
        <w:rPr>
          <w:rFonts w:ascii="Georgia" w:hAnsi="Georgia"/>
          <w:sz w:val="18"/>
          <w:szCs w:val="20"/>
          <w:rtl/>
        </w:rPr>
        <w:t xml:space="preserve">). </w:t>
      </w:r>
    </w:p>
    <w:p w14:paraId="7597EA1F"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sz w:val="18"/>
          <w:szCs w:val="20"/>
          <w:rtl/>
        </w:rPr>
        <w:t xml:space="preserve">תאוריית צבירת הנכסים כוללת כמה עקרונות מרכזיים האמורים לעמוד בבסיס העיצוב והתכנון של תוכניות חיסכון לילדים </w:t>
      </w:r>
      <w:r w:rsidRPr="00C225AB">
        <w:rPr>
          <w:rFonts w:ascii="Georgia" w:hAnsi="Georgia"/>
          <w:sz w:val="18"/>
          <w:szCs w:val="20"/>
          <w:rtl/>
        </w:rPr>
        <w:t>(</w:t>
      </w:r>
      <w:proofErr w:type="spellStart"/>
      <w:r w:rsidRPr="00C225AB">
        <w:rPr>
          <w:rFonts w:ascii="Georgia" w:hAnsi="Georgia"/>
          <w:sz w:val="18"/>
          <w:szCs w:val="20"/>
        </w:rPr>
        <w:t>Sherraden</w:t>
      </w:r>
      <w:proofErr w:type="spellEnd"/>
      <w:r w:rsidRPr="00C225AB">
        <w:rPr>
          <w:rFonts w:ascii="Georgia" w:hAnsi="Georgia"/>
          <w:sz w:val="18"/>
          <w:szCs w:val="20"/>
        </w:rPr>
        <w:t xml:space="preserve">, 1991, 2003; </w:t>
      </w:r>
      <w:proofErr w:type="spellStart"/>
      <w:r w:rsidRPr="00C225AB">
        <w:rPr>
          <w:rFonts w:ascii="Georgia" w:hAnsi="Georgia"/>
          <w:sz w:val="18"/>
          <w:szCs w:val="20"/>
        </w:rPr>
        <w:t>Sherraden</w:t>
      </w:r>
      <w:proofErr w:type="spellEnd"/>
      <w:r w:rsidRPr="00C225AB">
        <w:rPr>
          <w:rFonts w:ascii="Georgia" w:hAnsi="Georgia"/>
          <w:sz w:val="18"/>
          <w:szCs w:val="20"/>
        </w:rPr>
        <w:t xml:space="preserve"> et al., 2016</w:t>
      </w:r>
      <w:r w:rsidRPr="00C225AB">
        <w:rPr>
          <w:rFonts w:ascii="Georgia" w:hAnsi="Georgia"/>
          <w:sz w:val="18"/>
          <w:szCs w:val="20"/>
          <w:rtl/>
        </w:rPr>
        <w:t>)</w:t>
      </w:r>
      <w:r w:rsidRPr="00C225AB">
        <w:rPr>
          <w:rFonts w:ascii="Georgia" w:hAnsi="Georgia" w:hint="cs"/>
          <w:sz w:val="18"/>
          <w:szCs w:val="20"/>
          <w:rtl/>
        </w:rPr>
        <w:t>:</w:t>
      </w:r>
      <w:r w:rsidRPr="00C225AB">
        <w:rPr>
          <w:rFonts w:ascii="Georgia" w:hAnsi="Georgia"/>
          <w:sz w:val="18"/>
          <w:szCs w:val="20"/>
          <w:rtl/>
        </w:rPr>
        <w:t xml:space="preserve"> </w:t>
      </w:r>
    </w:p>
    <w:p w14:paraId="5FFD9B66"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bCs/>
          <w:sz w:val="18"/>
          <w:szCs w:val="20"/>
          <w:rtl/>
        </w:rPr>
        <w:t>אוניברסליות:</w:t>
      </w:r>
      <w:r w:rsidRPr="00C225AB">
        <w:rPr>
          <w:rFonts w:ascii="Georgia" w:hAnsi="Georgia" w:hint="cs"/>
          <w:sz w:val="18"/>
          <w:szCs w:val="20"/>
          <w:rtl/>
        </w:rPr>
        <w:t xml:space="preserve"> </w:t>
      </w:r>
      <w:r w:rsidRPr="00C225AB">
        <w:rPr>
          <w:rFonts w:ascii="Georgia" w:hAnsi="Georgia" w:hint="eastAsia"/>
          <w:sz w:val="18"/>
          <w:szCs w:val="20"/>
          <w:rtl/>
        </w:rPr>
        <w:t>שרדן</w:t>
      </w:r>
      <w:r w:rsidRPr="00C225AB">
        <w:rPr>
          <w:rFonts w:ascii="Georgia" w:hAnsi="Georgia" w:hint="cs"/>
          <w:sz w:val="18"/>
          <w:szCs w:val="20"/>
          <w:rtl/>
        </w:rPr>
        <w:t xml:space="preserve"> מ</w:t>
      </w:r>
      <w:r w:rsidRPr="00C225AB">
        <w:rPr>
          <w:rFonts w:ascii="Georgia" w:hAnsi="Georgia" w:hint="eastAsia"/>
          <w:sz w:val="18"/>
          <w:szCs w:val="20"/>
          <w:rtl/>
        </w:rPr>
        <w:t>גדיר</w:t>
      </w:r>
      <w:r w:rsidRPr="00C225AB">
        <w:rPr>
          <w:rFonts w:ascii="Georgia" w:hAnsi="Georgia"/>
          <w:sz w:val="18"/>
          <w:szCs w:val="20"/>
          <w:rtl/>
        </w:rPr>
        <w:t xml:space="preserve"> </w:t>
      </w:r>
      <w:r w:rsidRPr="00C225AB">
        <w:rPr>
          <w:rFonts w:ascii="Georgia" w:hAnsi="Georgia" w:hint="eastAsia"/>
          <w:sz w:val="18"/>
          <w:szCs w:val="20"/>
          <w:rtl/>
        </w:rPr>
        <w:t>את</w:t>
      </w:r>
      <w:r w:rsidRPr="00C225AB">
        <w:rPr>
          <w:rFonts w:ascii="Georgia" w:hAnsi="Georgia"/>
          <w:sz w:val="18"/>
          <w:szCs w:val="20"/>
          <w:rtl/>
        </w:rPr>
        <w:t xml:space="preserve"> </w:t>
      </w:r>
      <w:r w:rsidRPr="00C225AB">
        <w:rPr>
          <w:rFonts w:ascii="Georgia" w:hAnsi="Georgia" w:hint="eastAsia"/>
          <w:sz w:val="18"/>
          <w:szCs w:val="20"/>
          <w:rtl/>
        </w:rPr>
        <w:t>האוניברסליות</w:t>
      </w:r>
      <w:r w:rsidRPr="00C225AB">
        <w:rPr>
          <w:rFonts w:ascii="Georgia" w:hAnsi="Georgia"/>
          <w:sz w:val="18"/>
          <w:szCs w:val="20"/>
          <w:rtl/>
        </w:rPr>
        <w:t xml:space="preserve"> </w:t>
      </w:r>
      <w:r w:rsidRPr="00C225AB">
        <w:rPr>
          <w:rFonts w:ascii="Georgia" w:hAnsi="Georgia" w:hint="eastAsia"/>
          <w:sz w:val="18"/>
          <w:szCs w:val="20"/>
          <w:rtl/>
        </w:rPr>
        <w:t>כאחד</w:t>
      </w:r>
      <w:r w:rsidRPr="00C225AB">
        <w:rPr>
          <w:rFonts w:ascii="Georgia" w:hAnsi="Georgia"/>
          <w:sz w:val="18"/>
          <w:szCs w:val="20"/>
          <w:rtl/>
        </w:rPr>
        <w:t xml:space="preserve"> </w:t>
      </w:r>
      <w:r w:rsidRPr="00C225AB">
        <w:rPr>
          <w:rFonts w:ascii="Georgia" w:hAnsi="Georgia" w:hint="eastAsia"/>
          <w:sz w:val="18"/>
          <w:szCs w:val="20"/>
          <w:rtl/>
        </w:rPr>
        <w:t>הרכיבים</w:t>
      </w:r>
      <w:r w:rsidRPr="00C225AB">
        <w:rPr>
          <w:rFonts w:ascii="Georgia" w:hAnsi="Georgia"/>
          <w:sz w:val="18"/>
          <w:szCs w:val="20"/>
          <w:rtl/>
        </w:rPr>
        <w:t xml:space="preserve"> </w:t>
      </w:r>
      <w:r w:rsidRPr="00C225AB">
        <w:rPr>
          <w:rFonts w:ascii="Georgia" w:hAnsi="Georgia" w:hint="eastAsia"/>
          <w:sz w:val="18"/>
          <w:szCs w:val="20"/>
          <w:rtl/>
        </w:rPr>
        <w:t>ה</w:t>
      </w:r>
      <w:r w:rsidRPr="00C225AB">
        <w:rPr>
          <w:rFonts w:ascii="Georgia" w:hAnsi="Georgia" w:hint="cs"/>
          <w:sz w:val="18"/>
          <w:szCs w:val="20"/>
          <w:rtl/>
        </w:rPr>
        <w:t xml:space="preserve">חשובים </w:t>
      </w:r>
      <w:r w:rsidRPr="00C225AB">
        <w:rPr>
          <w:rFonts w:ascii="Georgia" w:hAnsi="Georgia" w:hint="eastAsia"/>
          <w:sz w:val="18"/>
          <w:szCs w:val="20"/>
          <w:rtl/>
        </w:rPr>
        <w:t>במדיניות</w:t>
      </w:r>
      <w:r w:rsidRPr="00C225AB">
        <w:rPr>
          <w:rFonts w:ascii="Georgia" w:hAnsi="Georgia"/>
          <w:sz w:val="18"/>
          <w:szCs w:val="20"/>
          <w:rtl/>
        </w:rPr>
        <w:t xml:space="preserve"> </w:t>
      </w:r>
      <w:r w:rsidRPr="00C225AB">
        <w:rPr>
          <w:rFonts w:ascii="Georgia" w:hAnsi="Georgia" w:hint="cs"/>
          <w:sz w:val="18"/>
          <w:szCs w:val="20"/>
          <w:rtl/>
        </w:rPr>
        <w:t>ה-</w:t>
      </w:r>
      <w:r w:rsidRPr="00C225AB">
        <w:rPr>
          <w:rFonts w:ascii="Georgia" w:hAnsi="Georgia"/>
          <w:sz w:val="18"/>
          <w:szCs w:val="20"/>
        </w:rPr>
        <w:t>CDA</w:t>
      </w:r>
      <w:r w:rsidRPr="00C225AB">
        <w:rPr>
          <w:rFonts w:ascii="Georgia" w:hAnsi="Georgia"/>
          <w:sz w:val="18"/>
          <w:szCs w:val="20"/>
          <w:rtl/>
        </w:rPr>
        <w:t xml:space="preserve">. </w:t>
      </w:r>
      <w:r w:rsidRPr="00C225AB">
        <w:rPr>
          <w:rFonts w:ascii="Georgia" w:hAnsi="Georgia" w:hint="cs"/>
          <w:sz w:val="18"/>
          <w:szCs w:val="20"/>
          <w:rtl/>
        </w:rPr>
        <w:t xml:space="preserve">לפי עיקרון זה, </w:t>
      </w:r>
      <w:r w:rsidRPr="00C225AB">
        <w:rPr>
          <w:rFonts w:ascii="Georgia" w:hAnsi="Georgia"/>
          <w:sz w:val="18"/>
          <w:szCs w:val="20"/>
          <w:rtl/>
        </w:rPr>
        <w:t>תוכניות</w:t>
      </w:r>
      <w:r w:rsidRPr="00C225AB">
        <w:rPr>
          <w:rFonts w:ascii="Georgia" w:hAnsi="Georgia" w:hint="cs"/>
          <w:sz w:val="18"/>
          <w:szCs w:val="20"/>
          <w:rtl/>
        </w:rPr>
        <w:t xml:space="preserve"> החיסכון צריכות להיות </w:t>
      </w:r>
      <w:r w:rsidRPr="00C225AB">
        <w:rPr>
          <w:rFonts w:ascii="Georgia" w:hAnsi="Georgia"/>
          <w:sz w:val="18"/>
          <w:szCs w:val="20"/>
          <w:rtl/>
        </w:rPr>
        <w:t>זמינות לכל</w:t>
      </w:r>
      <w:r w:rsidRPr="00C225AB">
        <w:rPr>
          <w:rFonts w:ascii="Georgia" w:hAnsi="Georgia" w:hint="cs"/>
          <w:sz w:val="18"/>
          <w:szCs w:val="20"/>
          <w:rtl/>
        </w:rPr>
        <w:t>ל</w:t>
      </w:r>
      <w:r w:rsidRPr="00C225AB">
        <w:rPr>
          <w:rFonts w:ascii="Georgia" w:hAnsi="Georgia"/>
          <w:sz w:val="18"/>
          <w:szCs w:val="20"/>
          <w:rtl/>
        </w:rPr>
        <w:t xml:space="preserve"> האוכלוסייה מגיל לידה. </w:t>
      </w:r>
      <w:r w:rsidRPr="00C225AB">
        <w:rPr>
          <w:rFonts w:ascii="Georgia" w:hAnsi="Georgia" w:hint="cs"/>
          <w:sz w:val="18"/>
          <w:szCs w:val="20"/>
          <w:rtl/>
        </w:rPr>
        <w:t xml:space="preserve">כלומר, </w:t>
      </w:r>
      <w:r w:rsidRPr="00C225AB">
        <w:rPr>
          <w:rFonts w:ascii="Georgia" w:hAnsi="Georgia" w:hint="eastAsia"/>
          <w:sz w:val="18"/>
          <w:szCs w:val="20"/>
          <w:rtl/>
        </w:rPr>
        <w:t>כל</w:t>
      </w:r>
      <w:r w:rsidRPr="00C225AB">
        <w:rPr>
          <w:rFonts w:ascii="Georgia" w:hAnsi="Georgia"/>
          <w:sz w:val="18"/>
          <w:szCs w:val="20"/>
          <w:rtl/>
        </w:rPr>
        <w:t xml:space="preserve"> </w:t>
      </w:r>
      <w:r w:rsidRPr="00C225AB">
        <w:rPr>
          <w:rFonts w:ascii="Georgia" w:hAnsi="Georgia" w:hint="eastAsia"/>
          <w:sz w:val="18"/>
          <w:szCs w:val="20"/>
          <w:rtl/>
        </w:rPr>
        <w:t>ילד</w:t>
      </w:r>
      <w:r w:rsidRPr="00C225AB">
        <w:rPr>
          <w:rFonts w:ascii="Georgia" w:hAnsi="Georgia"/>
          <w:sz w:val="18"/>
          <w:szCs w:val="20"/>
          <w:rtl/>
        </w:rPr>
        <w:t xml:space="preserve">, </w:t>
      </w:r>
      <w:r w:rsidRPr="00C225AB">
        <w:rPr>
          <w:rFonts w:ascii="Georgia" w:hAnsi="Georgia" w:hint="eastAsia"/>
          <w:sz w:val="18"/>
          <w:szCs w:val="20"/>
          <w:rtl/>
        </w:rPr>
        <w:t>ללא</w:t>
      </w:r>
      <w:r w:rsidRPr="00C225AB">
        <w:rPr>
          <w:rFonts w:ascii="Georgia" w:hAnsi="Georgia"/>
          <w:sz w:val="18"/>
          <w:szCs w:val="20"/>
          <w:rtl/>
        </w:rPr>
        <w:t xml:space="preserve"> </w:t>
      </w:r>
      <w:r w:rsidRPr="00C225AB">
        <w:rPr>
          <w:rFonts w:ascii="Georgia" w:hAnsi="Georgia" w:hint="eastAsia"/>
          <w:sz w:val="18"/>
          <w:szCs w:val="20"/>
          <w:rtl/>
        </w:rPr>
        <w:t>תלות</w:t>
      </w:r>
      <w:r w:rsidRPr="00C225AB">
        <w:rPr>
          <w:rFonts w:ascii="Georgia" w:hAnsi="Georgia"/>
          <w:sz w:val="18"/>
          <w:szCs w:val="20"/>
          <w:rtl/>
        </w:rPr>
        <w:t xml:space="preserve"> </w:t>
      </w:r>
      <w:r w:rsidRPr="00C225AB">
        <w:rPr>
          <w:rFonts w:ascii="Georgia" w:hAnsi="Georgia" w:hint="eastAsia"/>
          <w:sz w:val="18"/>
          <w:szCs w:val="20"/>
          <w:rtl/>
        </w:rPr>
        <w:t>במצב</w:t>
      </w:r>
      <w:r w:rsidRPr="00C225AB">
        <w:rPr>
          <w:rFonts w:ascii="Georgia" w:hAnsi="Georgia" w:hint="cs"/>
          <w:sz w:val="18"/>
          <w:szCs w:val="20"/>
          <w:rtl/>
        </w:rPr>
        <w:t>ו</w:t>
      </w:r>
      <w:r w:rsidRPr="00C225AB">
        <w:rPr>
          <w:rFonts w:ascii="Georgia" w:hAnsi="Georgia"/>
          <w:sz w:val="18"/>
          <w:szCs w:val="20"/>
          <w:rtl/>
        </w:rPr>
        <w:t xml:space="preserve"> </w:t>
      </w:r>
      <w:r w:rsidRPr="00C225AB">
        <w:rPr>
          <w:rFonts w:ascii="Georgia" w:hAnsi="Georgia" w:hint="eastAsia"/>
          <w:sz w:val="18"/>
          <w:szCs w:val="20"/>
          <w:rtl/>
        </w:rPr>
        <w:t>הכלכלי</w:t>
      </w:r>
      <w:r w:rsidRPr="00C225AB">
        <w:rPr>
          <w:rFonts w:ascii="Georgia" w:hAnsi="Georgia"/>
          <w:sz w:val="18"/>
          <w:szCs w:val="20"/>
          <w:rtl/>
        </w:rPr>
        <w:t xml:space="preserve"> </w:t>
      </w:r>
      <w:r w:rsidRPr="00C225AB">
        <w:rPr>
          <w:rFonts w:ascii="Georgia" w:hAnsi="Georgia" w:hint="eastAsia"/>
          <w:sz w:val="18"/>
          <w:szCs w:val="20"/>
          <w:rtl/>
        </w:rPr>
        <w:t>או</w:t>
      </w:r>
      <w:r w:rsidRPr="00C225AB">
        <w:rPr>
          <w:rFonts w:ascii="Georgia" w:hAnsi="Georgia"/>
          <w:sz w:val="18"/>
          <w:szCs w:val="20"/>
          <w:rtl/>
        </w:rPr>
        <w:t xml:space="preserve"> </w:t>
      </w:r>
      <w:r w:rsidRPr="00C225AB">
        <w:rPr>
          <w:rFonts w:ascii="Georgia" w:hAnsi="Georgia" w:hint="cs"/>
          <w:sz w:val="18"/>
          <w:szCs w:val="20"/>
          <w:rtl/>
        </w:rPr>
        <w:t>ב</w:t>
      </w:r>
      <w:r w:rsidRPr="00C225AB">
        <w:rPr>
          <w:rFonts w:ascii="Georgia" w:hAnsi="Georgia" w:hint="eastAsia"/>
          <w:sz w:val="18"/>
          <w:szCs w:val="20"/>
          <w:rtl/>
        </w:rPr>
        <w:t>רקע</w:t>
      </w:r>
      <w:r w:rsidRPr="00C225AB">
        <w:rPr>
          <w:rFonts w:ascii="Georgia" w:hAnsi="Georgia"/>
          <w:sz w:val="18"/>
          <w:szCs w:val="20"/>
          <w:rtl/>
        </w:rPr>
        <w:t xml:space="preserve"> </w:t>
      </w:r>
      <w:r w:rsidRPr="00C225AB">
        <w:rPr>
          <w:rFonts w:ascii="Georgia" w:hAnsi="Georgia" w:hint="eastAsia"/>
          <w:sz w:val="18"/>
          <w:szCs w:val="20"/>
          <w:rtl/>
        </w:rPr>
        <w:t>של</w:t>
      </w:r>
      <w:r w:rsidRPr="00C225AB">
        <w:rPr>
          <w:rFonts w:ascii="Georgia" w:hAnsi="Georgia"/>
          <w:sz w:val="18"/>
          <w:szCs w:val="20"/>
          <w:rtl/>
        </w:rPr>
        <w:t xml:space="preserve"> </w:t>
      </w:r>
      <w:r w:rsidRPr="00C225AB">
        <w:rPr>
          <w:rFonts w:ascii="Georgia" w:hAnsi="Georgia" w:hint="eastAsia"/>
          <w:sz w:val="18"/>
          <w:szCs w:val="20"/>
          <w:rtl/>
        </w:rPr>
        <w:t>משפחתו</w:t>
      </w:r>
      <w:r w:rsidRPr="00C225AB">
        <w:rPr>
          <w:rFonts w:ascii="Georgia" w:hAnsi="Georgia" w:hint="cs"/>
          <w:sz w:val="18"/>
          <w:szCs w:val="20"/>
          <w:rtl/>
        </w:rPr>
        <w:t>,</w:t>
      </w:r>
      <w:r w:rsidRPr="00C225AB">
        <w:rPr>
          <w:rFonts w:ascii="Georgia" w:hAnsi="Georgia"/>
          <w:sz w:val="18"/>
          <w:szCs w:val="20"/>
          <w:rtl/>
        </w:rPr>
        <w:t xml:space="preserve"> </w:t>
      </w:r>
      <w:r w:rsidRPr="00C225AB">
        <w:rPr>
          <w:rFonts w:ascii="Georgia" w:hAnsi="Georgia" w:hint="cs"/>
          <w:sz w:val="18"/>
          <w:szCs w:val="20"/>
          <w:rtl/>
        </w:rPr>
        <w:t xml:space="preserve">יהיה </w:t>
      </w:r>
      <w:r w:rsidRPr="00C225AB">
        <w:rPr>
          <w:rFonts w:ascii="Georgia" w:hAnsi="Georgia" w:hint="eastAsia"/>
          <w:sz w:val="18"/>
          <w:szCs w:val="20"/>
          <w:rtl/>
        </w:rPr>
        <w:t>זכאי</w:t>
      </w:r>
      <w:r w:rsidRPr="00C225AB">
        <w:rPr>
          <w:rFonts w:ascii="Georgia" w:hAnsi="Georgia"/>
          <w:sz w:val="18"/>
          <w:szCs w:val="20"/>
          <w:rtl/>
        </w:rPr>
        <w:t xml:space="preserve"> </w:t>
      </w:r>
      <w:r w:rsidRPr="00C225AB">
        <w:rPr>
          <w:rFonts w:ascii="Georgia" w:hAnsi="Georgia" w:hint="eastAsia"/>
          <w:sz w:val="18"/>
          <w:szCs w:val="20"/>
          <w:rtl/>
        </w:rPr>
        <w:t>לפתיחת</w:t>
      </w:r>
      <w:r w:rsidRPr="00C225AB">
        <w:rPr>
          <w:rFonts w:ascii="Georgia" w:hAnsi="Georgia"/>
          <w:sz w:val="18"/>
          <w:szCs w:val="20"/>
          <w:rtl/>
        </w:rPr>
        <w:t xml:space="preserve"> </w:t>
      </w:r>
      <w:r w:rsidRPr="00C225AB">
        <w:rPr>
          <w:rFonts w:ascii="Georgia" w:hAnsi="Georgia" w:hint="eastAsia"/>
          <w:sz w:val="18"/>
          <w:szCs w:val="20"/>
          <w:rtl/>
        </w:rPr>
        <w:t>חשבון</w:t>
      </w:r>
      <w:r w:rsidRPr="00C225AB">
        <w:rPr>
          <w:rFonts w:ascii="Georgia" w:hAnsi="Georgia"/>
          <w:sz w:val="18"/>
          <w:szCs w:val="20"/>
          <w:rtl/>
        </w:rPr>
        <w:t xml:space="preserve"> </w:t>
      </w:r>
      <w:r w:rsidRPr="00C225AB">
        <w:rPr>
          <w:rFonts w:ascii="Georgia" w:hAnsi="Georgia" w:hint="eastAsia"/>
          <w:sz w:val="18"/>
          <w:szCs w:val="20"/>
          <w:rtl/>
        </w:rPr>
        <w:t>חיסכון</w:t>
      </w:r>
      <w:r w:rsidRPr="00C225AB">
        <w:rPr>
          <w:rFonts w:ascii="Georgia" w:hAnsi="Georgia"/>
          <w:sz w:val="18"/>
          <w:szCs w:val="20"/>
          <w:rtl/>
        </w:rPr>
        <w:t xml:space="preserve"> </w:t>
      </w:r>
      <w:r w:rsidRPr="00C225AB">
        <w:rPr>
          <w:rFonts w:ascii="Georgia" w:hAnsi="Georgia" w:hint="eastAsia"/>
          <w:sz w:val="18"/>
          <w:szCs w:val="20"/>
          <w:rtl/>
        </w:rPr>
        <w:t>על</w:t>
      </w:r>
      <w:r w:rsidRPr="00C225AB">
        <w:rPr>
          <w:rFonts w:ascii="Georgia" w:hAnsi="Georgia"/>
          <w:sz w:val="18"/>
          <w:szCs w:val="20"/>
          <w:rtl/>
        </w:rPr>
        <w:t xml:space="preserve"> </w:t>
      </w:r>
      <w:r w:rsidRPr="00C225AB">
        <w:rPr>
          <w:rFonts w:ascii="Georgia" w:hAnsi="Georgia" w:hint="eastAsia"/>
          <w:sz w:val="18"/>
          <w:szCs w:val="20"/>
          <w:rtl/>
        </w:rPr>
        <w:t>שמו</w:t>
      </w:r>
      <w:r w:rsidRPr="00C225AB">
        <w:rPr>
          <w:rFonts w:ascii="Georgia" w:hAnsi="Georgia" w:hint="cs"/>
          <w:sz w:val="18"/>
          <w:szCs w:val="20"/>
          <w:rtl/>
        </w:rPr>
        <w:t xml:space="preserve"> (</w:t>
      </w:r>
      <w:r w:rsidRPr="00C225AB">
        <w:rPr>
          <w:rFonts w:ascii="Georgia" w:hAnsi="Georgia"/>
          <w:sz w:val="18"/>
          <w:szCs w:val="20"/>
        </w:rPr>
        <w:t xml:space="preserve">Cramer &amp; Newville, 2009; </w:t>
      </w:r>
      <w:proofErr w:type="spellStart"/>
      <w:r w:rsidRPr="00C225AB">
        <w:rPr>
          <w:rFonts w:ascii="Georgia" w:hAnsi="Georgia"/>
          <w:sz w:val="18"/>
          <w:szCs w:val="20"/>
        </w:rPr>
        <w:t>Sherraden</w:t>
      </w:r>
      <w:proofErr w:type="spellEnd"/>
      <w:r w:rsidRPr="00C225AB">
        <w:rPr>
          <w:rFonts w:ascii="Georgia" w:hAnsi="Georgia"/>
          <w:sz w:val="18"/>
          <w:szCs w:val="20"/>
        </w:rPr>
        <w:t xml:space="preserve"> et al., 2016</w:t>
      </w:r>
      <w:r w:rsidRPr="00C225AB">
        <w:rPr>
          <w:rFonts w:ascii="Georgia" w:hAnsi="Georgia"/>
          <w:sz w:val="18"/>
          <w:szCs w:val="20"/>
          <w:rtl/>
        </w:rPr>
        <w:t>)</w:t>
      </w:r>
      <w:r w:rsidRPr="00C225AB">
        <w:rPr>
          <w:rFonts w:ascii="Georgia" w:hAnsi="Georgia" w:hint="cs"/>
          <w:sz w:val="18"/>
          <w:szCs w:val="20"/>
          <w:rtl/>
        </w:rPr>
        <w:t xml:space="preserve">, </w:t>
      </w:r>
      <w:r w:rsidRPr="00C225AB">
        <w:rPr>
          <w:rFonts w:ascii="Georgia" w:hAnsi="Georgia" w:hint="eastAsia"/>
          <w:sz w:val="18"/>
          <w:szCs w:val="20"/>
          <w:rtl/>
        </w:rPr>
        <w:t>בדומה</w:t>
      </w:r>
      <w:r w:rsidRPr="00C225AB">
        <w:rPr>
          <w:rFonts w:ascii="Georgia" w:hAnsi="Georgia"/>
          <w:sz w:val="18"/>
          <w:szCs w:val="20"/>
          <w:rtl/>
        </w:rPr>
        <w:t xml:space="preserve"> </w:t>
      </w:r>
      <w:r w:rsidRPr="00C225AB">
        <w:rPr>
          <w:rFonts w:ascii="Georgia" w:hAnsi="Georgia" w:hint="eastAsia"/>
          <w:sz w:val="18"/>
          <w:szCs w:val="20"/>
          <w:rtl/>
        </w:rPr>
        <w:t>לחינוך</w:t>
      </w:r>
      <w:r w:rsidRPr="00C225AB">
        <w:rPr>
          <w:rFonts w:ascii="Georgia" w:hAnsi="Georgia"/>
          <w:sz w:val="18"/>
          <w:szCs w:val="20"/>
          <w:rtl/>
        </w:rPr>
        <w:t xml:space="preserve"> </w:t>
      </w:r>
      <w:r w:rsidRPr="00C225AB">
        <w:rPr>
          <w:rFonts w:ascii="Georgia" w:hAnsi="Georgia" w:hint="eastAsia"/>
          <w:sz w:val="18"/>
          <w:szCs w:val="20"/>
          <w:rtl/>
        </w:rPr>
        <w:t>הציבורי</w:t>
      </w:r>
      <w:r w:rsidRPr="00C225AB">
        <w:rPr>
          <w:rFonts w:ascii="Georgia" w:hAnsi="Georgia"/>
          <w:sz w:val="18"/>
          <w:szCs w:val="20"/>
          <w:rtl/>
        </w:rPr>
        <w:t xml:space="preserve">, </w:t>
      </w:r>
      <w:r w:rsidRPr="00C225AB">
        <w:rPr>
          <w:rFonts w:ascii="Georgia" w:hAnsi="Georgia" w:hint="eastAsia"/>
          <w:sz w:val="18"/>
          <w:szCs w:val="20"/>
          <w:rtl/>
        </w:rPr>
        <w:t>הזמין</w:t>
      </w:r>
      <w:r w:rsidRPr="00C225AB">
        <w:rPr>
          <w:rFonts w:ascii="Georgia" w:hAnsi="Georgia"/>
          <w:sz w:val="18"/>
          <w:szCs w:val="20"/>
          <w:rtl/>
        </w:rPr>
        <w:t xml:space="preserve"> </w:t>
      </w:r>
      <w:r w:rsidRPr="00C225AB">
        <w:rPr>
          <w:rFonts w:ascii="Georgia" w:hAnsi="Georgia" w:hint="eastAsia"/>
          <w:sz w:val="18"/>
          <w:szCs w:val="20"/>
          <w:rtl/>
        </w:rPr>
        <w:t>עבור</w:t>
      </w:r>
      <w:r w:rsidRPr="00C225AB">
        <w:rPr>
          <w:rFonts w:ascii="Georgia" w:hAnsi="Georgia"/>
          <w:sz w:val="18"/>
          <w:szCs w:val="20"/>
          <w:rtl/>
        </w:rPr>
        <w:t xml:space="preserve"> </w:t>
      </w:r>
      <w:r w:rsidRPr="00C225AB">
        <w:rPr>
          <w:rFonts w:ascii="Georgia" w:hAnsi="Georgia" w:hint="eastAsia"/>
          <w:sz w:val="18"/>
          <w:szCs w:val="20"/>
          <w:rtl/>
        </w:rPr>
        <w:t>כל</w:t>
      </w:r>
      <w:r w:rsidRPr="00C225AB">
        <w:rPr>
          <w:rFonts w:ascii="Georgia" w:hAnsi="Georgia"/>
          <w:sz w:val="18"/>
          <w:szCs w:val="20"/>
          <w:rtl/>
        </w:rPr>
        <w:t xml:space="preserve"> </w:t>
      </w:r>
      <w:r w:rsidRPr="00C225AB">
        <w:rPr>
          <w:rFonts w:ascii="Georgia" w:hAnsi="Georgia" w:hint="eastAsia"/>
          <w:sz w:val="18"/>
          <w:szCs w:val="20"/>
          <w:rtl/>
        </w:rPr>
        <w:t>ילד</w:t>
      </w:r>
      <w:r w:rsidRPr="00C225AB">
        <w:rPr>
          <w:rFonts w:ascii="Georgia" w:hAnsi="Georgia"/>
          <w:sz w:val="18"/>
          <w:szCs w:val="20"/>
          <w:rtl/>
        </w:rPr>
        <w:t xml:space="preserve">. </w:t>
      </w:r>
      <w:r w:rsidRPr="00C225AB">
        <w:rPr>
          <w:rFonts w:ascii="Georgia" w:hAnsi="Georgia" w:hint="cs"/>
          <w:sz w:val="18"/>
          <w:szCs w:val="20"/>
          <w:rtl/>
        </w:rPr>
        <w:t>כך</w:t>
      </w:r>
      <w:r w:rsidRPr="00C225AB">
        <w:rPr>
          <w:rFonts w:ascii="Georgia" w:hAnsi="Georgia"/>
          <w:sz w:val="18"/>
          <w:szCs w:val="20"/>
          <w:rtl/>
        </w:rPr>
        <w:t xml:space="preserve"> </w:t>
      </w:r>
      <w:r w:rsidRPr="00C225AB">
        <w:rPr>
          <w:rFonts w:ascii="Georgia" w:hAnsi="Georgia" w:hint="eastAsia"/>
          <w:sz w:val="18"/>
          <w:szCs w:val="20"/>
          <w:rtl/>
        </w:rPr>
        <w:t>לא</w:t>
      </w:r>
      <w:r w:rsidRPr="00C225AB">
        <w:rPr>
          <w:rFonts w:ascii="Georgia" w:hAnsi="Georgia"/>
          <w:sz w:val="18"/>
          <w:szCs w:val="20"/>
          <w:rtl/>
        </w:rPr>
        <w:t xml:space="preserve"> </w:t>
      </w:r>
      <w:r w:rsidRPr="00C225AB">
        <w:rPr>
          <w:rFonts w:ascii="Georgia" w:hAnsi="Georgia" w:hint="cs"/>
          <w:sz w:val="18"/>
          <w:szCs w:val="20"/>
          <w:rtl/>
        </w:rPr>
        <w:t>ייווצ</w:t>
      </w:r>
      <w:r w:rsidRPr="00C225AB">
        <w:rPr>
          <w:rFonts w:ascii="Georgia" w:hAnsi="Georgia" w:hint="eastAsia"/>
          <w:sz w:val="18"/>
          <w:szCs w:val="20"/>
          <w:rtl/>
        </w:rPr>
        <w:t>ר</w:t>
      </w:r>
      <w:r w:rsidRPr="00C225AB">
        <w:rPr>
          <w:rFonts w:ascii="Georgia" w:hAnsi="Georgia" w:hint="cs"/>
          <w:sz w:val="18"/>
          <w:szCs w:val="20"/>
          <w:rtl/>
        </w:rPr>
        <w:t xml:space="preserve"> מצב שבו</w:t>
      </w:r>
      <w:r w:rsidRPr="00C225AB">
        <w:rPr>
          <w:rFonts w:ascii="Georgia" w:hAnsi="Georgia"/>
          <w:sz w:val="18"/>
          <w:szCs w:val="20"/>
          <w:rtl/>
        </w:rPr>
        <w:t xml:space="preserve"> </w:t>
      </w:r>
      <w:r w:rsidRPr="00C225AB">
        <w:rPr>
          <w:rFonts w:ascii="Georgia" w:hAnsi="Georgia" w:hint="eastAsia"/>
          <w:sz w:val="18"/>
          <w:szCs w:val="20"/>
          <w:rtl/>
        </w:rPr>
        <w:t>חלק</w:t>
      </w:r>
      <w:r w:rsidRPr="00C225AB">
        <w:rPr>
          <w:rFonts w:ascii="Georgia" w:hAnsi="Georgia"/>
          <w:sz w:val="18"/>
          <w:szCs w:val="20"/>
          <w:rtl/>
        </w:rPr>
        <w:t xml:space="preserve"> </w:t>
      </w:r>
      <w:r w:rsidRPr="00C225AB">
        <w:rPr>
          <w:rFonts w:ascii="Georgia" w:hAnsi="Georgia" w:hint="eastAsia"/>
          <w:sz w:val="18"/>
          <w:szCs w:val="20"/>
          <w:rtl/>
        </w:rPr>
        <w:t>מהילדים</w:t>
      </w:r>
      <w:r w:rsidRPr="00C225AB">
        <w:rPr>
          <w:rFonts w:ascii="Georgia" w:hAnsi="Georgia"/>
          <w:sz w:val="18"/>
          <w:szCs w:val="20"/>
          <w:rtl/>
        </w:rPr>
        <w:t xml:space="preserve"> </w:t>
      </w:r>
      <w:r w:rsidRPr="00C225AB">
        <w:rPr>
          <w:rFonts w:ascii="Georgia" w:hAnsi="Georgia" w:hint="eastAsia"/>
          <w:sz w:val="18"/>
          <w:szCs w:val="20"/>
          <w:rtl/>
        </w:rPr>
        <w:t>יהיו</w:t>
      </w:r>
      <w:r w:rsidRPr="00C225AB">
        <w:rPr>
          <w:rFonts w:ascii="Georgia" w:hAnsi="Georgia"/>
          <w:sz w:val="18"/>
          <w:szCs w:val="20"/>
          <w:rtl/>
        </w:rPr>
        <w:t xml:space="preserve"> </w:t>
      </w:r>
      <w:r w:rsidRPr="00C225AB">
        <w:rPr>
          <w:rFonts w:ascii="Georgia" w:hAnsi="Georgia" w:hint="eastAsia"/>
          <w:sz w:val="18"/>
          <w:szCs w:val="20"/>
          <w:rtl/>
        </w:rPr>
        <w:t>בעלי</w:t>
      </w:r>
      <w:r w:rsidRPr="00C225AB">
        <w:rPr>
          <w:rFonts w:ascii="Georgia" w:hAnsi="Georgia"/>
          <w:sz w:val="18"/>
          <w:szCs w:val="20"/>
          <w:rtl/>
        </w:rPr>
        <w:t xml:space="preserve"> </w:t>
      </w:r>
      <w:r w:rsidRPr="00C225AB">
        <w:rPr>
          <w:rFonts w:ascii="Georgia" w:hAnsi="Georgia" w:hint="eastAsia"/>
          <w:sz w:val="18"/>
          <w:szCs w:val="20"/>
          <w:rtl/>
        </w:rPr>
        <w:t>נכסים</w:t>
      </w:r>
      <w:r w:rsidRPr="00C225AB">
        <w:rPr>
          <w:rFonts w:ascii="Georgia" w:hAnsi="Georgia"/>
          <w:sz w:val="18"/>
          <w:szCs w:val="20"/>
          <w:rtl/>
        </w:rPr>
        <w:t xml:space="preserve"> </w:t>
      </w:r>
      <w:r w:rsidRPr="00C225AB">
        <w:rPr>
          <w:rFonts w:ascii="Georgia" w:hAnsi="Georgia" w:hint="eastAsia"/>
          <w:sz w:val="18"/>
          <w:szCs w:val="20"/>
          <w:rtl/>
        </w:rPr>
        <w:t>פיננס</w:t>
      </w:r>
      <w:r w:rsidRPr="00C225AB">
        <w:rPr>
          <w:rFonts w:ascii="Georgia" w:hAnsi="Georgia" w:hint="cs"/>
          <w:sz w:val="18"/>
          <w:szCs w:val="20"/>
          <w:rtl/>
        </w:rPr>
        <w:t>י</w:t>
      </w:r>
      <w:r w:rsidRPr="00C225AB">
        <w:rPr>
          <w:rFonts w:ascii="Georgia" w:hAnsi="Georgia" w:hint="eastAsia"/>
          <w:sz w:val="18"/>
          <w:szCs w:val="20"/>
          <w:rtl/>
        </w:rPr>
        <w:t>ים</w:t>
      </w:r>
      <w:r w:rsidRPr="00C225AB">
        <w:rPr>
          <w:rFonts w:ascii="Georgia" w:hAnsi="Georgia"/>
          <w:sz w:val="18"/>
          <w:szCs w:val="20"/>
          <w:rtl/>
        </w:rPr>
        <w:t xml:space="preserve">, </w:t>
      </w:r>
      <w:r w:rsidRPr="00C225AB">
        <w:rPr>
          <w:rFonts w:ascii="Georgia" w:hAnsi="Georgia" w:hint="cs"/>
          <w:sz w:val="18"/>
          <w:szCs w:val="20"/>
          <w:rtl/>
        </w:rPr>
        <w:t xml:space="preserve">ואילו ילדים אחרים ייוותרו </w:t>
      </w:r>
      <w:r w:rsidRPr="00C225AB">
        <w:rPr>
          <w:rFonts w:ascii="Georgia" w:hAnsi="Georgia" w:hint="eastAsia"/>
          <w:sz w:val="18"/>
          <w:szCs w:val="20"/>
          <w:rtl/>
        </w:rPr>
        <w:t>חסר</w:t>
      </w:r>
      <w:r w:rsidRPr="00C225AB">
        <w:rPr>
          <w:rFonts w:ascii="Georgia" w:hAnsi="Georgia" w:hint="cs"/>
          <w:sz w:val="18"/>
          <w:szCs w:val="20"/>
          <w:rtl/>
        </w:rPr>
        <w:t>י</w:t>
      </w:r>
      <w:r w:rsidRPr="00C225AB">
        <w:rPr>
          <w:rFonts w:ascii="Georgia" w:hAnsi="Georgia"/>
          <w:sz w:val="18"/>
          <w:szCs w:val="20"/>
          <w:rtl/>
        </w:rPr>
        <w:t xml:space="preserve"> </w:t>
      </w:r>
      <w:r w:rsidRPr="00C225AB">
        <w:rPr>
          <w:rFonts w:ascii="Georgia" w:hAnsi="Georgia" w:hint="eastAsia"/>
          <w:sz w:val="18"/>
          <w:szCs w:val="20"/>
          <w:rtl/>
        </w:rPr>
        <w:t>נכסים</w:t>
      </w:r>
      <w:r w:rsidRPr="00C225AB">
        <w:rPr>
          <w:rFonts w:ascii="Georgia" w:hAnsi="Georgia"/>
          <w:sz w:val="18"/>
          <w:szCs w:val="20"/>
          <w:rtl/>
        </w:rPr>
        <w:t xml:space="preserve"> (</w:t>
      </w:r>
      <w:r w:rsidRPr="00C225AB">
        <w:rPr>
          <w:rFonts w:ascii="Georgia" w:hAnsi="Georgia"/>
          <w:sz w:val="18"/>
          <w:szCs w:val="20"/>
        </w:rPr>
        <w:t>Beverly et al., 2013</w:t>
      </w:r>
      <w:r w:rsidRPr="00C225AB">
        <w:rPr>
          <w:rFonts w:ascii="Georgia" w:hAnsi="Georgia"/>
          <w:sz w:val="18"/>
          <w:szCs w:val="20"/>
          <w:rtl/>
        </w:rPr>
        <w:t xml:space="preserve">). </w:t>
      </w:r>
      <w:r w:rsidRPr="00C225AB">
        <w:rPr>
          <w:rFonts w:ascii="Georgia" w:hAnsi="Georgia" w:hint="cs"/>
          <w:sz w:val="18"/>
          <w:szCs w:val="20"/>
          <w:rtl/>
        </w:rPr>
        <w:t xml:space="preserve">עקרון האוניברסליות אמור גם </w:t>
      </w:r>
      <w:r w:rsidRPr="00C225AB">
        <w:rPr>
          <w:rFonts w:ascii="Georgia" w:hAnsi="Georgia" w:hint="eastAsia"/>
          <w:sz w:val="18"/>
          <w:szCs w:val="20"/>
          <w:rtl/>
        </w:rPr>
        <w:t>להפח</w:t>
      </w:r>
      <w:r w:rsidRPr="00C225AB">
        <w:rPr>
          <w:rFonts w:ascii="Georgia" w:hAnsi="Georgia" w:hint="cs"/>
          <w:sz w:val="18"/>
          <w:szCs w:val="20"/>
          <w:rtl/>
        </w:rPr>
        <w:t>י</w:t>
      </w:r>
      <w:r w:rsidRPr="00C225AB">
        <w:rPr>
          <w:rFonts w:ascii="Georgia" w:hAnsi="Georgia" w:hint="eastAsia"/>
          <w:sz w:val="18"/>
          <w:szCs w:val="20"/>
          <w:rtl/>
        </w:rPr>
        <w:t>ת</w:t>
      </w:r>
      <w:r w:rsidRPr="00C225AB">
        <w:rPr>
          <w:rFonts w:ascii="Georgia" w:hAnsi="Georgia"/>
          <w:sz w:val="18"/>
          <w:szCs w:val="20"/>
          <w:rtl/>
        </w:rPr>
        <w:t xml:space="preserve"> </w:t>
      </w:r>
      <w:r w:rsidRPr="00C225AB">
        <w:rPr>
          <w:rFonts w:ascii="Georgia" w:hAnsi="Georgia" w:hint="cs"/>
          <w:sz w:val="18"/>
          <w:szCs w:val="20"/>
          <w:rtl/>
        </w:rPr>
        <w:t xml:space="preserve">את </w:t>
      </w:r>
      <w:r w:rsidRPr="00C225AB">
        <w:rPr>
          <w:rFonts w:ascii="Georgia" w:hAnsi="Georgia" w:hint="eastAsia"/>
          <w:sz w:val="18"/>
          <w:szCs w:val="20"/>
          <w:rtl/>
        </w:rPr>
        <w:t>העלויות</w:t>
      </w:r>
      <w:r w:rsidRPr="00C225AB">
        <w:rPr>
          <w:rFonts w:ascii="Georgia" w:hAnsi="Georgia"/>
          <w:sz w:val="18"/>
          <w:szCs w:val="20"/>
          <w:rtl/>
        </w:rPr>
        <w:t xml:space="preserve"> </w:t>
      </w:r>
      <w:r w:rsidRPr="00C225AB">
        <w:rPr>
          <w:rFonts w:ascii="Georgia" w:hAnsi="Georgia" w:hint="eastAsia"/>
          <w:sz w:val="18"/>
          <w:szCs w:val="20"/>
          <w:rtl/>
        </w:rPr>
        <w:t>ו</w:t>
      </w:r>
      <w:r w:rsidRPr="00C225AB">
        <w:rPr>
          <w:rFonts w:ascii="Georgia" w:hAnsi="Georgia" w:hint="cs"/>
          <w:sz w:val="18"/>
          <w:szCs w:val="20"/>
          <w:rtl/>
        </w:rPr>
        <w:t xml:space="preserve">את </w:t>
      </w:r>
      <w:r w:rsidRPr="00C225AB">
        <w:rPr>
          <w:rFonts w:ascii="Georgia" w:hAnsi="Georgia" w:hint="eastAsia"/>
          <w:sz w:val="18"/>
          <w:szCs w:val="20"/>
          <w:rtl/>
        </w:rPr>
        <w:t>המורכבות</w:t>
      </w:r>
      <w:r w:rsidRPr="00C225AB">
        <w:rPr>
          <w:rFonts w:ascii="Georgia" w:hAnsi="Georgia"/>
          <w:sz w:val="18"/>
          <w:szCs w:val="20"/>
          <w:rtl/>
        </w:rPr>
        <w:t xml:space="preserve"> </w:t>
      </w:r>
      <w:r w:rsidRPr="00C225AB">
        <w:rPr>
          <w:rFonts w:ascii="Georgia" w:hAnsi="Georgia" w:hint="eastAsia"/>
          <w:sz w:val="18"/>
          <w:szCs w:val="20"/>
          <w:rtl/>
        </w:rPr>
        <w:t>האדמיניסטרטיבית</w:t>
      </w:r>
      <w:r w:rsidRPr="00C225AB">
        <w:rPr>
          <w:rFonts w:ascii="Georgia" w:hAnsi="Georgia"/>
          <w:sz w:val="18"/>
          <w:szCs w:val="20"/>
          <w:rtl/>
        </w:rPr>
        <w:t xml:space="preserve"> </w:t>
      </w:r>
      <w:r w:rsidRPr="00C225AB">
        <w:rPr>
          <w:rFonts w:ascii="Georgia" w:hAnsi="Georgia" w:hint="eastAsia"/>
          <w:sz w:val="18"/>
          <w:szCs w:val="20"/>
          <w:rtl/>
        </w:rPr>
        <w:t>ב</w:t>
      </w:r>
      <w:r w:rsidRPr="00C225AB">
        <w:rPr>
          <w:rFonts w:ascii="Georgia" w:hAnsi="Georgia" w:hint="cs"/>
          <w:sz w:val="18"/>
          <w:szCs w:val="20"/>
          <w:rtl/>
        </w:rPr>
        <w:t xml:space="preserve">עת </w:t>
      </w:r>
      <w:r w:rsidRPr="00C225AB">
        <w:rPr>
          <w:rFonts w:ascii="Georgia" w:hAnsi="Georgia" w:hint="eastAsia"/>
          <w:sz w:val="18"/>
          <w:szCs w:val="20"/>
          <w:rtl/>
        </w:rPr>
        <w:t>יישום</w:t>
      </w:r>
      <w:r w:rsidRPr="00C225AB">
        <w:rPr>
          <w:rFonts w:ascii="Georgia" w:hAnsi="Georgia"/>
          <w:sz w:val="18"/>
          <w:szCs w:val="20"/>
          <w:rtl/>
        </w:rPr>
        <w:t xml:space="preserve"> </w:t>
      </w:r>
      <w:r w:rsidRPr="00C225AB">
        <w:rPr>
          <w:rFonts w:ascii="Georgia" w:hAnsi="Georgia" w:hint="eastAsia"/>
          <w:sz w:val="18"/>
          <w:szCs w:val="20"/>
          <w:rtl/>
        </w:rPr>
        <w:t>התוכנית</w:t>
      </w:r>
      <w:r w:rsidRPr="00C225AB">
        <w:rPr>
          <w:rFonts w:ascii="Georgia" w:hAnsi="Georgia" w:hint="cs"/>
          <w:sz w:val="18"/>
          <w:szCs w:val="20"/>
          <w:rtl/>
        </w:rPr>
        <w:t xml:space="preserve">, כיוון שהוא </w:t>
      </w:r>
      <w:r w:rsidRPr="00C225AB">
        <w:rPr>
          <w:rFonts w:ascii="Georgia" w:hAnsi="Georgia" w:hint="eastAsia"/>
          <w:sz w:val="18"/>
          <w:szCs w:val="20"/>
          <w:rtl/>
        </w:rPr>
        <w:t>מייתר</w:t>
      </w:r>
      <w:r w:rsidRPr="00C225AB">
        <w:rPr>
          <w:rFonts w:ascii="Georgia" w:hAnsi="Georgia"/>
          <w:sz w:val="18"/>
          <w:szCs w:val="20"/>
          <w:rtl/>
        </w:rPr>
        <w:t xml:space="preserve"> </w:t>
      </w:r>
      <w:r w:rsidRPr="00C225AB">
        <w:rPr>
          <w:rFonts w:ascii="Georgia" w:hAnsi="Georgia" w:hint="cs"/>
          <w:sz w:val="18"/>
          <w:szCs w:val="20"/>
          <w:rtl/>
        </w:rPr>
        <w:t xml:space="preserve">את </w:t>
      </w:r>
      <w:r w:rsidRPr="00C225AB">
        <w:rPr>
          <w:rFonts w:ascii="Georgia" w:hAnsi="Georgia" w:hint="eastAsia"/>
          <w:sz w:val="18"/>
          <w:szCs w:val="20"/>
          <w:rtl/>
        </w:rPr>
        <w:t>הצורך</w:t>
      </w:r>
      <w:r w:rsidRPr="00C225AB">
        <w:rPr>
          <w:rFonts w:ascii="Georgia" w:hAnsi="Georgia"/>
          <w:sz w:val="18"/>
          <w:szCs w:val="20"/>
          <w:rtl/>
        </w:rPr>
        <w:t xml:space="preserve"> </w:t>
      </w:r>
      <w:r w:rsidRPr="00C225AB">
        <w:rPr>
          <w:rFonts w:ascii="Georgia" w:hAnsi="Georgia" w:hint="cs"/>
          <w:sz w:val="18"/>
          <w:szCs w:val="20"/>
          <w:rtl/>
        </w:rPr>
        <w:t>לערוך</w:t>
      </w:r>
      <w:r w:rsidRPr="00C225AB">
        <w:rPr>
          <w:rFonts w:ascii="Georgia" w:hAnsi="Georgia"/>
          <w:sz w:val="18"/>
          <w:szCs w:val="20"/>
          <w:rtl/>
        </w:rPr>
        <w:t xml:space="preserve"> </w:t>
      </w:r>
      <w:r w:rsidRPr="00C225AB">
        <w:rPr>
          <w:rFonts w:ascii="Georgia" w:hAnsi="Georgia" w:hint="eastAsia"/>
          <w:sz w:val="18"/>
          <w:szCs w:val="20"/>
          <w:rtl/>
        </w:rPr>
        <w:t>מבחני</w:t>
      </w:r>
      <w:r w:rsidRPr="00C225AB">
        <w:rPr>
          <w:rFonts w:ascii="Georgia" w:hAnsi="Georgia"/>
          <w:sz w:val="18"/>
          <w:szCs w:val="20"/>
          <w:rtl/>
        </w:rPr>
        <w:t xml:space="preserve"> </w:t>
      </w:r>
      <w:r w:rsidRPr="00C225AB">
        <w:rPr>
          <w:rFonts w:ascii="Georgia" w:hAnsi="Georgia" w:hint="eastAsia"/>
          <w:sz w:val="18"/>
          <w:szCs w:val="20"/>
          <w:rtl/>
        </w:rPr>
        <w:t>הכנסות</w:t>
      </w:r>
      <w:r w:rsidRPr="00C225AB">
        <w:rPr>
          <w:rFonts w:ascii="Georgia" w:hAnsi="Georgia"/>
          <w:sz w:val="18"/>
          <w:szCs w:val="20"/>
          <w:rtl/>
        </w:rPr>
        <w:t xml:space="preserve"> </w:t>
      </w:r>
      <w:r w:rsidRPr="00C225AB">
        <w:rPr>
          <w:rFonts w:ascii="Georgia" w:hAnsi="Georgia" w:hint="cs"/>
          <w:sz w:val="18"/>
          <w:szCs w:val="20"/>
          <w:rtl/>
        </w:rPr>
        <w:t>שיקבעו את ה</w:t>
      </w:r>
      <w:r w:rsidRPr="00C225AB">
        <w:rPr>
          <w:rFonts w:ascii="Georgia" w:hAnsi="Georgia" w:hint="eastAsia"/>
          <w:sz w:val="18"/>
          <w:szCs w:val="20"/>
          <w:rtl/>
        </w:rPr>
        <w:t>זכאות</w:t>
      </w:r>
      <w:r w:rsidRPr="00C225AB">
        <w:rPr>
          <w:rFonts w:ascii="Georgia" w:hAnsi="Georgia"/>
          <w:sz w:val="18"/>
          <w:szCs w:val="20"/>
          <w:rtl/>
        </w:rPr>
        <w:t xml:space="preserve"> </w:t>
      </w:r>
      <w:r w:rsidRPr="00C225AB">
        <w:rPr>
          <w:rFonts w:ascii="Georgia" w:hAnsi="Georgia" w:hint="eastAsia"/>
          <w:sz w:val="18"/>
          <w:szCs w:val="20"/>
          <w:rtl/>
        </w:rPr>
        <w:t>להשתתפות</w:t>
      </w:r>
      <w:r w:rsidRPr="00C225AB">
        <w:rPr>
          <w:rFonts w:ascii="Georgia" w:hAnsi="Georgia"/>
          <w:sz w:val="18"/>
          <w:szCs w:val="20"/>
          <w:rtl/>
        </w:rPr>
        <w:t xml:space="preserve"> </w:t>
      </w:r>
      <w:r w:rsidRPr="00C225AB">
        <w:rPr>
          <w:rFonts w:ascii="Georgia" w:hAnsi="Georgia" w:hint="eastAsia"/>
          <w:sz w:val="18"/>
          <w:szCs w:val="20"/>
          <w:rtl/>
        </w:rPr>
        <w:t>בתוכנית</w:t>
      </w:r>
      <w:r w:rsidRPr="00C225AB">
        <w:rPr>
          <w:rFonts w:ascii="Georgia" w:hAnsi="Georgia" w:hint="cs"/>
          <w:sz w:val="18"/>
          <w:szCs w:val="20"/>
          <w:rtl/>
        </w:rPr>
        <w:t xml:space="preserve"> </w:t>
      </w:r>
      <w:r w:rsidRPr="00C225AB">
        <w:rPr>
          <w:rFonts w:ascii="Georgia" w:hAnsi="Georgia"/>
          <w:sz w:val="18"/>
          <w:szCs w:val="20"/>
          <w:rtl/>
        </w:rPr>
        <w:t>(</w:t>
      </w:r>
      <w:r w:rsidRPr="00C225AB">
        <w:rPr>
          <w:rFonts w:ascii="Georgia" w:hAnsi="Georgia"/>
          <w:sz w:val="18"/>
          <w:szCs w:val="20"/>
        </w:rPr>
        <w:t xml:space="preserve">Markoff &amp; </w:t>
      </w:r>
      <w:proofErr w:type="spellStart"/>
      <w:r w:rsidRPr="00C225AB">
        <w:rPr>
          <w:rFonts w:ascii="Georgia" w:hAnsi="Georgia"/>
          <w:sz w:val="18"/>
          <w:szCs w:val="20"/>
        </w:rPr>
        <w:t>Derbigny</w:t>
      </w:r>
      <w:proofErr w:type="spellEnd"/>
      <w:r w:rsidRPr="00C225AB">
        <w:rPr>
          <w:rFonts w:ascii="Georgia" w:hAnsi="Georgia"/>
          <w:sz w:val="18"/>
          <w:szCs w:val="20"/>
        </w:rPr>
        <w:t xml:space="preserve">, 2017; Phillips &amp; </w:t>
      </w:r>
      <w:proofErr w:type="spellStart"/>
      <w:r w:rsidRPr="00C225AB">
        <w:rPr>
          <w:rFonts w:ascii="Georgia" w:hAnsi="Georgia"/>
          <w:sz w:val="18"/>
          <w:szCs w:val="20"/>
        </w:rPr>
        <w:t>Stuhldreher</w:t>
      </w:r>
      <w:proofErr w:type="spellEnd"/>
      <w:r w:rsidRPr="00C225AB">
        <w:rPr>
          <w:rFonts w:ascii="Georgia" w:hAnsi="Georgia"/>
          <w:sz w:val="18"/>
          <w:szCs w:val="20"/>
        </w:rPr>
        <w:t>, 2011</w:t>
      </w:r>
      <w:r w:rsidRPr="00C225AB">
        <w:rPr>
          <w:rFonts w:ascii="Georgia" w:hAnsi="Georgia"/>
          <w:sz w:val="18"/>
          <w:szCs w:val="20"/>
          <w:rtl/>
        </w:rPr>
        <w:t>)</w:t>
      </w:r>
      <w:r w:rsidRPr="00C225AB">
        <w:rPr>
          <w:rFonts w:ascii="Georgia" w:hAnsi="Georgia" w:hint="cs"/>
          <w:sz w:val="18"/>
          <w:szCs w:val="20"/>
          <w:rtl/>
        </w:rPr>
        <w:t xml:space="preserve">. יתרה מזאת, עקרון האוניברסליות אמור גם </w:t>
      </w:r>
      <w:r w:rsidRPr="00C225AB">
        <w:rPr>
          <w:rFonts w:ascii="Georgia" w:hAnsi="Georgia"/>
          <w:sz w:val="18"/>
          <w:szCs w:val="20"/>
          <w:rtl/>
        </w:rPr>
        <w:t xml:space="preserve">להבטיח תמיכה </w:t>
      </w:r>
      <w:r w:rsidRPr="00C225AB">
        <w:rPr>
          <w:rFonts w:ascii="Georgia" w:hAnsi="Georgia" w:hint="cs"/>
          <w:sz w:val="18"/>
          <w:szCs w:val="20"/>
          <w:rtl/>
        </w:rPr>
        <w:t>ציבורית</w:t>
      </w:r>
      <w:r w:rsidRPr="00C225AB">
        <w:rPr>
          <w:rFonts w:ascii="Georgia" w:hAnsi="Georgia"/>
          <w:sz w:val="18"/>
          <w:szCs w:val="20"/>
          <w:rtl/>
        </w:rPr>
        <w:t xml:space="preserve"> רחבה</w:t>
      </w:r>
      <w:r w:rsidRPr="00C225AB">
        <w:rPr>
          <w:rFonts w:ascii="Georgia" w:hAnsi="Georgia" w:hint="cs"/>
          <w:sz w:val="18"/>
          <w:szCs w:val="20"/>
          <w:rtl/>
        </w:rPr>
        <w:t xml:space="preserve"> בתוכניות ויציב</w:t>
      </w:r>
      <w:r w:rsidRPr="00C225AB">
        <w:rPr>
          <w:rFonts w:ascii="Georgia" w:hAnsi="Georgia"/>
          <w:sz w:val="18"/>
          <w:szCs w:val="20"/>
          <w:rtl/>
        </w:rPr>
        <w:t>וּ</w:t>
      </w:r>
      <w:r w:rsidRPr="00C225AB">
        <w:rPr>
          <w:rFonts w:ascii="Georgia" w:hAnsi="Georgia" w:hint="cs"/>
          <w:sz w:val="18"/>
          <w:szCs w:val="20"/>
          <w:rtl/>
        </w:rPr>
        <w:t>ת לאורך זמן, שכן כל האוכלוסייה נהנית מהתוכנית, ולא רק האוכלוסיות החלשות בחברה (גל ואחרים, 2016)</w:t>
      </w:r>
      <w:r w:rsidRPr="00C225AB">
        <w:rPr>
          <w:rFonts w:ascii="Georgia" w:hAnsi="Georgia"/>
          <w:sz w:val="18"/>
          <w:szCs w:val="20"/>
          <w:rtl/>
        </w:rPr>
        <w:t>.</w:t>
      </w:r>
    </w:p>
    <w:p w14:paraId="1F3F86E0" w14:textId="4F30FA7F" w:rsidR="000C250F" w:rsidRPr="00C225AB" w:rsidRDefault="000C250F" w:rsidP="00C225AB">
      <w:pPr>
        <w:spacing w:after="180" w:line="280" w:lineRule="exact"/>
        <w:jc w:val="both"/>
        <w:rPr>
          <w:rFonts w:ascii="Georgia" w:hAnsi="Georgia"/>
          <w:b/>
          <w:sz w:val="18"/>
          <w:szCs w:val="20"/>
          <w:rtl/>
        </w:rPr>
      </w:pPr>
      <w:r w:rsidRPr="00C225AB">
        <w:rPr>
          <w:rFonts w:ascii="Georgia" w:hAnsi="Georgia" w:hint="cs"/>
          <w:b/>
          <w:bCs/>
          <w:sz w:val="18"/>
          <w:szCs w:val="20"/>
          <w:rtl/>
        </w:rPr>
        <w:lastRenderedPageBreak/>
        <w:t>פרוגרסיביות:</w:t>
      </w:r>
      <w:r w:rsidRPr="00C225AB">
        <w:rPr>
          <w:rFonts w:ascii="Georgia" w:hAnsi="Georgia" w:hint="cs"/>
          <w:sz w:val="18"/>
          <w:szCs w:val="20"/>
          <w:rtl/>
        </w:rPr>
        <w:t xml:space="preserve"> </w:t>
      </w:r>
      <w:r w:rsidRPr="00C225AB">
        <w:rPr>
          <w:rFonts w:ascii="Georgia" w:hAnsi="Georgia" w:hint="eastAsia"/>
          <w:sz w:val="18"/>
          <w:szCs w:val="20"/>
          <w:rtl/>
        </w:rPr>
        <w:t>לצד</w:t>
      </w:r>
      <w:r w:rsidRPr="00C225AB">
        <w:rPr>
          <w:rFonts w:ascii="Georgia" w:hAnsi="Georgia"/>
          <w:sz w:val="18"/>
          <w:szCs w:val="20"/>
          <w:rtl/>
        </w:rPr>
        <w:t xml:space="preserve"> האוניברסליות </w:t>
      </w:r>
      <w:r w:rsidRPr="00C225AB">
        <w:rPr>
          <w:rFonts w:ascii="Georgia" w:hAnsi="Georgia" w:hint="eastAsia"/>
          <w:sz w:val="18"/>
          <w:szCs w:val="20"/>
          <w:rtl/>
        </w:rPr>
        <w:t>מ</w:t>
      </w:r>
      <w:r w:rsidRPr="00C225AB">
        <w:rPr>
          <w:rFonts w:ascii="Georgia" w:hAnsi="Georgia" w:hint="cs"/>
          <w:sz w:val="18"/>
          <w:szCs w:val="20"/>
          <w:rtl/>
        </w:rPr>
        <w:t>ציב</w:t>
      </w:r>
      <w:r w:rsidRPr="00C225AB">
        <w:rPr>
          <w:rFonts w:ascii="Georgia" w:hAnsi="Georgia"/>
          <w:sz w:val="18"/>
          <w:szCs w:val="20"/>
          <w:rtl/>
        </w:rPr>
        <w:t xml:space="preserve"> שרדן </w:t>
      </w:r>
      <w:r w:rsidRPr="00C225AB">
        <w:rPr>
          <w:rFonts w:ascii="Georgia" w:hAnsi="Georgia" w:hint="cs"/>
          <w:sz w:val="18"/>
          <w:szCs w:val="20"/>
          <w:rtl/>
        </w:rPr>
        <w:t xml:space="preserve">את </w:t>
      </w:r>
      <w:r w:rsidRPr="00C225AB">
        <w:rPr>
          <w:rFonts w:ascii="Georgia" w:hAnsi="Georgia"/>
          <w:sz w:val="18"/>
          <w:szCs w:val="20"/>
          <w:rtl/>
        </w:rPr>
        <w:t xml:space="preserve">עקרון הפרוגרסיביות, </w:t>
      </w:r>
      <w:r w:rsidRPr="00C225AB">
        <w:rPr>
          <w:rFonts w:ascii="Georgia" w:hAnsi="Georgia" w:hint="cs"/>
          <w:sz w:val="18"/>
          <w:szCs w:val="20"/>
          <w:rtl/>
        </w:rPr>
        <w:t>המ</w:t>
      </w:r>
      <w:r w:rsidRPr="00C225AB">
        <w:rPr>
          <w:rFonts w:ascii="Georgia" w:hAnsi="Georgia"/>
          <w:sz w:val="18"/>
          <w:szCs w:val="20"/>
          <w:rtl/>
        </w:rPr>
        <w:t xml:space="preserve">תבטא בהענקת תמריצים מיוחדים לאוכלוסיות </w:t>
      </w:r>
      <w:r w:rsidRPr="00C225AB">
        <w:rPr>
          <w:rFonts w:ascii="Georgia" w:hAnsi="Georgia" w:hint="cs"/>
          <w:sz w:val="18"/>
          <w:szCs w:val="20"/>
          <w:rtl/>
        </w:rPr>
        <w:t>החיות בעוני</w:t>
      </w:r>
      <w:r w:rsidRPr="00C225AB">
        <w:rPr>
          <w:rFonts w:ascii="Georgia" w:hAnsi="Georgia"/>
          <w:sz w:val="18"/>
          <w:szCs w:val="20"/>
          <w:rtl/>
        </w:rPr>
        <w:t xml:space="preserve">. </w:t>
      </w:r>
      <w:r w:rsidRPr="00C225AB">
        <w:rPr>
          <w:rFonts w:ascii="Georgia" w:hAnsi="Georgia" w:hint="cs"/>
          <w:sz w:val="18"/>
          <w:szCs w:val="20"/>
          <w:rtl/>
        </w:rPr>
        <w:t xml:space="preserve">כך, </w:t>
      </w:r>
      <w:r w:rsidRPr="00C225AB">
        <w:rPr>
          <w:rFonts w:ascii="Georgia" w:hAnsi="Georgia"/>
          <w:sz w:val="18"/>
          <w:szCs w:val="20"/>
          <w:rtl/>
        </w:rPr>
        <w:t xml:space="preserve">כלל </w:t>
      </w:r>
      <w:r w:rsidRPr="00C225AB">
        <w:rPr>
          <w:rFonts w:ascii="Georgia" w:hAnsi="Georgia" w:hint="eastAsia"/>
          <w:sz w:val="18"/>
          <w:szCs w:val="20"/>
          <w:rtl/>
        </w:rPr>
        <w:t>האוכלוסייה</w:t>
      </w:r>
      <w:r w:rsidRPr="00C225AB">
        <w:rPr>
          <w:rFonts w:ascii="Georgia" w:hAnsi="Georgia"/>
          <w:sz w:val="18"/>
          <w:szCs w:val="20"/>
          <w:rtl/>
        </w:rPr>
        <w:t xml:space="preserve"> תיהנה מהטבות מס במסגרת התוכנית, </w:t>
      </w:r>
      <w:r w:rsidRPr="00C225AB">
        <w:rPr>
          <w:rFonts w:ascii="Georgia" w:hAnsi="Georgia" w:hint="cs"/>
          <w:sz w:val="18"/>
          <w:szCs w:val="20"/>
          <w:rtl/>
        </w:rPr>
        <w:t xml:space="preserve">ואילו </w:t>
      </w:r>
      <w:r w:rsidRPr="00C225AB">
        <w:rPr>
          <w:rFonts w:ascii="Georgia" w:hAnsi="Georgia"/>
          <w:sz w:val="18"/>
          <w:szCs w:val="20"/>
          <w:rtl/>
        </w:rPr>
        <w:t xml:space="preserve">אוכלוסיות עניות </w:t>
      </w:r>
      <w:r w:rsidRPr="00C225AB">
        <w:rPr>
          <w:rFonts w:ascii="Georgia" w:hAnsi="Georgia" w:hint="eastAsia"/>
          <w:sz w:val="18"/>
          <w:szCs w:val="20"/>
          <w:rtl/>
        </w:rPr>
        <w:t>תקבלנה</w:t>
      </w:r>
      <w:r w:rsidRPr="00C225AB">
        <w:rPr>
          <w:rFonts w:ascii="Georgia" w:hAnsi="Georgia"/>
          <w:sz w:val="18"/>
          <w:szCs w:val="20"/>
          <w:rtl/>
        </w:rPr>
        <w:t xml:space="preserve"> </w:t>
      </w:r>
      <w:r w:rsidR="00B154D3" w:rsidRPr="00C225AB">
        <w:rPr>
          <w:rFonts w:ascii="Georgia" w:hAnsi="Georgia"/>
          <w:sz w:val="18"/>
          <w:szCs w:val="20"/>
          <w:rtl/>
        </w:rPr>
        <w:t>–</w:t>
      </w:r>
      <w:r w:rsidR="00B154D3" w:rsidRPr="00C225AB">
        <w:rPr>
          <w:rFonts w:ascii="Georgia" w:hAnsi="Georgia" w:hint="cs"/>
          <w:sz w:val="18"/>
          <w:szCs w:val="20"/>
          <w:rtl/>
        </w:rPr>
        <w:t xml:space="preserve"> </w:t>
      </w:r>
      <w:r w:rsidRPr="00C225AB">
        <w:rPr>
          <w:rFonts w:ascii="Georgia" w:hAnsi="Georgia" w:hint="eastAsia"/>
          <w:sz w:val="18"/>
          <w:szCs w:val="20"/>
          <w:rtl/>
        </w:rPr>
        <w:t>נוסף</w:t>
      </w:r>
      <w:r w:rsidRPr="00C225AB">
        <w:rPr>
          <w:rFonts w:ascii="Georgia" w:hAnsi="Georgia"/>
          <w:sz w:val="18"/>
          <w:szCs w:val="20"/>
          <w:rtl/>
        </w:rPr>
        <w:t xml:space="preserve"> </w:t>
      </w:r>
      <w:r w:rsidRPr="00C225AB">
        <w:rPr>
          <w:rFonts w:ascii="Georgia" w:hAnsi="Georgia" w:hint="cs"/>
          <w:sz w:val="18"/>
          <w:szCs w:val="20"/>
          <w:rtl/>
        </w:rPr>
        <w:t>ע</w:t>
      </w:r>
      <w:r w:rsidRPr="00C225AB">
        <w:rPr>
          <w:rFonts w:ascii="Georgia" w:hAnsi="Georgia"/>
          <w:sz w:val="18"/>
          <w:szCs w:val="20"/>
          <w:rtl/>
        </w:rPr>
        <w:t>ל</w:t>
      </w:r>
      <w:r w:rsidRPr="00C225AB">
        <w:rPr>
          <w:rFonts w:ascii="Georgia" w:hAnsi="Georgia" w:hint="cs"/>
          <w:sz w:val="18"/>
          <w:szCs w:val="20"/>
          <w:rtl/>
        </w:rPr>
        <w:t xml:space="preserve"> </w:t>
      </w:r>
      <w:r w:rsidRPr="00C225AB">
        <w:rPr>
          <w:rFonts w:ascii="Georgia" w:hAnsi="Georgia"/>
          <w:sz w:val="18"/>
          <w:szCs w:val="20"/>
          <w:rtl/>
        </w:rPr>
        <w:t xml:space="preserve">הטבות אלו </w:t>
      </w:r>
      <w:r w:rsidR="00B154D3" w:rsidRPr="00C225AB">
        <w:rPr>
          <w:rFonts w:ascii="Georgia" w:hAnsi="Georgia"/>
          <w:sz w:val="18"/>
          <w:szCs w:val="20"/>
          <w:rtl/>
        </w:rPr>
        <w:t>–</w:t>
      </w:r>
      <w:r w:rsidR="00B154D3" w:rsidRPr="00C225AB">
        <w:rPr>
          <w:rFonts w:ascii="Georgia" w:hAnsi="Georgia" w:hint="cs"/>
          <w:sz w:val="18"/>
          <w:szCs w:val="20"/>
          <w:rtl/>
        </w:rPr>
        <w:t xml:space="preserve"> </w:t>
      </w:r>
      <w:r w:rsidRPr="00C225AB">
        <w:rPr>
          <w:rFonts w:ascii="Georgia" w:hAnsi="Georgia"/>
          <w:sz w:val="18"/>
          <w:szCs w:val="20"/>
          <w:rtl/>
        </w:rPr>
        <w:t>תמריצים נוספים</w:t>
      </w:r>
      <w:r w:rsidRPr="00C225AB">
        <w:rPr>
          <w:rFonts w:ascii="Georgia" w:hAnsi="Georgia" w:hint="cs"/>
          <w:sz w:val="18"/>
          <w:szCs w:val="20"/>
          <w:rtl/>
        </w:rPr>
        <w:t xml:space="preserve"> שיעודדו אותן לחסוך. </w:t>
      </w:r>
      <w:r w:rsidRPr="00C225AB">
        <w:rPr>
          <w:rFonts w:ascii="Georgia" w:hAnsi="Georgia"/>
          <w:sz w:val="18"/>
          <w:szCs w:val="20"/>
          <w:rtl/>
        </w:rPr>
        <w:t>זאת</w:t>
      </w:r>
      <w:r w:rsidRPr="00C225AB">
        <w:rPr>
          <w:rFonts w:ascii="Georgia" w:hAnsi="Georgia" w:hint="cs"/>
          <w:sz w:val="18"/>
          <w:szCs w:val="20"/>
          <w:rtl/>
        </w:rPr>
        <w:t xml:space="preserve"> בהנחה ש</w:t>
      </w:r>
      <w:r w:rsidRPr="00C225AB">
        <w:rPr>
          <w:rFonts w:ascii="Georgia" w:hAnsi="Georgia"/>
          <w:sz w:val="18"/>
          <w:szCs w:val="20"/>
          <w:rtl/>
        </w:rPr>
        <w:t xml:space="preserve">אוכלוסיות בעלות הכנסה גבוהה נהנות </w:t>
      </w:r>
      <w:r w:rsidRPr="00C225AB">
        <w:rPr>
          <w:rFonts w:ascii="Georgia" w:hAnsi="Georgia" w:hint="cs"/>
          <w:sz w:val="18"/>
          <w:szCs w:val="20"/>
          <w:rtl/>
        </w:rPr>
        <w:t xml:space="preserve">ממילא </w:t>
      </w:r>
      <w:r w:rsidRPr="00C225AB">
        <w:rPr>
          <w:rFonts w:ascii="Georgia" w:hAnsi="Georgia" w:hint="eastAsia"/>
          <w:sz w:val="18"/>
          <w:szCs w:val="20"/>
          <w:rtl/>
        </w:rPr>
        <w:t>מהטבות</w:t>
      </w:r>
      <w:r w:rsidRPr="00C225AB">
        <w:rPr>
          <w:rFonts w:ascii="Georgia" w:hAnsi="Georgia"/>
          <w:sz w:val="18"/>
          <w:szCs w:val="20"/>
          <w:rtl/>
        </w:rPr>
        <w:t xml:space="preserve"> </w:t>
      </w:r>
      <w:r w:rsidRPr="00C225AB">
        <w:rPr>
          <w:rFonts w:ascii="Georgia" w:hAnsi="Georgia" w:hint="eastAsia"/>
          <w:sz w:val="18"/>
          <w:szCs w:val="20"/>
          <w:rtl/>
        </w:rPr>
        <w:t>מטעם</w:t>
      </w:r>
      <w:r w:rsidRPr="00C225AB">
        <w:rPr>
          <w:rFonts w:ascii="Georgia" w:hAnsi="Georgia"/>
          <w:sz w:val="18"/>
          <w:szCs w:val="20"/>
          <w:rtl/>
        </w:rPr>
        <w:t xml:space="preserve"> </w:t>
      </w:r>
      <w:r w:rsidRPr="00C225AB">
        <w:rPr>
          <w:rFonts w:ascii="Georgia" w:hAnsi="Georgia" w:hint="eastAsia"/>
          <w:sz w:val="18"/>
          <w:szCs w:val="20"/>
          <w:rtl/>
        </w:rPr>
        <w:t>המדינה</w:t>
      </w:r>
      <w:r w:rsidRPr="00C225AB">
        <w:rPr>
          <w:rFonts w:ascii="Georgia" w:hAnsi="Georgia"/>
          <w:sz w:val="18"/>
          <w:szCs w:val="20"/>
          <w:rtl/>
        </w:rPr>
        <w:t xml:space="preserve">, </w:t>
      </w:r>
      <w:r w:rsidRPr="00C225AB">
        <w:rPr>
          <w:rFonts w:ascii="Georgia" w:hAnsi="Georgia" w:hint="eastAsia"/>
          <w:sz w:val="18"/>
          <w:szCs w:val="20"/>
          <w:rtl/>
        </w:rPr>
        <w:t>שלא</w:t>
      </w:r>
      <w:r w:rsidRPr="00C225AB">
        <w:rPr>
          <w:rFonts w:ascii="Georgia" w:hAnsi="Georgia"/>
          <w:sz w:val="18"/>
          <w:szCs w:val="20"/>
          <w:rtl/>
        </w:rPr>
        <w:t xml:space="preserve"> </w:t>
      </w:r>
      <w:r w:rsidRPr="00C225AB">
        <w:rPr>
          <w:rFonts w:ascii="Georgia" w:hAnsi="Georgia" w:hint="eastAsia"/>
          <w:sz w:val="18"/>
          <w:szCs w:val="20"/>
          <w:rtl/>
        </w:rPr>
        <w:t>במסגרת</w:t>
      </w:r>
      <w:r w:rsidRPr="00C225AB">
        <w:rPr>
          <w:rFonts w:ascii="Georgia" w:hAnsi="Georgia"/>
          <w:sz w:val="18"/>
          <w:szCs w:val="20"/>
          <w:rtl/>
        </w:rPr>
        <w:t xml:space="preserve"> </w:t>
      </w:r>
      <w:r w:rsidRPr="00C225AB">
        <w:rPr>
          <w:rFonts w:ascii="Georgia" w:hAnsi="Georgia" w:hint="eastAsia"/>
          <w:sz w:val="18"/>
          <w:szCs w:val="20"/>
          <w:rtl/>
        </w:rPr>
        <w:t>תוכנית</w:t>
      </w:r>
      <w:r w:rsidRPr="00C225AB">
        <w:rPr>
          <w:rFonts w:ascii="Georgia" w:hAnsi="Georgia"/>
          <w:sz w:val="18"/>
          <w:szCs w:val="20"/>
          <w:rtl/>
        </w:rPr>
        <w:t xml:space="preserve"> </w:t>
      </w:r>
      <w:r w:rsidRPr="00C225AB">
        <w:rPr>
          <w:rFonts w:ascii="Georgia" w:hAnsi="Georgia" w:hint="eastAsia"/>
          <w:sz w:val="18"/>
          <w:szCs w:val="20"/>
          <w:rtl/>
        </w:rPr>
        <w:t>זו</w:t>
      </w:r>
      <w:r w:rsidRPr="00C225AB">
        <w:rPr>
          <w:rFonts w:ascii="Georgia" w:hAnsi="Georgia" w:hint="cs"/>
          <w:sz w:val="18"/>
          <w:szCs w:val="20"/>
          <w:rtl/>
        </w:rPr>
        <w:t xml:space="preserve"> (לדוגמה הטבות מס על החיסכון הפנסיוני</w:t>
      </w:r>
      <w:r w:rsidRPr="00C225AB">
        <w:rPr>
          <w:rFonts w:ascii="Georgia" w:hAnsi="Georgia"/>
          <w:b/>
          <w:sz w:val="18"/>
          <w:szCs w:val="20"/>
          <w:rtl/>
        </w:rPr>
        <w:t xml:space="preserve">). </w:t>
      </w:r>
      <w:r w:rsidRPr="00C225AB">
        <w:rPr>
          <w:rFonts w:ascii="Georgia" w:hAnsi="Georgia" w:hint="cs"/>
          <w:b/>
          <w:sz w:val="18"/>
          <w:szCs w:val="20"/>
          <w:rtl/>
        </w:rPr>
        <w:t>ה</w:t>
      </w:r>
      <w:r w:rsidRPr="00C225AB">
        <w:rPr>
          <w:rFonts w:ascii="Georgia" w:hAnsi="Georgia" w:hint="eastAsia"/>
          <w:b/>
          <w:sz w:val="18"/>
          <w:szCs w:val="20"/>
          <w:rtl/>
        </w:rPr>
        <w:t>רכיב</w:t>
      </w:r>
      <w:r w:rsidRPr="00C225AB">
        <w:rPr>
          <w:rFonts w:ascii="Georgia" w:hAnsi="Georgia"/>
          <w:b/>
          <w:sz w:val="18"/>
          <w:szCs w:val="20"/>
          <w:rtl/>
        </w:rPr>
        <w:t xml:space="preserve"> </w:t>
      </w:r>
      <w:r w:rsidRPr="00C225AB">
        <w:rPr>
          <w:rFonts w:ascii="Georgia" w:hAnsi="Georgia" w:hint="cs"/>
          <w:b/>
          <w:sz w:val="18"/>
          <w:szCs w:val="20"/>
          <w:rtl/>
        </w:rPr>
        <w:t>ה</w:t>
      </w:r>
      <w:r w:rsidRPr="00C225AB">
        <w:rPr>
          <w:rFonts w:ascii="Georgia" w:hAnsi="Georgia" w:hint="eastAsia"/>
          <w:b/>
          <w:sz w:val="18"/>
          <w:szCs w:val="20"/>
          <w:rtl/>
        </w:rPr>
        <w:t>פרוגרסיבי</w:t>
      </w:r>
      <w:r w:rsidRPr="00C225AB">
        <w:rPr>
          <w:rFonts w:ascii="Georgia" w:hAnsi="Georgia"/>
          <w:b/>
          <w:sz w:val="18"/>
          <w:szCs w:val="20"/>
          <w:rtl/>
        </w:rPr>
        <w:t xml:space="preserve"> </w:t>
      </w:r>
      <w:r w:rsidRPr="00C225AB">
        <w:rPr>
          <w:rFonts w:ascii="Georgia" w:hAnsi="Georgia" w:hint="cs"/>
          <w:b/>
          <w:sz w:val="18"/>
          <w:szCs w:val="20"/>
          <w:rtl/>
        </w:rPr>
        <w:t>ב</w:t>
      </w:r>
      <w:r w:rsidRPr="00C225AB">
        <w:rPr>
          <w:rFonts w:ascii="Georgia" w:hAnsi="Georgia" w:hint="eastAsia"/>
          <w:b/>
          <w:sz w:val="18"/>
          <w:szCs w:val="20"/>
          <w:rtl/>
        </w:rPr>
        <w:t>תוכניות</w:t>
      </w:r>
      <w:r w:rsidRPr="00C225AB">
        <w:rPr>
          <w:rFonts w:ascii="Georgia" w:hAnsi="Georgia"/>
          <w:b/>
          <w:sz w:val="18"/>
          <w:szCs w:val="20"/>
          <w:rtl/>
        </w:rPr>
        <w:t xml:space="preserve"> </w:t>
      </w:r>
      <w:r w:rsidRPr="00C225AB">
        <w:rPr>
          <w:rFonts w:ascii="Georgia" w:hAnsi="Georgia" w:hint="eastAsia"/>
          <w:b/>
          <w:sz w:val="18"/>
          <w:szCs w:val="20"/>
          <w:rtl/>
        </w:rPr>
        <w:t>חיסכון</w:t>
      </w:r>
      <w:r w:rsidRPr="00C225AB">
        <w:rPr>
          <w:rFonts w:ascii="Georgia" w:hAnsi="Georgia"/>
          <w:b/>
          <w:sz w:val="18"/>
          <w:szCs w:val="20"/>
          <w:rtl/>
        </w:rPr>
        <w:t xml:space="preserve"> </w:t>
      </w:r>
      <w:r w:rsidRPr="00C225AB">
        <w:rPr>
          <w:rFonts w:ascii="Georgia" w:hAnsi="Georgia" w:hint="eastAsia"/>
          <w:b/>
          <w:sz w:val="18"/>
          <w:szCs w:val="20"/>
          <w:rtl/>
        </w:rPr>
        <w:t>לילדים</w:t>
      </w:r>
      <w:r w:rsidRPr="00C225AB">
        <w:rPr>
          <w:rFonts w:ascii="Georgia" w:hAnsi="Georgia"/>
          <w:b/>
          <w:sz w:val="18"/>
          <w:szCs w:val="20"/>
          <w:rtl/>
        </w:rPr>
        <w:t xml:space="preserve"> </w:t>
      </w:r>
      <w:r w:rsidRPr="00C225AB">
        <w:rPr>
          <w:rFonts w:ascii="Georgia" w:hAnsi="Georgia" w:hint="cs"/>
          <w:b/>
          <w:sz w:val="18"/>
          <w:szCs w:val="20"/>
          <w:rtl/>
        </w:rPr>
        <w:t xml:space="preserve">אמור </w:t>
      </w:r>
      <w:r w:rsidR="00B154D3" w:rsidRPr="00C225AB">
        <w:rPr>
          <w:rFonts w:ascii="Georgia" w:hAnsi="Georgia" w:hint="cs"/>
          <w:b/>
          <w:sz w:val="18"/>
          <w:szCs w:val="20"/>
          <w:rtl/>
        </w:rPr>
        <w:t xml:space="preserve">אפוא </w:t>
      </w:r>
      <w:r w:rsidRPr="00C225AB">
        <w:rPr>
          <w:rFonts w:ascii="Georgia" w:hAnsi="Georgia" w:hint="cs"/>
          <w:b/>
          <w:sz w:val="18"/>
          <w:szCs w:val="20"/>
          <w:rtl/>
        </w:rPr>
        <w:t>ל</w:t>
      </w:r>
      <w:r w:rsidRPr="00C225AB">
        <w:rPr>
          <w:rFonts w:ascii="Georgia" w:hAnsi="Georgia" w:hint="eastAsia"/>
          <w:b/>
          <w:sz w:val="18"/>
          <w:szCs w:val="20"/>
          <w:rtl/>
        </w:rPr>
        <w:t>אפשר</w:t>
      </w:r>
      <w:r w:rsidRPr="00C225AB">
        <w:rPr>
          <w:rFonts w:ascii="Georgia" w:hAnsi="Georgia"/>
          <w:b/>
          <w:sz w:val="18"/>
          <w:szCs w:val="20"/>
          <w:rtl/>
        </w:rPr>
        <w:t xml:space="preserve"> </w:t>
      </w:r>
      <w:r w:rsidRPr="00C225AB">
        <w:rPr>
          <w:rFonts w:ascii="Georgia" w:hAnsi="Georgia" w:hint="eastAsia"/>
          <w:b/>
          <w:sz w:val="18"/>
          <w:szCs w:val="20"/>
          <w:rtl/>
        </w:rPr>
        <w:t>למשפחות</w:t>
      </w:r>
      <w:r w:rsidRPr="00C225AB">
        <w:rPr>
          <w:rFonts w:ascii="Georgia" w:hAnsi="Georgia"/>
          <w:b/>
          <w:sz w:val="18"/>
          <w:szCs w:val="20"/>
          <w:rtl/>
        </w:rPr>
        <w:t xml:space="preserve"> </w:t>
      </w:r>
      <w:r w:rsidRPr="00C225AB">
        <w:rPr>
          <w:rFonts w:ascii="Georgia" w:hAnsi="Georgia" w:hint="eastAsia"/>
          <w:b/>
          <w:sz w:val="18"/>
          <w:szCs w:val="20"/>
          <w:rtl/>
        </w:rPr>
        <w:t>בעלות</w:t>
      </w:r>
      <w:r w:rsidRPr="00C225AB">
        <w:rPr>
          <w:rFonts w:ascii="Georgia" w:hAnsi="Georgia"/>
          <w:b/>
          <w:sz w:val="18"/>
          <w:szCs w:val="20"/>
          <w:rtl/>
        </w:rPr>
        <w:t xml:space="preserve"> </w:t>
      </w:r>
      <w:r w:rsidRPr="00C225AB">
        <w:rPr>
          <w:rFonts w:ascii="Georgia" w:hAnsi="Georgia" w:hint="eastAsia"/>
          <w:sz w:val="18"/>
          <w:szCs w:val="20"/>
          <w:rtl/>
        </w:rPr>
        <w:t>הכנסה</w:t>
      </w:r>
      <w:r w:rsidRPr="00C225AB">
        <w:rPr>
          <w:rFonts w:ascii="Georgia" w:hAnsi="Georgia"/>
          <w:b/>
          <w:sz w:val="18"/>
          <w:szCs w:val="20"/>
          <w:rtl/>
        </w:rPr>
        <w:t xml:space="preserve"> </w:t>
      </w:r>
      <w:r w:rsidRPr="00C225AB">
        <w:rPr>
          <w:rFonts w:ascii="Georgia" w:hAnsi="Georgia" w:hint="eastAsia"/>
          <w:b/>
          <w:sz w:val="18"/>
          <w:szCs w:val="20"/>
          <w:rtl/>
        </w:rPr>
        <w:t>נמוכה</w:t>
      </w:r>
      <w:r w:rsidRPr="00C225AB">
        <w:rPr>
          <w:rFonts w:ascii="Georgia" w:hAnsi="Georgia"/>
          <w:b/>
          <w:sz w:val="18"/>
          <w:szCs w:val="20"/>
          <w:rtl/>
        </w:rPr>
        <w:t xml:space="preserve"> </w:t>
      </w:r>
      <w:r w:rsidRPr="00C225AB">
        <w:rPr>
          <w:rFonts w:ascii="Georgia" w:hAnsi="Georgia" w:hint="eastAsia"/>
          <w:b/>
          <w:sz w:val="18"/>
          <w:szCs w:val="20"/>
          <w:rtl/>
        </w:rPr>
        <w:t>ליהנות</w:t>
      </w:r>
      <w:r w:rsidRPr="00C225AB">
        <w:rPr>
          <w:rFonts w:ascii="Georgia" w:hAnsi="Georgia"/>
          <w:b/>
          <w:sz w:val="18"/>
          <w:szCs w:val="20"/>
          <w:rtl/>
        </w:rPr>
        <w:t xml:space="preserve"> </w:t>
      </w:r>
      <w:r w:rsidRPr="00C225AB">
        <w:rPr>
          <w:rFonts w:ascii="Georgia" w:hAnsi="Georgia" w:hint="eastAsia"/>
          <w:b/>
          <w:sz w:val="18"/>
          <w:szCs w:val="20"/>
          <w:rtl/>
        </w:rPr>
        <w:t>מהטבות</w:t>
      </w:r>
      <w:r w:rsidRPr="00C225AB">
        <w:rPr>
          <w:rFonts w:ascii="Georgia" w:hAnsi="Georgia"/>
          <w:b/>
          <w:sz w:val="18"/>
          <w:szCs w:val="20"/>
          <w:rtl/>
        </w:rPr>
        <w:t xml:space="preserve"> </w:t>
      </w:r>
      <w:r w:rsidRPr="00C225AB">
        <w:rPr>
          <w:rFonts w:ascii="Georgia" w:hAnsi="Georgia" w:hint="cs"/>
          <w:b/>
          <w:sz w:val="18"/>
          <w:szCs w:val="20"/>
          <w:rtl/>
        </w:rPr>
        <w:t xml:space="preserve">כלכליות </w:t>
      </w:r>
      <w:r w:rsidRPr="00C225AB">
        <w:rPr>
          <w:rFonts w:ascii="Georgia" w:hAnsi="Georgia" w:hint="eastAsia"/>
          <w:b/>
          <w:sz w:val="18"/>
          <w:szCs w:val="20"/>
          <w:rtl/>
        </w:rPr>
        <w:t>בתוכנית</w:t>
      </w:r>
      <w:r w:rsidRPr="00C225AB">
        <w:rPr>
          <w:rFonts w:ascii="Georgia" w:hAnsi="Georgia"/>
          <w:b/>
          <w:sz w:val="18"/>
          <w:szCs w:val="20"/>
          <w:rtl/>
        </w:rPr>
        <w:t xml:space="preserve"> </w:t>
      </w:r>
      <w:r w:rsidRPr="00C225AB">
        <w:rPr>
          <w:rFonts w:ascii="Georgia" w:hAnsi="Georgia" w:hint="eastAsia"/>
          <w:b/>
          <w:sz w:val="18"/>
          <w:szCs w:val="20"/>
          <w:rtl/>
        </w:rPr>
        <w:t>החיסכון</w:t>
      </w:r>
      <w:r w:rsidRPr="00C225AB">
        <w:rPr>
          <w:rFonts w:ascii="Georgia" w:hAnsi="Georgia"/>
          <w:b/>
          <w:sz w:val="18"/>
          <w:szCs w:val="20"/>
          <w:rtl/>
        </w:rPr>
        <w:t xml:space="preserve"> (</w:t>
      </w:r>
      <w:proofErr w:type="spellStart"/>
      <w:r w:rsidRPr="00C225AB">
        <w:rPr>
          <w:rFonts w:ascii="Georgia" w:hAnsi="Georgia"/>
          <w:sz w:val="18"/>
          <w:szCs w:val="20"/>
        </w:rPr>
        <w:t>Sherraden</w:t>
      </w:r>
      <w:proofErr w:type="spellEnd"/>
      <w:r w:rsidRPr="00C225AB">
        <w:rPr>
          <w:rFonts w:ascii="Georgia" w:hAnsi="Georgia"/>
          <w:sz w:val="18"/>
          <w:szCs w:val="20"/>
        </w:rPr>
        <w:t xml:space="preserve"> &amp; Stevens</w:t>
      </w:r>
      <w:r w:rsidRPr="00C225AB">
        <w:rPr>
          <w:rFonts w:ascii="Georgia" w:hAnsi="Georgia"/>
          <w:bCs/>
          <w:sz w:val="18"/>
          <w:szCs w:val="20"/>
        </w:rPr>
        <w:t>, 2010</w:t>
      </w:r>
      <w:r w:rsidRPr="00C225AB">
        <w:rPr>
          <w:rFonts w:ascii="Georgia" w:hAnsi="Georgia"/>
          <w:b/>
          <w:sz w:val="18"/>
          <w:szCs w:val="20"/>
          <w:rtl/>
        </w:rPr>
        <w:t>)</w:t>
      </w:r>
      <w:r w:rsidR="00B154D3" w:rsidRPr="00C225AB">
        <w:rPr>
          <w:rFonts w:ascii="Georgia" w:hAnsi="Georgia" w:hint="cs"/>
          <w:b/>
          <w:sz w:val="18"/>
          <w:szCs w:val="20"/>
          <w:rtl/>
        </w:rPr>
        <w:t>,</w:t>
      </w:r>
      <w:r w:rsidRPr="00C225AB">
        <w:rPr>
          <w:rFonts w:ascii="Georgia" w:hAnsi="Georgia" w:hint="cs"/>
          <w:b/>
          <w:sz w:val="18"/>
          <w:szCs w:val="20"/>
          <w:rtl/>
        </w:rPr>
        <w:t xml:space="preserve"> ובכך לצמצם את אי</w:t>
      </w:r>
      <w:r w:rsidR="00B154D3" w:rsidRPr="00C225AB">
        <w:rPr>
          <w:rFonts w:ascii="Georgia" w:hAnsi="Georgia" w:hint="cs"/>
          <w:b/>
          <w:sz w:val="18"/>
          <w:szCs w:val="20"/>
          <w:rtl/>
        </w:rPr>
        <w:t>-</w:t>
      </w:r>
      <w:r w:rsidRPr="00C225AB">
        <w:rPr>
          <w:rFonts w:ascii="Georgia" w:hAnsi="Georgia" w:hint="cs"/>
          <w:b/>
          <w:sz w:val="18"/>
          <w:szCs w:val="20"/>
          <w:rtl/>
        </w:rPr>
        <w:t xml:space="preserve">השוויון בחברה </w:t>
      </w:r>
      <w:r w:rsidRPr="00C225AB">
        <w:rPr>
          <w:rFonts w:ascii="Georgia" w:hAnsi="Georgia"/>
          <w:sz w:val="18"/>
          <w:szCs w:val="20"/>
          <w:rtl/>
        </w:rPr>
        <w:t>(</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sz w:val="18"/>
          <w:szCs w:val="20"/>
          <w:rtl/>
        </w:rPr>
        <w:t>)</w:t>
      </w:r>
      <w:r w:rsidRPr="00C225AB">
        <w:rPr>
          <w:rFonts w:ascii="Georgia" w:hAnsi="Georgia"/>
          <w:b/>
          <w:sz w:val="18"/>
          <w:szCs w:val="20"/>
          <w:rtl/>
        </w:rPr>
        <w:t>.</w:t>
      </w:r>
    </w:p>
    <w:p w14:paraId="63260BA6" w14:textId="77777777" w:rsidR="000C250F" w:rsidRPr="00C225AB" w:rsidRDefault="000C250F" w:rsidP="000C250F">
      <w:pPr>
        <w:spacing w:after="180" w:line="280" w:lineRule="exact"/>
        <w:jc w:val="both"/>
        <w:rPr>
          <w:rFonts w:ascii="Georgia" w:hAnsi="Georgia"/>
          <w:sz w:val="18"/>
          <w:szCs w:val="20"/>
          <w:rtl/>
        </w:rPr>
      </w:pPr>
      <w:proofErr w:type="spellStart"/>
      <w:r w:rsidRPr="00C225AB">
        <w:rPr>
          <w:rFonts w:ascii="Georgia" w:hAnsi="Georgia" w:hint="cs"/>
          <w:bCs/>
          <w:sz w:val="18"/>
          <w:szCs w:val="20"/>
          <w:rtl/>
        </w:rPr>
        <w:t>מאצ'ינג</w:t>
      </w:r>
      <w:proofErr w:type="spellEnd"/>
      <w:r w:rsidRPr="00C225AB">
        <w:rPr>
          <w:rFonts w:ascii="Georgia" w:hAnsi="Georgia" w:hint="cs"/>
          <w:b/>
          <w:sz w:val="18"/>
          <w:szCs w:val="20"/>
          <w:rtl/>
        </w:rPr>
        <w:t xml:space="preserve"> (</w:t>
      </w:r>
      <w:r w:rsidRPr="00C225AB">
        <w:rPr>
          <w:rFonts w:ascii="Georgia" w:hAnsi="Georgia"/>
          <w:bCs/>
          <w:i/>
          <w:iCs/>
          <w:sz w:val="18"/>
          <w:szCs w:val="20"/>
        </w:rPr>
        <w:t>matching</w:t>
      </w:r>
      <w:r w:rsidRPr="00C225AB">
        <w:rPr>
          <w:rFonts w:ascii="Georgia" w:hAnsi="Georgia" w:hint="cs"/>
          <w:b/>
          <w:sz w:val="18"/>
          <w:szCs w:val="20"/>
          <w:rtl/>
        </w:rPr>
        <w:t>)</w:t>
      </w:r>
      <w:r w:rsidRPr="00C225AB">
        <w:rPr>
          <w:rFonts w:ascii="Georgia" w:hAnsi="Georgia" w:hint="cs"/>
          <w:bCs/>
          <w:sz w:val="18"/>
          <w:szCs w:val="20"/>
          <w:rtl/>
        </w:rPr>
        <w:t>:</w:t>
      </w:r>
      <w:r w:rsidRPr="00C225AB">
        <w:rPr>
          <w:rFonts w:ascii="Georgia" w:hAnsi="Georgia" w:hint="cs"/>
          <w:b/>
          <w:sz w:val="18"/>
          <w:szCs w:val="20"/>
          <w:rtl/>
        </w:rPr>
        <w:t xml:space="preserve"> רכיב זה הוא </w:t>
      </w:r>
      <w:r w:rsidRPr="00C225AB">
        <w:rPr>
          <w:rFonts w:ascii="Georgia" w:hAnsi="Georgia" w:hint="cs"/>
          <w:sz w:val="18"/>
          <w:szCs w:val="20"/>
          <w:rtl/>
        </w:rPr>
        <w:t>ביטוי לפרוגרסיביו</w:t>
      </w:r>
      <w:r w:rsidRPr="00C225AB">
        <w:rPr>
          <w:rFonts w:ascii="Georgia" w:hAnsi="Georgia" w:hint="eastAsia"/>
          <w:sz w:val="18"/>
          <w:szCs w:val="20"/>
          <w:rtl/>
        </w:rPr>
        <w:t>ת</w:t>
      </w:r>
      <w:r w:rsidRPr="00C225AB">
        <w:rPr>
          <w:rFonts w:ascii="Georgia" w:hAnsi="Georgia" w:hint="cs"/>
          <w:sz w:val="18"/>
          <w:szCs w:val="20"/>
          <w:rtl/>
        </w:rPr>
        <w:t xml:space="preserve">, אולם הוא גם רכיב חשוב בעידוד חיסכון בתוכניות ועומד בפני עצמו. </w:t>
      </w:r>
      <w:proofErr w:type="spellStart"/>
      <w:r w:rsidRPr="00C225AB">
        <w:rPr>
          <w:rFonts w:ascii="Georgia" w:hAnsi="Georgia" w:hint="cs"/>
          <w:sz w:val="18"/>
          <w:szCs w:val="20"/>
          <w:rtl/>
        </w:rPr>
        <w:t>מאצ'ינג</w:t>
      </w:r>
      <w:proofErr w:type="spellEnd"/>
      <w:r w:rsidRPr="00C225AB">
        <w:rPr>
          <w:rFonts w:ascii="Georgia" w:hAnsi="Georgia" w:hint="cs"/>
          <w:sz w:val="18"/>
          <w:szCs w:val="20"/>
          <w:rtl/>
        </w:rPr>
        <w:t xml:space="preserve"> משמעו כי על כל הפקדה של הילד ומשפחתו, המדינה או הגורם המפעיל את התוכנית מפקידים לתוכנית החיסכון סכום נוסף. יחס </w:t>
      </w:r>
      <w:proofErr w:type="spellStart"/>
      <w:r w:rsidRPr="00C225AB">
        <w:rPr>
          <w:rFonts w:ascii="Georgia" w:hAnsi="Georgia" w:hint="cs"/>
          <w:sz w:val="18"/>
          <w:szCs w:val="20"/>
          <w:rtl/>
        </w:rPr>
        <w:t>המאצ'ינג</w:t>
      </w:r>
      <w:proofErr w:type="spellEnd"/>
      <w:r w:rsidRPr="00C225AB">
        <w:rPr>
          <w:rFonts w:ascii="Georgia" w:hAnsi="Georgia" w:hint="cs"/>
          <w:sz w:val="18"/>
          <w:szCs w:val="20"/>
          <w:rtl/>
        </w:rPr>
        <w:t xml:space="preserve"> להפקדה עשוי להשתנות. על פי שרדן (</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hint="cs"/>
          <w:sz w:val="18"/>
          <w:szCs w:val="20"/>
          <w:rtl/>
        </w:rPr>
        <w:t xml:space="preserve">), רכיב </w:t>
      </w:r>
      <w:proofErr w:type="spellStart"/>
      <w:r w:rsidRPr="00C225AB">
        <w:rPr>
          <w:rFonts w:ascii="Georgia" w:hAnsi="Georgia" w:hint="cs"/>
          <w:sz w:val="18"/>
          <w:szCs w:val="20"/>
          <w:rtl/>
        </w:rPr>
        <w:t>המאצ'ינג</w:t>
      </w:r>
      <w:proofErr w:type="spellEnd"/>
      <w:r w:rsidRPr="00C225AB">
        <w:rPr>
          <w:rFonts w:ascii="Georgia" w:hAnsi="Georgia" w:hint="cs"/>
          <w:sz w:val="18"/>
          <w:szCs w:val="20"/>
          <w:rtl/>
        </w:rPr>
        <w:t xml:space="preserve"> מבטא עיקרון של אחריות משותפת של האזרח והמדינה. עבור כלל האוכלוסיי</w:t>
      </w:r>
      <w:r w:rsidRPr="00C225AB">
        <w:rPr>
          <w:rFonts w:ascii="Georgia" w:hAnsi="Georgia" w:hint="eastAsia"/>
          <w:sz w:val="18"/>
          <w:szCs w:val="20"/>
          <w:rtl/>
        </w:rPr>
        <w:t>ה</w:t>
      </w:r>
      <w:r w:rsidRPr="00C225AB">
        <w:rPr>
          <w:rFonts w:ascii="Georgia" w:hAnsi="Georgia" w:hint="cs"/>
          <w:sz w:val="18"/>
          <w:szCs w:val="20"/>
          <w:rtl/>
        </w:rPr>
        <w:t xml:space="preserve">, תרומת המדינה לשותפות זו תתבטא בכך שהיא תיהנה מהטבות דוגמת הטבות מס, ועבור אנשים החיים בעוני, השותפות מצד המדינה תתבטא בהפקדות כספים ישירות לתוכנית החיסכון, ובעידודם להגדיל את ההפקדות מצידם. </w:t>
      </w:r>
      <w:r w:rsidRPr="00C225AB">
        <w:rPr>
          <w:rFonts w:ascii="Georgia" w:hAnsi="Georgia" w:hint="eastAsia"/>
          <w:sz w:val="18"/>
          <w:szCs w:val="20"/>
          <w:rtl/>
        </w:rPr>
        <w:t>שרדן</w:t>
      </w:r>
      <w:r w:rsidRPr="00C225AB">
        <w:rPr>
          <w:rFonts w:ascii="Georgia" w:hAnsi="Georgia"/>
          <w:sz w:val="18"/>
          <w:szCs w:val="20"/>
          <w:rtl/>
        </w:rPr>
        <w:t xml:space="preserve"> </w:t>
      </w:r>
      <w:r w:rsidRPr="00C225AB">
        <w:rPr>
          <w:rFonts w:ascii="Georgia" w:hAnsi="Georgia" w:hint="eastAsia"/>
          <w:sz w:val="18"/>
          <w:szCs w:val="20"/>
          <w:rtl/>
        </w:rPr>
        <w:t>מציע</w:t>
      </w:r>
      <w:r w:rsidRPr="00C225AB">
        <w:rPr>
          <w:rFonts w:ascii="Georgia" w:hAnsi="Georgia"/>
          <w:sz w:val="18"/>
          <w:szCs w:val="20"/>
          <w:rtl/>
        </w:rPr>
        <w:t xml:space="preserve"> </w:t>
      </w:r>
      <w:r w:rsidRPr="00C225AB">
        <w:rPr>
          <w:rFonts w:ascii="Georgia" w:hAnsi="Georgia" w:hint="cs"/>
          <w:sz w:val="18"/>
          <w:szCs w:val="20"/>
          <w:rtl/>
        </w:rPr>
        <w:t xml:space="preserve">כי </w:t>
      </w:r>
      <w:proofErr w:type="spellStart"/>
      <w:r w:rsidRPr="00C225AB">
        <w:rPr>
          <w:rFonts w:ascii="Georgia" w:hAnsi="Georgia" w:hint="cs"/>
          <w:sz w:val="18"/>
          <w:szCs w:val="20"/>
          <w:rtl/>
        </w:rPr>
        <w:t>ה</w:t>
      </w:r>
      <w:r w:rsidRPr="00C225AB">
        <w:rPr>
          <w:rFonts w:ascii="Georgia" w:hAnsi="Georgia"/>
          <w:sz w:val="18"/>
          <w:szCs w:val="20"/>
          <w:rtl/>
        </w:rPr>
        <w:t>מ</w:t>
      </w:r>
      <w:r w:rsidRPr="00C225AB">
        <w:rPr>
          <w:rFonts w:ascii="Georgia" w:hAnsi="Georgia" w:hint="eastAsia"/>
          <w:sz w:val="18"/>
          <w:szCs w:val="20"/>
          <w:rtl/>
        </w:rPr>
        <w:t>אצ</w:t>
      </w:r>
      <w:r w:rsidRPr="00C225AB">
        <w:rPr>
          <w:rFonts w:ascii="Georgia" w:hAnsi="Georgia"/>
          <w:sz w:val="18"/>
          <w:szCs w:val="20"/>
          <w:rtl/>
        </w:rPr>
        <w:t>'ינג</w:t>
      </w:r>
      <w:proofErr w:type="spellEnd"/>
      <w:r w:rsidRPr="00C225AB">
        <w:rPr>
          <w:rFonts w:ascii="Georgia" w:hAnsi="Georgia"/>
          <w:sz w:val="18"/>
          <w:szCs w:val="20"/>
          <w:rtl/>
        </w:rPr>
        <w:t xml:space="preserve"> </w:t>
      </w:r>
      <w:r w:rsidRPr="00C225AB">
        <w:rPr>
          <w:rFonts w:ascii="Georgia" w:hAnsi="Georgia" w:hint="cs"/>
          <w:sz w:val="18"/>
          <w:szCs w:val="20"/>
          <w:rtl/>
        </w:rPr>
        <w:t xml:space="preserve">יינתן רק למשפחות עניות, כביטוי לדאגה של המדינה לצמצום הפערים בחברה. </w:t>
      </w:r>
    </w:p>
    <w:p w14:paraId="4599DC0F" w14:textId="0B5904D6" w:rsidR="000C250F" w:rsidRPr="00C225AB" w:rsidRDefault="000C250F" w:rsidP="00C225AB">
      <w:pPr>
        <w:spacing w:after="180" w:line="280" w:lineRule="exact"/>
        <w:jc w:val="both"/>
        <w:rPr>
          <w:rFonts w:ascii="Georgia" w:hAnsi="Georgia"/>
          <w:sz w:val="18"/>
          <w:szCs w:val="20"/>
          <w:rtl/>
        </w:rPr>
      </w:pPr>
      <w:r w:rsidRPr="00C225AB">
        <w:rPr>
          <w:rFonts w:ascii="Georgia" w:hAnsi="Georgia" w:hint="cs"/>
          <w:bCs/>
          <w:sz w:val="18"/>
          <w:szCs w:val="20"/>
          <w:rtl/>
        </w:rPr>
        <w:t>מטרות החיסכון:</w:t>
      </w:r>
      <w:r w:rsidRPr="00C225AB">
        <w:rPr>
          <w:rFonts w:ascii="Georgia" w:hAnsi="Georgia" w:hint="cs"/>
          <w:b/>
          <w:sz w:val="18"/>
          <w:szCs w:val="20"/>
          <w:rtl/>
        </w:rPr>
        <w:t xml:space="preserve"> לפי שרדן, יש </w:t>
      </w:r>
      <w:r w:rsidRPr="00C225AB">
        <w:rPr>
          <w:rFonts w:ascii="Georgia" w:hAnsi="Georgia" w:hint="cs"/>
          <w:sz w:val="18"/>
          <w:szCs w:val="20"/>
          <w:rtl/>
        </w:rPr>
        <w:t xml:space="preserve">להגביל את מטרות החיסכון ליעדים שהם בעלי אינטרס ציבורי, לרוב </w:t>
      </w:r>
      <w:r w:rsidRPr="00C225AB">
        <w:rPr>
          <w:rFonts w:ascii="Georgia" w:hAnsi="Georgia"/>
          <w:sz w:val="18"/>
          <w:szCs w:val="20"/>
          <w:rtl/>
        </w:rPr>
        <w:t>–</w:t>
      </w:r>
      <w:r w:rsidRPr="00C225AB">
        <w:rPr>
          <w:rFonts w:ascii="Georgia" w:hAnsi="Georgia" w:hint="cs"/>
          <w:sz w:val="18"/>
          <w:szCs w:val="20"/>
          <w:rtl/>
        </w:rPr>
        <w:t xml:space="preserve"> מטרות אשר מעודדות התפתחות אישית: רכישת השכלה, הכשרה מקצועית וכדומה </w:t>
      </w:r>
      <w:r w:rsidRPr="00C225AB">
        <w:rPr>
          <w:rFonts w:ascii="Georgia" w:hAnsi="Georgia"/>
          <w:sz w:val="18"/>
          <w:szCs w:val="20"/>
          <w:rtl/>
        </w:rPr>
        <w:t>(</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sz w:val="18"/>
          <w:szCs w:val="20"/>
          <w:rtl/>
        </w:rPr>
        <w:t>)</w:t>
      </w:r>
      <w:r w:rsidRPr="00C225AB">
        <w:rPr>
          <w:rFonts w:ascii="Georgia" w:hAnsi="Georgia" w:hint="cs"/>
          <w:sz w:val="18"/>
          <w:szCs w:val="20"/>
          <w:rtl/>
        </w:rPr>
        <w:t xml:space="preserve">. לפי תפיסה זו, </w:t>
      </w:r>
      <w:r w:rsidRPr="00C225AB">
        <w:rPr>
          <w:rFonts w:ascii="Georgia" w:hAnsi="Georgia" w:hint="eastAsia"/>
          <w:sz w:val="18"/>
          <w:szCs w:val="20"/>
          <w:rtl/>
        </w:rPr>
        <w:t>הקפדה</w:t>
      </w:r>
      <w:r w:rsidRPr="00C225AB">
        <w:rPr>
          <w:rFonts w:ascii="Georgia" w:hAnsi="Georgia"/>
          <w:sz w:val="18"/>
          <w:szCs w:val="20"/>
          <w:rtl/>
        </w:rPr>
        <w:t xml:space="preserve"> </w:t>
      </w:r>
      <w:r w:rsidRPr="00C225AB">
        <w:rPr>
          <w:rFonts w:ascii="Georgia" w:hAnsi="Georgia" w:hint="eastAsia"/>
          <w:sz w:val="18"/>
          <w:szCs w:val="20"/>
          <w:rtl/>
        </w:rPr>
        <w:t>על</w:t>
      </w:r>
      <w:r w:rsidRPr="00C225AB">
        <w:rPr>
          <w:rFonts w:ascii="Georgia" w:hAnsi="Georgia"/>
          <w:sz w:val="18"/>
          <w:szCs w:val="20"/>
          <w:rtl/>
        </w:rPr>
        <w:t xml:space="preserve"> מימוש </w:t>
      </w:r>
      <w:r w:rsidRPr="00C225AB">
        <w:rPr>
          <w:rFonts w:ascii="Georgia" w:hAnsi="Georgia" w:hint="cs"/>
          <w:sz w:val="18"/>
          <w:szCs w:val="20"/>
          <w:rtl/>
        </w:rPr>
        <w:t xml:space="preserve">של </w:t>
      </w:r>
      <w:r w:rsidRPr="00C225AB">
        <w:rPr>
          <w:rFonts w:ascii="Georgia" w:hAnsi="Georgia"/>
          <w:sz w:val="18"/>
          <w:szCs w:val="20"/>
          <w:rtl/>
        </w:rPr>
        <w:t xml:space="preserve">כספי החיסכון עבור היעדים שהוגדרו מראש תבטיח את </w:t>
      </w:r>
      <w:r w:rsidRPr="00C225AB">
        <w:rPr>
          <w:rFonts w:ascii="Georgia" w:hAnsi="Georgia" w:hint="eastAsia"/>
          <w:sz w:val="18"/>
          <w:szCs w:val="20"/>
          <w:rtl/>
        </w:rPr>
        <w:t>הגשמת</w:t>
      </w:r>
      <w:r w:rsidRPr="00C225AB">
        <w:rPr>
          <w:rFonts w:ascii="Georgia" w:hAnsi="Georgia"/>
          <w:sz w:val="18"/>
          <w:szCs w:val="20"/>
          <w:rtl/>
        </w:rPr>
        <w:t xml:space="preserve"> </w:t>
      </w:r>
      <w:r w:rsidRPr="00C225AB">
        <w:rPr>
          <w:rFonts w:ascii="Georgia" w:hAnsi="Georgia" w:hint="eastAsia"/>
          <w:sz w:val="18"/>
          <w:szCs w:val="20"/>
          <w:rtl/>
        </w:rPr>
        <w:t>מטרותיה</w:t>
      </w:r>
      <w:r w:rsidRPr="00C225AB">
        <w:rPr>
          <w:rFonts w:ascii="Georgia" w:hAnsi="Georgia"/>
          <w:sz w:val="18"/>
          <w:szCs w:val="20"/>
          <w:rtl/>
        </w:rPr>
        <w:t xml:space="preserve"> </w:t>
      </w:r>
      <w:r w:rsidRPr="00C225AB">
        <w:rPr>
          <w:rFonts w:ascii="Georgia" w:hAnsi="Georgia" w:hint="eastAsia"/>
          <w:sz w:val="18"/>
          <w:szCs w:val="20"/>
          <w:rtl/>
        </w:rPr>
        <w:t>של</w:t>
      </w:r>
      <w:r w:rsidRPr="00C225AB">
        <w:rPr>
          <w:rFonts w:ascii="Georgia" w:hAnsi="Georgia"/>
          <w:sz w:val="18"/>
          <w:szCs w:val="20"/>
          <w:rtl/>
        </w:rPr>
        <w:t xml:space="preserve"> </w:t>
      </w:r>
      <w:r w:rsidRPr="00C225AB">
        <w:rPr>
          <w:rFonts w:ascii="Georgia" w:hAnsi="Georgia" w:hint="eastAsia"/>
          <w:sz w:val="18"/>
          <w:szCs w:val="20"/>
          <w:rtl/>
        </w:rPr>
        <w:t>ת</w:t>
      </w:r>
      <w:r w:rsidRPr="00C225AB">
        <w:rPr>
          <w:rFonts w:ascii="Georgia" w:hAnsi="Georgia" w:hint="cs"/>
          <w:sz w:val="18"/>
          <w:szCs w:val="20"/>
          <w:rtl/>
        </w:rPr>
        <w:t>ו</w:t>
      </w:r>
      <w:r w:rsidRPr="00C225AB">
        <w:rPr>
          <w:rFonts w:ascii="Georgia" w:hAnsi="Georgia" w:hint="eastAsia"/>
          <w:sz w:val="18"/>
          <w:szCs w:val="20"/>
          <w:rtl/>
        </w:rPr>
        <w:t>כנית</w:t>
      </w:r>
      <w:r w:rsidRPr="00C225AB">
        <w:rPr>
          <w:rFonts w:ascii="Georgia" w:hAnsi="Georgia"/>
          <w:sz w:val="18"/>
          <w:szCs w:val="20"/>
          <w:rtl/>
        </w:rPr>
        <w:t xml:space="preserve"> </w:t>
      </w:r>
      <w:r w:rsidRPr="00C225AB">
        <w:rPr>
          <w:rFonts w:ascii="Georgia" w:hAnsi="Georgia" w:hint="eastAsia"/>
          <w:sz w:val="18"/>
          <w:szCs w:val="20"/>
          <w:rtl/>
        </w:rPr>
        <w:t>החיסכון</w:t>
      </w:r>
      <w:r w:rsidRPr="00C225AB">
        <w:rPr>
          <w:rFonts w:ascii="Georgia" w:hAnsi="Georgia"/>
          <w:sz w:val="18"/>
          <w:szCs w:val="20"/>
          <w:rtl/>
        </w:rPr>
        <w:t xml:space="preserve"> </w:t>
      </w:r>
      <w:r w:rsidRPr="00C225AB">
        <w:rPr>
          <w:rFonts w:ascii="Georgia" w:hAnsi="Georgia" w:hint="eastAsia"/>
          <w:sz w:val="18"/>
          <w:szCs w:val="20"/>
          <w:rtl/>
        </w:rPr>
        <w:t>לילדים</w:t>
      </w:r>
      <w:r w:rsidRPr="00C225AB">
        <w:rPr>
          <w:rFonts w:ascii="Georgia" w:hAnsi="Georgia"/>
          <w:sz w:val="18"/>
          <w:szCs w:val="20"/>
          <w:rtl/>
        </w:rPr>
        <w:t xml:space="preserve"> –</w:t>
      </w:r>
      <w:r w:rsidRPr="00C225AB">
        <w:rPr>
          <w:rFonts w:ascii="Georgia" w:hAnsi="Georgia" w:hint="cs"/>
          <w:sz w:val="18"/>
          <w:szCs w:val="20"/>
          <w:rtl/>
        </w:rPr>
        <w:t xml:space="preserve"> </w:t>
      </w:r>
      <w:r w:rsidRPr="00C225AB">
        <w:rPr>
          <w:rFonts w:ascii="Georgia" w:hAnsi="Georgia" w:hint="eastAsia"/>
          <w:sz w:val="18"/>
          <w:szCs w:val="20"/>
          <w:rtl/>
        </w:rPr>
        <w:t>בניית</w:t>
      </w:r>
      <w:r w:rsidRPr="00C225AB">
        <w:rPr>
          <w:rFonts w:ascii="Georgia" w:hAnsi="Georgia"/>
          <w:sz w:val="18"/>
          <w:szCs w:val="20"/>
          <w:rtl/>
        </w:rPr>
        <w:t xml:space="preserve"> </w:t>
      </w:r>
      <w:r w:rsidRPr="00C225AB">
        <w:rPr>
          <w:rFonts w:ascii="Georgia" w:hAnsi="Georgia" w:hint="eastAsia"/>
          <w:sz w:val="18"/>
          <w:szCs w:val="20"/>
          <w:rtl/>
        </w:rPr>
        <w:t>נכסים</w:t>
      </w:r>
      <w:r w:rsidRPr="00C225AB">
        <w:rPr>
          <w:rFonts w:ascii="Georgia" w:hAnsi="Georgia"/>
          <w:sz w:val="18"/>
          <w:szCs w:val="20"/>
          <w:rtl/>
        </w:rPr>
        <w:t xml:space="preserve"> </w:t>
      </w:r>
      <w:r w:rsidRPr="00C225AB">
        <w:rPr>
          <w:rFonts w:ascii="Georgia" w:hAnsi="Georgia" w:hint="eastAsia"/>
          <w:sz w:val="18"/>
          <w:szCs w:val="20"/>
          <w:rtl/>
        </w:rPr>
        <w:t>לעתיד</w:t>
      </w:r>
      <w:r w:rsidRPr="00C225AB">
        <w:rPr>
          <w:rFonts w:ascii="Georgia" w:hAnsi="Georgia"/>
          <w:sz w:val="18"/>
          <w:szCs w:val="20"/>
          <w:rtl/>
        </w:rPr>
        <w:t xml:space="preserve">. </w:t>
      </w:r>
      <w:r w:rsidRPr="00C225AB">
        <w:rPr>
          <w:rFonts w:ascii="Georgia" w:hAnsi="Georgia" w:hint="cs"/>
          <w:sz w:val="18"/>
          <w:szCs w:val="20"/>
          <w:rtl/>
        </w:rPr>
        <w:t xml:space="preserve">בפועל, במקומות שהתוכניות מיושמות בהם, היעדים השכיחים שלהן הם אכן </w:t>
      </w:r>
      <w:r w:rsidRPr="00C225AB">
        <w:rPr>
          <w:rFonts w:ascii="Georgia" w:hAnsi="Georgia" w:hint="eastAsia"/>
          <w:sz w:val="18"/>
          <w:szCs w:val="20"/>
          <w:rtl/>
        </w:rPr>
        <w:t>מימון</w:t>
      </w:r>
      <w:r w:rsidRPr="00C225AB">
        <w:rPr>
          <w:rFonts w:ascii="Georgia" w:hAnsi="Georgia"/>
          <w:sz w:val="18"/>
          <w:szCs w:val="20"/>
          <w:rtl/>
        </w:rPr>
        <w:t xml:space="preserve"> </w:t>
      </w:r>
      <w:r w:rsidRPr="00C225AB">
        <w:rPr>
          <w:rFonts w:ascii="Georgia" w:hAnsi="Georgia" w:hint="eastAsia"/>
          <w:sz w:val="18"/>
          <w:szCs w:val="20"/>
          <w:rtl/>
        </w:rPr>
        <w:t>השכלה</w:t>
      </w:r>
      <w:r w:rsidRPr="00C225AB">
        <w:rPr>
          <w:rFonts w:ascii="Georgia" w:hAnsi="Georgia"/>
          <w:sz w:val="18"/>
          <w:szCs w:val="20"/>
          <w:rtl/>
        </w:rPr>
        <w:t xml:space="preserve"> </w:t>
      </w:r>
      <w:r w:rsidRPr="00C225AB">
        <w:rPr>
          <w:rFonts w:ascii="Georgia" w:hAnsi="Georgia" w:hint="eastAsia"/>
          <w:sz w:val="18"/>
          <w:szCs w:val="20"/>
          <w:rtl/>
        </w:rPr>
        <w:t>גבוהה</w:t>
      </w:r>
      <w:r w:rsidRPr="00C225AB">
        <w:rPr>
          <w:rFonts w:ascii="Georgia" w:hAnsi="Georgia"/>
          <w:sz w:val="18"/>
          <w:szCs w:val="20"/>
          <w:rtl/>
        </w:rPr>
        <w:t xml:space="preserve">, </w:t>
      </w:r>
      <w:r w:rsidRPr="00C225AB">
        <w:rPr>
          <w:rFonts w:ascii="Georgia" w:hAnsi="Georgia" w:hint="eastAsia"/>
          <w:sz w:val="18"/>
          <w:szCs w:val="20"/>
          <w:rtl/>
        </w:rPr>
        <w:t>רכישת</w:t>
      </w:r>
      <w:r w:rsidRPr="00C225AB">
        <w:rPr>
          <w:rFonts w:ascii="Georgia" w:hAnsi="Georgia"/>
          <w:sz w:val="18"/>
          <w:szCs w:val="20"/>
          <w:rtl/>
        </w:rPr>
        <w:t xml:space="preserve"> </w:t>
      </w:r>
      <w:r w:rsidRPr="00C225AB">
        <w:rPr>
          <w:rFonts w:ascii="Georgia" w:hAnsi="Georgia" w:hint="eastAsia"/>
          <w:sz w:val="18"/>
          <w:szCs w:val="20"/>
          <w:rtl/>
        </w:rPr>
        <w:t>דירה</w:t>
      </w:r>
      <w:r w:rsidRPr="00C225AB">
        <w:rPr>
          <w:rFonts w:ascii="Georgia" w:hAnsi="Georgia"/>
          <w:sz w:val="18"/>
          <w:szCs w:val="20"/>
          <w:rtl/>
        </w:rPr>
        <w:t xml:space="preserve">, </w:t>
      </w:r>
      <w:r w:rsidRPr="00C225AB">
        <w:rPr>
          <w:rFonts w:ascii="Georgia" w:hAnsi="Georgia" w:hint="eastAsia"/>
          <w:sz w:val="18"/>
          <w:szCs w:val="20"/>
          <w:rtl/>
        </w:rPr>
        <w:t>פתיחת</w:t>
      </w:r>
      <w:r w:rsidRPr="00C225AB">
        <w:rPr>
          <w:rFonts w:ascii="Georgia" w:hAnsi="Georgia"/>
          <w:sz w:val="18"/>
          <w:szCs w:val="20"/>
          <w:rtl/>
        </w:rPr>
        <w:t xml:space="preserve"> </w:t>
      </w:r>
      <w:r w:rsidRPr="00C225AB">
        <w:rPr>
          <w:rFonts w:ascii="Georgia" w:hAnsi="Georgia" w:hint="eastAsia"/>
          <w:sz w:val="18"/>
          <w:szCs w:val="20"/>
          <w:rtl/>
        </w:rPr>
        <w:t>עסק</w:t>
      </w:r>
      <w:r w:rsidRPr="00C225AB">
        <w:rPr>
          <w:rFonts w:ascii="Georgia" w:hAnsi="Georgia"/>
          <w:sz w:val="18"/>
          <w:szCs w:val="20"/>
          <w:rtl/>
        </w:rPr>
        <w:t xml:space="preserve"> </w:t>
      </w:r>
      <w:r w:rsidRPr="00C225AB">
        <w:rPr>
          <w:rFonts w:ascii="Georgia" w:hAnsi="Georgia" w:hint="eastAsia"/>
          <w:sz w:val="18"/>
          <w:szCs w:val="20"/>
          <w:rtl/>
        </w:rPr>
        <w:t>או</w:t>
      </w:r>
      <w:r w:rsidRPr="00C225AB">
        <w:rPr>
          <w:rFonts w:ascii="Georgia" w:hAnsi="Georgia"/>
          <w:sz w:val="18"/>
          <w:szCs w:val="20"/>
          <w:rtl/>
        </w:rPr>
        <w:t xml:space="preserve"> </w:t>
      </w:r>
      <w:r w:rsidRPr="00C225AB">
        <w:rPr>
          <w:rFonts w:ascii="Georgia" w:hAnsi="Georgia" w:hint="eastAsia"/>
          <w:sz w:val="18"/>
          <w:szCs w:val="20"/>
          <w:rtl/>
        </w:rPr>
        <w:t>חיסכון</w:t>
      </w:r>
      <w:r w:rsidRPr="00C225AB">
        <w:rPr>
          <w:rFonts w:ascii="Georgia" w:hAnsi="Georgia"/>
          <w:sz w:val="18"/>
          <w:szCs w:val="20"/>
          <w:rtl/>
        </w:rPr>
        <w:t xml:space="preserve"> </w:t>
      </w:r>
      <w:r w:rsidRPr="00C225AB">
        <w:rPr>
          <w:rFonts w:ascii="Georgia" w:hAnsi="Georgia" w:hint="eastAsia"/>
          <w:sz w:val="18"/>
          <w:szCs w:val="20"/>
          <w:rtl/>
        </w:rPr>
        <w:t>עבור</w:t>
      </w:r>
      <w:r w:rsidRPr="00C225AB">
        <w:rPr>
          <w:rFonts w:ascii="Georgia" w:hAnsi="Georgia"/>
          <w:sz w:val="18"/>
          <w:szCs w:val="20"/>
          <w:rtl/>
        </w:rPr>
        <w:t xml:space="preserve"> </w:t>
      </w:r>
      <w:r w:rsidRPr="00C225AB">
        <w:rPr>
          <w:rFonts w:ascii="Georgia" w:hAnsi="Georgia" w:hint="eastAsia"/>
          <w:sz w:val="18"/>
          <w:szCs w:val="20"/>
          <w:rtl/>
        </w:rPr>
        <w:t>גיל</w:t>
      </w:r>
      <w:r w:rsidRPr="00C225AB">
        <w:rPr>
          <w:rFonts w:ascii="Georgia" w:hAnsi="Georgia"/>
          <w:sz w:val="18"/>
          <w:szCs w:val="20"/>
          <w:rtl/>
        </w:rPr>
        <w:t xml:space="preserve"> </w:t>
      </w:r>
      <w:r w:rsidRPr="00C225AB">
        <w:rPr>
          <w:rFonts w:ascii="Georgia" w:hAnsi="Georgia" w:hint="eastAsia"/>
          <w:sz w:val="18"/>
          <w:szCs w:val="20"/>
          <w:rtl/>
        </w:rPr>
        <w:t>הפרישה</w:t>
      </w:r>
      <w:r w:rsidRPr="00C225AB">
        <w:rPr>
          <w:rFonts w:ascii="Georgia" w:hAnsi="Georgia"/>
          <w:sz w:val="18"/>
          <w:szCs w:val="20"/>
          <w:rtl/>
        </w:rPr>
        <w:t xml:space="preserve"> (</w:t>
      </w:r>
      <w:r w:rsidRPr="00C225AB">
        <w:rPr>
          <w:rFonts w:ascii="Georgia" w:hAnsi="Georgia"/>
          <w:sz w:val="18"/>
          <w:szCs w:val="20"/>
        </w:rPr>
        <w:t>Curley et al., 2016; Johnson et al., 2015b; Kim et al., 2015; Shanks et al., 2014</w:t>
      </w:r>
      <w:r w:rsidRPr="00C225AB">
        <w:rPr>
          <w:rFonts w:ascii="Georgia" w:hAnsi="Georgia"/>
          <w:sz w:val="18"/>
          <w:szCs w:val="20"/>
          <w:rtl/>
        </w:rPr>
        <w:t>).</w:t>
      </w:r>
      <w:r w:rsidRPr="00C225AB">
        <w:rPr>
          <w:rFonts w:ascii="Georgia" w:hAnsi="Georgia" w:hint="cs"/>
          <w:sz w:val="18"/>
          <w:szCs w:val="20"/>
          <w:rtl/>
        </w:rPr>
        <w:t xml:space="preserve"> </w:t>
      </w:r>
      <w:r w:rsidRPr="00C225AB">
        <w:rPr>
          <w:rFonts w:ascii="Georgia" w:hAnsi="Georgia"/>
          <w:sz w:val="18"/>
          <w:szCs w:val="20"/>
          <w:rtl/>
        </w:rPr>
        <w:t xml:space="preserve">יש </w:t>
      </w:r>
      <w:r w:rsidRPr="00C225AB">
        <w:rPr>
          <w:rFonts w:ascii="Georgia" w:hAnsi="Georgia" w:hint="eastAsia"/>
          <w:sz w:val="18"/>
          <w:szCs w:val="20"/>
          <w:rtl/>
        </w:rPr>
        <w:t>לציין</w:t>
      </w:r>
      <w:r w:rsidRPr="00C225AB">
        <w:rPr>
          <w:rFonts w:ascii="Georgia" w:hAnsi="Georgia"/>
          <w:sz w:val="18"/>
          <w:szCs w:val="20"/>
          <w:rtl/>
        </w:rPr>
        <w:t xml:space="preserve"> כי ל</w:t>
      </w:r>
      <w:r w:rsidRPr="00C225AB">
        <w:rPr>
          <w:rFonts w:ascii="Georgia" w:hAnsi="Georgia" w:hint="eastAsia"/>
          <w:sz w:val="18"/>
          <w:szCs w:val="20"/>
          <w:rtl/>
        </w:rPr>
        <w:t>צד</w:t>
      </w:r>
      <w:r w:rsidRPr="00C225AB">
        <w:rPr>
          <w:rFonts w:ascii="Georgia" w:hAnsi="Georgia"/>
          <w:sz w:val="18"/>
          <w:szCs w:val="20"/>
          <w:rtl/>
        </w:rPr>
        <w:t xml:space="preserve"> </w:t>
      </w:r>
      <w:r w:rsidRPr="00C225AB">
        <w:rPr>
          <w:rFonts w:ascii="Georgia" w:hAnsi="Georgia" w:hint="eastAsia"/>
          <w:sz w:val="18"/>
          <w:szCs w:val="20"/>
          <w:rtl/>
        </w:rPr>
        <w:t>גישה</w:t>
      </w:r>
      <w:r w:rsidRPr="00C225AB">
        <w:rPr>
          <w:rFonts w:ascii="Georgia" w:hAnsi="Georgia"/>
          <w:sz w:val="18"/>
          <w:szCs w:val="20"/>
          <w:rtl/>
        </w:rPr>
        <w:t xml:space="preserve"> </w:t>
      </w:r>
      <w:r w:rsidRPr="00C225AB">
        <w:rPr>
          <w:rFonts w:ascii="Georgia" w:hAnsi="Georgia" w:hint="eastAsia"/>
          <w:sz w:val="18"/>
          <w:szCs w:val="20"/>
          <w:rtl/>
        </w:rPr>
        <w:t>זו</w:t>
      </w:r>
      <w:r w:rsidRPr="00C225AB">
        <w:rPr>
          <w:rFonts w:ascii="Georgia" w:hAnsi="Georgia"/>
          <w:sz w:val="18"/>
          <w:szCs w:val="20"/>
          <w:rtl/>
        </w:rPr>
        <w:t xml:space="preserve"> קיימת גישה </w:t>
      </w:r>
      <w:r w:rsidR="00755991" w:rsidRPr="00C225AB">
        <w:rPr>
          <w:rFonts w:ascii="Georgia" w:hAnsi="Georgia" w:hint="cs"/>
          <w:sz w:val="18"/>
          <w:szCs w:val="20"/>
          <w:rtl/>
        </w:rPr>
        <w:t xml:space="preserve">אחרת, </w:t>
      </w:r>
      <w:r w:rsidRPr="00C225AB">
        <w:rPr>
          <w:rFonts w:ascii="Georgia" w:hAnsi="Georgia" w:hint="cs"/>
          <w:sz w:val="18"/>
          <w:szCs w:val="20"/>
          <w:rtl/>
        </w:rPr>
        <w:t xml:space="preserve">הטוענת כי הגבלה של השימוש בכספי החיסכון היא פגיעה בחופש הבחירה של האזרחים, ולכן אינה רצויה </w:t>
      </w:r>
      <w:r w:rsidRPr="00C225AB">
        <w:rPr>
          <w:rFonts w:ascii="Georgia" w:hAnsi="Georgia"/>
          <w:b/>
          <w:sz w:val="18"/>
          <w:szCs w:val="20"/>
          <w:rtl/>
        </w:rPr>
        <w:t>(</w:t>
      </w:r>
      <w:r w:rsidRPr="00C225AB">
        <w:rPr>
          <w:rFonts w:ascii="Georgia" w:hAnsi="Georgia"/>
          <w:bCs/>
          <w:sz w:val="18"/>
          <w:szCs w:val="20"/>
        </w:rPr>
        <w:t>Cramer &amp; Newville, 2009</w:t>
      </w:r>
      <w:r w:rsidRPr="00C225AB">
        <w:rPr>
          <w:rFonts w:ascii="Georgia" w:hAnsi="Georgia"/>
          <w:b/>
          <w:sz w:val="18"/>
          <w:szCs w:val="20"/>
          <w:rtl/>
        </w:rPr>
        <w:t xml:space="preserve">). </w:t>
      </w:r>
      <w:bookmarkStart w:id="3" w:name="_Toc499573686"/>
      <w:bookmarkStart w:id="4" w:name="_Toc506824604"/>
      <w:bookmarkStart w:id="5" w:name="_Toc506826771"/>
      <w:bookmarkStart w:id="6" w:name="_Toc507002384"/>
      <w:bookmarkStart w:id="7" w:name="_Toc507002763"/>
    </w:p>
    <w:p w14:paraId="3A9C15D9" w14:textId="77777777" w:rsidR="000C250F" w:rsidRPr="00C225AB" w:rsidRDefault="000C250F" w:rsidP="000C250F">
      <w:pPr>
        <w:spacing w:after="180" w:line="280" w:lineRule="exact"/>
        <w:jc w:val="both"/>
        <w:rPr>
          <w:rFonts w:ascii="Georgia" w:hAnsi="Georgia"/>
          <w:sz w:val="18"/>
          <w:szCs w:val="20"/>
        </w:rPr>
      </w:pPr>
      <w:r w:rsidRPr="00C225AB">
        <w:rPr>
          <w:rFonts w:ascii="Georgia" w:hAnsi="Georgia" w:hint="cs"/>
          <w:b/>
          <w:bCs/>
          <w:sz w:val="18"/>
          <w:szCs w:val="20"/>
          <w:rtl/>
        </w:rPr>
        <w:t>היקף ועיתוי המשיכה:</w:t>
      </w:r>
      <w:r w:rsidRPr="00C225AB">
        <w:rPr>
          <w:rFonts w:ascii="Georgia" w:hAnsi="Georgia" w:hint="cs"/>
          <w:i/>
          <w:iCs/>
          <w:sz w:val="18"/>
          <w:szCs w:val="20"/>
          <w:rtl/>
        </w:rPr>
        <w:t xml:space="preserve"> </w:t>
      </w:r>
      <w:r w:rsidRPr="00C225AB">
        <w:rPr>
          <w:rFonts w:ascii="Georgia" w:hAnsi="Georgia" w:hint="cs"/>
          <w:sz w:val="18"/>
          <w:szCs w:val="20"/>
          <w:rtl/>
        </w:rPr>
        <w:t>תאוריית צבירת הנכסים מניחה ש</w:t>
      </w:r>
      <w:r w:rsidRPr="00C225AB">
        <w:rPr>
          <w:rFonts w:ascii="Georgia" w:hAnsi="Georgia"/>
          <w:sz w:val="18"/>
          <w:szCs w:val="20"/>
          <w:rtl/>
        </w:rPr>
        <w:t xml:space="preserve">נדרשת תקופה משמעותית </w:t>
      </w:r>
      <w:r w:rsidRPr="00C225AB">
        <w:rPr>
          <w:rFonts w:ascii="Georgia" w:hAnsi="Georgia" w:hint="cs"/>
          <w:sz w:val="18"/>
          <w:szCs w:val="20"/>
          <w:rtl/>
        </w:rPr>
        <w:t>ש</w:t>
      </w:r>
      <w:r w:rsidRPr="00C225AB">
        <w:rPr>
          <w:rFonts w:ascii="Georgia" w:hAnsi="Georgia"/>
          <w:sz w:val="18"/>
          <w:szCs w:val="20"/>
          <w:rtl/>
        </w:rPr>
        <w:t>ל</w:t>
      </w:r>
      <w:r w:rsidRPr="00C225AB">
        <w:rPr>
          <w:rFonts w:ascii="Georgia" w:hAnsi="Georgia" w:hint="cs"/>
          <w:sz w:val="18"/>
          <w:szCs w:val="20"/>
          <w:rtl/>
        </w:rPr>
        <w:t xml:space="preserve"> </w:t>
      </w:r>
      <w:r w:rsidRPr="00C225AB">
        <w:rPr>
          <w:rFonts w:ascii="Georgia" w:hAnsi="Georgia"/>
          <w:sz w:val="18"/>
          <w:szCs w:val="20"/>
          <w:rtl/>
        </w:rPr>
        <w:t xml:space="preserve">חיסכון </w:t>
      </w:r>
      <w:r w:rsidRPr="00C225AB">
        <w:rPr>
          <w:rFonts w:ascii="Georgia" w:hAnsi="Georgia" w:hint="cs"/>
          <w:sz w:val="18"/>
          <w:szCs w:val="20"/>
          <w:rtl/>
        </w:rPr>
        <w:t xml:space="preserve">כדי שניתן יהיה להשיג את יעדיו </w:t>
      </w:r>
      <w:r w:rsidRPr="00C225AB">
        <w:rPr>
          <w:rFonts w:ascii="Georgia" w:hAnsi="Georgia"/>
          <w:sz w:val="18"/>
          <w:szCs w:val="20"/>
          <w:rtl/>
        </w:rPr>
        <w:t>(</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sz w:val="18"/>
          <w:szCs w:val="20"/>
          <w:rtl/>
        </w:rPr>
        <w:t>)</w:t>
      </w:r>
      <w:r w:rsidRPr="00C225AB">
        <w:rPr>
          <w:rFonts w:ascii="Georgia" w:hAnsi="Georgia" w:hint="cs"/>
          <w:sz w:val="18"/>
          <w:szCs w:val="20"/>
          <w:rtl/>
        </w:rPr>
        <w:t>. לכן לפי גישה זו, הגבלה על היקף ועיתוי המשיכה</w:t>
      </w:r>
      <w:r w:rsidRPr="00C225AB">
        <w:rPr>
          <w:rFonts w:ascii="Georgia" w:hAnsi="Georgia" w:hint="cs"/>
          <w:i/>
          <w:iCs/>
          <w:sz w:val="18"/>
          <w:szCs w:val="20"/>
          <w:rtl/>
        </w:rPr>
        <w:t xml:space="preserve"> </w:t>
      </w:r>
      <w:r w:rsidRPr="00C225AB">
        <w:rPr>
          <w:rFonts w:ascii="Georgia" w:hAnsi="Georgia" w:hint="cs"/>
          <w:sz w:val="18"/>
          <w:szCs w:val="20"/>
          <w:rtl/>
        </w:rPr>
        <w:t>של החיסכון</w:t>
      </w:r>
      <w:r w:rsidRPr="00C225AB">
        <w:rPr>
          <w:rFonts w:ascii="Georgia" w:hAnsi="Georgia" w:hint="cs"/>
          <w:i/>
          <w:iCs/>
          <w:sz w:val="18"/>
          <w:szCs w:val="20"/>
          <w:rtl/>
        </w:rPr>
        <w:t xml:space="preserve"> </w:t>
      </w:r>
      <w:r w:rsidRPr="00C225AB">
        <w:rPr>
          <w:rFonts w:ascii="Georgia" w:hAnsi="Georgia" w:hint="cs"/>
          <w:sz w:val="18"/>
          <w:szCs w:val="20"/>
          <w:rtl/>
        </w:rPr>
        <w:t>אמורה להבטיח</w:t>
      </w:r>
      <w:r w:rsidRPr="00C225AB">
        <w:rPr>
          <w:rFonts w:ascii="Georgia" w:hAnsi="Georgia"/>
          <w:sz w:val="18"/>
          <w:szCs w:val="20"/>
          <w:rtl/>
        </w:rPr>
        <w:t xml:space="preserve"> כי החשבון ימלא את ייעודו</w:t>
      </w:r>
      <w:r w:rsidRPr="00C225AB">
        <w:rPr>
          <w:rFonts w:ascii="Georgia" w:hAnsi="Georgia" w:hint="cs"/>
          <w:sz w:val="18"/>
          <w:szCs w:val="20"/>
          <w:rtl/>
        </w:rPr>
        <w:t>.</w:t>
      </w:r>
      <w:r w:rsidRPr="00C225AB">
        <w:rPr>
          <w:rFonts w:ascii="Georgia" w:hAnsi="Georgia"/>
          <w:sz w:val="18"/>
          <w:szCs w:val="20"/>
          <w:rtl/>
        </w:rPr>
        <w:t xml:space="preserve"> כך</w:t>
      </w:r>
      <w:r w:rsidRPr="00C225AB">
        <w:rPr>
          <w:rFonts w:ascii="Georgia" w:hAnsi="Georgia" w:hint="cs"/>
          <w:sz w:val="18"/>
          <w:szCs w:val="20"/>
          <w:rtl/>
        </w:rPr>
        <w:t>,</w:t>
      </w:r>
      <w:r w:rsidRPr="00C225AB">
        <w:rPr>
          <w:rFonts w:ascii="Georgia" w:hAnsi="Georgia"/>
          <w:b/>
          <w:sz w:val="18"/>
          <w:szCs w:val="20"/>
          <w:rtl/>
        </w:rPr>
        <w:t xml:space="preserve"> בתום תקופת החיסכון י</w:t>
      </w:r>
      <w:r w:rsidRPr="00C225AB">
        <w:rPr>
          <w:rFonts w:ascii="Georgia" w:hAnsi="Georgia" w:hint="cs"/>
          <w:b/>
          <w:sz w:val="18"/>
          <w:szCs w:val="20"/>
          <w:rtl/>
        </w:rPr>
        <w:t>צטבר</w:t>
      </w:r>
      <w:r w:rsidRPr="00C225AB">
        <w:rPr>
          <w:rFonts w:ascii="Georgia" w:hAnsi="Georgia"/>
          <w:b/>
          <w:sz w:val="18"/>
          <w:szCs w:val="20"/>
          <w:rtl/>
        </w:rPr>
        <w:t xml:space="preserve"> סכום שיבטיח השגת יעד כלשהו </w:t>
      </w:r>
      <w:r w:rsidRPr="00C225AB">
        <w:rPr>
          <w:rFonts w:ascii="Georgia" w:hAnsi="Georgia"/>
          <w:sz w:val="18"/>
          <w:szCs w:val="20"/>
          <w:rtl/>
        </w:rPr>
        <w:t>–</w:t>
      </w:r>
      <w:r w:rsidRPr="00C225AB">
        <w:rPr>
          <w:rFonts w:ascii="Georgia" w:hAnsi="Georgia" w:hint="cs"/>
          <w:b/>
          <w:sz w:val="18"/>
          <w:szCs w:val="20"/>
          <w:rtl/>
        </w:rPr>
        <w:t xml:space="preserve"> </w:t>
      </w:r>
      <w:r w:rsidRPr="00C225AB">
        <w:rPr>
          <w:rFonts w:ascii="Georgia" w:hAnsi="Georgia"/>
          <w:b/>
          <w:sz w:val="18"/>
          <w:szCs w:val="20"/>
          <w:rtl/>
        </w:rPr>
        <w:t>כגון רכישת השכלה</w:t>
      </w:r>
      <w:r w:rsidRPr="00C225AB">
        <w:rPr>
          <w:rFonts w:ascii="Georgia" w:hAnsi="Georgia" w:hint="cs"/>
          <w:b/>
          <w:sz w:val="18"/>
          <w:szCs w:val="20"/>
          <w:rtl/>
        </w:rPr>
        <w:t>,</w:t>
      </w:r>
      <w:r w:rsidRPr="00C225AB">
        <w:rPr>
          <w:rFonts w:ascii="Georgia" w:hAnsi="Georgia"/>
          <w:b/>
          <w:sz w:val="18"/>
          <w:szCs w:val="20"/>
          <w:rtl/>
        </w:rPr>
        <w:t xml:space="preserve"> או י</w:t>
      </w:r>
      <w:r w:rsidRPr="00C225AB">
        <w:rPr>
          <w:rFonts w:ascii="Georgia" w:hAnsi="Georgia" w:hint="cs"/>
          <w:b/>
          <w:sz w:val="18"/>
          <w:szCs w:val="20"/>
          <w:rtl/>
        </w:rPr>
        <w:t>י</w:t>
      </w:r>
      <w:r w:rsidRPr="00C225AB">
        <w:rPr>
          <w:rFonts w:ascii="Georgia" w:hAnsi="Georgia"/>
          <w:b/>
          <w:sz w:val="18"/>
          <w:szCs w:val="20"/>
          <w:rtl/>
        </w:rPr>
        <w:t>צ</w:t>
      </w:r>
      <w:r w:rsidRPr="00C225AB">
        <w:rPr>
          <w:rFonts w:ascii="Georgia" w:hAnsi="Georgia" w:hint="cs"/>
          <w:b/>
          <w:sz w:val="18"/>
          <w:szCs w:val="20"/>
          <w:rtl/>
        </w:rPr>
        <w:t>ור</w:t>
      </w:r>
      <w:r w:rsidRPr="00C225AB">
        <w:rPr>
          <w:rFonts w:ascii="Georgia" w:hAnsi="Georgia"/>
          <w:b/>
          <w:sz w:val="18"/>
          <w:szCs w:val="20"/>
          <w:rtl/>
        </w:rPr>
        <w:t xml:space="preserve"> </w:t>
      </w:r>
      <w:r w:rsidRPr="00C225AB">
        <w:rPr>
          <w:rFonts w:ascii="Georgia" w:hAnsi="Georgia" w:hint="cs"/>
          <w:b/>
          <w:sz w:val="18"/>
          <w:szCs w:val="20"/>
          <w:rtl/>
        </w:rPr>
        <w:t xml:space="preserve">עבור הצעיר </w:t>
      </w:r>
      <w:r w:rsidRPr="00C225AB">
        <w:rPr>
          <w:rFonts w:ascii="Georgia" w:hAnsi="Georgia"/>
          <w:b/>
          <w:sz w:val="18"/>
          <w:szCs w:val="20"/>
          <w:rtl/>
        </w:rPr>
        <w:t>בסיס כלכלי לניהול חיים עצמאיים</w:t>
      </w:r>
      <w:r w:rsidRPr="00C225AB">
        <w:rPr>
          <w:rFonts w:ascii="Georgia" w:hAnsi="Georgia" w:hint="cs"/>
          <w:b/>
          <w:sz w:val="18"/>
          <w:szCs w:val="20"/>
          <w:rtl/>
        </w:rPr>
        <w:t xml:space="preserve"> </w:t>
      </w:r>
      <w:r w:rsidRPr="00C225AB">
        <w:rPr>
          <w:rFonts w:ascii="Georgia" w:hAnsi="Georgia"/>
          <w:bCs/>
          <w:sz w:val="18"/>
          <w:szCs w:val="20"/>
        </w:rPr>
        <w:fldChar w:fldCharType="begin" w:fldLock="1"/>
      </w:r>
      <w:r w:rsidRPr="00C225AB">
        <w:rPr>
          <w:rFonts w:ascii="Georgia" w:hAnsi="Georgia"/>
          <w:bCs/>
          <w:sz w:val="18"/>
          <w:szCs w:val="20"/>
        </w:rPr>
        <w:instrText>ADDIN CSL_CITATION {"citationItems":[{"id":"ITEM-1","itemData":{"DOI":"10.1016/j.childyouth.2010.03.013","ISSN":"01907409","abstract":"Child Development Accounts (CDAs) as a matter of policy have existed for some time, though predominantly in developed countries. While there are at least a few government social programs with CDA components in the developing world, such policies have yet to gain significant traction. This paper finds that despite this lack of policy movement, CDAs do exist in developing countries in a variety of forms and delivered by a diverse group of institutions. Government-linked institutions (such as savings and post banks); non-governmental institutions (such as credit unions and NGOs); and commercial financial institutions are all innovating in CDA design and delivery. This paper offers a review of how CDAs exist in developing countries, including the types of institutions offering CDAs, and design features and delivery mechanisms common among such accounts. The paper concludes with implications of this analysis for policymakers and researchers.","author":[{"dropping-particle":"","family":"Meyer","given":"Jeff","non-dropping-particle":"","parse-names":false,"suffix":""},{"dropping-particle":"","family":"Masa","given":"Rainier D.","non-dropping-particle":"","parse-names":false,"suffix":""},{"dropping-particle":"","family":"Zimmerman","given":"Jamie M.","non-dropping-particle":"","parse-names":false,"suffix":""}],"container-title":"Children and Youth Services Review","id":"ITEM-1","issue":"11","issued":{"date-parts":[["2010","11"]]},"page":"1561-1569","title":"Overview of Child Development Accounts in developing countries","type":"article-journal","volume":"32"},"uris":["http://www.mendeley.com/documents/?uuid=3da0ed2d-4cf7-4eb3-ab5c-56954d85ad74"]}],"mendeley":{"formattedCitation":"(Meyer, Masa, &amp; Zimmerman, 2010)","manualFormatting":"(Meyer et al., 2010)","plainTextFormattedCitation":"(Meyer, Masa, &amp; Zimmerman, 2010)","previouslyFormattedCitation":"(Meyer, Masa, &amp; Zimmerman, 2010)"},"properties":{"noteIndex":0},"schema":"https://github.com/citation-style-language/schema/raw/master/csl-citation.json"}</w:instrText>
      </w:r>
      <w:r w:rsidRPr="00C225AB">
        <w:rPr>
          <w:rFonts w:ascii="Georgia" w:hAnsi="Georgia"/>
          <w:bCs/>
          <w:sz w:val="18"/>
          <w:szCs w:val="20"/>
        </w:rPr>
        <w:fldChar w:fldCharType="separate"/>
      </w:r>
      <w:r w:rsidRPr="00C225AB">
        <w:rPr>
          <w:rFonts w:ascii="David" w:hAnsi="David"/>
          <w:bCs/>
          <w:noProof/>
          <w:sz w:val="18"/>
          <w:szCs w:val="20"/>
        </w:rPr>
        <w:t>(</w:t>
      </w:r>
      <w:r w:rsidRPr="00C225AB">
        <w:rPr>
          <w:rFonts w:ascii="Georgia" w:hAnsi="Georgia"/>
          <w:bCs/>
          <w:noProof/>
          <w:sz w:val="18"/>
          <w:szCs w:val="20"/>
        </w:rPr>
        <w:t>Meyer et al., 2010</w:t>
      </w:r>
      <w:r w:rsidRPr="00C225AB">
        <w:rPr>
          <w:rFonts w:ascii="David" w:hAnsi="David"/>
          <w:bCs/>
          <w:noProof/>
          <w:sz w:val="18"/>
          <w:szCs w:val="20"/>
        </w:rPr>
        <w:t>)</w:t>
      </w:r>
      <w:r w:rsidRPr="00C225AB">
        <w:rPr>
          <w:rFonts w:ascii="Georgia" w:hAnsi="Georgia"/>
          <w:bCs/>
          <w:sz w:val="18"/>
          <w:szCs w:val="20"/>
        </w:rPr>
        <w:fldChar w:fldCharType="end"/>
      </w:r>
      <w:r w:rsidRPr="00C225AB">
        <w:rPr>
          <w:rFonts w:ascii="Georgia" w:hAnsi="Georgia"/>
          <w:sz w:val="18"/>
          <w:szCs w:val="20"/>
          <w:rtl/>
        </w:rPr>
        <w:t xml:space="preserve">. </w:t>
      </w:r>
    </w:p>
    <w:bookmarkEnd w:id="3"/>
    <w:bookmarkEnd w:id="4"/>
    <w:bookmarkEnd w:id="5"/>
    <w:bookmarkEnd w:id="6"/>
    <w:bookmarkEnd w:id="7"/>
    <w:p w14:paraId="10FEFCFA"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bCs/>
          <w:sz w:val="18"/>
          <w:szCs w:val="20"/>
          <w:rtl/>
        </w:rPr>
        <w:t>וולונטריות:</w:t>
      </w:r>
      <w:r w:rsidRPr="00C225AB">
        <w:rPr>
          <w:rFonts w:ascii="Georgia" w:hAnsi="Georgia" w:hint="cs"/>
          <w:sz w:val="18"/>
          <w:szCs w:val="20"/>
          <w:rtl/>
        </w:rPr>
        <w:t xml:space="preserve"> </w:t>
      </w:r>
      <w:r w:rsidRPr="00C225AB">
        <w:rPr>
          <w:rFonts w:ascii="Georgia" w:hAnsi="Georgia" w:hint="eastAsia"/>
          <w:sz w:val="18"/>
          <w:szCs w:val="20"/>
          <w:rtl/>
        </w:rPr>
        <w:t>שרדן</w:t>
      </w:r>
      <w:r w:rsidRPr="00C225AB">
        <w:rPr>
          <w:rFonts w:ascii="Georgia" w:hAnsi="Georgia"/>
          <w:sz w:val="18"/>
          <w:szCs w:val="20"/>
          <w:rtl/>
        </w:rPr>
        <w:t xml:space="preserve"> </w:t>
      </w:r>
      <w:r w:rsidRPr="00C225AB">
        <w:rPr>
          <w:rFonts w:ascii="Georgia" w:hAnsi="Georgia" w:hint="eastAsia"/>
          <w:sz w:val="18"/>
          <w:szCs w:val="20"/>
          <w:rtl/>
        </w:rPr>
        <w:t>ממליץ</w:t>
      </w:r>
      <w:r w:rsidRPr="00C225AB">
        <w:rPr>
          <w:rFonts w:ascii="Georgia" w:hAnsi="Georgia"/>
          <w:sz w:val="18"/>
          <w:szCs w:val="20"/>
          <w:rtl/>
        </w:rPr>
        <w:t xml:space="preserve"> כי </w:t>
      </w:r>
      <w:r w:rsidRPr="00C225AB">
        <w:rPr>
          <w:rFonts w:ascii="Georgia" w:hAnsi="Georgia" w:hint="eastAsia"/>
          <w:sz w:val="18"/>
          <w:szCs w:val="20"/>
          <w:rtl/>
        </w:rPr>
        <w:t>ההשתתפות</w:t>
      </w:r>
      <w:r w:rsidRPr="00C225AB">
        <w:rPr>
          <w:rFonts w:ascii="Georgia" w:hAnsi="Georgia"/>
          <w:sz w:val="18"/>
          <w:szCs w:val="20"/>
          <w:rtl/>
        </w:rPr>
        <w:t xml:space="preserve"> בת</w:t>
      </w:r>
      <w:r w:rsidRPr="00C225AB">
        <w:rPr>
          <w:rFonts w:ascii="Georgia" w:hAnsi="Georgia" w:hint="cs"/>
          <w:sz w:val="18"/>
          <w:szCs w:val="20"/>
          <w:rtl/>
        </w:rPr>
        <w:t>ו</w:t>
      </w:r>
      <w:r w:rsidRPr="00C225AB">
        <w:rPr>
          <w:rFonts w:ascii="Georgia" w:hAnsi="Georgia"/>
          <w:sz w:val="18"/>
          <w:szCs w:val="20"/>
          <w:rtl/>
        </w:rPr>
        <w:t xml:space="preserve">כנית תהיה על בסיס </w:t>
      </w:r>
      <w:r w:rsidRPr="00C225AB">
        <w:rPr>
          <w:rFonts w:ascii="Georgia" w:hAnsi="Georgia" w:hint="cs"/>
          <w:sz w:val="18"/>
          <w:szCs w:val="20"/>
          <w:rtl/>
        </w:rPr>
        <w:t xml:space="preserve">וולונטרי, </w:t>
      </w:r>
      <w:r w:rsidRPr="00C225AB">
        <w:rPr>
          <w:rFonts w:ascii="Georgia" w:hAnsi="Georgia" w:hint="eastAsia"/>
          <w:sz w:val="18"/>
          <w:szCs w:val="20"/>
          <w:rtl/>
        </w:rPr>
        <w:t>כך</w:t>
      </w:r>
      <w:r w:rsidRPr="00C225AB">
        <w:rPr>
          <w:rFonts w:ascii="Georgia" w:hAnsi="Georgia"/>
          <w:sz w:val="18"/>
          <w:szCs w:val="20"/>
          <w:rtl/>
        </w:rPr>
        <w:t xml:space="preserve"> </w:t>
      </w:r>
      <w:r w:rsidRPr="00C225AB">
        <w:rPr>
          <w:rFonts w:ascii="Georgia" w:hAnsi="Georgia" w:hint="eastAsia"/>
          <w:sz w:val="18"/>
          <w:szCs w:val="20"/>
          <w:rtl/>
        </w:rPr>
        <w:t>שלא</w:t>
      </w:r>
      <w:r w:rsidRPr="00C225AB">
        <w:rPr>
          <w:rFonts w:ascii="Georgia" w:hAnsi="Georgia"/>
          <w:sz w:val="18"/>
          <w:szCs w:val="20"/>
          <w:rtl/>
        </w:rPr>
        <w:t xml:space="preserve"> </w:t>
      </w:r>
      <w:r w:rsidRPr="00C225AB">
        <w:rPr>
          <w:rFonts w:ascii="Georgia" w:hAnsi="Georgia" w:hint="eastAsia"/>
          <w:sz w:val="18"/>
          <w:szCs w:val="20"/>
          <w:rtl/>
        </w:rPr>
        <w:t>יהיה</w:t>
      </w:r>
      <w:r w:rsidRPr="00C225AB">
        <w:rPr>
          <w:rFonts w:ascii="Georgia" w:hAnsi="Georgia"/>
          <w:sz w:val="18"/>
          <w:szCs w:val="20"/>
          <w:rtl/>
        </w:rPr>
        <w:t xml:space="preserve"> </w:t>
      </w:r>
      <w:r w:rsidRPr="00C225AB">
        <w:rPr>
          <w:rFonts w:ascii="Georgia" w:hAnsi="Georgia" w:hint="eastAsia"/>
          <w:sz w:val="18"/>
          <w:szCs w:val="20"/>
          <w:rtl/>
        </w:rPr>
        <w:t>הכרח</w:t>
      </w:r>
      <w:r w:rsidRPr="00C225AB">
        <w:rPr>
          <w:rFonts w:ascii="Georgia" w:hAnsi="Georgia"/>
          <w:sz w:val="18"/>
          <w:szCs w:val="20"/>
          <w:rtl/>
        </w:rPr>
        <w:t xml:space="preserve"> </w:t>
      </w:r>
      <w:r w:rsidRPr="00C225AB">
        <w:rPr>
          <w:rFonts w:ascii="Georgia" w:hAnsi="Georgia" w:hint="eastAsia"/>
          <w:sz w:val="18"/>
          <w:szCs w:val="20"/>
          <w:rtl/>
        </w:rPr>
        <w:t>להשתתף</w:t>
      </w:r>
      <w:r w:rsidRPr="00C225AB">
        <w:rPr>
          <w:rFonts w:ascii="Georgia" w:hAnsi="Georgia"/>
          <w:sz w:val="18"/>
          <w:szCs w:val="20"/>
          <w:rtl/>
        </w:rPr>
        <w:t xml:space="preserve"> </w:t>
      </w:r>
      <w:r w:rsidRPr="00C225AB">
        <w:rPr>
          <w:rFonts w:ascii="Georgia" w:hAnsi="Georgia" w:hint="eastAsia"/>
          <w:sz w:val="18"/>
          <w:szCs w:val="20"/>
          <w:rtl/>
        </w:rPr>
        <w:t>בה</w:t>
      </w:r>
      <w:r w:rsidRPr="00C225AB">
        <w:rPr>
          <w:rFonts w:ascii="Georgia" w:hAnsi="Georgia" w:hint="cs"/>
          <w:sz w:val="18"/>
          <w:szCs w:val="20"/>
          <w:rtl/>
        </w:rPr>
        <w:t xml:space="preserve"> (</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hint="cs"/>
          <w:sz w:val="18"/>
          <w:szCs w:val="20"/>
          <w:rtl/>
        </w:rPr>
        <w:t>)</w:t>
      </w:r>
      <w:r w:rsidRPr="00C225AB">
        <w:rPr>
          <w:rFonts w:ascii="Georgia" w:hAnsi="Georgia"/>
          <w:sz w:val="18"/>
          <w:szCs w:val="20"/>
          <w:rtl/>
        </w:rPr>
        <w:t xml:space="preserve">. </w:t>
      </w:r>
      <w:r w:rsidRPr="00C225AB">
        <w:rPr>
          <w:rFonts w:ascii="Georgia" w:hAnsi="Georgia" w:hint="cs"/>
          <w:sz w:val="18"/>
          <w:szCs w:val="20"/>
          <w:rtl/>
        </w:rPr>
        <w:t>זאת כדי להימנ</w:t>
      </w:r>
      <w:r w:rsidRPr="00C225AB">
        <w:rPr>
          <w:rFonts w:ascii="Georgia" w:hAnsi="Georgia" w:hint="eastAsia"/>
          <w:sz w:val="18"/>
          <w:szCs w:val="20"/>
          <w:rtl/>
        </w:rPr>
        <w:t>ע</w:t>
      </w:r>
      <w:r w:rsidRPr="00C225AB">
        <w:rPr>
          <w:rFonts w:ascii="Georgia" w:hAnsi="Georgia" w:hint="cs"/>
          <w:sz w:val="18"/>
          <w:szCs w:val="20"/>
          <w:rtl/>
        </w:rPr>
        <w:t xml:space="preserve"> מלכפות על אדם להיות "עני בעל נכסים" בזמן שהוא ומשפחתו סובלים ממחסור בסיסי קיומי. </w:t>
      </w:r>
      <w:r w:rsidRPr="00C225AB">
        <w:rPr>
          <w:rFonts w:ascii="Georgia" w:hAnsi="Georgia" w:hint="eastAsia"/>
          <w:sz w:val="18"/>
          <w:szCs w:val="20"/>
          <w:rtl/>
        </w:rPr>
        <w:t>הוולונטריות</w:t>
      </w:r>
      <w:r w:rsidRPr="00C225AB">
        <w:rPr>
          <w:rFonts w:ascii="Georgia" w:hAnsi="Georgia"/>
          <w:sz w:val="18"/>
          <w:szCs w:val="20"/>
          <w:rtl/>
        </w:rPr>
        <w:t xml:space="preserve"> נוגעת </w:t>
      </w:r>
      <w:r w:rsidRPr="00C225AB">
        <w:rPr>
          <w:rFonts w:ascii="Georgia" w:hAnsi="Georgia" w:hint="cs"/>
          <w:sz w:val="18"/>
          <w:szCs w:val="20"/>
          <w:rtl/>
        </w:rPr>
        <w:t>גם ב</w:t>
      </w:r>
      <w:r w:rsidRPr="00C225AB">
        <w:rPr>
          <w:rFonts w:ascii="Georgia" w:hAnsi="Georgia"/>
          <w:sz w:val="18"/>
          <w:szCs w:val="20"/>
          <w:rtl/>
        </w:rPr>
        <w:t xml:space="preserve">סכומי </w:t>
      </w:r>
      <w:r w:rsidRPr="00C225AB">
        <w:rPr>
          <w:rFonts w:ascii="Georgia" w:hAnsi="Georgia"/>
          <w:sz w:val="18"/>
          <w:szCs w:val="20"/>
          <w:rtl/>
        </w:rPr>
        <w:lastRenderedPageBreak/>
        <w:t xml:space="preserve">ההפקדה. </w:t>
      </w:r>
      <w:r w:rsidRPr="00C225AB">
        <w:rPr>
          <w:rFonts w:ascii="Georgia" w:hAnsi="Georgia" w:hint="eastAsia"/>
          <w:sz w:val="18"/>
          <w:szCs w:val="20"/>
          <w:rtl/>
        </w:rPr>
        <w:t>מאחר</w:t>
      </w:r>
      <w:r w:rsidRPr="00C225AB">
        <w:rPr>
          <w:rFonts w:ascii="Georgia" w:hAnsi="Georgia"/>
          <w:sz w:val="18"/>
          <w:szCs w:val="20"/>
          <w:rtl/>
        </w:rPr>
        <w:t xml:space="preserve"> </w:t>
      </w:r>
      <w:r w:rsidRPr="00C225AB">
        <w:rPr>
          <w:rFonts w:ascii="Georgia" w:hAnsi="Georgia" w:hint="cs"/>
          <w:sz w:val="18"/>
          <w:szCs w:val="20"/>
          <w:rtl/>
        </w:rPr>
        <w:t>ש</w:t>
      </w:r>
      <w:r w:rsidRPr="00C225AB">
        <w:rPr>
          <w:rFonts w:ascii="Georgia" w:hAnsi="Georgia"/>
          <w:sz w:val="18"/>
          <w:szCs w:val="20"/>
          <w:rtl/>
        </w:rPr>
        <w:t>מדובר בת</w:t>
      </w:r>
      <w:r w:rsidRPr="00C225AB">
        <w:rPr>
          <w:rFonts w:ascii="Georgia" w:hAnsi="Georgia" w:hint="cs"/>
          <w:sz w:val="18"/>
          <w:szCs w:val="20"/>
          <w:rtl/>
        </w:rPr>
        <w:t>ו</w:t>
      </w:r>
      <w:r w:rsidRPr="00C225AB">
        <w:rPr>
          <w:rFonts w:ascii="Georgia" w:hAnsi="Georgia"/>
          <w:sz w:val="18"/>
          <w:szCs w:val="20"/>
          <w:rtl/>
        </w:rPr>
        <w:t xml:space="preserve">כנית לטווח ארוך, </w:t>
      </w:r>
      <w:r w:rsidRPr="00C225AB">
        <w:rPr>
          <w:rFonts w:ascii="Georgia" w:hAnsi="Georgia" w:hint="cs"/>
          <w:sz w:val="18"/>
          <w:szCs w:val="20"/>
          <w:rtl/>
        </w:rPr>
        <w:t xml:space="preserve">הוא מציע לאפשר </w:t>
      </w:r>
      <w:r w:rsidRPr="00C225AB">
        <w:rPr>
          <w:rFonts w:ascii="Georgia" w:hAnsi="Georgia"/>
          <w:sz w:val="18"/>
          <w:szCs w:val="20"/>
          <w:rtl/>
        </w:rPr>
        <w:t>ל</w:t>
      </w:r>
      <w:r w:rsidRPr="00C225AB">
        <w:rPr>
          <w:rFonts w:ascii="Georgia" w:hAnsi="Georgia" w:hint="cs"/>
          <w:sz w:val="18"/>
          <w:szCs w:val="20"/>
          <w:rtl/>
        </w:rPr>
        <w:t xml:space="preserve">שנות במהלך </w:t>
      </w:r>
      <w:r w:rsidRPr="00C225AB">
        <w:rPr>
          <w:rFonts w:ascii="Georgia" w:hAnsi="Georgia"/>
          <w:sz w:val="18"/>
          <w:szCs w:val="20"/>
          <w:rtl/>
        </w:rPr>
        <w:t xml:space="preserve">השנים </w:t>
      </w:r>
      <w:r w:rsidRPr="00C225AB">
        <w:rPr>
          <w:rFonts w:ascii="Georgia" w:hAnsi="Georgia" w:hint="cs"/>
          <w:sz w:val="18"/>
          <w:szCs w:val="20"/>
          <w:rtl/>
        </w:rPr>
        <w:t>את ה</w:t>
      </w:r>
      <w:r w:rsidRPr="00C225AB">
        <w:rPr>
          <w:rFonts w:ascii="Georgia" w:hAnsi="Georgia"/>
          <w:sz w:val="18"/>
          <w:szCs w:val="20"/>
          <w:rtl/>
        </w:rPr>
        <w:t>סכומים המופקדים</w:t>
      </w:r>
      <w:r w:rsidRPr="00C225AB">
        <w:rPr>
          <w:rFonts w:ascii="Georgia" w:hAnsi="Georgia" w:hint="cs"/>
          <w:sz w:val="18"/>
          <w:szCs w:val="20"/>
          <w:rtl/>
        </w:rPr>
        <w:t xml:space="preserve"> בתוכנית</w:t>
      </w:r>
      <w:r w:rsidRPr="00C225AB">
        <w:rPr>
          <w:rFonts w:ascii="Georgia" w:hAnsi="Georgia"/>
          <w:sz w:val="18"/>
          <w:szCs w:val="20"/>
          <w:rtl/>
        </w:rPr>
        <w:t xml:space="preserve">. </w:t>
      </w:r>
      <w:r w:rsidRPr="00C225AB">
        <w:rPr>
          <w:rFonts w:ascii="Georgia" w:hAnsi="Georgia" w:hint="cs"/>
          <w:sz w:val="18"/>
          <w:szCs w:val="20"/>
          <w:rtl/>
        </w:rPr>
        <w:t xml:space="preserve">הרעיון העומד מאחורי עיקרון זה הוא להימנע מיחס של פטרנליזם כלפי אוכלוסיות החיות בעוני ולאפשר להן, כפי שמתאפשר לאנשים במעמד כלכלי גבוה יותר, להחליט אם וכמה הן רוצות לחסוך. בד בבד, לבחירה להשתתף בתוכנית ולבצע הפקדות לא צריכות להיות השלכות שליליות, כלומר </w:t>
      </w:r>
      <w:r w:rsidRPr="00C225AB">
        <w:rPr>
          <w:rFonts w:ascii="Georgia" w:hAnsi="Georgia"/>
          <w:sz w:val="18"/>
          <w:szCs w:val="20"/>
          <w:rtl/>
        </w:rPr>
        <w:t xml:space="preserve">חשוב </w:t>
      </w:r>
      <w:r w:rsidRPr="00C225AB">
        <w:rPr>
          <w:rFonts w:ascii="Georgia" w:hAnsi="Georgia" w:hint="cs"/>
          <w:sz w:val="18"/>
          <w:szCs w:val="20"/>
          <w:rtl/>
        </w:rPr>
        <w:t>שאם משפחות עניות מצליחות לחסוך</w:t>
      </w:r>
      <w:r w:rsidRPr="00C225AB">
        <w:rPr>
          <w:rFonts w:ascii="Georgia" w:hAnsi="Georgia"/>
          <w:sz w:val="18"/>
          <w:szCs w:val="20"/>
          <w:rtl/>
        </w:rPr>
        <w:t xml:space="preserve"> לא יהיו </w:t>
      </w:r>
      <w:r w:rsidRPr="00C225AB">
        <w:rPr>
          <w:rFonts w:ascii="Georgia" w:hAnsi="Georgia" w:hint="cs"/>
          <w:sz w:val="18"/>
          <w:szCs w:val="20"/>
          <w:rtl/>
        </w:rPr>
        <w:t xml:space="preserve">לכך </w:t>
      </w:r>
      <w:r w:rsidRPr="00C225AB">
        <w:rPr>
          <w:rFonts w:ascii="Georgia" w:hAnsi="Georgia"/>
          <w:sz w:val="18"/>
          <w:szCs w:val="20"/>
          <w:rtl/>
        </w:rPr>
        <w:t xml:space="preserve">השלכות על הטבות </w:t>
      </w:r>
      <w:r w:rsidRPr="00C225AB">
        <w:rPr>
          <w:rFonts w:ascii="Georgia" w:hAnsi="Georgia" w:hint="cs"/>
          <w:sz w:val="18"/>
          <w:szCs w:val="20"/>
          <w:rtl/>
        </w:rPr>
        <w:t xml:space="preserve">אחרות </w:t>
      </w:r>
      <w:r w:rsidRPr="00C225AB">
        <w:rPr>
          <w:rFonts w:ascii="Georgia" w:hAnsi="Georgia"/>
          <w:sz w:val="18"/>
          <w:szCs w:val="20"/>
          <w:rtl/>
        </w:rPr>
        <w:t>המוענקות</w:t>
      </w:r>
      <w:r w:rsidRPr="00C225AB">
        <w:rPr>
          <w:rFonts w:ascii="Georgia" w:hAnsi="Georgia" w:hint="cs"/>
          <w:sz w:val="18"/>
          <w:szCs w:val="20"/>
          <w:rtl/>
        </w:rPr>
        <w:t xml:space="preserve"> להן,</w:t>
      </w:r>
      <w:r w:rsidRPr="00C225AB">
        <w:rPr>
          <w:rFonts w:ascii="Georgia" w:hAnsi="Georgia"/>
          <w:sz w:val="18"/>
          <w:szCs w:val="20"/>
          <w:rtl/>
        </w:rPr>
        <w:t xml:space="preserve"> ל</w:t>
      </w:r>
      <w:r w:rsidRPr="00C225AB">
        <w:rPr>
          <w:rFonts w:ascii="Georgia" w:hAnsi="Georgia" w:hint="cs"/>
          <w:sz w:val="18"/>
          <w:szCs w:val="20"/>
          <w:rtl/>
        </w:rPr>
        <w:t>דוגמה:</w:t>
      </w:r>
      <w:r w:rsidRPr="00C225AB">
        <w:rPr>
          <w:rFonts w:ascii="Georgia" w:hAnsi="Georgia"/>
          <w:sz w:val="18"/>
          <w:szCs w:val="20"/>
          <w:rtl/>
        </w:rPr>
        <w:t xml:space="preserve"> ביטול </w:t>
      </w:r>
      <w:r w:rsidRPr="00C225AB">
        <w:rPr>
          <w:rFonts w:ascii="Georgia" w:hAnsi="Georgia" w:hint="cs"/>
          <w:sz w:val="18"/>
          <w:szCs w:val="20"/>
          <w:rtl/>
        </w:rPr>
        <w:t>ה</w:t>
      </w:r>
      <w:r w:rsidRPr="00C225AB">
        <w:rPr>
          <w:rFonts w:ascii="Georgia" w:hAnsi="Georgia"/>
          <w:sz w:val="18"/>
          <w:szCs w:val="20"/>
          <w:rtl/>
        </w:rPr>
        <w:t>זכאות ל</w:t>
      </w:r>
      <w:r w:rsidRPr="00C225AB">
        <w:rPr>
          <w:rFonts w:ascii="Georgia" w:hAnsi="Georgia" w:hint="cs"/>
          <w:sz w:val="18"/>
          <w:szCs w:val="20"/>
          <w:rtl/>
        </w:rPr>
        <w:t>תמריצים במסגרת רכיב הפרוגרסיביות</w:t>
      </w:r>
      <w:r w:rsidRPr="00C225AB">
        <w:rPr>
          <w:rFonts w:ascii="Georgia" w:hAnsi="Georgia"/>
          <w:sz w:val="18"/>
          <w:szCs w:val="20"/>
          <w:rtl/>
        </w:rPr>
        <w:t xml:space="preserve"> </w:t>
      </w:r>
      <w:r w:rsidRPr="00C225AB">
        <w:rPr>
          <w:rFonts w:ascii="Georgia" w:hAnsi="Georgia" w:hint="cs"/>
          <w:sz w:val="18"/>
          <w:szCs w:val="20"/>
          <w:rtl/>
        </w:rPr>
        <w:t>לאחר ביצוע</w:t>
      </w:r>
      <w:r w:rsidRPr="00C225AB">
        <w:rPr>
          <w:rFonts w:ascii="Georgia" w:hAnsi="Georgia"/>
          <w:sz w:val="18"/>
          <w:szCs w:val="20"/>
          <w:rtl/>
        </w:rPr>
        <w:t xml:space="preserve"> הפקדות</w:t>
      </w:r>
      <w:r w:rsidRPr="00C225AB">
        <w:rPr>
          <w:rFonts w:ascii="Georgia" w:hAnsi="Georgia" w:hint="cs"/>
          <w:sz w:val="18"/>
          <w:szCs w:val="20"/>
          <w:rtl/>
        </w:rPr>
        <w:t xml:space="preserve"> בסכומים</w:t>
      </w:r>
      <w:r w:rsidRPr="00C225AB">
        <w:rPr>
          <w:rFonts w:ascii="Georgia" w:hAnsi="Georgia"/>
          <w:sz w:val="18"/>
          <w:szCs w:val="20"/>
          <w:rtl/>
        </w:rPr>
        <w:t xml:space="preserve"> </w:t>
      </w:r>
      <w:r w:rsidRPr="00C225AB">
        <w:rPr>
          <w:rFonts w:ascii="Georgia" w:hAnsi="Georgia" w:hint="eastAsia"/>
          <w:sz w:val="18"/>
          <w:szCs w:val="20"/>
          <w:rtl/>
        </w:rPr>
        <w:t>גבוה</w:t>
      </w:r>
      <w:r w:rsidRPr="00C225AB">
        <w:rPr>
          <w:rFonts w:ascii="Georgia" w:hAnsi="Georgia" w:hint="cs"/>
          <w:sz w:val="18"/>
          <w:szCs w:val="20"/>
          <w:rtl/>
        </w:rPr>
        <w:t>ים, או ביטול של תשלומי העברה אחרים בשל הצטברות סכום גבוה בחשבון החיסכון (</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hint="cs"/>
          <w:sz w:val="18"/>
          <w:szCs w:val="20"/>
          <w:rtl/>
        </w:rPr>
        <w:t>)</w:t>
      </w:r>
      <w:r w:rsidRPr="00C225AB">
        <w:rPr>
          <w:rFonts w:ascii="Georgia" w:hAnsi="Georgia"/>
          <w:sz w:val="18"/>
          <w:szCs w:val="20"/>
          <w:rtl/>
        </w:rPr>
        <w:t xml:space="preserve">. </w:t>
      </w:r>
    </w:p>
    <w:p w14:paraId="213BBFD0" w14:textId="77777777" w:rsidR="000C250F" w:rsidRPr="00C225AB" w:rsidRDefault="000C250F" w:rsidP="000C250F">
      <w:pPr>
        <w:spacing w:after="180" w:line="280" w:lineRule="exact"/>
        <w:jc w:val="both"/>
        <w:rPr>
          <w:rFonts w:ascii="Georgia" w:hAnsi="Georgia"/>
          <w:sz w:val="18"/>
          <w:szCs w:val="20"/>
        </w:rPr>
      </w:pPr>
      <w:r w:rsidRPr="00C225AB">
        <w:rPr>
          <w:rFonts w:ascii="Georgia" w:hAnsi="Georgia" w:hint="cs"/>
          <w:b/>
          <w:bCs/>
          <w:sz w:val="18"/>
          <w:szCs w:val="20"/>
          <w:rtl/>
        </w:rPr>
        <w:t>חינוך פיננסי:</w:t>
      </w:r>
      <w:r w:rsidRPr="00C225AB">
        <w:rPr>
          <w:rFonts w:ascii="Georgia" w:hAnsi="Georgia" w:hint="cs"/>
          <w:sz w:val="18"/>
          <w:szCs w:val="20"/>
          <w:rtl/>
        </w:rPr>
        <w:t xml:space="preserve"> </w:t>
      </w:r>
      <w:r w:rsidRPr="00C225AB">
        <w:rPr>
          <w:rFonts w:ascii="Georgia" w:hAnsi="Georgia"/>
          <w:sz w:val="18"/>
          <w:szCs w:val="20"/>
          <w:rtl/>
        </w:rPr>
        <w:t>תוכניות החיסכון</w:t>
      </w:r>
      <w:r w:rsidRPr="00C225AB">
        <w:rPr>
          <w:rFonts w:ascii="Georgia" w:hAnsi="Georgia" w:hint="cs"/>
          <w:sz w:val="18"/>
          <w:szCs w:val="20"/>
          <w:rtl/>
        </w:rPr>
        <w:t xml:space="preserve"> לצבירת נכסים צריכות לכלול</w:t>
      </w:r>
      <w:r w:rsidRPr="00C225AB">
        <w:rPr>
          <w:rFonts w:ascii="Georgia" w:hAnsi="Georgia"/>
          <w:sz w:val="18"/>
          <w:szCs w:val="20"/>
          <w:rtl/>
        </w:rPr>
        <w:t xml:space="preserve"> רכיב של חינוך </w:t>
      </w:r>
      <w:r w:rsidRPr="00C225AB">
        <w:rPr>
          <w:rFonts w:ascii="Georgia" w:hAnsi="Georgia" w:hint="eastAsia"/>
          <w:sz w:val="18"/>
          <w:szCs w:val="20"/>
          <w:rtl/>
        </w:rPr>
        <w:t>פיננסי</w:t>
      </w:r>
      <w:r w:rsidRPr="00C225AB">
        <w:rPr>
          <w:rFonts w:ascii="Georgia" w:hAnsi="Georgia"/>
          <w:sz w:val="18"/>
          <w:szCs w:val="20"/>
          <w:rtl/>
        </w:rPr>
        <w:t xml:space="preserve"> </w:t>
      </w:r>
      <w:r w:rsidRPr="00C225AB">
        <w:rPr>
          <w:rFonts w:ascii="Georgia" w:hAnsi="Georgia" w:hint="cs"/>
          <w:sz w:val="18"/>
          <w:szCs w:val="20"/>
          <w:rtl/>
        </w:rPr>
        <w:t xml:space="preserve">וחינוך לחיסכון, שיילמדו במוסדות הלימודים כפי שמלמדים על </w:t>
      </w:r>
      <w:r w:rsidRPr="00C225AB">
        <w:rPr>
          <w:rFonts w:ascii="Georgia" w:hAnsi="Georgia"/>
          <w:sz w:val="18"/>
          <w:szCs w:val="20"/>
          <w:rtl/>
        </w:rPr>
        <w:t>נושאי בריאות, חברה ואזרחות</w:t>
      </w:r>
      <w:r w:rsidRPr="00C225AB">
        <w:rPr>
          <w:rFonts w:ascii="Georgia" w:hAnsi="Georgia" w:hint="cs"/>
          <w:sz w:val="18"/>
          <w:szCs w:val="20"/>
          <w:rtl/>
        </w:rPr>
        <w:t xml:space="preserve"> (</w:t>
      </w:r>
      <w:proofErr w:type="spellStart"/>
      <w:r w:rsidRPr="00C225AB">
        <w:rPr>
          <w:rFonts w:ascii="Georgia" w:hAnsi="Georgia"/>
          <w:sz w:val="18"/>
          <w:szCs w:val="20"/>
        </w:rPr>
        <w:t>Sherraden</w:t>
      </w:r>
      <w:proofErr w:type="spellEnd"/>
      <w:r w:rsidRPr="00C225AB">
        <w:rPr>
          <w:rFonts w:ascii="Georgia" w:hAnsi="Georgia"/>
          <w:sz w:val="18"/>
          <w:szCs w:val="20"/>
        </w:rPr>
        <w:t>, 1991</w:t>
      </w:r>
      <w:r w:rsidRPr="00C225AB">
        <w:rPr>
          <w:rFonts w:ascii="Georgia" w:hAnsi="Georgia" w:hint="cs"/>
          <w:sz w:val="18"/>
          <w:szCs w:val="20"/>
          <w:rtl/>
        </w:rPr>
        <w:t>). ההנחה היא שרכיב זה</w:t>
      </w:r>
      <w:r w:rsidRPr="00C225AB">
        <w:rPr>
          <w:rFonts w:ascii="Georgia" w:hAnsi="Georgia"/>
          <w:sz w:val="18"/>
          <w:szCs w:val="20"/>
          <w:rtl/>
        </w:rPr>
        <w:t xml:space="preserve"> עשוי </w:t>
      </w:r>
      <w:r w:rsidRPr="00C225AB">
        <w:rPr>
          <w:rFonts w:ascii="Georgia" w:hAnsi="Georgia" w:hint="cs"/>
          <w:sz w:val="18"/>
          <w:szCs w:val="20"/>
          <w:rtl/>
        </w:rPr>
        <w:t>לא רק ליצור הרגל לחסוך, אלא גם לתרום</w:t>
      </w:r>
      <w:r w:rsidRPr="00C225AB">
        <w:rPr>
          <w:rFonts w:ascii="Georgia" w:hAnsi="Georgia"/>
          <w:sz w:val="18"/>
          <w:szCs w:val="20"/>
          <w:rtl/>
        </w:rPr>
        <w:t xml:space="preserve"> </w:t>
      </w:r>
      <w:r w:rsidRPr="00C225AB">
        <w:rPr>
          <w:rFonts w:ascii="Georgia" w:hAnsi="Georgia" w:hint="cs"/>
          <w:sz w:val="18"/>
          <w:szCs w:val="20"/>
          <w:rtl/>
        </w:rPr>
        <w:t>ל</w:t>
      </w:r>
      <w:r w:rsidRPr="00C225AB">
        <w:rPr>
          <w:rFonts w:ascii="Georgia" w:hAnsi="Georgia"/>
          <w:sz w:val="18"/>
          <w:szCs w:val="20"/>
          <w:rtl/>
        </w:rPr>
        <w:t>יצירת תפיסת עתיד חיובית ו</w:t>
      </w:r>
      <w:r w:rsidRPr="00C225AB">
        <w:rPr>
          <w:rFonts w:ascii="Georgia" w:hAnsi="Georgia" w:hint="cs"/>
          <w:sz w:val="18"/>
          <w:szCs w:val="20"/>
          <w:rtl/>
        </w:rPr>
        <w:t>ל</w:t>
      </w:r>
      <w:r w:rsidRPr="00C225AB">
        <w:rPr>
          <w:rFonts w:ascii="Georgia" w:hAnsi="Georgia"/>
          <w:sz w:val="18"/>
          <w:szCs w:val="20"/>
          <w:rtl/>
        </w:rPr>
        <w:t xml:space="preserve">שינוי תפיסת העתיד של הילדים המשתתפים בתוכנית, כיוון </w:t>
      </w:r>
      <w:r w:rsidRPr="00C225AB">
        <w:rPr>
          <w:rFonts w:ascii="Georgia" w:hAnsi="Georgia" w:hint="cs"/>
          <w:sz w:val="18"/>
          <w:szCs w:val="20"/>
          <w:rtl/>
        </w:rPr>
        <w:t xml:space="preserve">שהוא מלמד </w:t>
      </w:r>
      <w:r w:rsidRPr="00C225AB">
        <w:rPr>
          <w:rFonts w:ascii="Georgia" w:hAnsi="Georgia"/>
          <w:sz w:val="18"/>
          <w:szCs w:val="20"/>
          <w:rtl/>
        </w:rPr>
        <w:t>על האפשרות ל</w:t>
      </w:r>
      <w:r w:rsidRPr="00C225AB">
        <w:rPr>
          <w:rFonts w:ascii="Georgia" w:hAnsi="Georgia" w:hint="cs"/>
          <w:sz w:val="18"/>
          <w:szCs w:val="20"/>
          <w:rtl/>
        </w:rPr>
        <w:t xml:space="preserve">השתמש </w:t>
      </w:r>
      <w:r w:rsidRPr="00C225AB">
        <w:rPr>
          <w:rFonts w:ascii="Georgia" w:hAnsi="Georgia"/>
          <w:sz w:val="18"/>
          <w:szCs w:val="20"/>
          <w:rtl/>
        </w:rPr>
        <w:t>בכספי החיסכון להשגת נכסים החשובים לעתידם</w:t>
      </w:r>
      <w:r w:rsidRPr="00C225AB">
        <w:rPr>
          <w:rFonts w:ascii="Georgia" w:hAnsi="Georgia" w:hint="cs"/>
          <w:sz w:val="18"/>
          <w:szCs w:val="20"/>
          <w:rtl/>
        </w:rPr>
        <w:t>,</w:t>
      </w:r>
      <w:r w:rsidRPr="00C225AB">
        <w:rPr>
          <w:rFonts w:ascii="Georgia" w:hAnsi="Georgia"/>
          <w:sz w:val="18"/>
          <w:szCs w:val="20"/>
          <w:rtl/>
        </w:rPr>
        <w:t xml:space="preserve"> כמו רכישת השכלה.</w:t>
      </w:r>
      <w:r w:rsidRPr="00C225AB">
        <w:rPr>
          <w:rFonts w:ascii="Georgia" w:hAnsi="Georgia" w:hint="cs"/>
          <w:sz w:val="18"/>
          <w:szCs w:val="20"/>
          <w:rtl/>
        </w:rPr>
        <w:t xml:space="preserve"> לפי תפיסה זו, </w:t>
      </w:r>
      <w:r w:rsidRPr="00C225AB">
        <w:rPr>
          <w:rFonts w:ascii="Georgia" w:hAnsi="Georgia"/>
          <w:sz w:val="18"/>
          <w:szCs w:val="20"/>
          <w:rtl/>
        </w:rPr>
        <w:t xml:space="preserve">ככל שהקניית </w:t>
      </w:r>
      <w:r w:rsidRPr="00C225AB">
        <w:rPr>
          <w:rFonts w:ascii="Georgia" w:hAnsi="Georgia" w:hint="cs"/>
          <w:sz w:val="18"/>
          <w:szCs w:val="20"/>
          <w:rtl/>
        </w:rPr>
        <w:t>ה</w:t>
      </w:r>
      <w:r w:rsidRPr="00C225AB">
        <w:rPr>
          <w:rFonts w:ascii="Georgia" w:hAnsi="Georgia"/>
          <w:sz w:val="18"/>
          <w:szCs w:val="20"/>
          <w:rtl/>
        </w:rPr>
        <w:t xml:space="preserve">חינוך </w:t>
      </w:r>
      <w:r w:rsidRPr="00C225AB">
        <w:rPr>
          <w:rFonts w:ascii="Georgia" w:hAnsi="Georgia" w:hint="cs"/>
          <w:sz w:val="18"/>
          <w:szCs w:val="20"/>
          <w:rtl/>
        </w:rPr>
        <w:t>ה</w:t>
      </w:r>
      <w:r w:rsidRPr="00C225AB">
        <w:rPr>
          <w:rFonts w:ascii="Georgia" w:hAnsi="Georgia"/>
          <w:sz w:val="18"/>
          <w:szCs w:val="20"/>
          <w:rtl/>
        </w:rPr>
        <w:t>פיננסי</w:t>
      </w:r>
      <w:r w:rsidRPr="00C225AB">
        <w:rPr>
          <w:rFonts w:ascii="Georgia" w:hAnsi="Georgia" w:hint="cs"/>
          <w:sz w:val="18"/>
          <w:szCs w:val="20"/>
          <w:rtl/>
        </w:rPr>
        <w:t xml:space="preserve"> הפורמלי</w:t>
      </w:r>
      <w:r w:rsidRPr="00C225AB">
        <w:rPr>
          <w:rFonts w:ascii="Georgia" w:hAnsi="Georgia"/>
          <w:sz w:val="18"/>
          <w:szCs w:val="20"/>
          <w:rtl/>
        </w:rPr>
        <w:t xml:space="preserve"> תתבצע בשלב מוקדם יותר, ניתן יהיה לשפר את הסיכוי שצעירים ינהלו את כספי החיסכון שברשותם באופן מיטבי</w:t>
      </w:r>
      <w:r w:rsidRPr="00C225AB">
        <w:rPr>
          <w:rFonts w:ascii="Georgia" w:hAnsi="Georgia" w:hint="cs"/>
          <w:sz w:val="18"/>
          <w:szCs w:val="20"/>
          <w:rtl/>
        </w:rPr>
        <w:t>, ו</w:t>
      </w:r>
      <w:r w:rsidRPr="00C225AB">
        <w:rPr>
          <w:rFonts w:ascii="Georgia" w:hAnsi="Georgia"/>
          <w:sz w:val="18"/>
          <w:szCs w:val="20"/>
          <w:rtl/>
        </w:rPr>
        <w:t>ל</w:t>
      </w:r>
      <w:r w:rsidRPr="00C225AB">
        <w:rPr>
          <w:rFonts w:ascii="Georgia" w:hAnsi="Georgia" w:hint="eastAsia"/>
          <w:sz w:val="18"/>
          <w:szCs w:val="20"/>
          <w:rtl/>
        </w:rPr>
        <w:t>צמצם</w:t>
      </w:r>
      <w:r w:rsidRPr="00C225AB">
        <w:rPr>
          <w:rFonts w:ascii="Georgia" w:hAnsi="Georgia"/>
          <w:sz w:val="18"/>
          <w:szCs w:val="20"/>
          <w:rtl/>
        </w:rPr>
        <w:t xml:space="preserve"> מצבים </w:t>
      </w:r>
      <w:r w:rsidRPr="00C225AB">
        <w:rPr>
          <w:rFonts w:ascii="Georgia" w:hAnsi="Georgia" w:hint="cs"/>
          <w:sz w:val="18"/>
          <w:szCs w:val="20"/>
          <w:rtl/>
        </w:rPr>
        <w:t>ש</w:t>
      </w:r>
      <w:r w:rsidRPr="00C225AB">
        <w:rPr>
          <w:rFonts w:ascii="Georgia" w:hAnsi="Georgia"/>
          <w:sz w:val="18"/>
          <w:szCs w:val="20"/>
          <w:rtl/>
        </w:rPr>
        <w:t xml:space="preserve">בהם צעירים </w:t>
      </w:r>
      <w:r w:rsidRPr="00C225AB">
        <w:rPr>
          <w:rFonts w:ascii="Georgia" w:hAnsi="Georgia" w:hint="cs"/>
          <w:sz w:val="18"/>
          <w:szCs w:val="20"/>
          <w:rtl/>
        </w:rPr>
        <w:t>מקבלים החלטות כלכליות מוטעות בשל חוסר ידע, ו</w:t>
      </w:r>
      <w:r w:rsidRPr="00C225AB">
        <w:rPr>
          <w:rFonts w:ascii="Georgia" w:hAnsi="Georgia"/>
          <w:sz w:val="18"/>
          <w:szCs w:val="20"/>
          <w:rtl/>
        </w:rPr>
        <w:t xml:space="preserve">נקלעים לקשיים כלכליים בעלי השלכות הרסניות </w:t>
      </w:r>
      <w:r w:rsidRPr="00C225AB">
        <w:rPr>
          <w:rFonts w:ascii="Georgia" w:hAnsi="Georgia" w:hint="cs"/>
          <w:sz w:val="18"/>
          <w:szCs w:val="20"/>
          <w:rtl/>
        </w:rPr>
        <w:t>ארוכות שנים</w:t>
      </w:r>
      <w:r w:rsidRPr="00C225AB">
        <w:rPr>
          <w:rFonts w:ascii="Georgia" w:hAnsi="Georgia"/>
          <w:sz w:val="18"/>
          <w:szCs w:val="20"/>
          <w:rtl/>
        </w:rPr>
        <w:t xml:space="preserve"> על חייהם</w:t>
      </w:r>
      <w:r w:rsidRPr="00C225AB">
        <w:rPr>
          <w:rFonts w:ascii="Georgia" w:hAnsi="Georgia" w:hint="cs"/>
          <w:sz w:val="18"/>
          <w:szCs w:val="20"/>
          <w:rtl/>
        </w:rPr>
        <w:t xml:space="preserve"> </w:t>
      </w:r>
      <w:r w:rsidRPr="00C225AB">
        <w:rPr>
          <w:rFonts w:ascii="Georgia" w:hAnsi="Georgia"/>
          <w:sz w:val="18"/>
          <w:szCs w:val="20"/>
          <w:rtl/>
        </w:rPr>
        <w:t>(</w:t>
      </w:r>
      <w:r w:rsidRPr="00C225AB">
        <w:rPr>
          <w:rFonts w:ascii="Georgia" w:hAnsi="Georgia"/>
          <w:sz w:val="18"/>
          <w:szCs w:val="20"/>
        </w:rPr>
        <w:t>Greenspan, 2005</w:t>
      </w:r>
      <w:r w:rsidRPr="00C225AB">
        <w:rPr>
          <w:rFonts w:ascii="Georgia" w:hAnsi="Georgia" w:hint="cs"/>
          <w:sz w:val="18"/>
          <w:szCs w:val="20"/>
          <w:rtl/>
        </w:rPr>
        <w:t>)</w:t>
      </w:r>
      <w:bookmarkStart w:id="8" w:name="_Hlk82447255"/>
      <w:r w:rsidRPr="00C225AB">
        <w:rPr>
          <w:rFonts w:ascii="Georgia" w:hAnsi="Georgia" w:hint="cs"/>
          <w:sz w:val="18"/>
          <w:szCs w:val="20"/>
          <w:rtl/>
        </w:rPr>
        <w:t xml:space="preserve">. עם זאת, לעת עתה </w:t>
      </w:r>
      <w:r w:rsidRPr="00C225AB">
        <w:rPr>
          <w:rFonts w:ascii="Georgia" w:hAnsi="Georgia"/>
          <w:sz w:val="18"/>
          <w:szCs w:val="20"/>
          <w:rtl/>
        </w:rPr>
        <w:t>אין די מחקרים המצביעים על יעילות</w:t>
      </w:r>
      <w:r w:rsidRPr="00C225AB">
        <w:rPr>
          <w:rFonts w:ascii="Georgia" w:hAnsi="Georgia" w:hint="cs"/>
          <w:sz w:val="18"/>
          <w:szCs w:val="20"/>
          <w:rtl/>
        </w:rPr>
        <w:t>ו של רכיב</w:t>
      </w:r>
      <w:r w:rsidRPr="00C225AB">
        <w:rPr>
          <w:rFonts w:ascii="Georgia" w:hAnsi="Georgia"/>
          <w:sz w:val="18"/>
          <w:szCs w:val="20"/>
          <w:rtl/>
        </w:rPr>
        <w:t xml:space="preserve"> החינוך לחיסכון</w:t>
      </w:r>
      <w:r w:rsidRPr="00C225AB">
        <w:rPr>
          <w:rFonts w:ascii="Georgia" w:hAnsi="Georgia" w:hint="cs"/>
          <w:sz w:val="18"/>
          <w:szCs w:val="20"/>
          <w:rtl/>
        </w:rPr>
        <w:t>. במחקר יחיד שמצאנו עלה</w:t>
      </w:r>
      <w:r w:rsidRPr="00C225AB">
        <w:rPr>
          <w:rFonts w:ascii="Georgia" w:hAnsi="Georgia"/>
          <w:sz w:val="18"/>
          <w:szCs w:val="20"/>
          <w:rtl/>
        </w:rPr>
        <w:t xml:space="preserve"> כי כאשר ההורים השתתפו בתוכנית חינוך פיננסי</w:t>
      </w:r>
      <w:r w:rsidRPr="00C225AB">
        <w:rPr>
          <w:rFonts w:ascii="Georgia" w:hAnsi="Georgia" w:hint="cs"/>
          <w:sz w:val="18"/>
          <w:szCs w:val="20"/>
          <w:rtl/>
        </w:rPr>
        <w:t>,</w:t>
      </w:r>
      <w:r w:rsidRPr="00C225AB">
        <w:rPr>
          <w:rFonts w:ascii="Georgia" w:hAnsi="Georgia"/>
          <w:sz w:val="18"/>
          <w:szCs w:val="20"/>
          <w:rtl/>
        </w:rPr>
        <w:t xml:space="preserve"> סכומי החיסכון גדלו </w:t>
      </w:r>
      <w:proofErr w:type="spellStart"/>
      <w:r w:rsidRPr="00C225AB">
        <w:rPr>
          <w:rFonts w:ascii="Georgia" w:hAnsi="Georgia"/>
          <w:sz w:val="18"/>
          <w:szCs w:val="20"/>
        </w:rPr>
        <w:t>Inversant</w:t>
      </w:r>
      <w:proofErr w:type="spellEnd"/>
      <w:r w:rsidRPr="00C225AB">
        <w:rPr>
          <w:rFonts w:ascii="Georgia" w:hAnsi="Georgia"/>
          <w:sz w:val="18"/>
          <w:szCs w:val="20"/>
        </w:rPr>
        <w:t>, 2017</w:t>
      </w:r>
      <w:r w:rsidRPr="00C225AB">
        <w:rPr>
          <w:rFonts w:ascii="David" w:hAnsi="David"/>
          <w:sz w:val="18"/>
          <w:szCs w:val="20"/>
        </w:rPr>
        <w:t>)</w:t>
      </w:r>
      <w:r w:rsidRPr="00C225AB">
        <w:rPr>
          <w:rFonts w:ascii="Georgia" w:hAnsi="Georgia" w:hint="cs"/>
          <w:sz w:val="18"/>
          <w:szCs w:val="20"/>
          <w:rtl/>
        </w:rPr>
        <w:t>). במחקר אחר, שבחן את התוכנית באוקלהומה, נמצא כי גישה לתוכנית ה-</w:t>
      </w:r>
      <w:r w:rsidRPr="00C225AB">
        <w:rPr>
          <w:rFonts w:ascii="Georgia" w:hAnsi="Georgia"/>
          <w:sz w:val="18"/>
          <w:szCs w:val="20"/>
        </w:rPr>
        <w:t>CDA</w:t>
      </w:r>
      <w:r w:rsidRPr="00C225AB">
        <w:rPr>
          <w:rFonts w:ascii="Georgia" w:hAnsi="Georgia" w:hint="cs"/>
          <w:sz w:val="18"/>
          <w:szCs w:val="20"/>
          <w:rtl/>
        </w:rPr>
        <w:t xml:space="preserve"> בצירוף ידע פיננסי קודם של ההורים הגדילו את סכומי החיסכון לצבירת נכסים עבור הילדים (</w:t>
      </w:r>
      <w:r w:rsidRPr="00C225AB">
        <w:rPr>
          <w:rFonts w:ascii="Georgia" w:hAnsi="Georgia"/>
          <w:sz w:val="18"/>
          <w:szCs w:val="20"/>
        </w:rPr>
        <w:t>Huang et al., 2015</w:t>
      </w:r>
      <w:r w:rsidRPr="00C225AB">
        <w:rPr>
          <w:rFonts w:ascii="Georgia" w:hAnsi="Georgia" w:hint="cs"/>
          <w:sz w:val="18"/>
          <w:szCs w:val="20"/>
          <w:rtl/>
        </w:rPr>
        <w:t>). עוד נמצא כי לתוכניות חינוך לחיסכון יש חשיבות לתוכניות לצבירת נכסים למבוגרים (</w:t>
      </w:r>
      <w:r w:rsidRPr="00C225AB">
        <w:rPr>
          <w:rFonts w:ascii="Georgia" w:hAnsi="Georgia"/>
          <w:sz w:val="18"/>
          <w:szCs w:val="20"/>
        </w:rPr>
        <w:t>Clancy et al., 2001</w:t>
      </w:r>
      <w:r w:rsidRPr="00C225AB">
        <w:rPr>
          <w:rFonts w:ascii="Georgia" w:hAnsi="Georgia" w:hint="cs"/>
          <w:sz w:val="18"/>
          <w:szCs w:val="20"/>
          <w:rtl/>
        </w:rPr>
        <w:t>). ייתכן כי אחת הסיבות למיעוט המחקר בתחום היא הקושי לבודד את היתרון של רכיב זה מרכיבי התוכנית האחרים.</w:t>
      </w:r>
      <w:bookmarkEnd w:id="8"/>
    </w:p>
    <w:p w14:paraId="0C3A62DC" w14:textId="77777777" w:rsidR="000C250F" w:rsidRPr="00C225AB" w:rsidRDefault="000C250F" w:rsidP="000C250F">
      <w:pPr>
        <w:spacing w:after="180" w:line="280" w:lineRule="exact"/>
        <w:jc w:val="both"/>
        <w:rPr>
          <w:rFonts w:ascii="Georgia" w:hAnsi="Georgia"/>
          <w:b/>
          <w:bCs/>
          <w:sz w:val="18"/>
          <w:szCs w:val="20"/>
          <w:rtl/>
        </w:rPr>
      </w:pPr>
    </w:p>
    <w:p w14:paraId="36EF52A9" w14:textId="77777777" w:rsidR="000C250F" w:rsidRPr="000C250F" w:rsidRDefault="000C250F" w:rsidP="000C250F">
      <w:pPr>
        <w:spacing w:after="180" w:line="280" w:lineRule="exact"/>
        <w:jc w:val="both"/>
        <w:rPr>
          <w:rFonts w:ascii="Georgia" w:hAnsi="Georgia"/>
          <w:b/>
          <w:bCs/>
          <w:sz w:val="20"/>
          <w:szCs w:val="20"/>
          <w:rtl/>
        </w:rPr>
      </w:pPr>
    </w:p>
    <w:p w14:paraId="1642F4D7" w14:textId="2812848F" w:rsidR="000C250F" w:rsidRPr="00A30E94" w:rsidRDefault="000C250F" w:rsidP="00A30E94">
      <w:pPr>
        <w:pStyle w:val="KOT4"/>
        <w:spacing w:after="0"/>
        <w:ind w:left="397" w:right="0" w:hanging="397"/>
        <w:rPr>
          <w:rFonts w:cs="Guttman Aharoni"/>
          <w:color w:val="00B0F0"/>
          <w:sz w:val="32"/>
          <w:szCs w:val="32"/>
          <w:rtl/>
        </w:rPr>
      </w:pPr>
      <w:r w:rsidRPr="00A30E94">
        <w:rPr>
          <w:rFonts w:cs="Guttman Aharoni" w:hint="cs"/>
          <w:color w:val="00B0F0"/>
          <w:sz w:val="32"/>
          <w:szCs w:val="32"/>
          <w:rtl/>
        </w:rPr>
        <w:t>חיסכון לכל ילד ומדינת הרווחה הרגולטורית</w:t>
      </w:r>
    </w:p>
    <w:p w14:paraId="21B78E9C" w14:textId="464C0C51" w:rsidR="000C250F" w:rsidRPr="00C225AB" w:rsidRDefault="000C250F" w:rsidP="007511D5">
      <w:pPr>
        <w:spacing w:after="180" w:line="280" w:lineRule="exact"/>
        <w:jc w:val="both"/>
        <w:rPr>
          <w:rFonts w:ascii="Georgia" w:hAnsi="Georgia"/>
          <w:color w:val="000000"/>
          <w:sz w:val="18"/>
          <w:szCs w:val="20"/>
          <w:rtl/>
        </w:rPr>
      </w:pPr>
      <w:r w:rsidRPr="00C225AB">
        <w:rPr>
          <w:rFonts w:ascii="Georgia" w:hAnsi="Georgia" w:hint="cs"/>
          <w:sz w:val="18"/>
          <w:szCs w:val="20"/>
          <w:rtl/>
        </w:rPr>
        <w:t xml:space="preserve">התוכנית בישראל הושפעה, כאמור, גם מרעיונות של ניהול ציבורי חדש </w:t>
      </w:r>
      <w:proofErr w:type="spellStart"/>
      <w:r w:rsidRPr="00C225AB">
        <w:rPr>
          <w:rFonts w:ascii="Georgia" w:hAnsi="Georgia" w:hint="cs"/>
          <w:sz w:val="18"/>
          <w:szCs w:val="20"/>
          <w:rtl/>
        </w:rPr>
        <w:t>וממשליות</w:t>
      </w:r>
      <w:proofErr w:type="spellEnd"/>
      <w:r w:rsidRPr="00C225AB">
        <w:rPr>
          <w:rFonts w:ascii="Georgia" w:hAnsi="Georgia" w:hint="cs"/>
          <w:sz w:val="18"/>
          <w:szCs w:val="20"/>
          <w:rtl/>
        </w:rPr>
        <w:t xml:space="preserve"> חדשה, העומדים בבסיס </w:t>
      </w:r>
      <w:r w:rsidRPr="00C225AB">
        <w:rPr>
          <w:rFonts w:ascii="Georgia" w:hAnsi="Georgia" w:hint="cs"/>
          <w:color w:val="000000"/>
          <w:sz w:val="18"/>
          <w:szCs w:val="20"/>
          <w:rtl/>
        </w:rPr>
        <w:t>רפורמות רבות בתחום הרווחה כבר משנות ה-80 של המאה ה-20 (</w:t>
      </w:r>
      <w:proofErr w:type="spellStart"/>
      <w:r w:rsidRPr="00C225AB">
        <w:rPr>
          <w:rFonts w:ascii="Georgia" w:hAnsi="Georgia"/>
          <w:color w:val="000000"/>
          <w:sz w:val="18"/>
          <w:szCs w:val="20"/>
          <w:rtl/>
        </w:rPr>
        <w:t>בניש</w:t>
      </w:r>
      <w:proofErr w:type="spellEnd"/>
      <w:r w:rsidR="007511D5">
        <w:rPr>
          <w:rFonts w:ascii="Georgia" w:hAnsi="Georgia" w:hint="cs"/>
          <w:color w:val="000000"/>
          <w:sz w:val="18"/>
          <w:szCs w:val="20"/>
          <w:rtl/>
        </w:rPr>
        <w:t>,</w:t>
      </w:r>
      <w:r w:rsidRPr="00C225AB">
        <w:rPr>
          <w:rFonts w:ascii="Georgia" w:hAnsi="Georgia"/>
          <w:color w:val="000000"/>
          <w:sz w:val="18"/>
          <w:szCs w:val="20"/>
          <w:rtl/>
        </w:rPr>
        <w:t xml:space="preserve"> 2012א; להט וטלית, 2012). מבחינה רעיונית, ההנחה העומדת מאחורי רפורמות אלו היא שהרשויות הציבוריות האמונות על אספקת גמלאות ושירותים הן חלק ממנגנון ביורוקרטי לא-תחרותי,</w:t>
      </w:r>
      <w:r w:rsidRPr="00C225AB">
        <w:rPr>
          <w:rFonts w:ascii="Georgia" w:hAnsi="Georgia" w:hint="cs"/>
          <w:color w:val="000000"/>
          <w:sz w:val="18"/>
          <w:szCs w:val="20"/>
          <w:rtl/>
        </w:rPr>
        <w:t xml:space="preserve"> ולכן הן סובלות באופן אינהרנטי מסרבול, חוסר יעילות, ביורוקרטיזציה, קיבעון ופטרנליזם. אימוץ של עקרונות</w:t>
      </w:r>
      <w:r w:rsidRPr="00C225AB">
        <w:rPr>
          <w:rFonts w:ascii="Georgia" w:hAnsi="Georgia"/>
          <w:color w:val="000000"/>
          <w:sz w:val="18"/>
          <w:szCs w:val="20"/>
          <w:rtl/>
        </w:rPr>
        <w:t xml:space="preserve"> </w:t>
      </w:r>
      <w:r w:rsidRPr="00C225AB">
        <w:rPr>
          <w:rFonts w:ascii="Georgia" w:hAnsi="Georgia" w:hint="cs"/>
          <w:color w:val="000000"/>
          <w:sz w:val="18"/>
          <w:szCs w:val="20"/>
          <w:rtl/>
        </w:rPr>
        <w:t>השוק</w:t>
      </w:r>
      <w:r w:rsidRPr="00C225AB">
        <w:rPr>
          <w:rFonts w:ascii="Georgia" w:hAnsi="Georgia"/>
          <w:color w:val="000000"/>
          <w:sz w:val="18"/>
          <w:szCs w:val="20"/>
          <w:rtl/>
        </w:rPr>
        <w:t xml:space="preserve"> </w:t>
      </w:r>
      <w:r w:rsidRPr="00C225AB">
        <w:rPr>
          <w:rFonts w:ascii="Georgia" w:hAnsi="Georgia" w:hint="cs"/>
          <w:color w:val="000000"/>
          <w:sz w:val="18"/>
          <w:szCs w:val="20"/>
          <w:rtl/>
        </w:rPr>
        <w:t>יכול אפוא לרפא בעיות אלו, להגביר את היעילות ולהעצים את משתמשי השירותים כצרכנים (</w:t>
      </w:r>
      <w:proofErr w:type="spellStart"/>
      <w:r w:rsidRPr="00C225AB">
        <w:rPr>
          <w:rFonts w:ascii="Georgia" w:hAnsi="Georgia" w:hint="cs"/>
          <w:color w:val="000000"/>
          <w:sz w:val="18"/>
          <w:szCs w:val="20"/>
          <w:rtl/>
        </w:rPr>
        <w:t>בניש</w:t>
      </w:r>
      <w:proofErr w:type="spellEnd"/>
      <w:r w:rsidRPr="00C225AB">
        <w:rPr>
          <w:rFonts w:ascii="Georgia" w:hAnsi="Georgia" w:hint="cs"/>
          <w:color w:val="000000"/>
          <w:sz w:val="18"/>
          <w:szCs w:val="20"/>
          <w:rtl/>
        </w:rPr>
        <w:t xml:space="preserve">, </w:t>
      </w:r>
      <w:r w:rsidRPr="00C225AB">
        <w:rPr>
          <w:rFonts w:ascii="Georgia" w:hAnsi="Georgia"/>
          <w:color w:val="000000"/>
          <w:sz w:val="18"/>
          <w:szCs w:val="20"/>
          <w:rtl/>
        </w:rPr>
        <w:t>2012ב</w:t>
      </w:r>
      <w:r w:rsidR="007511D5">
        <w:rPr>
          <w:rFonts w:ascii="Georgia" w:hAnsi="Georgia" w:hint="cs"/>
          <w:color w:val="000000"/>
          <w:sz w:val="18"/>
          <w:szCs w:val="20"/>
          <w:rtl/>
        </w:rPr>
        <w:t>;</w:t>
      </w:r>
      <w:r w:rsidRPr="00C225AB">
        <w:rPr>
          <w:rFonts w:ascii="Georgia" w:hAnsi="Georgia"/>
          <w:color w:val="000000"/>
          <w:sz w:val="18"/>
          <w:szCs w:val="20"/>
          <w:rtl/>
        </w:rPr>
        <w:t xml:space="preserve"> לה-גרנד</w:t>
      </w:r>
      <w:r w:rsidRPr="00C225AB">
        <w:rPr>
          <w:rFonts w:ascii="Georgia" w:hAnsi="Georgia"/>
          <w:color w:val="000000"/>
          <w:sz w:val="18"/>
          <w:szCs w:val="20"/>
        </w:rPr>
        <w:t>,</w:t>
      </w:r>
      <w:r w:rsidRPr="00C225AB">
        <w:rPr>
          <w:rFonts w:ascii="Georgia" w:hAnsi="Georgia"/>
          <w:color w:val="000000"/>
          <w:sz w:val="18"/>
          <w:szCs w:val="20"/>
          <w:rtl/>
        </w:rPr>
        <w:t xml:space="preserve"> 1991</w:t>
      </w:r>
      <w:r w:rsidRPr="00C225AB">
        <w:rPr>
          <w:rFonts w:ascii="Georgia" w:hAnsi="Georgia" w:hint="cs"/>
          <w:color w:val="000000"/>
          <w:sz w:val="18"/>
          <w:szCs w:val="20"/>
          <w:rtl/>
        </w:rPr>
        <w:t xml:space="preserve">). יש ויכוח </w:t>
      </w:r>
      <w:r w:rsidRPr="00C225AB">
        <w:rPr>
          <w:rFonts w:ascii="Georgia" w:hAnsi="Georgia" w:hint="cs"/>
          <w:color w:val="000000"/>
          <w:sz w:val="18"/>
          <w:szCs w:val="20"/>
          <w:rtl/>
        </w:rPr>
        <w:lastRenderedPageBreak/>
        <w:t>מתמשך אם רפורמות אלו הן בבחינת נסיגה ממדינת הרווחה, או עיצובה מחדש (</w:t>
      </w:r>
      <w:r w:rsidRPr="00C225AB">
        <w:rPr>
          <w:rFonts w:ascii="Georgia" w:hAnsi="Georgia"/>
          <w:color w:val="000000"/>
          <w:sz w:val="18"/>
          <w:szCs w:val="20"/>
          <w:rtl/>
        </w:rPr>
        <w:t>מרון</w:t>
      </w:r>
      <w:r w:rsidRPr="00C225AB">
        <w:rPr>
          <w:rFonts w:ascii="Georgia" w:hAnsi="Georgia"/>
          <w:color w:val="000000"/>
          <w:sz w:val="18"/>
          <w:szCs w:val="20"/>
        </w:rPr>
        <w:t>,</w:t>
      </w:r>
      <w:r w:rsidRPr="00C225AB">
        <w:rPr>
          <w:rFonts w:ascii="Georgia" w:hAnsi="Georgia"/>
          <w:color w:val="000000"/>
          <w:sz w:val="18"/>
          <w:szCs w:val="20"/>
          <w:rtl/>
        </w:rPr>
        <w:t xml:space="preserve"> 2012), אך</w:t>
      </w:r>
      <w:r w:rsidRPr="00C225AB">
        <w:rPr>
          <w:rFonts w:ascii="Georgia" w:hAnsi="Georgia" w:hint="cs"/>
          <w:color w:val="000000"/>
          <w:sz w:val="18"/>
          <w:szCs w:val="20"/>
          <w:rtl/>
        </w:rPr>
        <w:t xml:space="preserve"> הנקודה החשובה היא שרפורמות מסוג זה נעשו נפוצות מאוד במדינות רווחה, כולל בישראל </w:t>
      </w:r>
      <w:r w:rsidRPr="00C225AB">
        <w:rPr>
          <w:rFonts w:ascii="Georgia" w:hAnsi="Georgia"/>
          <w:color w:val="000000"/>
          <w:sz w:val="18"/>
          <w:szCs w:val="20"/>
          <w:rtl/>
        </w:rPr>
        <w:t>(</w:t>
      </w:r>
      <w:proofErr w:type="spellStart"/>
      <w:r w:rsidRPr="00C225AB">
        <w:rPr>
          <w:rFonts w:ascii="Georgia" w:hAnsi="Georgia"/>
          <w:color w:val="000000"/>
          <w:sz w:val="18"/>
          <w:szCs w:val="20"/>
        </w:rPr>
        <w:t>Benish</w:t>
      </w:r>
      <w:proofErr w:type="spellEnd"/>
      <w:r w:rsidRPr="00C225AB">
        <w:rPr>
          <w:rFonts w:ascii="Georgia" w:hAnsi="Georgia"/>
          <w:color w:val="000000"/>
          <w:sz w:val="18"/>
          <w:szCs w:val="20"/>
        </w:rPr>
        <w:t>, 2018</w:t>
      </w:r>
      <w:r w:rsidRPr="00C225AB">
        <w:rPr>
          <w:rFonts w:ascii="Georgia" w:hAnsi="Georgia"/>
          <w:color w:val="000000"/>
          <w:sz w:val="18"/>
          <w:szCs w:val="20"/>
          <w:rtl/>
        </w:rPr>
        <w:t xml:space="preserve">). </w:t>
      </w:r>
      <w:r w:rsidRPr="00C225AB">
        <w:rPr>
          <w:rFonts w:ascii="Georgia" w:hAnsi="Georgia" w:hint="cs"/>
          <w:color w:val="000000"/>
          <w:sz w:val="18"/>
          <w:szCs w:val="20"/>
          <w:rtl/>
        </w:rPr>
        <w:t xml:space="preserve">לצד גישות אלו, התפתחה גם גישת </w:t>
      </w:r>
      <w:r w:rsidRPr="00C225AB">
        <w:rPr>
          <w:rFonts w:ascii="Georgia" w:hAnsi="Georgia" w:hint="cs"/>
          <w:b/>
          <w:bCs/>
          <w:color w:val="000000"/>
          <w:sz w:val="18"/>
          <w:szCs w:val="20"/>
          <w:rtl/>
        </w:rPr>
        <w:t>מדינת הרווחה הרגולטורית</w:t>
      </w:r>
      <w:r w:rsidRPr="00C225AB">
        <w:rPr>
          <w:rFonts w:ascii="Georgia" w:hAnsi="Georgia" w:hint="cs"/>
          <w:color w:val="000000"/>
          <w:sz w:val="18"/>
          <w:szCs w:val="20"/>
          <w:rtl/>
        </w:rPr>
        <w:t xml:space="preserve"> (</w:t>
      </w:r>
      <w:proofErr w:type="spellStart"/>
      <w:r w:rsidRPr="00C225AB">
        <w:rPr>
          <w:rFonts w:ascii="Georgia" w:hAnsi="Georgia"/>
          <w:sz w:val="18"/>
          <w:szCs w:val="20"/>
        </w:rPr>
        <w:t>Benish</w:t>
      </w:r>
      <w:proofErr w:type="spellEnd"/>
      <w:r w:rsidRPr="00C225AB">
        <w:rPr>
          <w:rFonts w:ascii="Georgia" w:hAnsi="Georgia"/>
          <w:sz w:val="18"/>
          <w:szCs w:val="20"/>
        </w:rPr>
        <w:t xml:space="preserve"> et al., 2017; </w:t>
      </w:r>
      <w:proofErr w:type="spellStart"/>
      <w:r w:rsidRPr="00C225AB">
        <w:rPr>
          <w:rFonts w:ascii="Georgia" w:hAnsi="Georgia"/>
          <w:sz w:val="18"/>
          <w:szCs w:val="20"/>
        </w:rPr>
        <w:t>Benish</w:t>
      </w:r>
      <w:proofErr w:type="spellEnd"/>
      <w:r w:rsidRPr="00C225AB">
        <w:rPr>
          <w:rFonts w:ascii="Georgia" w:hAnsi="Georgia"/>
          <w:sz w:val="18"/>
          <w:szCs w:val="20"/>
        </w:rPr>
        <w:t xml:space="preserve"> &amp; Levi-</w:t>
      </w:r>
      <w:proofErr w:type="spellStart"/>
      <w:r w:rsidRPr="00C225AB">
        <w:rPr>
          <w:rFonts w:ascii="Georgia" w:hAnsi="Georgia"/>
          <w:sz w:val="18"/>
          <w:szCs w:val="20"/>
        </w:rPr>
        <w:t>Faur</w:t>
      </w:r>
      <w:proofErr w:type="spellEnd"/>
      <w:r w:rsidRPr="00C225AB">
        <w:rPr>
          <w:rFonts w:ascii="Georgia" w:hAnsi="Georgia"/>
          <w:sz w:val="18"/>
          <w:szCs w:val="20"/>
        </w:rPr>
        <w:t>, 2020; Levi-</w:t>
      </w:r>
      <w:proofErr w:type="spellStart"/>
      <w:r w:rsidRPr="00C225AB">
        <w:rPr>
          <w:rFonts w:ascii="Georgia" w:hAnsi="Georgia"/>
          <w:sz w:val="18"/>
          <w:szCs w:val="20"/>
        </w:rPr>
        <w:t>Faur</w:t>
      </w:r>
      <w:proofErr w:type="spellEnd"/>
      <w:r w:rsidRPr="00C225AB">
        <w:rPr>
          <w:rFonts w:ascii="Georgia" w:hAnsi="Georgia"/>
          <w:sz w:val="18"/>
          <w:szCs w:val="20"/>
        </w:rPr>
        <w:t>, 2014</w:t>
      </w:r>
      <w:r w:rsidRPr="00C225AB">
        <w:rPr>
          <w:rFonts w:ascii="Georgia" w:hAnsi="Georgia" w:hint="cs"/>
          <w:sz w:val="18"/>
          <w:szCs w:val="20"/>
          <w:rtl/>
        </w:rPr>
        <w:t>)</w:t>
      </w:r>
      <w:r w:rsidRPr="00C225AB">
        <w:rPr>
          <w:rFonts w:ascii="Georgia" w:hAnsi="Georgia" w:hint="cs"/>
          <w:color w:val="000000"/>
          <w:sz w:val="18"/>
          <w:szCs w:val="20"/>
          <w:rtl/>
        </w:rPr>
        <w:t xml:space="preserve">, </w:t>
      </w:r>
      <w:r w:rsidRPr="00C225AB">
        <w:rPr>
          <w:rFonts w:ascii="Georgia" w:hAnsi="Georgia" w:hint="cs"/>
          <w:sz w:val="18"/>
          <w:szCs w:val="20"/>
          <w:rtl/>
        </w:rPr>
        <w:t xml:space="preserve">אשר מדגישה את חשיבות התפקיד הרגולטורי של המדינה בהסדרה של השירותים המסופקים באמצעות גופים פרטיים ובפיקוח עליהם תוך שימוש בכלים רגולטוריים, כדי להבטיח את המטרות החברתיות של שירותים אלו. </w:t>
      </w:r>
    </w:p>
    <w:p w14:paraId="19E6BA7C" w14:textId="77777777" w:rsidR="000C250F" w:rsidRPr="00C225AB" w:rsidRDefault="000C250F" w:rsidP="000C250F">
      <w:pPr>
        <w:spacing w:after="180" w:line="280" w:lineRule="exact"/>
        <w:jc w:val="both"/>
        <w:rPr>
          <w:rFonts w:ascii="Georgia" w:hAnsi="Georgia"/>
          <w:color w:val="000000"/>
          <w:sz w:val="18"/>
          <w:szCs w:val="20"/>
          <w:rtl/>
        </w:rPr>
      </w:pPr>
      <w:r w:rsidRPr="00C225AB">
        <w:rPr>
          <w:rFonts w:ascii="Georgia" w:hAnsi="Georgia" w:hint="eastAsia"/>
          <w:sz w:val="18"/>
          <w:szCs w:val="20"/>
          <w:rtl/>
        </w:rPr>
        <w:t>נעמוד</w:t>
      </w:r>
      <w:r w:rsidRPr="00C225AB">
        <w:rPr>
          <w:rFonts w:ascii="Georgia" w:hAnsi="Georgia" w:hint="cs"/>
          <w:sz w:val="18"/>
          <w:szCs w:val="20"/>
          <w:rtl/>
        </w:rPr>
        <w:t xml:space="preserve"> כאן על כמה עקרונות מרכזיים של גישות הניהול </w:t>
      </w:r>
      <w:proofErr w:type="spellStart"/>
      <w:r w:rsidRPr="00C225AB">
        <w:rPr>
          <w:rFonts w:ascii="Georgia" w:hAnsi="Georgia" w:hint="cs"/>
          <w:sz w:val="18"/>
          <w:szCs w:val="20"/>
          <w:rtl/>
        </w:rPr>
        <w:t>והממשלי</w:t>
      </w:r>
      <w:r w:rsidRPr="00C225AB">
        <w:rPr>
          <w:rFonts w:ascii="Georgia" w:hAnsi="Georgia"/>
          <w:sz w:val="18"/>
          <w:szCs w:val="20"/>
          <w:rtl/>
        </w:rPr>
        <w:t>וּ</w:t>
      </w:r>
      <w:r w:rsidRPr="00C225AB">
        <w:rPr>
          <w:rFonts w:ascii="Georgia" w:hAnsi="Georgia" w:hint="cs"/>
          <w:sz w:val="18"/>
          <w:szCs w:val="20"/>
          <w:rtl/>
        </w:rPr>
        <w:t>ת</w:t>
      </w:r>
      <w:proofErr w:type="spellEnd"/>
      <w:r w:rsidRPr="00C225AB">
        <w:rPr>
          <w:rFonts w:ascii="Georgia" w:hAnsi="Georgia" w:hint="cs"/>
          <w:sz w:val="18"/>
          <w:szCs w:val="20"/>
          <w:rtl/>
        </w:rPr>
        <w:t xml:space="preserve"> החדשה ושל מדינת הרווחה הרגולטורית הרלוונטיים לתוכניות חיסכון לילדים:</w:t>
      </w:r>
    </w:p>
    <w:p w14:paraId="438CE949" w14:textId="56F2DF83" w:rsidR="000C250F" w:rsidRPr="00C225AB" w:rsidRDefault="000C250F" w:rsidP="007511D5">
      <w:pPr>
        <w:spacing w:after="180" w:line="280" w:lineRule="exact"/>
        <w:jc w:val="both"/>
        <w:rPr>
          <w:rFonts w:ascii="Georgia" w:hAnsi="Georgia"/>
          <w:sz w:val="18"/>
          <w:szCs w:val="20"/>
          <w:rtl/>
        </w:rPr>
      </w:pPr>
      <w:r w:rsidRPr="00C225AB">
        <w:rPr>
          <w:rFonts w:ascii="Georgia" w:hAnsi="Georgia"/>
          <w:b/>
          <w:bCs/>
          <w:color w:val="000000"/>
          <w:sz w:val="18"/>
          <w:szCs w:val="20"/>
          <w:rtl/>
        </w:rPr>
        <w:t>הפרטה:</w:t>
      </w:r>
      <w:r w:rsidRPr="00C225AB">
        <w:rPr>
          <w:rFonts w:ascii="Georgia" w:hAnsi="Georgia"/>
          <w:color w:val="000000"/>
          <w:sz w:val="18"/>
          <w:szCs w:val="20"/>
          <w:rtl/>
        </w:rPr>
        <w:t xml:space="preserve"> </w:t>
      </w:r>
      <w:r w:rsidRPr="00C225AB">
        <w:rPr>
          <w:rFonts w:ascii="Georgia" w:hAnsi="Georgia"/>
          <w:sz w:val="18"/>
          <w:szCs w:val="20"/>
          <w:rtl/>
        </w:rPr>
        <w:t xml:space="preserve">רכיב מרכזי המאפיין את הרפורמות הללו הוא </w:t>
      </w:r>
      <w:r w:rsidRPr="00C225AB">
        <w:rPr>
          <w:rFonts w:ascii="Georgia" w:hAnsi="Georgia" w:hint="cs"/>
          <w:sz w:val="18"/>
          <w:szCs w:val="20"/>
          <w:rtl/>
        </w:rPr>
        <w:t>מ</w:t>
      </w:r>
      <w:r w:rsidRPr="00C225AB">
        <w:rPr>
          <w:rFonts w:ascii="Georgia" w:hAnsi="Georgia"/>
          <w:sz w:val="18"/>
          <w:szCs w:val="20"/>
          <w:rtl/>
        </w:rPr>
        <w:t>מד ההפרטה</w:t>
      </w:r>
      <w:r w:rsidRPr="00C225AB">
        <w:rPr>
          <w:rFonts w:ascii="Georgia" w:hAnsi="Georgia" w:hint="cs"/>
          <w:sz w:val="18"/>
          <w:szCs w:val="20"/>
          <w:rtl/>
        </w:rPr>
        <w:t>, כלומר העברה מלאה או</w:t>
      </w:r>
      <w:r w:rsidRPr="00C225AB">
        <w:rPr>
          <w:rFonts w:ascii="Georgia" w:hAnsi="Georgia"/>
          <w:sz w:val="18"/>
          <w:szCs w:val="20"/>
          <w:rtl/>
        </w:rPr>
        <w:t xml:space="preserve"> חלקית </w:t>
      </w:r>
      <w:r w:rsidRPr="00C225AB">
        <w:rPr>
          <w:rFonts w:ascii="Georgia" w:hAnsi="Georgia" w:hint="cs"/>
          <w:sz w:val="18"/>
          <w:szCs w:val="20"/>
          <w:rtl/>
        </w:rPr>
        <w:t>של</w:t>
      </w:r>
      <w:r w:rsidRPr="00C225AB">
        <w:rPr>
          <w:rFonts w:ascii="Georgia" w:hAnsi="Georgia"/>
          <w:sz w:val="18"/>
          <w:szCs w:val="20"/>
          <w:rtl/>
        </w:rPr>
        <w:t xml:space="preserve"> </w:t>
      </w:r>
      <w:r w:rsidRPr="00C225AB">
        <w:rPr>
          <w:rFonts w:ascii="Georgia" w:hAnsi="Georgia" w:hint="cs"/>
          <w:sz w:val="18"/>
          <w:szCs w:val="20"/>
          <w:rtl/>
        </w:rPr>
        <w:t>התכנון</w:t>
      </w:r>
      <w:r w:rsidRPr="00C225AB">
        <w:rPr>
          <w:rFonts w:ascii="Georgia" w:hAnsi="Georgia"/>
          <w:sz w:val="18"/>
          <w:szCs w:val="20"/>
          <w:rtl/>
        </w:rPr>
        <w:t xml:space="preserve">, </w:t>
      </w:r>
      <w:r w:rsidRPr="00C225AB">
        <w:rPr>
          <w:rFonts w:ascii="Georgia" w:hAnsi="Georgia" w:hint="cs"/>
          <w:sz w:val="18"/>
          <w:szCs w:val="20"/>
          <w:rtl/>
        </w:rPr>
        <w:t>המימון</w:t>
      </w:r>
      <w:r w:rsidRPr="00C225AB">
        <w:rPr>
          <w:rFonts w:ascii="Georgia" w:hAnsi="Georgia"/>
          <w:sz w:val="18"/>
          <w:szCs w:val="20"/>
          <w:rtl/>
        </w:rPr>
        <w:t xml:space="preserve"> </w:t>
      </w:r>
      <w:r w:rsidRPr="00C225AB">
        <w:rPr>
          <w:rFonts w:ascii="Georgia" w:hAnsi="Georgia" w:hint="cs"/>
          <w:sz w:val="18"/>
          <w:szCs w:val="20"/>
          <w:rtl/>
        </w:rPr>
        <w:t>או</w:t>
      </w:r>
      <w:r w:rsidRPr="00C225AB">
        <w:rPr>
          <w:rFonts w:ascii="Georgia" w:hAnsi="Georgia"/>
          <w:sz w:val="18"/>
          <w:szCs w:val="20"/>
          <w:rtl/>
        </w:rPr>
        <w:t xml:space="preserve"> </w:t>
      </w:r>
      <w:r w:rsidRPr="00C225AB">
        <w:rPr>
          <w:rFonts w:ascii="Georgia" w:hAnsi="Georgia" w:hint="cs"/>
          <w:sz w:val="18"/>
          <w:szCs w:val="20"/>
          <w:rtl/>
        </w:rPr>
        <w:t>האספקה</w:t>
      </w:r>
      <w:r w:rsidRPr="00C225AB">
        <w:rPr>
          <w:rFonts w:ascii="Georgia" w:hAnsi="Georgia"/>
          <w:sz w:val="18"/>
          <w:szCs w:val="20"/>
          <w:rtl/>
        </w:rPr>
        <w:t xml:space="preserve"> </w:t>
      </w:r>
      <w:r w:rsidRPr="00C225AB">
        <w:rPr>
          <w:rFonts w:ascii="Georgia" w:hAnsi="Georgia" w:hint="cs"/>
          <w:sz w:val="18"/>
          <w:szCs w:val="20"/>
          <w:rtl/>
        </w:rPr>
        <w:t>של</w:t>
      </w:r>
      <w:r w:rsidRPr="00C225AB">
        <w:rPr>
          <w:rFonts w:ascii="Georgia" w:hAnsi="Georgia"/>
          <w:sz w:val="18"/>
          <w:szCs w:val="20"/>
          <w:rtl/>
        </w:rPr>
        <w:t xml:space="preserve"> </w:t>
      </w:r>
      <w:r w:rsidRPr="00C225AB">
        <w:rPr>
          <w:rFonts w:ascii="Georgia" w:hAnsi="Georgia" w:hint="cs"/>
          <w:sz w:val="18"/>
          <w:szCs w:val="20"/>
          <w:rtl/>
        </w:rPr>
        <w:t>שירותים</w:t>
      </w:r>
      <w:r w:rsidRPr="00C225AB">
        <w:rPr>
          <w:rFonts w:ascii="Georgia" w:hAnsi="Georgia"/>
          <w:sz w:val="18"/>
          <w:szCs w:val="20"/>
          <w:rtl/>
        </w:rPr>
        <w:t xml:space="preserve"> </w:t>
      </w:r>
      <w:r w:rsidRPr="00C225AB">
        <w:rPr>
          <w:rFonts w:ascii="Georgia" w:hAnsi="Georgia" w:hint="cs"/>
          <w:sz w:val="18"/>
          <w:szCs w:val="20"/>
          <w:rtl/>
        </w:rPr>
        <w:t>וגמלאות</w:t>
      </w:r>
      <w:r w:rsidRPr="00C225AB">
        <w:rPr>
          <w:rFonts w:ascii="Georgia" w:hAnsi="Georgia"/>
          <w:sz w:val="18"/>
          <w:szCs w:val="20"/>
          <w:rtl/>
        </w:rPr>
        <w:t xml:space="preserve"> </w:t>
      </w:r>
      <w:r w:rsidRPr="00C225AB">
        <w:rPr>
          <w:rFonts w:ascii="Georgia" w:hAnsi="Georgia" w:hint="cs"/>
          <w:sz w:val="18"/>
          <w:szCs w:val="20"/>
          <w:rtl/>
        </w:rPr>
        <w:t>לידי</w:t>
      </w:r>
      <w:r w:rsidRPr="00C225AB">
        <w:rPr>
          <w:rFonts w:ascii="Georgia" w:hAnsi="Georgia"/>
          <w:sz w:val="18"/>
          <w:szCs w:val="20"/>
          <w:rtl/>
        </w:rPr>
        <w:t xml:space="preserve"> </w:t>
      </w:r>
      <w:r w:rsidRPr="00C225AB">
        <w:rPr>
          <w:rFonts w:ascii="Georgia" w:hAnsi="Georgia" w:hint="cs"/>
          <w:sz w:val="18"/>
          <w:szCs w:val="20"/>
          <w:rtl/>
        </w:rPr>
        <w:t>גורמים</w:t>
      </w:r>
      <w:r w:rsidRPr="00C225AB">
        <w:rPr>
          <w:rFonts w:ascii="Georgia" w:hAnsi="Georgia"/>
          <w:sz w:val="18"/>
          <w:szCs w:val="20"/>
          <w:rtl/>
        </w:rPr>
        <w:t xml:space="preserve"> פרטיים (</w:t>
      </w:r>
      <w:proofErr w:type="spellStart"/>
      <w:r w:rsidRPr="00C225AB">
        <w:rPr>
          <w:rFonts w:ascii="Georgia" w:hAnsi="Georgia"/>
          <w:sz w:val="18"/>
          <w:szCs w:val="20"/>
          <w:rtl/>
        </w:rPr>
        <w:t>בניש</w:t>
      </w:r>
      <w:proofErr w:type="spellEnd"/>
      <w:r w:rsidRPr="00C225AB">
        <w:rPr>
          <w:rFonts w:ascii="Georgia" w:hAnsi="Georgia"/>
          <w:sz w:val="18"/>
          <w:szCs w:val="20"/>
        </w:rPr>
        <w:t>,</w:t>
      </w:r>
      <w:r w:rsidRPr="00C225AB">
        <w:rPr>
          <w:rFonts w:ascii="Georgia" w:hAnsi="Georgia"/>
          <w:sz w:val="18"/>
          <w:szCs w:val="20"/>
          <w:rtl/>
        </w:rPr>
        <w:t xml:space="preserve"> 2012ב; דורון</w:t>
      </w:r>
      <w:r w:rsidRPr="00C225AB">
        <w:rPr>
          <w:rFonts w:ascii="Georgia" w:hAnsi="Georgia"/>
          <w:sz w:val="18"/>
          <w:szCs w:val="20"/>
        </w:rPr>
        <w:t>,</w:t>
      </w:r>
      <w:r w:rsidRPr="00C225AB">
        <w:rPr>
          <w:rFonts w:ascii="Georgia" w:hAnsi="Georgia"/>
          <w:sz w:val="18"/>
          <w:szCs w:val="20"/>
          <w:rtl/>
        </w:rPr>
        <w:t xml:space="preserve"> 1995; קטן</w:t>
      </w:r>
      <w:r w:rsidR="007511D5">
        <w:rPr>
          <w:rFonts w:ascii="Georgia" w:hAnsi="Georgia" w:hint="cs"/>
          <w:sz w:val="18"/>
          <w:szCs w:val="20"/>
          <w:rtl/>
        </w:rPr>
        <w:t>,</w:t>
      </w:r>
      <w:r w:rsidRPr="00C225AB">
        <w:rPr>
          <w:rFonts w:ascii="Georgia" w:hAnsi="Georgia"/>
          <w:sz w:val="18"/>
          <w:szCs w:val="20"/>
          <w:rtl/>
        </w:rPr>
        <w:t xml:space="preserve"> 2008). ההסתמכות על גורמים פרטיים בתחום הרוו</w:t>
      </w:r>
      <w:r w:rsidRPr="00C225AB">
        <w:rPr>
          <w:rFonts w:ascii="Georgia" w:hAnsi="Georgia" w:hint="cs"/>
          <w:sz w:val="18"/>
          <w:szCs w:val="20"/>
          <w:rtl/>
        </w:rPr>
        <w:t>חה</w:t>
      </w:r>
      <w:r w:rsidRPr="00C225AB">
        <w:rPr>
          <w:rFonts w:ascii="Georgia" w:hAnsi="Georgia"/>
          <w:sz w:val="18"/>
          <w:szCs w:val="20"/>
          <w:rtl/>
        </w:rPr>
        <w:t xml:space="preserve"> </w:t>
      </w:r>
      <w:r w:rsidRPr="00C225AB">
        <w:rPr>
          <w:rFonts w:ascii="Georgia" w:hAnsi="Georgia" w:hint="cs"/>
          <w:sz w:val="18"/>
          <w:szCs w:val="20"/>
          <w:rtl/>
        </w:rPr>
        <w:t>אינה</w:t>
      </w:r>
      <w:r w:rsidRPr="00C225AB">
        <w:rPr>
          <w:rFonts w:ascii="Georgia" w:hAnsi="Georgia"/>
          <w:sz w:val="18"/>
          <w:szCs w:val="20"/>
          <w:rtl/>
        </w:rPr>
        <w:t xml:space="preserve"> </w:t>
      </w:r>
      <w:r w:rsidRPr="00C225AB">
        <w:rPr>
          <w:rFonts w:ascii="Georgia" w:hAnsi="Georgia" w:hint="cs"/>
          <w:sz w:val="18"/>
          <w:szCs w:val="20"/>
          <w:rtl/>
        </w:rPr>
        <w:t>חדשה</w:t>
      </w:r>
      <w:r w:rsidRPr="00C225AB">
        <w:rPr>
          <w:rFonts w:ascii="Georgia" w:hAnsi="Georgia"/>
          <w:sz w:val="18"/>
          <w:szCs w:val="20"/>
          <w:rtl/>
        </w:rPr>
        <w:t xml:space="preserve">. </w:t>
      </w:r>
      <w:r w:rsidRPr="00C225AB">
        <w:rPr>
          <w:rFonts w:ascii="Georgia" w:hAnsi="Georgia" w:hint="cs"/>
          <w:sz w:val="18"/>
          <w:szCs w:val="20"/>
          <w:rtl/>
        </w:rPr>
        <w:t>היא</w:t>
      </w:r>
      <w:r w:rsidRPr="00C225AB">
        <w:rPr>
          <w:rFonts w:ascii="Georgia" w:hAnsi="Georgia"/>
          <w:sz w:val="18"/>
          <w:szCs w:val="20"/>
          <w:rtl/>
        </w:rPr>
        <w:t xml:space="preserve"> </w:t>
      </w:r>
      <w:r w:rsidRPr="00C225AB">
        <w:rPr>
          <w:rFonts w:ascii="Georgia" w:hAnsi="Georgia" w:hint="cs"/>
          <w:sz w:val="18"/>
          <w:szCs w:val="20"/>
          <w:rtl/>
        </w:rPr>
        <w:t xml:space="preserve">מבטאת מסורת רבת-שנים בישראל ובעולם, של שילוב בין רכיבים ציבוריים ופרטיים בכלכלת הרווחה (מה שמכונה </w:t>
      </w:r>
      <w:r w:rsidRPr="00C225AB">
        <w:rPr>
          <w:rFonts w:ascii="Georgia" w:hAnsi="Georgia" w:hint="cs"/>
          <w:b/>
          <w:bCs/>
          <w:sz w:val="18"/>
          <w:szCs w:val="20"/>
          <w:rtl/>
        </w:rPr>
        <w:t>משק רווחה מעורב</w:t>
      </w:r>
      <w:r w:rsidRPr="00C225AB">
        <w:rPr>
          <w:rFonts w:ascii="Georgia" w:hAnsi="Georgia" w:hint="cs"/>
          <w:sz w:val="18"/>
          <w:szCs w:val="20"/>
          <w:rtl/>
        </w:rPr>
        <w:t xml:space="preserve">, </w:t>
      </w:r>
      <w:r w:rsidRPr="00C225AB">
        <w:rPr>
          <w:rFonts w:ascii="Georgia" w:hAnsi="Georgia"/>
          <w:i/>
          <w:iCs/>
          <w:sz w:val="18"/>
          <w:szCs w:val="20"/>
        </w:rPr>
        <w:t>mixed economy of welfare</w:t>
      </w:r>
      <w:r w:rsidRPr="00C225AB">
        <w:rPr>
          <w:rFonts w:ascii="Georgia" w:hAnsi="Georgia" w:hint="cs"/>
          <w:sz w:val="18"/>
          <w:szCs w:val="20"/>
          <w:rtl/>
        </w:rPr>
        <w:t>). אולם רפורמות אלו שינו בשלושת העשורים האחרונים ללא הכר את התמהיל בין הציבורי לבין הפרטי, והגבירו מאוד את הדומיננטיות של שחקנים שוקיים במערך הרווחה (</w:t>
      </w:r>
      <w:proofErr w:type="spellStart"/>
      <w:r w:rsidRPr="00C225AB">
        <w:rPr>
          <w:rFonts w:ascii="Georgia" w:hAnsi="Georgia" w:hint="cs"/>
          <w:sz w:val="18"/>
          <w:szCs w:val="20"/>
          <w:rtl/>
        </w:rPr>
        <w:t>מדהלה</w:t>
      </w:r>
      <w:proofErr w:type="spellEnd"/>
      <w:r w:rsidRPr="00C225AB">
        <w:rPr>
          <w:rFonts w:ascii="Georgia" w:hAnsi="Georgia" w:hint="cs"/>
          <w:sz w:val="18"/>
          <w:szCs w:val="20"/>
          <w:rtl/>
        </w:rPr>
        <w:t xml:space="preserve">-בריק </w:t>
      </w:r>
      <w:r w:rsidRPr="00C225AB">
        <w:rPr>
          <w:rFonts w:ascii="Georgia" w:hAnsi="Georgia"/>
          <w:sz w:val="18"/>
          <w:szCs w:val="20"/>
          <w:rtl/>
        </w:rPr>
        <w:t>וגל</w:t>
      </w:r>
      <w:r w:rsidRPr="00C225AB">
        <w:rPr>
          <w:rFonts w:ascii="Georgia" w:hAnsi="Georgia"/>
          <w:sz w:val="18"/>
          <w:szCs w:val="20"/>
        </w:rPr>
        <w:t>,</w:t>
      </w:r>
      <w:r w:rsidRPr="00C225AB">
        <w:rPr>
          <w:rFonts w:ascii="Georgia" w:hAnsi="Georgia"/>
          <w:sz w:val="18"/>
          <w:szCs w:val="20"/>
          <w:rtl/>
        </w:rPr>
        <w:t xml:space="preserve"> 2016</w:t>
      </w:r>
      <w:r w:rsidR="007511D5">
        <w:rPr>
          <w:rFonts w:ascii="Georgia" w:hAnsi="Georgia" w:hint="cs"/>
          <w:sz w:val="18"/>
          <w:szCs w:val="20"/>
          <w:rtl/>
        </w:rPr>
        <w:t>;</w:t>
      </w:r>
      <w:r w:rsidRPr="00C225AB">
        <w:rPr>
          <w:rFonts w:ascii="Georgia" w:hAnsi="Georgia" w:hint="cs"/>
          <w:sz w:val="18"/>
          <w:szCs w:val="20"/>
          <w:rtl/>
        </w:rPr>
        <w:t xml:space="preserve"> </w:t>
      </w:r>
      <w:proofErr w:type="spellStart"/>
      <w:r w:rsidRPr="00C225AB">
        <w:rPr>
          <w:rFonts w:ascii="Georgia" w:hAnsi="Georgia"/>
          <w:sz w:val="18"/>
          <w:szCs w:val="20"/>
        </w:rPr>
        <w:t>Benish</w:t>
      </w:r>
      <w:proofErr w:type="spellEnd"/>
      <w:r w:rsidRPr="00C225AB">
        <w:rPr>
          <w:rFonts w:ascii="Georgia" w:hAnsi="Georgia"/>
          <w:sz w:val="18"/>
          <w:szCs w:val="20"/>
        </w:rPr>
        <w:t>, 2018</w:t>
      </w:r>
      <w:r w:rsidRPr="00C225AB">
        <w:rPr>
          <w:rFonts w:ascii="Georgia" w:hAnsi="Georgia"/>
          <w:sz w:val="18"/>
          <w:szCs w:val="20"/>
          <w:rtl/>
        </w:rPr>
        <w:t>).</w:t>
      </w:r>
    </w:p>
    <w:p w14:paraId="0FDE5EE1" w14:textId="015C5D56" w:rsidR="000C250F" w:rsidRPr="00C225AB" w:rsidRDefault="000C250F" w:rsidP="007511D5">
      <w:pPr>
        <w:spacing w:after="180" w:line="280" w:lineRule="exact"/>
        <w:jc w:val="both"/>
        <w:rPr>
          <w:rFonts w:ascii="Georgia" w:hAnsi="Georgia"/>
          <w:sz w:val="18"/>
          <w:szCs w:val="20"/>
          <w:rtl/>
        </w:rPr>
      </w:pPr>
      <w:r w:rsidRPr="00C225AB">
        <w:rPr>
          <w:rFonts w:ascii="Georgia" w:hAnsi="Georgia" w:hint="cs"/>
          <w:b/>
          <w:bCs/>
          <w:sz w:val="18"/>
          <w:szCs w:val="20"/>
          <w:rtl/>
        </w:rPr>
        <w:t>תחרות:</w:t>
      </w:r>
      <w:r w:rsidRPr="00C225AB">
        <w:rPr>
          <w:rFonts w:ascii="Georgia" w:hAnsi="Georgia" w:hint="cs"/>
          <w:sz w:val="18"/>
          <w:szCs w:val="20"/>
          <w:rtl/>
        </w:rPr>
        <w:t xml:space="preserve"> ממד מרכזי נוסף של רפורמות אלו </w:t>
      </w:r>
      <w:r w:rsidRPr="00C225AB">
        <w:rPr>
          <w:rFonts w:ascii="Georgia" w:hAnsi="Georgia"/>
          <w:sz w:val="18"/>
          <w:szCs w:val="20"/>
          <w:rtl/>
        </w:rPr>
        <w:t xml:space="preserve">הוא </w:t>
      </w:r>
      <w:r w:rsidRPr="00C225AB">
        <w:rPr>
          <w:rFonts w:ascii="Georgia" w:hAnsi="Georgia" w:hint="cs"/>
          <w:sz w:val="18"/>
          <w:szCs w:val="20"/>
          <w:rtl/>
        </w:rPr>
        <w:t>יצירת</w:t>
      </w:r>
      <w:r w:rsidRPr="00C225AB">
        <w:rPr>
          <w:rFonts w:ascii="Georgia" w:hAnsi="Georgia"/>
          <w:sz w:val="18"/>
          <w:szCs w:val="20"/>
          <w:rtl/>
        </w:rPr>
        <w:t xml:space="preserve"> תחרות</w:t>
      </w:r>
      <w:r w:rsidRPr="00C225AB">
        <w:rPr>
          <w:rFonts w:ascii="Georgia" w:hAnsi="Georgia" w:hint="cs"/>
          <w:sz w:val="18"/>
          <w:szCs w:val="20"/>
          <w:rtl/>
        </w:rPr>
        <w:t xml:space="preserve"> בין ספקי שירותים ציבוריים</w:t>
      </w:r>
      <w:r w:rsidRPr="00C225AB">
        <w:rPr>
          <w:rFonts w:ascii="Georgia" w:hAnsi="Georgia"/>
          <w:sz w:val="18"/>
          <w:szCs w:val="20"/>
          <w:rtl/>
        </w:rPr>
        <w:t xml:space="preserve">. </w:t>
      </w:r>
      <w:r w:rsidRPr="00C225AB">
        <w:rPr>
          <w:rFonts w:ascii="Georgia" w:hAnsi="Georgia" w:hint="cs"/>
          <w:sz w:val="18"/>
          <w:szCs w:val="20"/>
          <w:rtl/>
        </w:rPr>
        <w:t xml:space="preserve">הממד התחרותי משולב בשירותי רווחה בדרך כלל במודל של </w:t>
      </w:r>
      <w:r w:rsidRPr="00C225AB">
        <w:rPr>
          <w:rFonts w:ascii="Georgia" w:hAnsi="Georgia"/>
          <w:b/>
          <w:bCs/>
          <w:sz w:val="18"/>
          <w:szCs w:val="20"/>
          <w:rtl/>
        </w:rPr>
        <w:t>שווקים-למחצה</w:t>
      </w:r>
      <w:r w:rsidRPr="00C225AB">
        <w:rPr>
          <w:rFonts w:ascii="Georgia" w:hAnsi="Georgia"/>
          <w:sz w:val="18"/>
          <w:szCs w:val="20"/>
          <w:rtl/>
        </w:rPr>
        <w:t xml:space="preserve"> (</w:t>
      </w:r>
      <w:r w:rsidRPr="00C225AB">
        <w:rPr>
          <w:rFonts w:ascii="Georgia" w:hAnsi="Georgia"/>
          <w:i/>
          <w:iCs/>
          <w:sz w:val="18"/>
          <w:szCs w:val="20"/>
        </w:rPr>
        <w:t>Quasi-markets</w:t>
      </w:r>
      <w:r w:rsidRPr="00C225AB">
        <w:rPr>
          <w:rFonts w:ascii="Georgia" w:hAnsi="Georgia"/>
          <w:sz w:val="18"/>
          <w:szCs w:val="20"/>
          <w:rtl/>
        </w:rPr>
        <w:t>)</w:t>
      </w:r>
      <w:r w:rsidRPr="00C225AB">
        <w:rPr>
          <w:rFonts w:ascii="Georgia" w:hAnsi="Georgia" w:hint="cs"/>
          <w:sz w:val="18"/>
          <w:szCs w:val="20"/>
          <w:rtl/>
        </w:rPr>
        <w:t xml:space="preserve">, שבו המדינה מנסה לקדם תחרות באמצעות שימוש במכרזים או באמצעות מתן אפשרות למקבלי השירות לבחור בשירות ובספק שהם מעוניינים בו (למשל באמצעות שיטה של </w:t>
      </w:r>
      <w:r w:rsidRPr="00C225AB">
        <w:rPr>
          <w:rFonts w:ascii="Georgia" w:hAnsi="Georgia" w:hint="cs"/>
          <w:b/>
          <w:bCs/>
          <w:sz w:val="18"/>
          <w:szCs w:val="20"/>
          <w:rtl/>
        </w:rPr>
        <w:t>שוברים</w:t>
      </w:r>
      <w:r w:rsidRPr="00C225AB">
        <w:rPr>
          <w:rFonts w:ascii="Georgia" w:hAnsi="Georgia" w:hint="cs"/>
          <w:sz w:val="18"/>
          <w:szCs w:val="20"/>
          <w:rtl/>
        </w:rPr>
        <w:t>,</w:t>
      </w:r>
      <w:r w:rsidRPr="00C225AB">
        <w:rPr>
          <w:rFonts w:ascii="Georgia" w:hAnsi="Georgia"/>
          <w:sz w:val="18"/>
          <w:szCs w:val="20"/>
          <w:rtl/>
        </w:rPr>
        <w:t xml:space="preserve"> </w:t>
      </w:r>
      <w:r w:rsidRPr="00C225AB">
        <w:rPr>
          <w:rFonts w:ascii="Georgia" w:hAnsi="Georgia"/>
          <w:i/>
          <w:iCs/>
          <w:sz w:val="18"/>
          <w:szCs w:val="20"/>
        </w:rPr>
        <w:t>vouchers</w:t>
      </w:r>
      <w:r w:rsidRPr="00C225AB">
        <w:rPr>
          <w:rFonts w:ascii="Georgia" w:hAnsi="Georgia" w:hint="cs"/>
          <w:sz w:val="18"/>
          <w:szCs w:val="20"/>
          <w:rtl/>
        </w:rPr>
        <w:t>)</w:t>
      </w:r>
      <w:r w:rsidRPr="00C225AB">
        <w:rPr>
          <w:rFonts w:ascii="Georgia" w:hAnsi="Georgia"/>
          <w:sz w:val="18"/>
          <w:szCs w:val="20"/>
        </w:rPr>
        <w:t xml:space="preserve"> </w:t>
      </w:r>
      <w:r w:rsidRPr="00C225AB">
        <w:rPr>
          <w:rFonts w:ascii="Georgia" w:hAnsi="Georgia" w:hint="cs"/>
          <w:sz w:val="18"/>
          <w:szCs w:val="20"/>
          <w:rtl/>
        </w:rPr>
        <w:t>(לה-</w:t>
      </w:r>
      <w:r w:rsidRPr="00C225AB">
        <w:rPr>
          <w:rFonts w:ascii="Georgia" w:hAnsi="Georgia"/>
          <w:sz w:val="18"/>
          <w:szCs w:val="20"/>
          <w:rtl/>
        </w:rPr>
        <w:t>גרנד</w:t>
      </w:r>
      <w:r w:rsidR="007511D5">
        <w:rPr>
          <w:rFonts w:ascii="Georgia" w:hAnsi="Georgia" w:hint="cs"/>
          <w:sz w:val="18"/>
          <w:szCs w:val="20"/>
          <w:rtl/>
        </w:rPr>
        <w:t>,</w:t>
      </w:r>
      <w:r w:rsidRPr="00C225AB">
        <w:rPr>
          <w:rFonts w:ascii="Georgia" w:hAnsi="Georgia"/>
          <w:sz w:val="18"/>
          <w:szCs w:val="20"/>
          <w:rtl/>
        </w:rPr>
        <w:t xml:space="preserve"> 1991).</w:t>
      </w:r>
      <w:r w:rsidRPr="00C225AB">
        <w:rPr>
          <w:rFonts w:ascii="Georgia" w:hAnsi="Georgia" w:hint="cs"/>
          <w:sz w:val="18"/>
          <w:szCs w:val="20"/>
          <w:rtl/>
        </w:rPr>
        <w:t xml:space="preserve"> אימוץ רכיבים תחרותיים אלו אמור לחקות את כלכלת השוק, ו</w:t>
      </w:r>
      <w:r w:rsidRPr="00C225AB">
        <w:rPr>
          <w:rFonts w:ascii="Georgia" w:hAnsi="Georgia"/>
          <w:sz w:val="18"/>
          <w:szCs w:val="20"/>
          <w:rtl/>
        </w:rPr>
        <w:t>להביא להעלא</w:t>
      </w:r>
      <w:r w:rsidRPr="00C225AB">
        <w:rPr>
          <w:rFonts w:ascii="Georgia" w:hAnsi="Georgia" w:hint="cs"/>
          <w:sz w:val="18"/>
          <w:szCs w:val="20"/>
          <w:rtl/>
        </w:rPr>
        <w:t xml:space="preserve">ה של </w:t>
      </w:r>
      <w:r w:rsidRPr="00C225AB">
        <w:rPr>
          <w:rFonts w:ascii="Georgia" w:hAnsi="Georgia"/>
          <w:sz w:val="18"/>
          <w:szCs w:val="20"/>
          <w:rtl/>
        </w:rPr>
        <w:t xml:space="preserve">איכות השירותים </w:t>
      </w:r>
      <w:r w:rsidRPr="00C225AB">
        <w:rPr>
          <w:rFonts w:ascii="Georgia" w:hAnsi="Georgia" w:hint="cs"/>
          <w:sz w:val="18"/>
          <w:szCs w:val="20"/>
          <w:rtl/>
        </w:rPr>
        <w:t xml:space="preserve">ולהפחתה של </w:t>
      </w:r>
      <w:r w:rsidRPr="00C225AB">
        <w:rPr>
          <w:rFonts w:ascii="Georgia" w:hAnsi="Georgia"/>
          <w:sz w:val="18"/>
          <w:szCs w:val="20"/>
          <w:rtl/>
        </w:rPr>
        <w:t>עלותם (לה-גרנד</w:t>
      </w:r>
      <w:r w:rsidRPr="00C225AB">
        <w:rPr>
          <w:rFonts w:ascii="Georgia" w:hAnsi="Georgia"/>
          <w:sz w:val="18"/>
          <w:szCs w:val="20"/>
        </w:rPr>
        <w:t>,</w:t>
      </w:r>
      <w:r w:rsidRPr="00C225AB">
        <w:rPr>
          <w:rFonts w:ascii="Georgia" w:hAnsi="Georgia"/>
          <w:sz w:val="18"/>
          <w:szCs w:val="20"/>
          <w:rtl/>
        </w:rPr>
        <w:t xml:space="preserve"> 1991).</w:t>
      </w:r>
    </w:p>
    <w:p w14:paraId="60EA8A8B"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b/>
          <w:bCs/>
          <w:sz w:val="18"/>
          <w:szCs w:val="20"/>
          <w:rtl/>
        </w:rPr>
        <w:t xml:space="preserve">ניהול לפי </w:t>
      </w:r>
      <w:r w:rsidRPr="00C225AB">
        <w:rPr>
          <w:rFonts w:ascii="Georgia" w:hAnsi="Georgia" w:hint="cs"/>
          <w:b/>
          <w:bCs/>
          <w:sz w:val="18"/>
          <w:szCs w:val="20"/>
          <w:rtl/>
        </w:rPr>
        <w:t>תוצאות:</w:t>
      </w:r>
      <w:r w:rsidRPr="00C225AB">
        <w:rPr>
          <w:rFonts w:ascii="Georgia" w:hAnsi="Georgia" w:hint="cs"/>
          <w:color w:val="000000"/>
          <w:sz w:val="18"/>
          <w:szCs w:val="20"/>
          <w:rtl/>
        </w:rPr>
        <w:t xml:space="preserve"> עוד </w:t>
      </w:r>
      <w:r w:rsidRPr="00C225AB">
        <w:rPr>
          <w:rFonts w:ascii="Georgia" w:hAnsi="Georgia" w:hint="cs"/>
          <w:sz w:val="18"/>
          <w:szCs w:val="20"/>
          <w:rtl/>
        </w:rPr>
        <w:t>ממד מרכזי ברפורמות אלו הוא המעבר מדגש על עמידה בכללים לדגש על השגת תוצאות (</w:t>
      </w:r>
      <w:proofErr w:type="spellStart"/>
      <w:r w:rsidRPr="00C225AB">
        <w:rPr>
          <w:rFonts w:ascii="Georgia" w:hAnsi="Georgia" w:hint="cs"/>
          <w:sz w:val="18"/>
          <w:szCs w:val="20"/>
          <w:rtl/>
        </w:rPr>
        <w:t>בניש</w:t>
      </w:r>
      <w:proofErr w:type="spellEnd"/>
      <w:r w:rsidRPr="00C225AB">
        <w:rPr>
          <w:rFonts w:ascii="Georgia" w:hAnsi="Georgia" w:hint="cs"/>
          <w:sz w:val="18"/>
          <w:szCs w:val="20"/>
          <w:rtl/>
        </w:rPr>
        <w:t>, 2012ב). ההנחה העומדת מאחורי גישה זו היא כי הצבת יעדי ביצוע מדידים מגדילה את היעילות והאפקטיביות של השירותים, וכן את ה</w:t>
      </w:r>
      <w:r w:rsidRPr="00C225AB">
        <w:rPr>
          <w:rFonts w:ascii="Georgia" w:hAnsi="Georgia" w:hint="cs"/>
          <w:b/>
          <w:bCs/>
          <w:sz w:val="18"/>
          <w:szCs w:val="20"/>
          <w:rtl/>
        </w:rPr>
        <w:t>אחריותיות</w:t>
      </w:r>
      <w:r w:rsidRPr="00C225AB">
        <w:rPr>
          <w:rFonts w:ascii="Georgia" w:hAnsi="Georgia" w:hint="cs"/>
          <w:sz w:val="18"/>
          <w:szCs w:val="20"/>
          <w:rtl/>
        </w:rPr>
        <w:t xml:space="preserve"> </w:t>
      </w:r>
      <w:r w:rsidRPr="00C225AB">
        <w:rPr>
          <w:rFonts w:ascii="Georgia" w:hAnsi="Georgia"/>
          <w:sz w:val="18"/>
          <w:szCs w:val="20"/>
          <w:rtl/>
        </w:rPr>
        <w:t>(</w:t>
      </w:r>
      <w:r w:rsidRPr="00C225AB">
        <w:rPr>
          <w:rFonts w:ascii="Georgia" w:hAnsi="Georgia"/>
          <w:i/>
          <w:iCs/>
          <w:sz w:val="18"/>
          <w:szCs w:val="20"/>
        </w:rPr>
        <w:t>accountability</w:t>
      </w:r>
      <w:r w:rsidRPr="00C225AB">
        <w:rPr>
          <w:rFonts w:ascii="Georgia" w:hAnsi="Georgia"/>
          <w:sz w:val="18"/>
          <w:szCs w:val="20"/>
          <w:rtl/>
        </w:rPr>
        <w:t xml:space="preserve">) </w:t>
      </w:r>
      <w:r w:rsidRPr="00C225AB">
        <w:rPr>
          <w:rFonts w:ascii="Georgia" w:hAnsi="Georgia" w:hint="cs"/>
          <w:sz w:val="18"/>
          <w:szCs w:val="20"/>
          <w:rtl/>
        </w:rPr>
        <w:t>של</w:t>
      </w:r>
      <w:r w:rsidRPr="00C225AB">
        <w:rPr>
          <w:rFonts w:ascii="Georgia" w:hAnsi="Georgia"/>
          <w:sz w:val="18"/>
          <w:szCs w:val="20"/>
          <w:rtl/>
        </w:rPr>
        <w:t xml:space="preserve"> </w:t>
      </w:r>
      <w:r w:rsidRPr="00C225AB">
        <w:rPr>
          <w:rFonts w:ascii="Georgia" w:hAnsi="Georgia" w:hint="cs"/>
          <w:sz w:val="18"/>
          <w:szCs w:val="20"/>
          <w:rtl/>
        </w:rPr>
        <w:t>נותני</w:t>
      </w:r>
      <w:r w:rsidRPr="00C225AB">
        <w:rPr>
          <w:rFonts w:ascii="Georgia" w:hAnsi="Georgia"/>
          <w:sz w:val="18"/>
          <w:szCs w:val="20"/>
          <w:rtl/>
        </w:rPr>
        <w:t xml:space="preserve"> </w:t>
      </w:r>
      <w:r w:rsidRPr="00C225AB">
        <w:rPr>
          <w:rFonts w:ascii="Georgia" w:hAnsi="Georgia" w:hint="cs"/>
          <w:sz w:val="18"/>
          <w:szCs w:val="20"/>
          <w:rtl/>
        </w:rPr>
        <w:t>השירותים</w:t>
      </w:r>
      <w:r w:rsidRPr="00C225AB">
        <w:rPr>
          <w:rFonts w:ascii="Georgia" w:hAnsi="Georgia"/>
          <w:sz w:val="18"/>
          <w:szCs w:val="20"/>
          <w:rtl/>
        </w:rPr>
        <w:t xml:space="preserve"> </w:t>
      </w:r>
      <w:r w:rsidRPr="00C225AB">
        <w:rPr>
          <w:rFonts w:ascii="Georgia" w:hAnsi="Georgia" w:hint="cs"/>
          <w:sz w:val="18"/>
          <w:szCs w:val="20"/>
          <w:rtl/>
        </w:rPr>
        <w:t>כלפי</w:t>
      </w:r>
      <w:r w:rsidRPr="00C225AB">
        <w:rPr>
          <w:rFonts w:ascii="Georgia" w:hAnsi="Georgia"/>
          <w:sz w:val="18"/>
          <w:szCs w:val="20"/>
          <w:rtl/>
        </w:rPr>
        <w:t xml:space="preserve"> </w:t>
      </w:r>
      <w:r w:rsidRPr="00C225AB">
        <w:rPr>
          <w:rFonts w:ascii="Georgia" w:hAnsi="Georgia" w:hint="cs"/>
          <w:sz w:val="18"/>
          <w:szCs w:val="20"/>
          <w:rtl/>
        </w:rPr>
        <w:t>הציבור</w:t>
      </w:r>
      <w:r w:rsidRPr="00C225AB">
        <w:rPr>
          <w:rFonts w:ascii="Georgia" w:hAnsi="Georgia"/>
          <w:sz w:val="18"/>
          <w:szCs w:val="20"/>
          <w:rtl/>
        </w:rPr>
        <w:t xml:space="preserve"> (</w:t>
      </w:r>
      <w:proofErr w:type="spellStart"/>
      <w:r w:rsidRPr="00C225AB">
        <w:rPr>
          <w:rFonts w:ascii="Georgia" w:hAnsi="Georgia"/>
          <w:sz w:val="18"/>
          <w:szCs w:val="20"/>
        </w:rPr>
        <w:t>Benish</w:t>
      </w:r>
      <w:proofErr w:type="spellEnd"/>
      <w:r w:rsidRPr="00C225AB">
        <w:rPr>
          <w:rFonts w:ascii="Georgia" w:hAnsi="Georgia"/>
          <w:sz w:val="18"/>
          <w:szCs w:val="20"/>
        </w:rPr>
        <w:t xml:space="preserve">, 2020; </w:t>
      </w:r>
      <w:proofErr w:type="spellStart"/>
      <w:r w:rsidRPr="00C225AB">
        <w:rPr>
          <w:rFonts w:ascii="Georgia" w:hAnsi="Georgia"/>
          <w:sz w:val="18"/>
          <w:szCs w:val="20"/>
        </w:rPr>
        <w:t>Benish</w:t>
      </w:r>
      <w:proofErr w:type="spellEnd"/>
      <w:r w:rsidRPr="00C225AB">
        <w:rPr>
          <w:rFonts w:ascii="Georgia" w:hAnsi="Georgia"/>
          <w:sz w:val="18"/>
          <w:szCs w:val="20"/>
        </w:rPr>
        <w:t xml:space="preserve"> &amp; </w:t>
      </w:r>
      <w:proofErr w:type="spellStart"/>
      <w:r w:rsidRPr="00C225AB">
        <w:rPr>
          <w:rFonts w:ascii="Georgia" w:hAnsi="Georgia"/>
          <w:sz w:val="18"/>
          <w:szCs w:val="20"/>
        </w:rPr>
        <w:t>Mattei</w:t>
      </w:r>
      <w:proofErr w:type="spellEnd"/>
      <w:r w:rsidRPr="00C225AB">
        <w:rPr>
          <w:rFonts w:ascii="Georgia" w:hAnsi="Georgia"/>
          <w:sz w:val="18"/>
          <w:szCs w:val="20"/>
        </w:rPr>
        <w:t>, 2020</w:t>
      </w:r>
      <w:r w:rsidRPr="00C225AB">
        <w:rPr>
          <w:rFonts w:ascii="Georgia" w:hAnsi="Georgia"/>
          <w:sz w:val="18"/>
          <w:szCs w:val="20"/>
          <w:rtl/>
        </w:rPr>
        <w:t>)</w:t>
      </w:r>
      <w:r w:rsidRPr="00C225AB">
        <w:rPr>
          <w:rFonts w:ascii="Georgia" w:hAnsi="Georgia" w:hint="cs"/>
          <w:sz w:val="18"/>
          <w:szCs w:val="20"/>
          <w:rtl/>
        </w:rPr>
        <w:t xml:space="preserve">. השימוש במנגנונים אלו מסיט במידה ניכרת את המוקד מהסדרה היררכית מבוססת פרוצדורות ביורוקרטיות המאפיינת את </w:t>
      </w:r>
      <w:r w:rsidRPr="00C225AB">
        <w:rPr>
          <w:rFonts w:ascii="Georgia" w:hAnsi="Georgia" w:hint="cs"/>
          <w:b/>
          <w:bCs/>
          <w:sz w:val="18"/>
          <w:szCs w:val="20"/>
          <w:rtl/>
        </w:rPr>
        <w:t>המנהל הציבורי הישן</w:t>
      </w:r>
      <w:r w:rsidRPr="00C225AB">
        <w:rPr>
          <w:rFonts w:ascii="Georgia" w:hAnsi="Georgia" w:hint="cs"/>
          <w:sz w:val="18"/>
          <w:szCs w:val="20"/>
          <w:rtl/>
        </w:rPr>
        <w:t xml:space="preserve">, לדגש על גמישות והשגת תוצאות, ויוצר תמריצים לספקים לעמוד ביעדים אלו באמצעות התניית התשלום בביצועים, או באמצעות פרסום הביצועים לידיעת הציבור הרחב. </w:t>
      </w:r>
    </w:p>
    <w:p w14:paraId="20D1E82A" w14:textId="77777777" w:rsidR="000C250F" w:rsidRPr="00C225AB" w:rsidRDefault="000C250F" w:rsidP="000C250F">
      <w:pPr>
        <w:spacing w:after="180" w:line="280" w:lineRule="exact"/>
        <w:jc w:val="both"/>
        <w:rPr>
          <w:rFonts w:ascii="Georgia" w:hAnsi="Georgia"/>
          <w:i/>
          <w:iCs/>
          <w:sz w:val="18"/>
          <w:szCs w:val="20"/>
          <w:rtl/>
        </w:rPr>
      </w:pPr>
      <w:proofErr w:type="spellStart"/>
      <w:r w:rsidRPr="00C225AB">
        <w:rPr>
          <w:rFonts w:ascii="Georgia" w:hAnsi="Georgia" w:hint="cs"/>
          <w:b/>
          <w:bCs/>
          <w:sz w:val="18"/>
          <w:szCs w:val="20"/>
          <w:rtl/>
        </w:rPr>
        <w:t>פיננסיאליזציה</w:t>
      </w:r>
      <w:proofErr w:type="spellEnd"/>
      <w:r w:rsidRPr="00C225AB">
        <w:rPr>
          <w:rFonts w:ascii="Georgia" w:hAnsi="Georgia"/>
          <w:b/>
          <w:bCs/>
          <w:sz w:val="18"/>
          <w:szCs w:val="20"/>
          <w:rtl/>
        </w:rPr>
        <w:t>:</w:t>
      </w:r>
      <w:r w:rsidRPr="00C225AB">
        <w:rPr>
          <w:rFonts w:ascii="Georgia" w:hAnsi="Georgia" w:hint="cs"/>
          <w:color w:val="000000"/>
          <w:sz w:val="18"/>
          <w:szCs w:val="20"/>
          <w:rtl/>
        </w:rPr>
        <w:t xml:space="preserve"> בשנים האחרונות חוקרים מזהים כי בהמשך למגמת ההפרטה והשימוש בכלים תחרותיים ושוקיים בניהולם של שירותים חברתיים, גובר השימוש גם בגופים ובכלים </w:t>
      </w:r>
      <w:r w:rsidRPr="00C225AB">
        <w:rPr>
          <w:rFonts w:ascii="Georgia" w:hAnsi="Georgia" w:hint="cs"/>
          <w:color w:val="000000"/>
          <w:sz w:val="18"/>
          <w:szCs w:val="20"/>
          <w:rtl/>
        </w:rPr>
        <w:lastRenderedPageBreak/>
        <w:t xml:space="preserve">מהתחום הפיננסי למימון ולניהול השירותים </w:t>
      </w:r>
      <w:r w:rsidRPr="00C225AB">
        <w:rPr>
          <w:rFonts w:ascii="Georgia" w:hAnsi="Georgia" w:hint="cs"/>
          <w:sz w:val="18"/>
          <w:szCs w:val="20"/>
          <w:rtl/>
        </w:rPr>
        <w:t>החברתיים (</w:t>
      </w:r>
      <w:proofErr w:type="spellStart"/>
      <w:r w:rsidRPr="00C225AB">
        <w:rPr>
          <w:rFonts w:ascii="Georgia" w:hAnsi="Georgia" w:hint="cs"/>
          <w:sz w:val="18"/>
          <w:szCs w:val="20"/>
          <w:rtl/>
        </w:rPr>
        <w:t>מנדלקרן</w:t>
      </w:r>
      <w:proofErr w:type="spellEnd"/>
      <w:r w:rsidRPr="00C225AB">
        <w:rPr>
          <w:rFonts w:ascii="Georgia" w:hAnsi="Georgia" w:hint="cs"/>
          <w:sz w:val="18"/>
          <w:szCs w:val="20"/>
          <w:rtl/>
        </w:rPr>
        <w:t xml:space="preserve"> </w:t>
      </w:r>
      <w:proofErr w:type="spellStart"/>
      <w:r w:rsidRPr="00C225AB">
        <w:rPr>
          <w:rFonts w:ascii="Georgia" w:hAnsi="Georgia" w:hint="cs"/>
          <w:sz w:val="18"/>
          <w:szCs w:val="20"/>
          <w:rtl/>
        </w:rPr>
        <w:t>ורוזנהק</w:t>
      </w:r>
      <w:proofErr w:type="spellEnd"/>
      <w:r w:rsidRPr="00C225AB">
        <w:rPr>
          <w:rFonts w:ascii="Georgia" w:hAnsi="Georgia" w:hint="cs"/>
          <w:sz w:val="18"/>
          <w:szCs w:val="20"/>
          <w:rtl/>
        </w:rPr>
        <w:t>, בגיליון זה</w:t>
      </w:r>
      <w:r w:rsidRPr="00C225AB">
        <w:rPr>
          <w:rFonts w:ascii="Georgia" w:hAnsi="Georgia" w:hint="cs"/>
          <w:color w:val="000000"/>
          <w:sz w:val="18"/>
          <w:szCs w:val="20"/>
          <w:rtl/>
        </w:rPr>
        <w:t xml:space="preserve">; </w:t>
      </w:r>
      <w:r w:rsidRPr="00C225AB">
        <w:rPr>
          <w:rFonts w:ascii="Georgia" w:hAnsi="Georgia"/>
          <w:color w:val="000000"/>
          <w:sz w:val="18"/>
          <w:szCs w:val="20"/>
        </w:rPr>
        <w:t>Maron, 2020</w:t>
      </w:r>
      <w:r w:rsidRPr="00C225AB">
        <w:rPr>
          <w:rFonts w:ascii="Georgia" w:hAnsi="Georgia" w:hint="cs"/>
          <w:color w:val="000000"/>
          <w:sz w:val="18"/>
          <w:szCs w:val="20"/>
          <w:rtl/>
        </w:rPr>
        <w:t>).</w:t>
      </w:r>
    </w:p>
    <w:p w14:paraId="2FC45BCA"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bCs/>
          <w:sz w:val="18"/>
          <w:szCs w:val="20"/>
          <w:rtl/>
        </w:rPr>
        <w:t>בחירה:</w:t>
      </w:r>
      <w:r w:rsidRPr="00C225AB">
        <w:rPr>
          <w:rFonts w:ascii="Georgia" w:hAnsi="Georgia" w:hint="cs"/>
          <w:sz w:val="18"/>
          <w:szCs w:val="20"/>
          <w:rtl/>
        </w:rPr>
        <w:t xml:space="preserve"> ממד הבחירה הוא רכיב מרכזי ברעיונות של הניהול הציבורי החדש, הן בממד הערכי הן בממד המעשי. מבחינה ערכית, בחירה אמורה לבטא ערכים של אוטונומיה וחירות של הפרט </w:t>
      </w:r>
      <w:r w:rsidRPr="00C225AB">
        <w:rPr>
          <w:rFonts w:ascii="Georgia" w:hAnsi="Georgia"/>
          <w:sz w:val="18"/>
          <w:szCs w:val="20"/>
          <w:rtl/>
        </w:rPr>
        <w:t>ויחס של כבוד כלפיו וכלפי רצונותיו</w:t>
      </w:r>
      <w:r w:rsidRPr="00C225AB">
        <w:rPr>
          <w:rFonts w:ascii="Georgia" w:hAnsi="Georgia" w:hint="cs"/>
          <w:sz w:val="18"/>
          <w:szCs w:val="20"/>
          <w:rtl/>
        </w:rPr>
        <w:t xml:space="preserve">, במיוחד על רקע הביקורת המתמשכת על הפטרנליזם של מדינת הרווחה. </w:t>
      </w:r>
      <w:r w:rsidRPr="00C225AB">
        <w:rPr>
          <w:rFonts w:ascii="Georgia" w:hAnsi="Georgia"/>
          <w:sz w:val="18"/>
          <w:szCs w:val="20"/>
          <w:rtl/>
        </w:rPr>
        <w:t xml:space="preserve">במובן זה, </w:t>
      </w:r>
      <w:r w:rsidRPr="00C225AB">
        <w:rPr>
          <w:rFonts w:ascii="Georgia" w:hAnsi="Georgia" w:hint="cs"/>
          <w:sz w:val="18"/>
          <w:szCs w:val="20"/>
          <w:rtl/>
        </w:rPr>
        <w:t xml:space="preserve">בממד הערכי </w:t>
      </w:r>
      <w:r w:rsidRPr="00C225AB">
        <w:rPr>
          <w:rFonts w:ascii="Georgia" w:hAnsi="Georgia"/>
          <w:sz w:val="18"/>
          <w:szCs w:val="20"/>
          <w:rtl/>
        </w:rPr>
        <w:t>מתן זכות הבחירה ל</w:t>
      </w:r>
      <w:r w:rsidRPr="00C225AB">
        <w:rPr>
          <w:rFonts w:ascii="Georgia" w:hAnsi="Georgia" w:hint="cs"/>
          <w:sz w:val="18"/>
          <w:szCs w:val="20"/>
          <w:rtl/>
        </w:rPr>
        <w:t>מקבל השירות</w:t>
      </w:r>
      <w:r w:rsidRPr="00C225AB">
        <w:rPr>
          <w:rFonts w:ascii="Georgia" w:hAnsi="Georgia"/>
          <w:sz w:val="18"/>
          <w:szCs w:val="20"/>
          <w:rtl/>
        </w:rPr>
        <w:t xml:space="preserve"> </w:t>
      </w:r>
      <w:r w:rsidRPr="00C225AB">
        <w:rPr>
          <w:rFonts w:ascii="Georgia" w:hAnsi="Georgia" w:hint="cs"/>
          <w:sz w:val="18"/>
          <w:szCs w:val="20"/>
          <w:rtl/>
        </w:rPr>
        <w:t xml:space="preserve">אמורה להיות </w:t>
      </w:r>
      <w:r w:rsidRPr="00C225AB">
        <w:rPr>
          <w:rFonts w:ascii="Georgia" w:hAnsi="Georgia"/>
          <w:sz w:val="18"/>
          <w:szCs w:val="20"/>
          <w:rtl/>
        </w:rPr>
        <w:t>ההעצמה האמיתית של</w:t>
      </w:r>
      <w:r w:rsidRPr="00C225AB">
        <w:rPr>
          <w:rFonts w:ascii="Georgia" w:hAnsi="Georgia" w:hint="cs"/>
          <w:sz w:val="18"/>
          <w:szCs w:val="20"/>
          <w:rtl/>
        </w:rPr>
        <w:t>ו (</w:t>
      </w:r>
      <w:r w:rsidRPr="00C225AB">
        <w:rPr>
          <w:rFonts w:ascii="Georgia" w:hAnsi="Georgia"/>
          <w:sz w:val="18"/>
          <w:szCs w:val="20"/>
          <w:rtl/>
        </w:rPr>
        <w:t>לה-גרנד</w:t>
      </w:r>
      <w:r w:rsidRPr="00C225AB">
        <w:rPr>
          <w:rFonts w:ascii="Georgia" w:hAnsi="Georgia" w:hint="cs"/>
          <w:sz w:val="18"/>
          <w:szCs w:val="20"/>
          <w:rtl/>
        </w:rPr>
        <w:t>, 1991)</w:t>
      </w:r>
      <w:r w:rsidRPr="00C225AB">
        <w:rPr>
          <w:rFonts w:ascii="Georgia" w:hAnsi="Georgia"/>
          <w:sz w:val="18"/>
          <w:szCs w:val="20"/>
          <w:rtl/>
        </w:rPr>
        <w:t>.</w:t>
      </w:r>
      <w:r w:rsidRPr="00C225AB">
        <w:rPr>
          <w:rFonts w:ascii="Georgia" w:hAnsi="Georgia" w:hint="cs"/>
          <w:sz w:val="18"/>
          <w:szCs w:val="20"/>
          <w:rtl/>
        </w:rPr>
        <w:t xml:space="preserve"> מתן בחירה למקבלי השירות מבטא לעיתים גם ציפיי</w:t>
      </w:r>
      <w:r w:rsidRPr="00C225AB">
        <w:rPr>
          <w:rFonts w:ascii="Georgia" w:hAnsi="Georgia" w:hint="eastAsia"/>
          <w:sz w:val="18"/>
          <w:szCs w:val="20"/>
          <w:rtl/>
        </w:rPr>
        <w:t>ה</w:t>
      </w:r>
      <w:r w:rsidRPr="00C225AB">
        <w:rPr>
          <w:rFonts w:ascii="Georgia" w:hAnsi="Georgia" w:hint="cs"/>
          <w:sz w:val="18"/>
          <w:szCs w:val="20"/>
          <w:rtl/>
        </w:rPr>
        <w:t xml:space="preserve"> לאקטיביות מצידם, והגברת האחריות האישית שלהם לבחירותיהם (</w:t>
      </w:r>
      <w:r w:rsidRPr="00C225AB">
        <w:rPr>
          <w:rFonts w:ascii="Georgia" w:hAnsi="Georgia"/>
          <w:sz w:val="18"/>
          <w:szCs w:val="20"/>
        </w:rPr>
        <w:t>Mann, 2006</w:t>
      </w:r>
      <w:r w:rsidRPr="00C225AB">
        <w:rPr>
          <w:rFonts w:ascii="Georgia" w:hAnsi="Georgia" w:hint="cs"/>
          <w:sz w:val="18"/>
          <w:szCs w:val="20"/>
          <w:rtl/>
        </w:rPr>
        <w:t>). בממד המעשי, ה</w:t>
      </w:r>
      <w:r w:rsidRPr="00C225AB">
        <w:rPr>
          <w:rFonts w:ascii="Georgia" w:hAnsi="Georgia"/>
          <w:sz w:val="18"/>
          <w:szCs w:val="20"/>
          <w:rtl/>
        </w:rPr>
        <w:t xml:space="preserve">אפשרות </w:t>
      </w:r>
      <w:r w:rsidRPr="00C225AB">
        <w:rPr>
          <w:rFonts w:ascii="Georgia" w:hAnsi="Georgia" w:hint="cs"/>
          <w:sz w:val="18"/>
          <w:szCs w:val="20"/>
          <w:rtl/>
        </w:rPr>
        <w:t xml:space="preserve">הניתנת </w:t>
      </w:r>
      <w:r w:rsidRPr="00C225AB">
        <w:rPr>
          <w:rFonts w:ascii="Georgia" w:hAnsi="Georgia"/>
          <w:sz w:val="18"/>
          <w:szCs w:val="20"/>
          <w:rtl/>
        </w:rPr>
        <w:t>ל</w:t>
      </w:r>
      <w:r w:rsidRPr="00C225AB">
        <w:rPr>
          <w:rFonts w:ascii="Georgia" w:hAnsi="Georgia" w:hint="cs"/>
          <w:sz w:val="18"/>
          <w:szCs w:val="20"/>
          <w:rtl/>
        </w:rPr>
        <w:t xml:space="preserve">מקבלי השירותים </w:t>
      </w:r>
      <w:r w:rsidRPr="00C225AB">
        <w:rPr>
          <w:rFonts w:ascii="Georgia" w:hAnsi="Georgia"/>
          <w:sz w:val="18"/>
          <w:szCs w:val="20"/>
          <w:rtl/>
        </w:rPr>
        <w:t>לבחור את השירות ואף לעבור בין ספקי שירותים לפי רצונם אמור</w:t>
      </w:r>
      <w:r w:rsidRPr="00C225AB">
        <w:rPr>
          <w:rFonts w:ascii="Georgia" w:hAnsi="Georgia" w:hint="cs"/>
          <w:sz w:val="18"/>
          <w:szCs w:val="20"/>
          <w:rtl/>
        </w:rPr>
        <w:t>ה</w:t>
      </w:r>
      <w:r w:rsidRPr="00C225AB">
        <w:rPr>
          <w:rFonts w:ascii="Georgia" w:hAnsi="Georgia"/>
          <w:sz w:val="18"/>
          <w:szCs w:val="20"/>
          <w:rtl/>
        </w:rPr>
        <w:t xml:space="preserve"> לשפר את יעילות ההקצאה של התקציב הציבורי, שכן היא תשקף בצורה טובה יותר את צ</w:t>
      </w:r>
      <w:r w:rsidRPr="00C225AB">
        <w:rPr>
          <w:rFonts w:ascii="Georgia" w:hAnsi="Georgia" w:hint="cs"/>
          <w:sz w:val="18"/>
          <w:szCs w:val="20"/>
          <w:rtl/>
        </w:rPr>
        <w:t>ו</w:t>
      </w:r>
      <w:r w:rsidRPr="00C225AB">
        <w:rPr>
          <w:rFonts w:ascii="Georgia" w:hAnsi="Georgia"/>
          <w:sz w:val="18"/>
          <w:szCs w:val="20"/>
          <w:rtl/>
        </w:rPr>
        <w:t xml:space="preserve">רכיהם ורצונותיהם של </w:t>
      </w:r>
      <w:r w:rsidRPr="00C225AB">
        <w:rPr>
          <w:rFonts w:ascii="Georgia" w:hAnsi="Georgia" w:hint="cs"/>
          <w:sz w:val="18"/>
          <w:szCs w:val="20"/>
          <w:rtl/>
        </w:rPr>
        <w:t>ה</w:t>
      </w:r>
      <w:r w:rsidRPr="00C225AB">
        <w:rPr>
          <w:rFonts w:ascii="Georgia" w:hAnsi="Georgia"/>
          <w:sz w:val="18"/>
          <w:szCs w:val="20"/>
          <w:rtl/>
        </w:rPr>
        <w:t>אזרחים</w:t>
      </w:r>
      <w:r w:rsidRPr="00C225AB">
        <w:rPr>
          <w:rFonts w:ascii="Georgia" w:hAnsi="Georgia" w:hint="cs"/>
          <w:sz w:val="18"/>
          <w:szCs w:val="20"/>
          <w:rtl/>
        </w:rPr>
        <w:t xml:space="preserve"> כ</w:t>
      </w:r>
      <w:r w:rsidRPr="00C225AB">
        <w:rPr>
          <w:rFonts w:ascii="Georgia" w:hAnsi="Georgia"/>
          <w:sz w:val="18"/>
          <w:szCs w:val="20"/>
          <w:rtl/>
        </w:rPr>
        <w:t xml:space="preserve">צרכנים. </w:t>
      </w:r>
      <w:r w:rsidRPr="00C225AB">
        <w:rPr>
          <w:rFonts w:ascii="Georgia" w:hAnsi="Georgia" w:hint="cs"/>
          <w:sz w:val="18"/>
          <w:szCs w:val="20"/>
          <w:rtl/>
        </w:rPr>
        <w:t xml:space="preserve">זאת ועוד, </w:t>
      </w:r>
      <w:r w:rsidRPr="00C225AB">
        <w:rPr>
          <w:rFonts w:ascii="Georgia" w:hAnsi="Georgia"/>
          <w:sz w:val="18"/>
          <w:szCs w:val="20"/>
          <w:rtl/>
        </w:rPr>
        <w:t xml:space="preserve">מתן זכות הבחירה </w:t>
      </w:r>
      <w:r w:rsidRPr="00C225AB">
        <w:rPr>
          <w:rFonts w:ascii="Georgia" w:hAnsi="Georgia" w:hint="cs"/>
          <w:sz w:val="18"/>
          <w:szCs w:val="20"/>
          <w:rtl/>
        </w:rPr>
        <w:t xml:space="preserve">למקבלי השירות </w:t>
      </w:r>
      <w:r w:rsidRPr="00C225AB">
        <w:rPr>
          <w:rFonts w:ascii="Georgia" w:hAnsi="Georgia"/>
          <w:sz w:val="18"/>
          <w:szCs w:val="20"/>
          <w:rtl/>
        </w:rPr>
        <w:t>אמור ל</w:t>
      </w:r>
      <w:r w:rsidRPr="00C225AB">
        <w:rPr>
          <w:rFonts w:ascii="Georgia" w:hAnsi="Georgia" w:hint="cs"/>
          <w:sz w:val="18"/>
          <w:szCs w:val="20"/>
          <w:rtl/>
        </w:rPr>
        <w:t>הניע את המנגנונים התחרותיים, ו</w:t>
      </w:r>
      <w:r w:rsidRPr="00C225AB">
        <w:rPr>
          <w:rFonts w:ascii="Georgia" w:hAnsi="Georgia"/>
          <w:sz w:val="18"/>
          <w:szCs w:val="20"/>
          <w:rtl/>
        </w:rPr>
        <w:t xml:space="preserve">ליצור לספקים תמריץ חזק להיענות לצרכים ולרצונות של הלקוחות. </w:t>
      </w:r>
    </w:p>
    <w:p w14:paraId="1B0227A1" w14:textId="4EF5488C" w:rsidR="000C250F" w:rsidRPr="00C225AB" w:rsidRDefault="000C250F" w:rsidP="00C225AB">
      <w:pPr>
        <w:spacing w:after="180" w:line="280" w:lineRule="exact"/>
        <w:jc w:val="both"/>
        <w:rPr>
          <w:rFonts w:ascii="Georgia" w:hAnsi="Georgia"/>
          <w:sz w:val="18"/>
          <w:szCs w:val="20"/>
          <w:rtl/>
        </w:rPr>
      </w:pPr>
      <w:r w:rsidRPr="00C225AB">
        <w:rPr>
          <w:rFonts w:ascii="Georgia" w:hAnsi="Georgia" w:hint="cs"/>
          <w:b/>
          <w:bCs/>
          <w:sz w:val="18"/>
          <w:szCs w:val="20"/>
          <w:rtl/>
        </w:rPr>
        <w:t>רגולציה ופיקוח</w:t>
      </w:r>
      <w:r w:rsidRPr="00C225AB">
        <w:rPr>
          <w:rFonts w:ascii="Georgia" w:hAnsi="Georgia"/>
          <w:b/>
          <w:bCs/>
          <w:sz w:val="18"/>
          <w:szCs w:val="20"/>
          <w:rtl/>
        </w:rPr>
        <w:t>:</w:t>
      </w:r>
      <w:r w:rsidRPr="00C225AB">
        <w:rPr>
          <w:rFonts w:ascii="Georgia" w:hAnsi="Georgia" w:hint="cs"/>
          <w:i/>
          <w:iCs/>
          <w:sz w:val="18"/>
          <w:szCs w:val="20"/>
          <w:rtl/>
        </w:rPr>
        <w:t xml:space="preserve"> </w:t>
      </w:r>
      <w:r w:rsidRPr="00C225AB">
        <w:rPr>
          <w:rFonts w:ascii="Georgia" w:hAnsi="Georgia" w:hint="cs"/>
          <w:sz w:val="18"/>
          <w:szCs w:val="20"/>
          <w:rtl/>
        </w:rPr>
        <w:t>בכובעה הרגולטורי המדינה</w:t>
      </w:r>
      <w:r w:rsidRPr="00C225AB">
        <w:rPr>
          <w:rFonts w:ascii="Georgia" w:hAnsi="Georgia" w:hint="cs"/>
          <w:i/>
          <w:iCs/>
          <w:sz w:val="18"/>
          <w:szCs w:val="20"/>
          <w:rtl/>
        </w:rPr>
        <w:t xml:space="preserve"> </w:t>
      </w:r>
      <w:r w:rsidRPr="00C225AB">
        <w:rPr>
          <w:rFonts w:ascii="Georgia" w:hAnsi="Georgia" w:hint="cs"/>
          <w:sz w:val="18"/>
          <w:szCs w:val="20"/>
          <w:rtl/>
        </w:rPr>
        <w:t>קובעת לגופים פרטיים כללים וסטנדרטים (</w:t>
      </w:r>
      <w:r w:rsidRPr="00C225AB">
        <w:rPr>
          <w:rFonts w:ascii="Georgia" w:hAnsi="Georgia"/>
          <w:i/>
          <w:iCs/>
          <w:sz w:val="18"/>
          <w:szCs w:val="20"/>
        </w:rPr>
        <w:t>rule making</w:t>
      </w:r>
      <w:r w:rsidRPr="00C225AB">
        <w:rPr>
          <w:rFonts w:ascii="Georgia" w:hAnsi="Georgia" w:hint="cs"/>
          <w:sz w:val="18"/>
          <w:szCs w:val="20"/>
          <w:rtl/>
        </w:rPr>
        <w:t>), מנטרת את העמידה בהם (</w:t>
      </w:r>
      <w:r w:rsidRPr="00C225AB">
        <w:rPr>
          <w:rFonts w:ascii="Georgia" w:hAnsi="Georgia"/>
          <w:i/>
          <w:iCs/>
          <w:sz w:val="18"/>
          <w:szCs w:val="20"/>
        </w:rPr>
        <w:t>monitoring</w:t>
      </w:r>
      <w:r w:rsidRPr="00C225AB">
        <w:rPr>
          <w:rFonts w:ascii="Georgia" w:hAnsi="Georgia" w:hint="cs"/>
          <w:sz w:val="18"/>
          <w:szCs w:val="20"/>
          <w:rtl/>
        </w:rPr>
        <w:t>) ואוכפת אותם במקרים של</w:t>
      </w:r>
      <w:r w:rsidRPr="00C225AB">
        <w:rPr>
          <w:rFonts w:ascii="Georgia" w:hAnsi="Georgia"/>
          <w:sz w:val="18"/>
          <w:szCs w:val="20"/>
          <w:rtl/>
        </w:rPr>
        <w:t xml:space="preserve"> </w:t>
      </w:r>
      <w:r w:rsidRPr="00C225AB">
        <w:rPr>
          <w:rFonts w:ascii="Georgia" w:hAnsi="Georgia" w:hint="cs"/>
          <w:sz w:val="18"/>
          <w:szCs w:val="20"/>
          <w:rtl/>
        </w:rPr>
        <w:t>הפרה</w:t>
      </w:r>
      <w:r w:rsidRPr="00C225AB">
        <w:rPr>
          <w:rFonts w:ascii="Georgia" w:hAnsi="Georgia"/>
          <w:sz w:val="18"/>
          <w:szCs w:val="20"/>
          <w:rtl/>
        </w:rPr>
        <w:t xml:space="preserve"> (</w:t>
      </w:r>
      <w:r w:rsidRPr="00C225AB">
        <w:rPr>
          <w:rFonts w:ascii="Georgia" w:hAnsi="Georgia"/>
          <w:i/>
          <w:iCs/>
          <w:sz w:val="18"/>
          <w:szCs w:val="20"/>
        </w:rPr>
        <w:t>enforcement</w:t>
      </w:r>
      <w:r w:rsidRPr="00C225AB">
        <w:rPr>
          <w:rFonts w:ascii="Georgia" w:hAnsi="Georgia"/>
          <w:sz w:val="18"/>
          <w:szCs w:val="20"/>
          <w:rtl/>
        </w:rPr>
        <w:t>) (</w:t>
      </w:r>
      <w:r w:rsidRPr="00C225AB">
        <w:rPr>
          <w:rFonts w:ascii="Georgia" w:hAnsi="Georgia" w:hint="cs"/>
          <w:sz w:val="18"/>
          <w:szCs w:val="20"/>
          <w:rtl/>
        </w:rPr>
        <w:t>לוי-</w:t>
      </w:r>
      <w:proofErr w:type="spellStart"/>
      <w:r w:rsidRPr="00C225AB">
        <w:rPr>
          <w:rFonts w:ascii="Georgia" w:hAnsi="Georgia" w:hint="cs"/>
          <w:sz w:val="18"/>
          <w:szCs w:val="20"/>
          <w:rtl/>
        </w:rPr>
        <w:t>פאור</w:t>
      </w:r>
      <w:proofErr w:type="spellEnd"/>
      <w:r w:rsidRPr="00C225AB">
        <w:rPr>
          <w:rFonts w:ascii="Georgia" w:hAnsi="Georgia"/>
          <w:sz w:val="18"/>
          <w:szCs w:val="20"/>
          <w:rtl/>
        </w:rPr>
        <w:t xml:space="preserve"> ואח</w:t>
      </w:r>
      <w:r w:rsidRPr="00C225AB">
        <w:rPr>
          <w:rFonts w:ascii="Georgia" w:hAnsi="Georgia" w:hint="cs"/>
          <w:sz w:val="18"/>
          <w:szCs w:val="20"/>
          <w:rtl/>
        </w:rPr>
        <w:t>רים,</w:t>
      </w:r>
      <w:r w:rsidRPr="00C225AB">
        <w:rPr>
          <w:rFonts w:ascii="Georgia" w:hAnsi="Georgia"/>
          <w:sz w:val="18"/>
          <w:szCs w:val="20"/>
          <w:rtl/>
        </w:rPr>
        <w:t xml:space="preserve"> 2012). זהו תפקיד מסורתי של המדינה, </w:t>
      </w:r>
      <w:r w:rsidRPr="00C225AB">
        <w:rPr>
          <w:rFonts w:ascii="Georgia" w:hAnsi="Georgia" w:hint="cs"/>
          <w:sz w:val="18"/>
          <w:szCs w:val="20"/>
          <w:rtl/>
        </w:rPr>
        <w:t>כולל</w:t>
      </w:r>
      <w:r w:rsidRPr="00C225AB">
        <w:rPr>
          <w:rFonts w:ascii="Georgia" w:hAnsi="Georgia"/>
          <w:sz w:val="18"/>
          <w:szCs w:val="20"/>
          <w:rtl/>
        </w:rPr>
        <w:t xml:space="preserve"> </w:t>
      </w:r>
      <w:r w:rsidRPr="00C225AB">
        <w:rPr>
          <w:rFonts w:ascii="Georgia" w:hAnsi="Georgia" w:hint="cs"/>
          <w:sz w:val="18"/>
          <w:szCs w:val="20"/>
          <w:rtl/>
        </w:rPr>
        <w:t>בתחומים</w:t>
      </w:r>
      <w:r w:rsidRPr="00C225AB">
        <w:rPr>
          <w:rFonts w:ascii="Georgia" w:hAnsi="Georgia"/>
          <w:sz w:val="18"/>
          <w:szCs w:val="20"/>
          <w:rtl/>
        </w:rPr>
        <w:t xml:space="preserve"> </w:t>
      </w:r>
      <w:r w:rsidRPr="00C225AB">
        <w:rPr>
          <w:rFonts w:ascii="Georgia" w:hAnsi="Georgia" w:hint="cs"/>
          <w:sz w:val="18"/>
          <w:szCs w:val="20"/>
          <w:rtl/>
        </w:rPr>
        <w:t>החברתיים</w:t>
      </w:r>
      <w:r w:rsidRPr="00C225AB">
        <w:rPr>
          <w:rFonts w:ascii="Georgia" w:hAnsi="Georgia"/>
          <w:sz w:val="18"/>
          <w:szCs w:val="20"/>
          <w:rtl/>
        </w:rPr>
        <w:t xml:space="preserve"> (</w:t>
      </w:r>
      <w:proofErr w:type="spellStart"/>
      <w:r w:rsidRPr="00C225AB">
        <w:rPr>
          <w:rFonts w:ascii="Georgia" w:hAnsi="Georgia"/>
          <w:sz w:val="18"/>
          <w:szCs w:val="20"/>
          <w:shd w:val="clear" w:color="auto" w:fill="FFFFFF"/>
        </w:rPr>
        <w:t>Benish</w:t>
      </w:r>
      <w:proofErr w:type="spellEnd"/>
      <w:r w:rsidRPr="00C225AB">
        <w:rPr>
          <w:rFonts w:ascii="Georgia" w:hAnsi="Georgia"/>
          <w:sz w:val="18"/>
          <w:szCs w:val="20"/>
          <w:shd w:val="clear" w:color="auto" w:fill="FFFFFF"/>
        </w:rPr>
        <w:t xml:space="preserve"> et al., 2018; </w:t>
      </w:r>
      <w:r w:rsidRPr="00C225AB">
        <w:rPr>
          <w:rFonts w:ascii="Georgia" w:hAnsi="Georgia"/>
          <w:sz w:val="18"/>
          <w:szCs w:val="20"/>
        </w:rPr>
        <w:t>Haber, 2011</w:t>
      </w:r>
      <w:r w:rsidRPr="00C225AB">
        <w:rPr>
          <w:rFonts w:ascii="Georgia" w:hAnsi="Georgia"/>
          <w:sz w:val="18"/>
          <w:szCs w:val="20"/>
          <w:rtl/>
        </w:rPr>
        <w:t xml:space="preserve">), </w:t>
      </w:r>
      <w:r w:rsidRPr="00C225AB">
        <w:rPr>
          <w:rFonts w:ascii="Georgia" w:hAnsi="Georgia" w:hint="cs"/>
          <w:sz w:val="18"/>
          <w:szCs w:val="20"/>
          <w:rtl/>
        </w:rPr>
        <w:t>אך</w:t>
      </w:r>
      <w:r w:rsidRPr="00C225AB">
        <w:rPr>
          <w:rFonts w:ascii="Georgia" w:hAnsi="Georgia"/>
          <w:sz w:val="18"/>
          <w:szCs w:val="20"/>
          <w:rtl/>
        </w:rPr>
        <w:t xml:space="preserve"> חשיבותו גדלה </w:t>
      </w:r>
      <w:r w:rsidRPr="00C225AB">
        <w:rPr>
          <w:rFonts w:ascii="Georgia" w:hAnsi="Georgia" w:hint="cs"/>
          <w:sz w:val="18"/>
          <w:szCs w:val="20"/>
          <w:rtl/>
        </w:rPr>
        <w:t>מאוד</w:t>
      </w:r>
      <w:r w:rsidRPr="00C225AB">
        <w:rPr>
          <w:rFonts w:ascii="Georgia" w:hAnsi="Georgia"/>
          <w:sz w:val="18"/>
          <w:szCs w:val="20"/>
          <w:rtl/>
        </w:rPr>
        <w:t xml:space="preserve"> </w:t>
      </w:r>
      <w:r w:rsidRPr="00C225AB">
        <w:rPr>
          <w:rFonts w:ascii="Georgia" w:hAnsi="Georgia" w:hint="cs"/>
          <w:sz w:val="18"/>
          <w:szCs w:val="20"/>
          <w:rtl/>
        </w:rPr>
        <w:t>עם</w:t>
      </w:r>
      <w:r w:rsidRPr="00C225AB">
        <w:rPr>
          <w:rFonts w:ascii="Georgia" w:hAnsi="Georgia"/>
          <w:sz w:val="18"/>
          <w:szCs w:val="20"/>
          <w:rtl/>
        </w:rPr>
        <w:t xml:space="preserve"> </w:t>
      </w:r>
      <w:r w:rsidRPr="00C225AB">
        <w:rPr>
          <w:rFonts w:ascii="Georgia" w:hAnsi="Georgia" w:hint="cs"/>
          <w:sz w:val="18"/>
          <w:szCs w:val="20"/>
          <w:rtl/>
        </w:rPr>
        <w:t>עליית</w:t>
      </w:r>
      <w:r w:rsidRPr="00C225AB">
        <w:rPr>
          <w:rFonts w:ascii="Georgia" w:hAnsi="Georgia"/>
          <w:sz w:val="18"/>
          <w:szCs w:val="20"/>
          <w:rtl/>
        </w:rPr>
        <w:t xml:space="preserve"> </w:t>
      </w:r>
      <w:r w:rsidRPr="00C225AB">
        <w:rPr>
          <w:rFonts w:ascii="Georgia" w:hAnsi="Georgia" w:hint="cs"/>
          <w:sz w:val="18"/>
          <w:szCs w:val="20"/>
          <w:rtl/>
        </w:rPr>
        <w:t>הדומיננטיות</w:t>
      </w:r>
      <w:r w:rsidRPr="00C225AB">
        <w:rPr>
          <w:rFonts w:ascii="Georgia" w:hAnsi="Georgia"/>
          <w:sz w:val="18"/>
          <w:szCs w:val="20"/>
          <w:rtl/>
        </w:rPr>
        <w:t xml:space="preserve"> של </w:t>
      </w:r>
      <w:r w:rsidRPr="00C225AB">
        <w:rPr>
          <w:rFonts w:ascii="Georgia" w:hAnsi="Georgia" w:hint="cs"/>
          <w:sz w:val="18"/>
          <w:szCs w:val="20"/>
          <w:rtl/>
        </w:rPr>
        <w:t>גופים פרטיים באספקת השירותים החברתיים. נוסף על כך, בעשורים האחרונים התפתחו צורות חדשות של רגולציה</w:t>
      </w:r>
      <w:r w:rsidRPr="00C225AB">
        <w:rPr>
          <w:rFonts w:ascii="Georgia" w:hAnsi="Georgia" w:hint="cs"/>
          <w:color w:val="000000"/>
          <w:sz w:val="18"/>
          <w:szCs w:val="20"/>
          <w:rtl/>
        </w:rPr>
        <w:t xml:space="preserve">, ובהן </w:t>
      </w:r>
      <w:r w:rsidRPr="00C225AB">
        <w:rPr>
          <w:rFonts w:ascii="Georgia" w:hAnsi="Georgia" w:hint="cs"/>
          <w:b/>
          <w:bCs/>
          <w:color w:val="000000"/>
          <w:sz w:val="18"/>
          <w:szCs w:val="20"/>
          <w:rtl/>
        </w:rPr>
        <w:t>רגולציה רכה</w:t>
      </w:r>
      <w:r w:rsidRPr="00C225AB">
        <w:rPr>
          <w:rFonts w:ascii="Georgia" w:hAnsi="Georgia" w:hint="cs"/>
          <w:color w:val="000000"/>
          <w:sz w:val="18"/>
          <w:szCs w:val="20"/>
          <w:rtl/>
        </w:rPr>
        <w:t>, פרסום טבלאות דירוג של ביצועים, מתן תמריצים ועוד (</w:t>
      </w:r>
      <w:r w:rsidRPr="00C225AB">
        <w:rPr>
          <w:rFonts w:ascii="Georgia" w:hAnsi="Georgia" w:hint="cs"/>
          <w:sz w:val="18"/>
          <w:szCs w:val="20"/>
          <w:rtl/>
        </w:rPr>
        <w:t>להט וטלית, 2012</w:t>
      </w:r>
      <w:r w:rsidR="006A5314" w:rsidRPr="00C225AB">
        <w:rPr>
          <w:rFonts w:ascii="Georgia" w:hAnsi="Georgia" w:hint="cs"/>
          <w:sz w:val="18"/>
          <w:szCs w:val="20"/>
          <w:rtl/>
        </w:rPr>
        <w:t>;</w:t>
      </w:r>
      <w:r w:rsidRPr="00C225AB">
        <w:rPr>
          <w:rFonts w:ascii="Georgia" w:hAnsi="Georgia" w:hint="cs"/>
          <w:sz w:val="18"/>
          <w:szCs w:val="20"/>
          <w:rtl/>
        </w:rPr>
        <w:t xml:space="preserve"> </w:t>
      </w:r>
      <w:r w:rsidRPr="00C225AB">
        <w:rPr>
          <w:rFonts w:ascii="Georgia" w:hAnsi="Georgia"/>
          <w:sz w:val="18"/>
          <w:szCs w:val="20"/>
        </w:rPr>
        <w:t>Braithwaite et al., 2007</w:t>
      </w:r>
      <w:r w:rsidRPr="00C225AB">
        <w:rPr>
          <w:rFonts w:ascii="Georgia" w:hAnsi="Georgia" w:hint="cs"/>
          <w:sz w:val="18"/>
          <w:szCs w:val="20"/>
          <w:rtl/>
        </w:rPr>
        <w:t>)</w:t>
      </w:r>
      <w:r w:rsidRPr="00C225AB">
        <w:rPr>
          <w:rFonts w:ascii="Georgia" w:hAnsi="Georgia" w:hint="cs"/>
          <w:color w:val="000000"/>
          <w:sz w:val="18"/>
          <w:szCs w:val="20"/>
          <w:rtl/>
        </w:rPr>
        <w:t>, המעשירים את ארגז הכלים הרגולטורי.</w:t>
      </w:r>
    </w:p>
    <w:p w14:paraId="3CB71DC3" w14:textId="77777777" w:rsidR="000C250F" w:rsidRPr="00C225AB" w:rsidRDefault="000C250F" w:rsidP="000C250F">
      <w:pPr>
        <w:spacing w:after="180" w:line="280" w:lineRule="exact"/>
        <w:jc w:val="both"/>
        <w:rPr>
          <w:rFonts w:ascii="Georgia" w:hAnsi="Georgia"/>
          <w:sz w:val="18"/>
          <w:szCs w:val="20"/>
        </w:rPr>
      </w:pPr>
      <w:r w:rsidRPr="00C225AB">
        <w:rPr>
          <w:rFonts w:ascii="Georgia" w:hAnsi="Georgia" w:hint="cs"/>
          <w:b/>
          <w:bCs/>
          <w:sz w:val="18"/>
          <w:szCs w:val="20"/>
          <w:rtl/>
        </w:rPr>
        <w:t>ברירת מחדל:</w:t>
      </w:r>
      <w:r w:rsidRPr="00C225AB">
        <w:rPr>
          <w:rFonts w:ascii="Georgia" w:hAnsi="Georgia" w:hint="cs"/>
          <w:i/>
          <w:iCs/>
          <w:sz w:val="18"/>
          <w:szCs w:val="20"/>
          <w:rtl/>
        </w:rPr>
        <w:t xml:space="preserve"> </w:t>
      </w:r>
      <w:r w:rsidRPr="00C225AB">
        <w:rPr>
          <w:rFonts w:ascii="Georgia" w:hAnsi="Georgia" w:hint="cs"/>
          <w:sz w:val="18"/>
          <w:szCs w:val="20"/>
          <w:rtl/>
        </w:rPr>
        <w:t>אחד החידושים בארגז הכלים הרגולטורי, שהוא רלוונטי במיוחד בתוכניות חיסכון, הוא השימוש ב</w:t>
      </w:r>
      <w:r w:rsidRPr="00C225AB">
        <w:rPr>
          <w:rFonts w:ascii="Georgia" w:hAnsi="Georgia"/>
          <w:sz w:val="18"/>
          <w:szCs w:val="20"/>
          <w:rtl/>
        </w:rPr>
        <w:t>דרכים חדשות ל</w:t>
      </w:r>
      <w:r w:rsidRPr="00C225AB">
        <w:rPr>
          <w:rFonts w:ascii="Georgia" w:hAnsi="Georgia" w:hint="cs"/>
          <w:sz w:val="18"/>
          <w:szCs w:val="20"/>
          <w:rtl/>
        </w:rPr>
        <w:t>השפעה על ה</w:t>
      </w:r>
      <w:r w:rsidRPr="00C225AB">
        <w:rPr>
          <w:rFonts w:ascii="Georgia" w:hAnsi="Georgia"/>
          <w:sz w:val="18"/>
          <w:szCs w:val="20"/>
          <w:rtl/>
        </w:rPr>
        <w:t xml:space="preserve">תנהגותם של </w:t>
      </w:r>
      <w:r w:rsidRPr="00C225AB">
        <w:rPr>
          <w:rFonts w:ascii="Georgia" w:hAnsi="Georgia" w:hint="cs"/>
          <w:sz w:val="18"/>
          <w:szCs w:val="20"/>
          <w:rtl/>
        </w:rPr>
        <w:t xml:space="preserve">פרטים באמצעות </w:t>
      </w:r>
      <w:r w:rsidRPr="00C225AB">
        <w:rPr>
          <w:rFonts w:ascii="Georgia" w:hAnsi="Georgia" w:hint="cs"/>
          <w:b/>
          <w:bCs/>
          <w:sz w:val="18"/>
          <w:szCs w:val="20"/>
          <w:rtl/>
        </w:rPr>
        <w:t>דחיפות קלות</w:t>
      </w:r>
      <w:r w:rsidRPr="00C225AB">
        <w:rPr>
          <w:rFonts w:ascii="Georgia" w:hAnsi="Georgia" w:hint="cs"/>
          <w:sz w:val="18"/>
          <w:szCs w:val="20"/>
        </w:rPr>
        <w:t xml:space="preserve"> </w:t>
      </w:r>
      <w:r w:rsidRPr="00C225AB">
        <w:rPr>
          <w:rFonts w:ascii="Georgia" w:hAnsi="Georgia" w:hint="cs"/>
          <w:sz w:val="18"/>
          <w:szCs w:val="20"/>
          <w:rtl/>
        </w:rPr>
        <w:t>(</w:t>
      </w:r>
      <w:r w:rsidRPr="00C225AB">
        <w:rPr>
          <w:rFonts w:ascii="Georgia" w:hAnsi="Georgia"/>
          <w:i/>
          <w:iCs/>
          <w:sz w:val="18"/>
          <w:szCs w:val="20"/>
        </w:rPr>
        <w:t>nudge</w:t>
      </w:r>
      <w:r w:rsidRPr="00C225AB">
        <w:rPr>
          <w:rFonts w:ascii="Georgia" w:hAnsi="Georgia" w:hint="cs"/>
          <w:sz w:val="18"/>
          <w:szCs w:val="20"/>
          <w:rtl/>
        </w:rPr>
        <w:t>) המבוססות על תובנות מהפסיכולוגיה הקוגניטיבית והכלכלה ההתנהגותית (</w:t>
      </w:r>
      <w:r w:rsidRPr="00C225AB">
        <w:rPr>
          <w:rFonts w:ascii="Georgia" w:hAnsi="Georgia"/>
          <w:color w:val="010101"/>
          <w:sz w:val="18"/>
          <w:szCs w:val="20"/>
        </w:rPr>
        <w:t>Thaler &amp; Sunstein, 2008</w:t>
      </w:r>
      <w:r w:rsidRPr="00C225AB">
        <w:rPr>
          <w:rFonts w:ascii="Georgia" w:hAnsi="Georgia" w:hint="cs"/>
          <w:color w:val="010101"/>
          <w:sz w:val="18"/>
          <w:szCs w:val="20"/>
          <w:rtl/>
        </w:rPr>
        <w:t>).</w:t>
      </w:r>
      <w:r w:rsidRPr="00C225AB">
        <w:rPr>
          <w:rFonts w:ascii="Georgia" w:hAnsi="Georgia" w:hint="cs"/>
          <w:sz w:val="18"/>
          <w:szCs w:val="20"/>
          <w:rtl/>
        </w:rPr>
        <w:t xml:space="preserve"> </w:t>
      </w:r>
      <w:r w:rsidRPr="00C225AB">
        <w:rPr>
          <w:rFonts w:ascii="Georgia" w:hAnsi="Georgia"/>
          <w:sz w:val="18"/>
          <w:szCs w:val="20"/>
          <w:rtl/>
        </w:rPr>
        <w:t xml:space="preserve">צורות התערבות אלה – </w:t>
      </w:r>
      <w:r w:rsidRPr="00C225AB">
        <w:rPr>
          <w:rFonts w:ascii="Georgia" w:hAnsi="Georgia" w:hint="cs"/>
          <w:sz w:val="18"/>
          <w:szCs w:val="20"/>
          <w:rtl/>
        </w:rPr>
        <w:t xml:space="preserve">המכונות לעיתים </w:t>
      </w:r>
      <w:r w:rsidRPr="00C225AB">
        <w:rPr>
          <w:rFonts w:ascii="Georgia" w:hAnsi="Georgia"/>
          <w:b/>
          <w:bCs/>
          <w:sz w:val="18"/>
          <w:szCs w:val="20"/>
          <w:rtl/>
        </w:rPr>
        <w:t xml:space="preserve">פטרנליזם </w:t>
      </w:r>
      <w:proofErr w:type="spellStart"/>
      <w:r w:rsidRPr="00C225AB">
        <w:rPr>
          <w:rFonts w:ascii="Georgia" w:hAnsi="Georgia"/>
          <w:b/>
          <w:bCs/>
          <w:sz w:val="18"/>
          <w:szCs w:val="20"/>
          <w:rtl/>
        </w:rPr>
        <w:t>ליברטריאני</w:t>
      </w:r>
      <w:proofErr w:type="spellEnd"/>
      <w:r w:rsidRPr="00C225AB">
        <w:rPr>
          <w:rFonts w:ascii="Georgia" w:hAnsi="Georgia"/>
          <w:sz w:val="18"/>
          <w:szCs w:val="20"/>
          <w:rtl/>
        </w:rPr>
        <w:t xml:space="preserve"> – </w:t>
      </w:r>
      <w:r w:rsidRPr="00C225AB">
        <w:rPr>
          <w:rFonts w:ascii="Georgia" w:hAnsi="Georgia" w:hint="cs"/>
          <w:sz w:val="18"/>
          <w:szCs w:val="20"/>
          <w:rtl/>
        </w:rPr>
        <w:t>מנסות "</w:t>
      </w:r>
      <w:r w:rsidRPr="00C225AB">
        <w:rPr>
          <w:rFonts w:ascii="Georgia" w:hAnsi="Georgia"/>
          <w:sz w:val="18"/>
          <w:szCs w:val="20"/>
          <w:rtl/>
        </w:rPr>
        <w:t>לדחוף</w:t>
      </w:r>
      <w:r w:rsidRPr="00C225AB">
        <w:rPr>
          <w:rFonts w:ascii="Georgia" w:hAnsi="Georgia" w:hint="cs"/>
          <w:sz w:val="18"/>
          <w:szCs w:val="20"/>
          <w:rtl/>
        </w:rPr>
        <w:t>"</w:t>
      </w:r>
      <w:r w:rsidRPr="00C225AB">
        <w:rPr>
          <w:rFonts w:ascii="Georgia" w:hAnsi="Georgia"/>
          <w:sz w:val="18"/>
          <w:szCs w:val="20"/>
          <w:rtl/>
        </w:rPr>
        <w:t xml:space="preserve"> </w:t>
      </w:r>
      <w:r w:rsidRPr="00C225AB">
        <w:rPr>
          <w:rFonts w:ascii="Georgia" w:hAnsi="Georgia" w:hint="cs"/>
          <w:sz w:val="18"/>
          <w:szCs w:val="20"/>
          <w:rtl/>
        </w:rPr>
        <w:t xml:space="preserve">את הבחירה של מקבלי השירות </w:t>
      </w:r>
      <w:r w:rsidRPr="00C225AB">
        <w:rPr>
          <w:rFonts w:ascii="Georgia" w:hAnsi="Georgia"/>
          <w:sz w:val="18"/>
          <w:szCs w:val="20"/>
          <w:rtl/>
        </w:rPr>
        <w:t xml:space="preserve">לכיוון </w:t>
      </w:r>
      <w:r w:rsidRPr="00C225AB">
        <w:rPr>
          <w:rFonts w:ascii="Georgia" w:hAnsi="Georgia" w:hint="cs"/>
          <w:sz w:val="18"/>
          <w:szCs w:val="20"/>
          <w:rtl/>
        </w:rPr>
        <w:t xml:space="preserve">המועדף על </w:t>
      </w:r>
      <w:r w:rsidRPr="00C225AB">
        <w:rPr>
          <w:rFonts w:ascii="Georgia" w:hAnsi="Georgia"/>
          <w:sz w:val="18"/>
          <w:szCs w:val="20"/>
          <w:rtl/>
        </w:rPr>
        <w:t>קובעי המדיניות</w:t>
      </w:r>
      <w:r w:rsidRPr="00C225AB">
        <w:rPr>
          <w:rFonts w:ascii="Georgia" w:hAnsi="Georgia" w:hint="cs"/>
          <w:sz w:val="18"/>
          <w:szCs w:val="20"/>
          <w:rtl/>
        </w:rPr>
        <w:t>, אך להותיר הבחירה הסופית בידיהם</w:t>
      </w:r>
      <w:r w:rsidRPr="00C225AB">
        <w:rPr>
          <w:rFonts w:ascii="Georgia" w:hAnsi="Georgia"/>
          <w:sz w:val="18"/>
          <w:szCs w:val="20"/>
          <w:rtl/>
        </w:rPr>
        <w:t xml:space="preserve"> (</w:t>
      </w:r>
      <w:proofErr w:type="spellStart"/>
      <w:r w:rsidRPr="00C225AB">
        <w:rPr>
          <w:rFonts w:ascii="Georgia" w:hAnsi="Georgia"/>
          <w:sz w:val="18"/>
          <w:szCs w:val="20"/>
        </w:rPr>
        <w:t>Greve</w:t>
      </w:r>
      <w:proofErr w:type="spellEnd"/>
      <w:r w:rsidRPr="00C225AB">
        <w:rPr>
          <w:rFonts w:ascii="Georgia" w:hAnsi="Georgia"/>
          <w:sz w:val="18"/>
          <w:szCs w:val="20"/>
        </w:rPr>
        <w:t>, 2015</w:t>
      </w:r>
      <w:r w:rsidRPr="00C225AB">
        <w:rPr>
          <w:rFonts w:ascii="Georgia" w:hAnsi="Georgia"/>
          <w:sz w:val="18"/>
          <w:szCs w:val="20"/>
          <w:rtl/>
        </w:rPr>
        <w:t>).</w:t>
      </w:r>
      <w:r w:rsidRPr="00C225AB">
        <w:rPr>
          <w:rFonts w:ascii="Georgia" w:hAnsi="Georgia" w:hint="cs"/>
          <w:sz w:val="18"/>
          <w:szCs w:val="20"/>
          <w:rtl/>
        </w:rPr>
        <w:t xml:space="preserve"> אחת מהצורות המרכזיות לעשות כן היא באמצעות קביעת ברירות מחדל (</w:t>
      </w:r>
      <w:r w:rsidRPr="00C225AB">
        <w:rPr>
          <w:rFonts w:ascii="Georgia" w:hAnsi="Georgia"/>
          <w:i/>
          <w:iCs/>
          <w:sz w:val="18"/>
          <w:szCs w:val="20"/>
        </w:rPr>
        <w:t>defaults</w:t>
      </w:r>
      <w:r w:rsidRPr="00C225AB">
        <w:rPr>
          <w:rFonts w:ascii="Georgia" w:hAnsi="Georgia" w:hint="cs"/>
          <w:sz w:val="18"/>
          <w:szCs w:val="20"/>
          <w:rtl/>
        </w:rPr>
        <w:t xml:space="preserve">). ההנחה היא שפרטים נוטים להימנע מפעולה. לכן קביעת מנגנון שקיימת בו </w:t>
      </w:r>
      <w:r w:rsidRPr="00C225AB">
        <w:rPr>
          <w:rFonts w:ascii="Georgia" w:hAnsi="Georgia"/>
          <w:sz w:val="18"/>
          <w:szCs w:val="20"/>
          <w:rtl/>
        </w:rPr>
        <w:t xml:space="preserve">ברירת מחדל </w:t>
      </w:r>
      <w:r w:rsidRPr="00C225AB">
        <w:rPr>
          <w:rFonts w:ascii="Georgia" w:hAnsi="Georgia" w:hint="cs"/>
          <w:sz w:val="18"/>
          <w:szCs w:val="20"/>
          <w:rtl/>
        </w:rPr>
        <w:t xml:space="preserve">התואמת את המדיניות הרצויה, גורמת בדרך כלל לכך שהפרטים יותירו בחירה זו ולא ישנו </w:t>
      </w:r>
      <w:r w:rsidRPr="00C225AB">
        <w:rPr>
          <w:rFonts w:ascii="Georgia" w:hAnsi="Georgia"/>
          <w:sz w:val="18"/>
          <w:szCs w:val="20"/>
          <w:rtl/>
        </w:rPr>
        <w:t>אותה</w:t>
      </w:r>
      <w:r w:rsidRPr="00C225AB">
        <w:rPr>
          <w:rFonts w:ascii="Georgia" w:hAnsi="Georgia" w:hint="cs"/>
          <w:sz w:val="18"/>
          <w:szCs w:val="20"/>
          <w:rtl/>
        </w:rPr>
        <w:t>.</w:t>
      </w:r>
      <w:r w:rsidRPr="00C225AB">
        <w:rPr>
          <w:rFonts w:ascii="Georgia" w:hAnsi="Georgia"/>
          <w:sz w:val="18"/>
          <w:szCs w:val="20"/>
          <w:rtl/>
        </w:rPr>
        <w:t xml:space="preserve"> כך</w:t>
      </w:r>
      <w:r w:rsidRPr="00C225AB">
        <w:rPr>
          <w:rFonts w:ascii="Georgia" w:hAnsi="Georgia" w:hint="cs"/>
          <w:sz w:val="18"/>
          <w:szCs w:val="20"/>
          <w:rtl/>
        </w:rPr>
        <w:t xml:space="preserve"> תיווצר הטיה לכיוון הנתפס על ידי מעצבי המדיניות כרצוי.</w:t>
      </w:r>
    </w:p>
    <w:p w14:paraId="57FD8640" w14:textId="77777777" w:rsidR="000C250F" w:rsidRPr="000C250F" w:rsidRDefault="000C250F" w:rsidP="000C250F">
      <w:pPr>
        <w:spacing w:after="180" w:line="280" w:lineRule="exact"/>
        <w:jc w:val="both"/>
        <w:rPr>
          <w:rFonts w:ascii="Georgia" w:hAnsi="Georgia"/>
          <w:sz w:val="20"/>
          <w:szCs w:val="20"/>
          <w:rtl/>
        </w:rPr>
      </w:pPr>
    </w:p>
    <w:p w14:paraId="341418DF" w14:textId="77777777" w:rsidR="000C250F" w:rsidRPr="000C250F" w:rsidRDefault="000C250F" w:rsidP="000C250F">
      <w:pPr>
        <w:spacing w:after="180" w:line="280" w:lineRule="exact"/>
        <w:jc w:val="both"/>
        <w:rPr>
          <w:rFonts w:ascii="Georgia" w:hAnsi="Georgia"/>
          <w:sz w:val="20"/>
          <w:szCs w:val="20"/>
          <w:rtl/>
        </w:rPr>
      </w:pPr>
    </w:p>
    <w:bookmarkEnd w:id="0"/>
    <w:bookmarkEnd w:id="1"/>
    <w:p w14:paraId="020AF1C4" w14:textId="69743CAF" w:rsidR="000C250F" w:rsidRPr="00A30E94" w:rsidRDefault="000C250F" w:rsidP="00A30E94">
      <w:pPr>
        <w:pStyle w:val="KOT4"/>
        <w:spacing w:after="0"/>
        <w:ind w:left="397" w:right="0" w:hanging="397"/>
        <w:rPr>
          <w:rFonts w:cs="Guttman Aharoni"/>
          <w:color w:val="00B0F0"/>
          <w:sz w:val="32"/>
          <w:szCs w:val="32"/>
          <w:rtl/>
        </w:rPr>
      </w:pPr>
      <w:r w:rsidRPr="00A30E94">
        <w:rPr>
          <w:rFonts w:cs="Guttman Aharoni" w:hint="cs"/>
          <w:color w:val="00B0F0"/>
          <w:sz w:val="32"/>
          <w:szCs w:val="32"/>
          <w:rtl/>
        </w:rPr>
        <w:lastRenderedPageBreak/>
        <w:t>תוכניות חיסכון לילדים בעולם</w:t>
      </w:r>
    </w:p>
    <w:p w14:paraId="78E99C01"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sz w:val="18"/>
          <w:szCs w:val="20"/>
          <w:rtl/>
        </w:rPr>
        <w:t xml:space="preserve">כאמור, </w:t>
      </w:r>
      <w:r w:rsidRPr="00C225AB">
        <w:rPr>
          <w:rFonts w:ascii="Georgia" w:hAnsi="Georgia"/>
          <w:sz w:val="18"/>
          <w:szCs w:val="20"/>
          <w:rtl/>
        </w:rPr>
        <w:t xml:space="preserve">מאז שנות התשעים מדינות שונות </w:t>
      </w:r>
      <w:r w:rsidRPr="00C225AB">
        <w:rPr>
          <w:rFonts w:ascii="Georgia" w:hAnsi="Georgia" w:hint="cs"/>
          <w:sz w:val="18"/>
          <w:szCs w:val="20"/>
          <w:rtl/>
        </w:rPr>
        <w:t>ברחבי העולם</w:t>
      </w:r>
      <w:r w:rsidRPr="00C225AB">
        <w:rPr>
          <w:rFonts w:ascii="Georgia" w:hAnsi="Georgia"/>
          <w:sz w:val="18"/>
          <w:szCs w:val="20"/>
          <w:rtl/>
        </w:rPr>
        <w:t xml:space="preserve"> אימצו תוכניות </w:t>
      </w:r>
      <w:r w:rsidRPr="00C225AB">
        <w:rPr>
          <w:rFonts w:ascii="Georgia" w:hAnsi="Georgia"/>
          <w:sz w:val="18"/>
          <w:szCs w:val="20"/>
        </w:rPr>
        <w:t>CDA</w:t>
      </w:r>
      <w:r w:rsidRPr="00C225AB">
        <w:rPr>
          <w:rFonts w:ascii="Georgia" w:hAnsi="Georgia"/>
          <w:sz w:val="18"/>
          <w:szCs w:val="20"/>
          <w:rtl/>
        </w:rPr>
        <w:t xml:space="preserve"> </w:t>
      </w:r>
      <w:r w:rsidRPr="00C225AB">
        <w:rPr>
          <w:rFonts w:ascii="Georgia" w:hAnsi="Georgia" w:hint="eastAsia"/>
          <w:sz w:val="18"/>
          <w:szCs w:val="20"/>
          <w:rtl/>
        </w:rPr>
        <w:t>למבוגרים</w:t>
      </w:r>
      <w:r w:rsidRPr="00C225AB">
        <w:rPr>
          <w:rFonts w:ascii="Georgia" w:hAnsi="Georgia" w:hint="cs"/>
          <w:sz w:val="18"/>
          <w:szCs w:val="20"/>
          <w:rtl/>
        </w:rPr>
        <w:t>,</w:t>
      </w:r>
      <w:r w:rsidRPr="00C225AB">
        <w:rPr>
          <w:rFonts w:ascii="Georgia" w:hAnsi="Georgia"/>
          <w:sz w:val="18"/>
          <w:szCs w:val="20"/>
          <w:rtl/>
        </w:rPr>
        <w:t xml:space="preserve"> </w:t>
      </w:r>
      <w:r w:rsidRPr="00C225AB">
        <w:rPr>
          <w:rFonts w:ascii="Georgia" w:hAnsi="Georgia" w:hint="eastAsia"/>
          <w:sz w:val="18"/>
          <w:szCs w:val="20"/>
          <w:rtl/>
        </w:rPr>
        <w:t>ומתחילת</w:t>
      </w:r>
      <w:r w:rsidRPr="00C225AB">
        <w:rPr>
          <w:rFonts w:ascii="Georgia" w:hAnsi="Georgia"/>
          <w:sz w:val="18"/>
          <w:szCs w:val="20"/>
          <w:rtl/>
        </w:rPr>
        <w:t xml:space="preserve"> </w:t>
      </w:r>
      <w:r w:rsidRPr="00C225AB">
        <w:rPr>
          <w:rFonts w:ascii="Georgia" w:hAnsi="Georgia" w:hint="eastAsia"/>
          <w:sz w:val="18"/>
          <w:szCs w:val="20"/>
          <w:rtl/>
        </w:rPr>
        <w:t>שנות</w:t>
      </w:r>
      <w:r w:rsidRPr="00C225AB">
        <w:rPr>
          <w:rFonts w:ascii="Georgia" w:hAnsi="Georgia"/>
          <w:sz w:val="18"/>
          <w:szCs w:val="20"/>
          <w:rtl/>
        </w:rPr>
        <w:t xml:space="preserve"> </w:t>
      </w:r>
      <w:r w:rsidRPr="00C225AB">
        <w:rPr>
          <w:rFonts w:ascii="Georgia" w:hAnsi="Georgia" w:hint="eastAsia"/>
          <w:sz w:val="18"/>
          <w:szCs w:val="20"/>
          <w:rtl/>
        </w:rPr>
        <w:t>ה</w:t>
      </w:r>
      <w:r w:rsidRPr="00C225AB">
        <w:rPr>
          <w:rFonts w:ascii="Georgia" w:hAnsi="Georgia" w:hint="cs"/>
          <w:sz w:val="18"/>
          <w:szCs w:val="20"/>
          <w:rtl/>
        </w:rPr>
        <w:t xml:space="preserve">-2000 </w:t>
      </w:r>
      <w:r w:rsidRPr="00C225AB">
        <w:rPr>
          <w:rFonts w:ascii="Georgia" w:hAnsi="Georgia" w:hint="eastAsia"/>
          <w:sz w:val="18"/>
          <w:szCs w:val="20"/>
          <w:rtl/>
        </w:rPr>
        <w:t>גם</w:t>
      </w:r>
      <w:r w:rsidRPr="00C225AB">
        <w:rPr>
          <w:rFonts w:ascii="Georgia" w:hAnsi="Georgia"/>
          <w:sz w:val="18"/>
          <w:szCs w:val="20"/>
          <w:rtl/>
        </w:rPr>
        <w:t xml:space="preserve"> </w:t>
      </w:r>
      <w:r w:rsidRPr="00C225AB">
        <w:rPr>
          <w:rFonts w:ascii="Georgia" w:hAnsi="Georgia" w:hint="eastAsia"/>
          <w:sz w:val="18"/>
          <w:szCs w:val="20"/>
          <w:rtl/>
        </w:rPr>
        <w:t>לילדים</w:t>
      </w:r>
      <w:r w:rsidRPr="00C225AB">
        <w:rPr>
          <w:rFonts w:ascii="Georgia" w:hAnsi="Georgia"/>
          <w:sz w:val="18"/>
          <w:szCs w:val="20"/>
          <w:rtl/>
        </w:rPr>
        <w:t xml:space="preserve"> </w:t>
      </w:r>
      <w:r w:rsidRPr="009F2269">
        <w:rPr>
          <w:rFonts w:ascii="David" w:hAnsi="David"/>
          <w:sz w:val="18"/>
          <w:szCs w:val="20"/>
        </w:rPr>
        <w:t>(</w:t>
      </w:r>
      <w:r w:rsidRPr="00C225AB">
        <w:rPr>
          <w:rFonts w:ascii="Georgia" w:hAnsi="Georgia"/>
          <w:sz w:val="18"/>
          <w:szCs w:val="20"/>
        </w:rPr>
        <w:t xml:space="preserve">Markoff &amp; </w:t>
      </w:r>
      <w:proofErr w:type="spellStart"/>
      <w:r w:rsidRPr="00C225AB">
        <w:rPr>
          <w:rFonts w:ascii="Georgia" w:hAnsi="Georgia"/>
          <w:sz w:val="18"/>
          <w:szCs w:val="20"/>
        </w:rPr>
        <w:t>Derbigny</w:t>
      </w:r>
      <w:proofErr w:type="spellEnd"/>
      <w:r w:rsidRPr="00C225AB">
        <w:rPr>
          <w:rFonts w:ascii="Georgia" w:hAnsi="Georgia"/>
          <w:sz w:val="18"/>
          <w:szCs w:val="20"/>
        </w:rPr>
        <w:t>, 2017</w:t>
      </w:r>
      <w:r w:rsidRPr="009F2269">
        <w:rPr>
          <w:rFonts w:ascii="David" w:hAnsi="David"/>
          <w:sz w:val="20"/>
          <w:szCs w:val="20"/>
        </w:rPr>
        <w:t>)</w:t>
      </w:r>
      <w:r w:rsidRPr="00C225AB">
        <w:rPr>
          <w:rFonts w:ascii="Georgia" w:hAnsi="Georgia" w:hint="cs"/>
          <w:sz w:val="18"/>
          <w:szCs w:val="20"/>
          <w:rtl/>
        </w:rPr>
        <w:t xml:space="preserve">. המלצותיו של שרדן </w:t>
      </w:r>
      <w:r w:rsidRPr="00C225AB">
        <w:rPr>
          <w:rFonts w:ascii="Georgia" w:hAnsi="Georgia" w:hint="eastAsia"/>
          <w:sz w:val="18"/>
          <w:szCs w:val="20"/>
          <w:rtl/>
        </w:rPr>
        <w:t>ל</w:t>
      </w:r>
      <w:r w:rsidRPr="00C225AB">
        <w:rPr>
          <w:rFonts w:ascii="Georgia" w:hAnsi="Georgia" w:hint="cs"/>
          <w:sz w:val="18"/>
          <w:szCs w:val="20"/>
          <w:rtl/>
        </w:rPr>
        <w:t xml:space="preserve">תוכניות </w:t>
      </w:r>
      <w:r w:rsidRPr="00C225AB">
        <w:rPr>
          <w:rFonts w:ascii="Georgia" w:hAnsi="Georgia" w:hint="eastAsia"/>
          <w:sz w:val="18"/>
          <w:szCs w:val="20"/>
          <w:rtl/>
        </w:rPr>
        <w:t>חיסכון</w:t>
      </w:r>
      <w:r w:rsidRPr="00C225AB">
        <w:rPr>
          <w:rFonts w:ascii="Georgia" w:hAnsi="Georgia"/>
          <w:sz w:val="18"/>
          <w:szCs w:val="20"/>
          <w:rtl/>
        </w:rPr>
        <w:t xml:space="preserve"> </w:t>
      </w:r>
      <w:r w:rsidRPr="00C225AB">
        <w:rPr>
          <w:rFonts w:ascii="Georgia" w:hAnsi="Georgia" w:hint="eastAsia"/>
          <w:sz w:val="18"/>
          <w:szCs w:val="20"/>
          <w:rtl/>
        </w:rPr>
        <w:t>לילדים</w:t>
      </w:r>
      <w:r w:rsidRPr="00C225AB">
        <w:rPr>
          <w:rFonts w:ascii="Georgia" w:hAnsi="Georgia" w:hint="cs"/>
          <w:sz w:val="18"/>
          <w:szCs w:val="20"/>
          <w:rtl/>
        </w:rPr>
        <w:t xml:space="preserve"> יושמו לראשונה במסגרת ארגון ה-</w:t>
      </w:r>
      <w:r w:rsidRPr="00C225AB">
        <w:rPr>
          <w:rFonts w:ascii="Georgia" w:hAnsi="Georgia"/>
          <w:sz w:val="18"/>
          <w:szCs w:val="20"/>
        </w:rPr>
        <w:t>SEED</w:t>
      </w:r>
      <w:r w:rsidRPr="00C225AB">
        <w:rPr>
          <w:rFonts w:ascii="Georgia" w:hAnsi="Georgia" w:hint="cs"/>
          <w:sz w:val="18"/>
          <w:szCs w:val="20"/>
          <w:rtl/>
        </w:rPr>
        <w:t xml:space="preserve"> (</w:t>
      </w:r>
      <w:r w:rsidRPr="00C225AB">
        <w:rPr>
          <w:rFonts w:ascii="Georgia" w:hAnsi="Georgia"/>
          <w:sz w:val="18"/>
          <w:szCs w:val="20"/>
        </w:rPr>
        <w:t xml:space="preserve">Saving for Education, Entrepreneurship and </w:t>
      </w:r>
      <w:proofErr w:type="spellStart"/>
      <w:r w:rsidRPr="00C225AB">
        <w:rPr>
          <w:rFonts w:ascii="Georgia" w:hAnsi="Georgia"/>
          <w:sz w:val="18"/>
          <w:szCs w:val="20"/>
        </w:rPr>
        <w:t>Downpayment</w:t>
      </w:r>
      <w:proofErr w:type="spellEnd"/>
      <w:r w:rsidRPr="00C225AB">
        <w:rPr>
          <w:rFonts w:ascii="Georgia" w:hAnsi="Georgia" w:hint="cs"/>
          <w:sz w:val="18"/>
          <w:szCs w:val="20"/>
          <w:rtl/>
        </w:rPr>
        <w:t xml:space="preserve">) </w:t>
      </w:r>
      <w:r w:rsidRPr="00C225AB">
        <w:rPr>
          <w:rFonts w:ascii="Georgia" w:eastAsia="David" w:hAnsi="Georgia"/>
          <w:sz w:val="18"/>
          <w:szCs w:val="20"/>
          <w:rtl/>
        </w:rPr>
        <w:t>–</w:t>
      </w:r>
      <w:r w:rsidRPr="00C225AB">
        <w:rPr>
          <w:rFonts w:ascii="Georgia" w:hAnsi="Georgia" w:hint="cs"/>
          <w:sz w:val="18"/>
          <w:szCs w:val="20"/>
          <w:rtl/>
        </w:rPr>
        <w:t xml:space="preserve"> </w:t>
      </w:r>
      <w:r w:rsidRPr="00C225AB">
        <w:rPr>
          <w:rFonts w:ascii="Georgia" w:hAnsi="Georgia"/>
          <w:sz w:val="18"/>
          <w:szCs w:val="20"/>
          <w:rtl/>
        </w:rPr>
        <w:t>ארגון ללא מטרות רווח</w:t>
      </w:r>
      <w:r w:rsidRPr="00C225AB">
        <w:rPr>
          <w:rFonts w:ascii="Georgia" w:hAnsi="Georgia" w:hint="cs"/>
          <w:sz w:val="18"/>
          <w:szCs w:val="20"/>
          <w:rtl/>
        </w:rPr>
        <w:t>,</w:t>
      </w:r>
      <w:r w:rsidRPr="00C225AB">
        <w:rPr>
          <w:rFonts w:ascii="Georgia" w:hAnsi="Georgia"/>
          <w:sz w:val="18"/>
          <w:szCs w:val="20"/>
          <w:rtl/>
        </w:rPr>
        <w:t xml:space="preserve"> </w:t>
      </w:r>
      <w:r w:rsidRPr="00C225AB">
        <w:rPr>
          <w:rFonts w:ascii="Georgia" w:hAnsi="Georgia" w:hint="cs"/>
          <w:sz w:val="18"/>
          <w:szCs w:val="20"/>
          <w:rtl/>
        </w:rPr>
        <w:t xml:space="preserve">אשר </w:t>
      </w:r>
      <w:r w:rsidRPr="00C225AB">
        <w:rPr>
          <w:rFonts w:ascii="Georgia" w:hAnsi="Georgia"/>
          <w:sz w:val="18"/>
          <w:szCs w:val="20"/>
          <w:rtl/>
        </w:rPr>
        <w:t xml:space="preserve">הפעיל </w:t>
      </w:r>
      <w:r w:rsidRPr="00C225AB">
        <w:rPr>
          <w:rFonts w:ascii="Georgia" w:hAnsi="Georgia" w:hint="cs"/>
          <w:sz w:val="18"/>
          <w:szCs w:val="20"/>
          <w:rtl/>
        </w:rPr>
        <w:t>במסגרת ה-</w:t>
      </w:r>
      <w:r w:rsidRPr="00C225AB">
        <w:rPr>
          <w:rFonts w:ascii="Georgia" w:hAnsi="Georgia"/>
          <w:sz w:val="18"/>
          <w:szCs w:val="20"/>
        </w:rPr>
        <w:t>CDA</w:t>
      </w:r>
      <w:r w:rsidRPr="00C225AB">
        <w:rPr>
          <w:rFonts w:ascii="Georgia" w:hAnsi="Georgia" w:hint="cs"/>
          <w:sz w:val="18"/>
          <w:szCs w:val="20"/>
          <w:rtl/>
        </w:rPr>
        <w:t xml:space="preserve"> </w:t>
      </w:r>
      <w:r w:rsidRPr="00C225AB">
        <w:rPr>
          <w:rFonts w:ascii="Georgia" w:hAnsi="Georgia"/>
          <w:sz w:val="18"/>
          <w:szCs w:val="20"/>
          <w:rtl/>
        </w:rPr>
        <w:t xml:space="preserve">תוכניות חיסכון לילדים ברחבי </w:t>
      </w:r>
      <w:r w:rsidRPr="00C225AB">
        <w:rPr>
          <w:rFonts w:ascii="Georgia" w:hAnsi="Georgia" w:hint="cs"/>
          <w:sz w:val="18"/>
          <w:szCs w:val="20"/>
          <w:rtl/>
        </w:rPr>
        <w:t>ארצות הברית</w:t>
      </w:r>
      <w:r w:rsidRPr="00C225AB">
        <w:rPr>
          <w:rFonts w:ascii="Georgia" w:hAnsi="Georgia"/>
          <w:sz w:val="18"/>
          <w:szCs w:val="20"/>
          <w:rtl/>
        </w:rPr>
        <w:t>. הארגון הפעיל עשר תוכניות חיסכון</w:t>
      </w:r>
      <w:r w:rsidRPr="00C225AB">
        <w:rPr>
          <w:rFonts w:ascii="Georgia" w:hAnsi="Georgia" w:hint="cs"/>
          <w:sz w:val="18"/>
          <w:szCs w:val="20"/>
          <w:rtl/>
        </w:rPr>
        <w:t xml:space="preserve"> שלכל אחת מהן </w:t>
      </w:r>
      <w:r w:rsidRPr="00C225AB">
        <w:rPr>
          <w:rFonts w:ascii="Georgia" w:hAnsi="Georgia"/>
          <w:sz w:val="18"/>
          <w:szCs w:val="20"/>
          <w:rtl/>
        </w:rPr>
        <w:t>מאפיינים שונים במעט</w:t>
      </w:r>
      <w:r w:rsidRPr="00C225AB">
        <w:rPr>
          <w:rFonts w:ascii="Georgia" w:hAnsi="Georgia" w:hint="cs"/>
          <w:sz w:val="18"/>
          <w:szCs w:val="20"/>
          <w:rtl/>
        </w:rPr>
        <w:t>:</w:t>
      </w:r>
      <w:r w:rsidRPr="00C225AB">
        <w:rPr>
          <w:rFonts w:ascii="Georgia" w:hAnsi="Georgia"/>
          <w:sz w:val="18"/>
          <w:szCs w:val="20"/>
          <w:rtl/>
        </w:rPr>
        <w:t xml:space="preserve"> בגובה המענק הראשוני, בתמריצים הקיימים, במטרת החיסכון, </w:t>
      </w:r>
      <w:r w:rsidRPr="00C225AB">
        <w:rPr>
          <w:rFonts w:ascii="Georgia" w:hAnsi="Georgia" w:hint="cs"/>
          <w:sz w:val="18"/>
          <w:szCs w:val="20"/>
          <w:rtl/>
        </w:rPr>
        <w:t>ב</w:t>
      </w:r>
      <w:r w:rsidRPr="00C225AB">
        <w:rPr>
          <w:rFonts w:ascii="Georgia" w:hAnsi="Georgia"/>
          <w:sz w:val="18"/>
          <w:szCs w:val="20"/>
          <w:rtl/>
        </w:rPr>
        <w:t>גילי המשתתפים וכדו</w:t>
      </w:r>
      <w:r w:rsidRPr="00C225AB">
        <w:rPr>
          <w:rFonts w:ascii="Georgia" w:hAnsi="Georgia" w:hint="cs"/>
          <w:sz w:val="18"/>
          <w:szCs w:val="20"/>
          <w:rtl/>
        </w:rPr>
        <w:t>מה.</w:t>
      </w:r>
      <w:r w:rsidRPr="00C225AB">
        <w:rPr>
          <w:rFonts w:ascii="Georgia" w:hAnsi="Georgia"/>
          <w:sz w:val="18"/>
          <w:szCs w:val="20"/>
          <w:rtl/>
        </w:rPr>
        <w:t xml:space="preserve"> התוכניות הושקו ב</w:t>
      </w:r>
      <w:r w:rsidRPr="00C225AB">
        <w:rPr>
          <w:rFonts w:ascii="Georgia" w:hAnsi="Georgia" w:hint="cs"/>
          <w:sz w:val="18"/>
          <w:szCs w:val="20"/>
          <w:rtl/>
        </w:rPr>
        <w:t xml:space="preserve">ין שנת 2003 לשנת 2004, </w:t>
      </w:r>
      <w:r w:rsidRPr="00C225AB">
        <w:rPr>
          <w:rFonts w:ascii="Georgia" w:hAnsi="Georgia"/>
          <w:sz w:val="18"/>
          <w:szCs w:val="20"/>
          <w:rtl/>
        </w:rPr>
        <w:t xml:space="preserve">ונועדו </w:t>
      </w:r>
      <w:r w:rsidRPr="00C225AB">
        <w:rPr>
          <w:rFonts w:ascii="Georgia" w:hAnsi="Georgia" w:hint="cs"/>
          <w:sz w:val="18"/>
          <w:szCs w:val="20"/>
          <w:rtl/>
        </w:rPr>
        <w:t>ל</w:t>
      </w:r>
      <w:r w:rsidRPr="00C225AB">
        <w:rPr>
          <w:rFonts w:ascii="Georgia" w:hAnsi="Georgia"/>
          <w:sz w:val="18"/>
          <w:szCs w:val="20"/>
          <w:rtl/>
        </w:rPr>
        <w:t xml:space="preserve">משפחות </w:t>
      </w:r>
      <w:r w:rsidRPr="00C225AB">
        <w:rPr>
          <w:rFonts w:ascii="Georgia" w:hAnsi="Georgia" w:hint="cs"/>
          <w:sz w:val="18"/>
          <w:szCs w:val="20"/>
          <w:rtl/>
        </w:rPr>
        <w:t xml:space="preserve">נזקקות, </w:t>
      </w:r>
      <w:r w:rsidRPr="00C225AB">
        <w:rPr>
          <w:rFonts w:ascii="Georgia" w:hAnsi="Georgia"/>
          <w:sz w:val="18"/>
          <w:szCs w:val="20"/>
          <w:rtl/>
        </w:rPr>
        <w:t xml:space="preserve">מעוטות יכולת, בעלות רמת הכנסה בינונית-נמוכה. </w:t>
      </w:r>
      <w:r w:rsidRPr="00C225AB">
        <w:rPr>
          <w:rFonts w:ascii="Georgia" w:hAnsi="Georgia" w:hint="cs"/>
          <w:sz w:val="18"/>
          <w:szCs w:val="20"/>
          <w:rtl/>
        </w:rPr>
        <w:t>מש</w:t>
      </w:r>
      <w:r w:rsidRPr="00C225AB">
        <w:rPr>
          <w:rFonts w:ascii="Georgia" w:hAnsi="Georgia"/>
          <w:sz w:val="18"/>
          <w:szCs w:val="20"/>
          <w:rtl/>
        </w:rPr>
        <w:t>ך התוכניות הוגדר לתקופה של שלוש עד ארבע שנים (</w:t>
      </w:r>
      <w:r w:rsidRPr="00C225AB">
        <w:rPr>
          <w:rFonts w:ascii="Georgia" w:hAnsi="Georgia"/>
          <w:sz w:val="18"/>
          <w:szCs w:val="20"/>
        </w:rPr>
        <w:t>Mason et al., 2009</w:t>
      </w:r>
      <w:r w:rsidRPr="00C225AB">
        <w:rPr>
          <w:rFonts w:ascii="Georgia" w:hAnsi="Georgia"/>
          <w:sz w:val="18"/>
          <w:szCs w:val="20"/>
          <w:rtl/>
        </w:rPr>
        <w:t>).</w:t>
      </w:r>
    </w:p>
    <w:p w14:paraId="3512CE39"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sz w:val="18"/>
          <w:szCs w:val="20"/>
          <w:rtl/>
        </w:rPr>
        <w:t>מסקיר</w:t>
      </w:r>
      <w:r w:rsidRPr="00C225AB">
        <w:rPr>
          <w:rFonts w:ascii="Georgia" w:hAnsi="Georgia" w:hint="cs"/>
          <w:sz w:val="18"/>
          <w:szCs w:val="20"/>
          <w:rtl/>
        </w:rPr>
        <w:t>ת הספרות ה</w:t>
      </w:r>
      <w:r w:rsidRPr="00C225AB">
        <w:rPr>
          <w:rFonts w:ascii="Georgia" w:hAnsi="Georgia"/>
          <w:sz w:val="18"/>
          <w:szCs w:val="20"/>
          <w:rtl/>
        </w:rPr>
        <w:t>בי</w:t>
      </w:r>
      <w:r w:rsidRPr="00C225AB">
        <w:rPr>
          <w:rFonts w:ascii="Georgia" w:hAnsi="Georgia" w:hint="cs"/>
          <w:sz w:val="18"/>
          <w:szCs w:val="20"/>
          <w:rtl/>
        </w:rPr>
        <w:t>ן-</w:t>
      </w:r>
      <w:r w:rsidRPr="00C225AB">
        <w:rPr>
          <w:rFonts w:ascii="Georgia" w:hAnsi="Georgia"/>
          <w:sz w:val="18"/>
          <w:szCs w:val="20"/>
          <w:rtl/>
        </w:rPr>
        <w:t>לאומית ש</w:t>
      </w:r>
      <w:r w:rsidRPr="00C225AB">
        <w:rPr>
          <w:rFonts w:ascii="Georgia" w:hAnsi="Georgia" w:hint="cs"/>
          <w:sz w:val="18"/>
          <w:szCs w:val="20"/>
          <w:rtl/>
        </w:rPr>
        <w:t>פרסמו</w:t>
      </w:r>
      <w:r w:rsidRPr="00C225AB">
        <w:rPr>
          <w:rFonts w:ascii="Georgia" w:hAnsi="Georgia"/>
          <w:sz w:val="18"/>
          <w:szCs w:val="20"/>
          <w:rtl/>
        </w:rPr>
        <w:t xml:space="preserve"> רפאלי </w:t>
      </w:r>
      <w:proofErr w:type="spellStart"/>
      <w:r w:rsidRPr="00C225AB">
        <w:rPr>
          <w:rFonts w:ascii="Georgia" w:hAnsi="Georgia"/>
          <w:sz w:val="18"/>
          <w:szCs w:val="20"/>
          <w:rtl/>
        </w:rPr>
        <w:t>וחרמץ</w:t>
      </w:r>
      <w:proofErr w:type="spellEnd"/>
      <w:r w:rsidRPr="00C225AB">
        <w:rPr>
          <w:rFonts w:ascii="Georgia" w:hAnsi="Georgia" w:hint="cs"/>
          <w:sz w:val="18"/>
          <w:szCs w:val="20"/>
          <w:rtl/>
        </w:rPr>
        <w:t xml:space="preserve"> (</w:t>
      </w:r>
      <w:r w:rsidRPr="00C225AB">
        <w:rPr>
          <w:rFonts w:ascii="Georgia" w:hAnsi="Georgia"/>
          <w:sz w:val="18"/>
          <w:szCs w:val="20"/>
          <w:rtl/>
        </w:rPr>
        <w:t>2018</w:t>
      </w:r>
      <w:r w:rsidRPr="00C225AB">
        <w:rPr>
          <w:rFonts w:ascii="Georgia" w:hAnsi="Georgia" w:hint="cs"/>
          <w:sz w:val="18"/>
          <w:szCs w:val="20"/>
          <w:rtl/>
        </w:rPr>
        <w:t>)</w:t>
      </w:r>
      <w:r w:rsidRPr="00C225AB">
        <w:rPr>
          <w:rFonts w:ascii="Georgia" w:hAnsi="Georgia"/>
          <w:sz w:val="18"/>
          <w:szCs w:val="20"/>
          <w:rtl/>
        </w:rPr>
        <w:t xml:space="preserve"> עלה כי תוכניות מסוג זה הופעלו או מופעלות בצורות שונות בארצות הברית (27 מדינות), במזרח הרחוק (5 מדינות), בדרום אפריקה (4 מדינות), בצפון אמריקה (3 מדינות), בדרום אמריקה, באסיה, </w:t>
      </w:r>
      <w:r w:rsidRPr="00C225AB">
        <w:rPr>
          <w:rFonts w:ascii="Georgia" w:hAnsi="Georgia" w:hint="cs"/>
          <w:sz w:val="18"/>
          <w:szCs w:val="20"/>
          <w:rtl/>
        </w:rPr>
        <w:t>ב</w:t>
      </w:r>
      <w:r w:rsidRPr="00C225AB">
        <w:rPr>
          <w:rFonts w:ascii="Georgia" w:hAnsi="Georgia"/>
          <w:sz w:val="18"/>
          <w:szCs w:val="20"/>
          <w:rtl/>
        </w:rPr>
        <w:t xml:space="preserve">אירופה ובאפריקה </w:t>
      </w:r>
      <w:r w:rsidRPr="00C225AB">
        <w:rPr>
          <w:rFonts w:ascii="Georgia" w:eastAsia="David" w:hAnsi="Georgia"/>
          <w:sz w:val="18"/>
          <w:szCs w:val="20"/>
          <w:rtl/>
        </w:rPr>
        <w:t>–</w:t>
      </w:r>
      <w:r w:rsidRPr="00C225AB">
        <w:rPr>
          <w:rFonts w:ascii="Georgia" w:hAnsi="Georgia"/>
          <w:sz w:val="18"/>
          <w:szCs w:val="20"/>
          <w:rtl/>
        </w:rPr>
        <w:t xml:space="preserve"> במדינה אחת בכל אחת מהיבשות</w:t>
      </w:r>
      <w:r w:rsidRPr="00C225AB">
        <w:rPr>
          <w:rFonts w:ascii="Georgia" w:hAnsi="Georgia" w:hint="cs"/>
          <w:sz w:val="18"/>
          <w:szCs w:val="20"/>
          <w:rtl/>
        </w:rPr>
        <w:t>. חלקן, כמו בסינגפור, בחרו ליישם את התוכנית בצורה נרחבת (</w:t>
      </w:r>
      <w:r w:rsidRPr="00C225AB">
        <w:rPr>
          <w:rFonts w:ascii="Georgia" w:hAnsi="Georgia"/>
          <w:sz w:val="18"/>
          <w:szCs w:val="20"/>
        </w:rPr>
        <w:t xml:space="preserve">Loke &amp; </w:t>
      </w:r>
      <w:proofErr w:type="spellStart"/>
      <w:r w:rsidRPr="00C225AB">
        <w:rPr>
          <w:rFonts w:ascii="Georgia" w:hAnsi="Georgia"/>
          <w:sz w:val="18"/>
          <w:szCs w:val="20"/>
        </w:rPr>
        <w:t>Sherraden</w:t>
      </w:r>
      <w:proofErr w:type="spellEnd"/>
      <w:r w:rsidRPr="00C225AB">
        <w:rPr>
          <w:rFonts w:ascii="Georgia" w:hAnsi="Georgia"/>
          <w:sz w:val="18"/>
          <w:szCs w:val="20"/>
        </w:rPr>
        <w:t>, 2019</w:t>
      </w:r>
      <w:r w:rsidRPr="00C225AB">
        <w:rPr>
          <w:rFonts w:ascii="Georgia" w:hAnsi="Georgia" w:hint="cs"/>
          <w:sz w:val="18"/>
          <w:szCs w:val="20"/>
          <w:rtl/>
        </w:rPr>
        <w:t>) וחלקן בחרו ליישם את תוכניות החיסכון לילדים באופן סלקטיבי, עבור משפחות בעלות הכנסה כלכלית נמוכה בלבד (</w:t>
      </w:r>
      <w:r w:rsidRPr="00C225AB">
        <w:rPr>
          <w:rFonts w:ascii="Georgia" w:hAnsi="Georgia"/>
          <w:sz w:val="18"/>
          <w:szCs w:val="20"/>
        </w:rPr>
        <w:t>Meyer et al., 2010</w:t>
      </w:r>
      <w:r w:rsidRPr="00C225AB">
        <w:rPr>
          <w:rFonts w:ascii="Georgia" w:hAnsi="Georgia" w:hint="cs"/>
          <w:sz w:val="18"/>
          <w:szCs w:val="20"/>
          <w:rtl/>
        </w:rPr>
        <w:t xml:space="preserve">). </w:t>
      </w:r>
    </w:p>
    <w:p w14:paraId="2D7E34DA" w14:textId="2FEB03FA" w:rsidR="000C250F" w:rsidRPr="00C225AB" w:rsidRDefault="000C250F" w:rsidP="008D7FF3">
      <w:pPr>
        <w:spacing w:after="180" w:line="280" w:lineRule="exact"/>
        <w:jc w:val="both"/>
        <w:rPr>
          <w:rFonts w:ascii="Georgia" w:hAnsi="Georgia"/>
          <w:sz w:val="18"/>
          <w:szCs w:val="20"/>
          <w:rtl/>
        </w:rPr>
      </w:pPr>
      <w:r w:rsidRPr="00C225AB">
        <w:rPr>
          <w:rFonts w:ascii="Georgia" w:hAnsi="Georgia" w:hint="cs"/>
          <w:sz w:val="18"/>
          <w:szCs w:val="20"/>
          <w:rtl/>
        </w:rPr>
        <w:t xml:space="preserve">התוכניות ברחבי העולם שונות זו מזו במאפייניהן. כך למשל הן נבדלות בגיל ההצטרפות של הילדים לתוכנית </w:t>
      </w:r>
      <w:r w:rsidRPr="00C225AB">
        <w:rPr>
          <w:rFonts w:ascii="Georgia" w:hAnsi="Georgia"/>
          <w:sz w:val="18"/>
          <w:szCs w:val="20"/>
          <w:rtl/>
        </w:rPr>
        <w:t>(</w:t>
      </w:r>
      <w:r w:rsidRPr="00C225AB">
        <w:rPr>
          <w:rFonts w:ascii="Georgia" w:hAnsi="Georgia"/>
          <w:sz w:val="18"/>
          <w:szCs w:val="20"/>
        </w:rPr>
        <w:t xml:space="preserve">Loke &amp; </w:t>
      </w:r>
      <w:proofErr w:type="spellStart"/>
      <w:r w:rsidRPr="00C225AB">
        <w:rPr>
          <w:rFonts w:ascii="Georgia" w:hAnsi="Georgia"/>
          <w:sz w:val="18"/>
          <w:szCs w:val="20"/>
        </w:rPr>
        <w:t>Sherraden</w:t>
      </w:r>
      <w:proofErr w:type="spellEnd"/>
      <w:r w:rsidRPr="00C225AB">
        <w:rPr>
          <w:rFonts w:ascii="Georgia" w:hAnsi="Georgia"/>
          <w:sz w:val="18"/>
          <w:szCs w:val="20"/>
        </w:rPr>
        <w:t>, 2009</w:t>
      </w:r>
      <w:r w:rsidRPr="00C225AB">
        <w:rPr>
          <w:rFonts w:ascii="Georgia" w:hAnsi="Georgia"/>
          <w:sz w:val="18"/>
          <w:szCs w:val="20"/>
          <w:rtl/>
        </w:rPr>
        <w:t xml:space="preserve">); </w:t>
      </w:r>
      <w:r w:rsidRPr="00C225AB">
        <w:rPr>
          <w:rFonts w:ascii="Georgia" w:hAnsi="Georgia" w:hint="cs"/>
          <w:sz w:val="18"/>
          <w:szCs w:val="20"/>
          <w:rtl/>
        </w:rPr>
        <w:t xml:space="preserve">בגורם הפותח את תוכנית החיסכון (פתיחה אוטומטית או פתיחה במעורבות של בני משפחת הילד) </w:t>
      </w:r>
      <w:r w:rsidRPr="00C225AB">
        <w:rPr>
          <w:rFonts w:ascii="Georgia" w:hAnsi="Georgia"/>
          <w:sz w:val="18"/>
          <w:szCs w:val="20"/>
          <w:rtl/>
        </w:rPr>
        <w:t>(</w:t>
      </w:r>
      <w:r w:rsidRPr="00C225AB">
        <w:rPr>
          <w:rFonts w:ascii="Georgia" w:hAnsi="Georgia"/>
          <w:noProof/>
          <w:sz w:val="18"/>
          <w:szCs w:val="20"/>
        </w:rPr>
        <w:t xml:space="preserve">Beverly et al., 2014; </w:t>
      </w:r>
      <w:r w:rsidRPr="00C225AB">
        <w:rPr>
          <w:rFonts w:ascii="Georgia" w:hAnsi="Georgia"/>
          <w:sz w:val="18"/>
          <w:szCs w:val="20"/>
        </w:rPr>
        <w:t>Johnson et al., 2013</w:t>
      </w:r>
      <w:r w:rsidRPr="00C225AB">
        <w:rPr>
          <w:rFonts w:ascii="Georgia" w:hAnsi="Georgia"/>
          <w:sz w:val="18"/>
          <w:szCs w:val="20"/>
          <w:rtl/>
        </w:rPr>
        <w:t>);</w:t>
      </w:r>
      <w:r w:rsidRPr="00C225AB">
        <w:rPr>
          <w:rFonts w:ascii="Georgia" w:hAnsi="Georgia" w:hint="cs"/>
          <w:sz w:val="18"/>
          <w:szCs w:val="20"/>
          <w:rtl/>
        </w:rPr>
        <w:t xml:space="preserve"> בגופים המפעילים את התוכנית </w:t>
      </w:r>
      <w:r w:rsidRPr="00C225AB">
        <w:rPr>
          <w:rFonts w:ascii="Georgia" w:eastAsia="David" w:hAnsi="Georgia"/>
          <w:sz w:val="18"/>
          <w:szCs w:val="20"/>
          <w:rtl/>
        </w:rPr>
        <w:t>–</w:t>
      </w:r>
      <w:r w:rsidRPr="00C225AB" w:rsidDel="000218BE">
        <w:rPr>
          <w:rFonts w:ascii="Georgia" w:hAnsi="Georgia" w:hint="cs"/>
          <w:sz w:val="18"/>
          <w:szCs w:val="20"/>
          <w:rtl/>
        </w:rPr>
        <w:t xml:space="preserve"> </w:t>
      </w:r>
      <w:r w:rsidRPr="00C225AB">
        <w:rPr>
          <w:rFonts w:ascii="Georgia" w:hAnsi="Georgia" w:hint="cs"/>
          <w:sz w:val="18"/>
          <w:szCs w:val="20"/>
          <w:rtl/>
        </w:rPr>
        <w:t>גופים קיימים, כולל המערכת הבנקאית, או גופים ייחודיים המוקמים לטובת התוכנית</w:t>
      </w:r>
      <w:r w:rsidR="00391B61" w:rsidRPr="00C225AB">
        <w:rPr>
          <w:rFonts w:ascii="Georgia" w:hAnsi="Georgia" w:hint="cs"/>
          <w:sz w:val="18"/>
          <w:szCs w:val="20"/>
          <w:rtl/>
        </w:rPr>
        <w:t xml:space="preserve"> (</w:t>
      </w:r>
      <w:r w:rsidR="00391B61" w:rsidRPr="00C225AB">
        <w:rPr>
          <w:rFonts w:ascii="Georgia" w:hAnsi="Georgia"/>
          <w:sz w:val="18"/>
          <w:szCs w:val="20"/>
        </w:rPr>
        <w:fldChar w:fldCharType="begin" w:fldLock="1"/>
      </w:r>
      <w:r w:rsidR="00391B61" w:rsidRPr="00C225AB">
        <w:rPr>
          <w:rFonts w:ascii="Georgia" w:hAnsi="Georgia"/>
          <w:sz w:val="18"/>
          <w:szCs w:val="20"/>
        </w:rPr>
        <w:instrText>ADDIN CSL_CITATION {"citationItems":[{"id":"ITEM-1","itemData":{"DOI":"10.1016/j.childyouth.2010.03.013","ISSN":"01907409","abstract":"Child Development Accounts (CDAs) as a matter of policy have existed for some time, though predominantly in developed countries. While there are at least a few government social programs with CDA components in the developing world, such policies have yet to gain significant traction. This paper finds that despite this lack of policy movement, CDAs do exist in developing countries in a variety of forms and delivered by a diverse group of institutions. Government-linked institutions (such as savings and post banks); non-governmental institutions (such as credit unions and NGOs); and commercial financial institutions are all innovating in CDA design and delivery. This paper offers a review of how CDAs exist in developing countries, including the types of institutions offering CDAs, and design features and delivery mechanisms common among such accounts. The paper concludes with implications of this analysis for policymakers and researchers.","author":[{"dropping-particle":"","family":"Meyer","given":"Jeff","non-dropping-particle":"","parse-names":false,"suffix":""},{"dropping-particle":"","family":"Masa","given":"Rainier D.","non-dropping-particle":"","parse-names":false,"suffix":""},{"dropping-particle":"","family":"Zimmerman","given":"Jamie M.","non-dropping-particle":"","parse-names":false,"suffix":""}],"container-title":"Children and Youth Services Review","id":"ITEM-1","issue":"11","issued":{"date-parts</w:instrText>
      </w:r>
      <w:r w:rsidR="00391B61" w:rsidRPr="00C225AB">
        <w:rPr>
          <w:rFonts w:ascii="Georgia" w:hAnsi="Georgia"/>
          <w:sz w:val="18"/>
          <w:szCs w:val="20"/>
          <w:rtl/>
        </w:rPr>
        <w:instrText>":[["2010","11"]]</w:instrText>
      </w:r>
      <w:r w:rsidR="00391B61" w:rsidRPr="00C225AB">
        <w:rPr>
          <w:rFonts w:ascii="Georgia" w:hAnsi="Georgia"/>
          <w:sz w:val="18"/>
          <w:szCs w:val="20"/>
        </w:rPr>
        <w:instrText>},"page":"1561-1569","title":"Overview of Child Development Accounts in developing countries","type":"article-journal","volume":"32"},"uris":["http://www.mendeley.com/documents/?uuid=3da0ed2d-4cf7-4eb3-ab5c-56954d85ad74","http://www.mendeley.com/documents/?uuid=90d0f383-dace-45ed-9a95-eecfa9c5f53b"]}],"mendeley":{"formattedCitation":"(Meyer et al., 2010)","manualFormatting":"; Meyer et al., 2010","plainTextFormattedCitation":"(Meyer et al., 2010)","previouslyFormattedCitation":"(Meyer et al., 2010)"},"properties":{"noteIndex":0},"schema":"https://github.com/citation-style-language/schema/raw/master/csl-citation.json"}</w:instrText>
      </w:r>
      <w:r w:rsidR="00391B61" w:rsidRPr="00C225AB">
        <w:rPr>
          <w:rFonts w:ascii="Georgia" w:hAnsi="Georgia"/>
          <w:sz w:val="18"/>
          <w:szCs w:val="20"/>
        </w:rPr>
        <w:fldChar w:fldCharType="separate"/>
      </w:r>
      <w:r w:rsidR="00391B61" w:rsidRPr="00C225AB">
        <w:rPr>
          <w:rFonts w:ascii="Georgia" w:hAnsi="Georgia"/>
          <w:sz w:val="18"/>
          <w:szCs w:val="20"/>
        </w:rPr>
        <w:t>Johnson et al., 2013</w:t>
      </w:r>
      <w:r w:rsidR="00391B61" w:rsidRPr="00C225AB">
        <w:rPr>
          <w:rFonts w:ascii="Georgia" w:hAnsi="Georgia"/>
          <w:noProof/>
          <w:sz w:val="18"/>
          <w:szCs w:val="20"/>
        </w:rPr>
        <w:t>; Meyer et al., 2010</w:t>
      </w:r>
      <w:r w:rsidR="00391B61" w:rsidRPr="00C225AB">
        <w:rPr>
          <w:rFonts w:ascii="Georgia" w:hAnsi="Georgia"/>
          <w:sz w:val="18"/>
          <w:szCs w:val="20"/>
        </w:rPr>
        <w:fldChar w:fldCharType="end"/>
      </w:r>
      <w:r w:rsidR="00391B61" w:rsidRPr="00C225AB">
        <w:rPr>
          <w:rFonts w:ascii="Georgia" w:hAnsi="Georgia"/>
          <w:sz w:val="18"/>
          <w:szCs w:val="20"/>
        </w:rPr>
        <w:t>;</w:t>
      </w:r>
      <w:r w:rsidR="006676B8" w:rsidRPr="00C225AB">
        <w:rPr>
          <w:rFonts w:ascii="Georgia" w:hAnsi="Georgia"/>
          <w:sz w:val="18"/>
          <w:szCs w:val="20"/>
        </w:rPr>
        <w:t xml:space="preserve"> Nam &amp; Han, 2009</w:t>
      </w:r>
      <w:r w:rsidR="006676B8" w:rsidRPr="00C225AB">
        <w:rPr>
          <w:rFonts w:ascii="Georgia" w:hAnsi="Georgia" w:hint="cs"/>
          <w:sz w:val="18"/>
          <w:szCs w:val="20"/>
          <w:rtl/>
        </w:rPr>
        <w:t xml:space="preserve">); </w:t>
      </w:r>
      <w:r w:rsidRPr="00C225AB">
        <w:rPr>
          <w:rFonts w:ascii="Georgia" w:hAnsi="Georgia" w:hint="cs"/>
          <w:sz w:val="18"/>
          <w:szCs w:val="20"/>
          <w:rtl/>
        </w:rPr>
        <w:t>במתן מענקים לפתיחת החשבון ובדרישה להפקדת סכום ראשוני מצד פותחי החיסכון</w:t>
      </w:r>
      <w:r w:rsidRPr="00C225AB">
        <w:rPr>
          <w:rFonts w:ascii="Georgia" w:hAnsi="Georgia"/>
          <w:sz w:val="18"/>
          <w:szCs w:val="20"/>
          <w:rtl/>
        </w:rPr>
        <w:t xml:space="preserve"> (</w:t>
      </w:r>
      <w:r w:rsidRPr="00C225AB">
        <w:rPr>
          <w:rFonts w:ascii="Georgia" w:hAnsi="Georgia"/>
          <w:sz w:val="18"/>
          <w:szCs w:val="20"/>
        </w:rPr>
        <w:t xml:space="preserve">Johnson et al., 2013; </w:t>
      </w:r>
      <w:r w:rsidRPr="00C225AB">
        <w:rPr>
          <w:rFonts w:ascii="Georgia" w:hAnsi="Georgia"/>
          <w:sz w:val="18"/>
          <w:szCs w:val="20"/>
        </w:rPr>
        <w:fldChar w:fldCharType="begin" w:fldLock="1"/>
      </w:r>
      <w:r w:rsidRPr="00C225AB">
        <w:rPr>
          <w:rFonts w:ascii="Georgia" w:hAnsi="Georgia"/>
          <w:sz w:val="18"/>
          <w:szCs w:val="20"/>
        </w:rPr>
        <w:instrText>ADDIN CSL_CITATION {"citationItems":[{"id":"ITEM-1","itemData":{"DOI":"10.1111/j.1468-2397.2008.00605.x","ISSN":"13696866","abstract":"Asset building is a growing theme in public policy, and building assets from birth in the form of Child Development Accounts is now occurring in several countries. This article provides an overview of the Child Development Account policies in Singapore, Canada, the UK and Korea, and the proposed policy in the USA. The key elements of inclusiveness, progressivity, coherence and integration, and development are explicated and discussed.","author":[{"dropping-particle":"","family":"Loke","given":"Vernon","non-dropping-particle":"","parse-names":false,"suffix":""},{"dropping-particle":"","family":"Sherraden","given":"Michael","non-dropping-particle":"","parse-names":false,"suffix":""}],"container-title":"International Journal of Social Welfare","id":"ITEM-1","issue":"2","issued":{"date-parts</w:instrText>
      </w:r>
      <w:r w:rsidRPr="00C225AB">
        <w:rPr>
          <w:rFonts w:ascii="Georgia" w:hAnsi="Georgia"/>
          <w:sz w:val="18"/>
          <w:szCs w:val="20"/>
          <w:rtl/>
        </w:rPr>
        <w:instrText>":[["2009","4","2"]]</w:instrText>
      </w:r>
      <w:r w:rsidRPr="00C225AB">
        <w:rPr>
          <w:rFonts w:ascii="Georgia" w:hAnsi="Georgia"/>
          <w:sz w:val="18"/>
          <w:szCs w:val="20"/>
        </w:rPr>
        <w:instrText>},"page":"119-129","publisher":"WILEY-BLACKWELL PUBLISHING, INC, COMMERCE PLACE, 350 MAIN ST, MALDEN 02148, MA USA","title":"Building assets from birth: a global comparison of Child Development Account policies","type":"article-journal","volume":"18"},"uris":["http://www.mendeley.com/documents/?uuid=64020c22-bd27-4d37-862b-6c5be7fd5142"]}],"mendeley":{"formattedCitation":"(Loke &amp; Sherraden, 2009)","manualFormatting":"Loke &amp; Sherraden, 2009","plainTextFormattedCitation":"(Loke &amp; Sherraden, 2009)","previouslyFormattedCitation":"(Loke &amp; Sherraden, 2009)"},"properties":{"noteIndex":0},"schema":"https://github.com/citation-style-language/schema/raw/master/csl-citation.json"}</w:instrText>
      </w:r>
      <w:r w:rsidRPr="00C225AB">
        <w:rPr>
          <w:rFonts w:ascii="Georgia" w:hAnsi="Georgia"/>
          <w:sz w:val="18"/>
          <w:szCs w:val="20"/>
        </w:rPr>
        <w:fldChar w:fldCharType="separate"/>
      </w:r>
      <w:r w:rsidRPr="00C225AB">
        <w:rPr>
          <w:rFonts w:ascii="Georgia" w:hAnsi="Georgia"/>
          <w:sz w:val="18"/>
          <w:szCs w:val="20"/>
        </w:rPr>
        <w:t>Loke &amp; Sherraden, 2009</w:t>
      </w:r>
      <w:r w:rsidRPr="00C225AB">
        <w:rPr>
          <w:rFonts w:ascii="Georgia" w:hAnsi="Georgia"/>
          <w:sz w:val="18"/>
          <w:szCs w:val="20"/>
        </w:rPr>
        <w:fldChar w:fldCharType="end"/>
      </w:r>
      <w:r w:rsidRPr="00C225AB">
        <w:rPr>
          <w:rFonts w:ascii="Georgia" w:hAnsi="Georgia"/>
          <w:sz w:val="18"/>
          <w:szCs w:val="20"/>
          <w:rtl/>
        </w:rPr>
        <w:t>);</w:t>
      </w:r>
      <w:r w:rsidRPr="00C225AB">
        <w:rPr>
          <w:rFonts w:ascii="Georgia" w:hAnsi="Georgia" w:hint="cs"/>
          <w:sz w:val="18"/>
          <w:szCs w:val="20"/>
          <w:rtl/>
        </w:rPr>
        <w:t xml:space="preserve"> בקיומו של </w:t>
      </w:r>
      <w:proofErr w:type="spellStart"/>
      <w:r w:rsidRPr="00C225AB">
        <w:rPr>
          <w:rFonts w:ascii="Georgia" w:hAnsi="Georgia" w:hint="cs"/>
          <w:sz w:val="18"/>
          <w:szCs w:val="20"/>
          <w:rtl/>
        </w:rPr>
        <w:t>מאצ'ינג</w:t>
      </w:r>
      <w:proofErr w:type="spellEnd"/>
      <w:r w:rsidRPr="00C225AB">
        <w:rPr>
          <w:rFonts w:ascii="Georgia" w:hAnsi="Georgia" w:hint="cs"/>
          <w:sz w:val="18"/>
          <w:szCs w:val="20"/>
          <w:rtl/>
        </w:rPr>
        <w:t>,</w:t>
      </w:r>
      <w:r w:rsidR="006676B8" w:rsidRPr="00C225AB">
        <w:rPr>
          <w:rFonts w:ascii="Georgia" w:hAnsi="Georgia" w:hint="cs"/>
          <w:sz w:val="18"/>
          <w:szCs w:val="20"/>
          <w:rtl/>
        </w:rPr>
        <w:t xml:space="preserve"> </w:t>
      </w:r>
      <w:r w:rsidRPr="00C225AB">
        <w:rPr>
          <w:rFonts w:ascii="Georgia" w:hAnsi="Georgia" w:hint="cs"/>
          <w:sz w:val="18"/>
          <w:szCs w:val="20"/>
          <w:rtl/>
        </w:rPr>
        <w:t>בסוגו ובמגבלות על גובהו בהשוואה לגובה ההפקדה (</w:t>
      </w:r>
      <w:r w:rsidRPr="00C225AB">
        <w:rPr>
          <w:rFonts w:ascii="Georgia" w:hAnsi="Georgia"/>
          <w:sz w:val="18"/>
          <w:szCs w:val="20"/>
        </w:rPr>
        <w:t>Johnson et al., 2013; Nam &amp; Han, 2009</w:t>
      </w:r>
      <w:r w:rsidRPr="00C225AB">
        <w:rPr>
          <w:rFonts w:ascii="Georgia" w:hAnsi="Georgia"/>
          <w:sz w:val="18"/>
          <w:szCs w:val="20"/>
          <w:rtl/>
        </w:rPr>
        <w:t xml:space="preserve">); </w:t>
      </w:r>
      <w:r w:rsidRPr="00C225AB">
        <w:rPr>
          <w:rFonts w:ascii="Georgia" w:hAnsi="Georgia" w:hint="cs"/>
          <w:sz w:val="18"/>
          <w:szCs w:val="20"/>
          <w:rtl/>
        </w:rPr>
        <w:t xml:space="preserve">בהכללת חינוך לחיסכון והשכלה פיננסית בתוכנית, או בהיעדרם </w:t>
      </w:r>
      <w:r w:rsidRPr="00C225AB">
        <w:rPr>
          <w:rFonts w:ascii="Georgia" w:hAnsi="Georgia"/>
          <w:sz w:val="18"/>
          <w:szCs w:val="20"/>
          <w:rtl/>
        </w:rPr>
        <w:t>(</w:t>
      </w:r>
      <w:r w:rsidRPr="00C225AB">
        <w:rPr>
          <w:rFonts w:ascii="Georgia" w:hAnsi="Georgia"/>
          <w:sz w:val="18"/>
          <w:szCs w:val="20"/>
        </w:rPr>
        <w:fldChar w:fldCharType="begin" w:fldLock="1"/>
      </w:r>
      <w:r w:rsidRPr="00C225AB">
        <w:rPr>
          <w:rFonts w:ascii="Georgia" w:hAnsi="Georgia"/>
          <w:sz w:val="18"/>
          <w:szCs w:val="20"/>
        </w:rPr>
        <w:instrText>ADDIN CSL_CITATION {"citationItems":[{"id":"ITEM-1","itemData":{"DOI":"10.1016/j.childyouth.2010.03.013","ISSN":"01907409","abstract":"Child Development Accounts (CDAs) as a matter of policy have existed for some time, though predominantly in developed countries. While there are at least a few government social programs with CDA components in the developing world, such policies have yet to gain significant traction. This paper finds that despite this lack of policy movement, CDAs do exist in developing countries in a variety of forms and delivered by a diverse group of institutions. Government-linked institutions (such as savings and post banks); non-governmental institutions (such as credit unions and NGOs); and commercial financial institutions are all innovating in CDA design and delivery. This paper offers a review of how CDAs exist in developing countries, including the types of institutions offering CDAs, and design features and delivery mechanisms common among such accounts. The paper concludes with implications of this analysis for policymakers and researchers.","author":[{"dropping-particle":"","family":"Meyer","given":"Jeff","non-dropping-particle":"","parse-names":false,"suffix":""},{"dropping-particle":"","family":"Masa","given":"Rainier D.","non-dropping-particle":"","parse-names":false,"suffix":""},{"dropping-particle":"","family":"Zimmerman","given":"Jamie M.","non-dropping-particle":"","parse-names":false,"suffix":""}],"container-title":"Children and Youth Services Review","id":"ITEM-1","issue":"11","issued":{"date-parts</w:instrText>
      </w:r>
      <w:r w:rsidRPr="00C225AB">
        <w:rPr>
          <w:rFonts w:ascii="Georgia" w:hAnsi="Georgia"/>
          <w:sz w:val="18"/>
          <w:szCs w:val="20"/>
          <w:rtl/>
        </w:rPr>
        <w:instrText>":[["2010","11"]]</w:instrText>
      </w:r>
      <w:r w:rsidRPr="00C225AB">
        <w:rPr>
          <w:rFonts w:ascii="Georgia" w:hAnsi="Georgia"/>
          <w:sz w:val="18"/>
          <w:szCs w:val="20"/>
        </w:rPr>
        <w:instrText>},"page":"1561-1569","title":"Overview of Child Development Accounts in developing countries","type":"article-journal","volume":"32"},"uris":["http://www.mendeley.com/documents/?uuid=3da0ed2d-4cf7-4eb3-ab5c-56954d85ad74"]},{"id":"ITEM-2","itemData":{"DOI":"10.1111/j.1468-2397.2008.00605.x","ISSN":"13696866","abstract":"Asset building is a growing theme in public policy, and building assets from birth in the form of Child Development Accounts is now occurring in several countries. This article provides an overview of the Child Development Account policies in Singapore, Canada, the UK and Korea, and the proposed policy in the USA. The key elements of inclusiveness, progressivity, coherence and integration, and development are explicated and discussed.","author":[{"dropping-particle":"","family":"Loke","given":"Vernon","non-dropping-particle":"","parse-names":false,"suffix":""},{"dropping-particle":"","family":"Sherraden","given":"Michael","non-dropping-particle":"","parse-names":false,"suffix":""}],"container-title":"International Journal of Social Welfare","id":"ITEM-2","issue":"2","issued":{"date-parts</w:instrText>
      </w:r>
      <w:r w:rsidRPr="00C225AB">
        <w:rPr>
          <w:rFonts w:ascii="Georgia" w:hAnsi="Georgia"/>
          <w:sz w:val="18"/>
          <w:szCs w:val="20"/>
          <w:rtl/>
        </w:rPr>
        <w:instrText>":[["2009","4","2"]]</w:instrText>
      </w:r>
      <w:r w:rsidRPr="00C225AB">
        <w:rPr>
          <w:rFonts w:ascii="Georgia" w:hAnsi="Georgia"/>
          <w:sz w:val="18"/>
          <w:szCs w:val="20"/>
        </w:rPr>
        <w:instrText>},"page":"119-129","publisher":"WILEY-BLACKWELL PUBLISHING, INC, COMMERCE PLACE, 350 MAIN ST, MALDEN 02148, MA USA","title":"Building assets from birth: a global comparison of Child Development Account policies","type":"article-journal","volume":"18"},"uris":["http://www.mendeley.com/documents/?uuid=64020c22-bd27-4d37-862b-6c5be7fd5142"]}],"mendeley":{"formattedCitation":"(Loke &amp; Sherraden, 2009; Meyer et al., 2010)","manualFormatting":"Loke &amp; Sherraden, 2009; Meyer et al., 2010","plainTextFormattedCitation":"(Loke &amp; Sherraden, 2009; Meyer et al., 2010)","previouslyFormattedCitation":"(Loke &amp; Sherraden, 2009; Meyer et al., 2010)"},"properties":{"noteIndex":0},"schema":"https://github.com/citation-style-language/schema/raw/master/csl-citation.json"}</w:instrText>
      </w:r>
      <w:r w:rsidRPr="00C225AB">
        <w:rPr>
          <w:rFonts w:ascii="Georgia" w:hAnsi="Georgia"/>
          <w:sz w:val="18"/>
          <w:szCs w:val="20"/>
        </w:rPr>
        <w:fldChar w:fldCharType="separate"/>
      </w:r>
      <w:r w:rsidRPr="00C225AB">
        <w:rPr>
          <w:rFonts w:ascii="Georgia" w:hAnsi="Georgia"/>
          <w:noProof/>
          <w:sz w:val="18"/>
          <w:szCs w:val="20"/>
        </w:rPr>
        <w:t>Loke &amp; Sherraden, 2009; Meyer et al., 2010</w:t>
      </w:r>
      <w:r w:rsidRPr="00C225AB">
        <w:rPr>
          <w:rFonts w:ascii="Georgia" w:hAnsi="Georgia"/>
          <w:sz w:val="18"/>
          <w:szCs w:val="20"/>
        </w:rPr>
        <w:fldChar w:fldCharType="end"/>
      </w:r>
      <w:r w:rsidRPr="00C225AB">
        <w:rPr>
          <w:rFonts w:ascii="Georgia" w:hAnsi="Georgia"/>
          <w:sz w:val="18"/>
          <w:szCs w:val="20"/>
          <w:rtl/>
        </w:rPr>
        <w:t xml:space="preserve">); </w:t>
      </w:r>
      <w:r w:rsidRPr="00C225AB">
        <w:rPr>
          <w:rFonts w:ascii="Georgia" w:hAnsi="Georgia" w:hint="cs"/>
          <w:sz w:val="18"/>
          <w:szCs w:val="20"/>
          <w:rtl/>
        </w:rPr>
        <w:t xml:space="preserve">בהגבלה או אי-הגבלה של היעדים והגיל לשימוש בכספי החיסכון </w:t>
      </w:r>
      <w:r w:rsidRPr="00C225AB">
        <w:rPr>
          <w:rFonts w:ascii="Georgia" w:hAnsi="Georgia"/>
          <w:sz w:val="18"/>
          <w:szCs w:val="20"/>
          <w:rtl/>
        </w:rPr>
        <w:t>(</w:t>
      </w:r>
      <w:r w:rsidRPr="00C225AB">
        <w:rPr>
          <w:rFonts w:ascii="Georgia" w:hAnsi="Georgia"/>
          <w:sz w:val="18"/>
          <w:szCs w:val="20"/>
        </w:rPr>
        <w:t xml:space="preserve">Beverly et al., 2013; Loke &amp; </w:t>
      </w:r>
      <w:proofErr w:type="spellStart"/>
      <w:r w:rsidRPr="00C225AB">
        <w:rPr>
          <w:rFonts w:ascii="Georgia" w:hAnsi="Georgia"/>
          <w:sz w:val="18"/>
          <w:szCs w:val="20"/>
        </w:rPr>
        <w:t>Sherraden</w:t>
      </w:r>
      <w:proofErr w:type="spellEnd"/>
      <w:r w:rsidRPr="00C225AB">
        <w:rPr>
          <w:rFonts w:ascii="Georgia" w:hAnsi="Georgia"/>
          <w:sz w:val="18"/>
          <w:szCs w:val="20"/>
        </w:rPr>
        <w:t>, 2009</w:t>
      </w:r>
      <w:r w:rsidRPr="00C225AB">
        <w:rPr>
          <w:rFonts w:ascii="Georgia" w:hAnsi="Georgia"/>
          <w:sz w:val="18"/>
          <w:szCs w:val="20"/>
          <w:rtl/>
        </w:rPr>
        <w:t>)</w:t>
      </w:r>
      <w:r w:rsidRPr="00C225AB">
        <w:rPr>
          <w:rFonts w:ascii="Georgia" w:hAnsi="Georgia" w:hint="cs"/>
          <w:sz w:val="18"/>
          <w:szCs w:val="20"/>
          <w:rtl/>
        </w:rPr>
        <w:t>, ועוד. סביר כי הבדלים אלו עשויים להשפיע על היכולת להשוות בין תוכניות שונות ובין הישגיהן.</w:t>
      </w:r>
    </w:p>
    <w:p w14:paraId="5DBE685C" w14:textId="77777777" w:rsidR="000C250F" w:rsidRPr="000C250F" w:rsidRDefault="000C250F" w:rsidP="000C250F">
      <w:pPr>
        <w:spacing w:after="180" w:line="280" w:lineRule="exact"/>
        <w:jc w:val="both"/>
        <w:rPr>
          <w:rFonts w:ascii="Georgia" w:hAnsi="Georgia"/>
          <w:b/>
          <w:bCs/>
          <w:sz w:val="20"/>
          <w:szCs w:val="20"/>
          <w:rtl/>
        </w:rPr>
      </w:pPr>
    </w:p>
    <w:p w14:paraId="6CB6711A" w14:textId="77777777" w:rsidR="000C250F" w:rsidRPr="000C250F" w:rsidRDefault="000C250F" w:rsidP="000C250F">
      <w:pPr>
        <w:spacing w:after="180" w:line="280" w:lineRule="exact"/>
        <w:jc w:val="both"/>
        <w:rPr>
          <w:rFonts w:ascii="Georgia" w:hAnsi="Georgia"/>
          <w:b/>
          <w:bCs/>
          <w:sz w:val="20"/>
          <w:szCs w:val="20"/>
          <w:rtl/>
        </w:rPr>
      </w:pPr>
    </w:p>
    <w:p w14:paraId="2E1DF0ED" w14:textId="2B490481" w:rsidR="000C250F" w:rsidRPr="00A30E94" w:rsidRDefault="000C250F" w:rsidP="00A30E94">
      <w:pPr>
        <w:pStyle w:val="KOT4"/>
        <w:spacing w:after="0"/>
        <w:ind w:left="397" w:right="0" w:hanging="397"/>
        <w:rPr>
          <w:rFonts w:cs="Guttman Aharoni"/>
          <w:color w:val="00B0F0"/>
          <w:sz w:val="32"/>
          <w:szCs w:val="32"/>
          <w:rtl/>
        </w:rPr>
      </w:pPr>
      <w:r w:rsidRPr="00A30E94">
        <w:rPr>
          <w:rFonts w:cs="Guttman Aharoni" w:hint="cs"/>
          <w:color w:val="00B0F0"/>
          <w:sz w:val="32"/>
          <w:szCs w:val="32"/>
          <w:rtl/>
        </w:rPr>
        <w:lastRenderedPageBreak/>
        <w:t>חיסכון לכל ילד: מאפייני התוכנית בישראל</w:t>
      </w:r>
    </w:p>
    <w:p w14:paraId="4DB07EF3" w14:textId="4394E0ED" w:rsidR="000C250F" w:rsidRPr="00C225AB" w:rsidRDefault="000C250F" w:rsidP="00C225AB">
      <w:pPr>
        <w:spacing w:after="180" w:line="280" w:lineRule="exact"/>
        <w:jc w:val="both"/>
        <w:rPr>
          <w:rFonts w:ascii="Georgia" w:hAnsi="Georgia"/>
          <w:color w:val="010101"/>
          <w:sz w:val="18"/>
          <w:szCs w:val="20"/>
          <w:rtl/>
        </w:rPr>
      </w:pPr>
      <w:r w:rsidRPr="00C225AB">
        <w:rPr>
          <w:rFonts w:ascii="Georgia" w:hAnsi="Georgia" w:hint="cs"/>
          <w:sz w:val="18"/>
          <w:szCs w:val="20"/>
          <w:rtl/>
        </w:rPr>
        <w:t>תוכנית ה-</w:t>
      </w:r>
      <w:r w:rsidRPr="00C225AB">
        <w:rPr>
          <w:rFonts w:ascii="Georgia" w:hAnsi="Georgia"/>
          <w:sz w:val="18"/>
          <w:szCs w:val="20"/>
        </w:rPr>
        <w:t>CDA</w:t>
      </w:r>
      <w:r w:rsidRPr="00C225AB">
        <w:rPr>
          <w:rFonts w:ascii="Georgia" w:hAnsi="Georgia" w:hint="cs"/>
          <w:sz w:val="18"/>
          <w:szCs w:val="20"/>
          <w:rtl/>
        </w:rPr>
        <w:t xml:space="preserve"> הישראלית </w:t>
      </w:r>
      <w:r w:rsidRPr="00C225AB">
        <w:rPr>
          <w:rFonts w:ascii="Georgia" w:hAnsi="Georgia"/>
          <w:sz w:val="18"/>
          <w:szCs w:val="20"/>
          <w:rtl/>
        </w:rPr>
        <w:t>נחקקה כחלק מחוק ההתייעלות הכלכלית (תיקוני חקיקה להשגת יעדי התקציב לשנות התקציב 2015 ו</w:t>
      </w:r>
      <w:r w:rsidRPr="00C225AB">
        <w:rPr>
          <w:rFonts w:ascii="Georgia" w:hAnsi="Georgia" w:hint="cs"/>
          <w:sz w:val="18"/>
          <w:szCs w:val="20"/>
          <w:rtl/>
        </w:rPr>
        <w:t>-</w:t>
      </w:r>
      <w:r w:rsidRPr="00C225AB">
        <w:rPr>
          <w:rFonts w:ascii="Georgia" w:hAnsi="Georgia"/>
          <w:sz w:val="18"/>
          <w:szCs w:val="20"/>
          <w:rtl/>
        </w:rPr>
        <w:t>2016), התשע"ו-2015 (סעיפים 28–29).</w:t>
      </w:r>
      <w:r w:rsidRPr="00C225AB">
        <w:rPr>
          <w:rFonts w:ascii="Georgia" w:hAnsi="Georgia" w:hint="cs"/>
          <w:sz w:val="18"/>
          <w:szCs w:val="20"/>
          <w:rtl/>
        </w:rPr>
        <w:t xml:space="preserve"> התוכנית שולבה כסימן ה' בחוק הביטוח הלאומי </w:t>
      </w:r>
      <w:r w:rsidR="006E1C81" w:rsidRPr="00C225AB">
        <w:rPr>
          <w:rFonts w:ascii="Georgia" w:hAnsi="Georgia" w:hint="cs"/>
          <w:sz w:val="18"/>
          <w:szCs w:val="20"/>
          <w:rtl/>
        </w:rPr>
        <w:t>(</w:t>
      </w:r>
      <w:r w:rsidRPr="00C225AB">
        <w:rPr>
          <w:rFonts w:ascii="Georgia" w:hAnsi="Georgia" w:hint="cs"/>
          <w:sz w:val="18"/>
          <w:szCs w:val="20"/>
          <w:rtl/>
        </w:rPr>
        <w:t>נוסח משולב</w:t>
      </w:r>
      <w:r w:rsidR="006E1C81" w:rsidRPr="00C225AB">
        <w:rPr>
          <w:rFonts w:ascii="Georgia" w:hAnsi="Georgia" w:hint="cs"/>
          <w:sz w:val="18"/>
          <w:szCs w:val="20"/>
          <w:rtl/>
        </w:rPr>
        <w:t xml:space="preserve">), </w:t>
      </w:r>
      <w:r w:rsidRPr="00C225AB">
        <w:rPr>
          <w:rFonts w:ascii="Georgia" w:hAnsi="Georgia" w:hint="cs"/>
          <w:sz w:val="18"/>
          <w:szCs w:val="20"/>
          <w:rtl/>
        </w:rPr>
        <w:t xml:space="preserve">תחת הכותרת </w:t>
      </w:r>
      <w:r w:rsidRPr="00C225AB">
        <w:rPr>
          <w:rFonts w:ascii="Georgia" w:hAnsi="Georgia" w:hint="cs"/>
          <w:b/>
          <w:bCs/>
          <w:sz w:val="18"/>
          <w:szCs w:val="20"/>
          <w:rtl/>
        </w:rPr>
        <w:t>חיסכון ארוך טווח לילד</w:t>
      </w:r>
      <w:r w:rsidRPr="00C225AB">
        <w:rPr>
          <w:rFonts w:ascii="Georgia" w:hAnsi="Georgia" w:hint="cs"/>
          <w:sz w:val="18"/>
          <w:szCs w:val="20"/>
          <w:rtl/>
        </w:rPr>
        <w:t xml:space="preserve">, אך בשיח הציבורי היא מוכרת יותר כתוכנית חיסכון לכל ילד. </w:t>
      </w:r>
      <w:r w:rsidRPr="00C225AB">
        <w:rPr>
          <w:rFonts w:ascii="Georgia" w:hAnsi="Georgia"/>
          <w:sz w:val="18"/>
          <w:szCs w:val="20"/>
          <w:rtl/>
        </w:rPr>
        <w:t>הגם שהתוכנית החלה רשמית בינואר 2017, סכומי חיסכון הועברו רטרואקטיבית לתקופה שהחלה במאי 2015</w:t>
      </w:r>
      <w:r w:rsidRPr="00C225AB">
        <w:rPr>
          <w:rFonts w:ascii="Georgia" w:hAnsi="Georgia" w:hint="cs"/>
          <w:sz w:val="18"/>
          <w:szCs w:val="20"/>
          <w:rtl/>
        </w:rPr>
        <w:t xml:space="preserve"> (</w:t>
      </w:r>
      <w:r w:rsidRPr="00C225AB">
        <w:rPr>
          <w:rFonts w:ascii="Georgia" w:hAnsi="Georgia"/>
          <w:sz w:val="18"/>
          <w:szCs w:val="20"/>
          <w:rtl/>
        </w:rPr>
        <w:t>תקנות הביטוח הלאומי (חיסכון ארוך טווח), תשע"ז-2016</w:t>
      </w:r>
      <w:r w:rsidRPr="00C225AB">
        <w:rPr>
          <w:rFonts w:ascii="Georgia" w:hAnsi="Georgia" w:hint="cs"/>
          <w:sz w:val="18"/>
          <w:szCs w:val="20"/>
          <w:rtl/>
        </w:rPr>
        <w:t>)</w:t>
      </w:r>
      <w:r w:rsidRPr="00C225AB">
        <w:rPr>
          <w:rFonts w:ascii="Georgia" w:hAnsi="Georgia"/>
          <w:sz w:val="18"/>
          <w:szCs w:val="20"/>
          <w:rtl/>
        </w:rPr>
        <w:t>.</w:t>
      </w:r>
      <w:r w:rsidRPr="00C225AB">
        <w:rPr>
          <w:rFonts w:ascii="Georgia" w:hAnsi="Georgia" w:hint="cs"/>
          <w:sz w:val="18"/>
          <w:szCs w:val="20"/>
          <w:rtl/>
        </w:rPr>
        <w:t xml:space="preserve"> בפרספקטיבה היסטורית, התוכנית היא חלק מההתפתחות של מערכות הביטחון הסוציאלי שמטרתן לסייע בגידולם של ילדים. </w:t>
      </w:r>
      <w:r w:rsidRPr="00C225AB">
        <w:rPr>
          <w:rFonts w:ascii="Georgia" w:hAnsi="Georgia" w:hint="cs"/>
          <w:color w:val="010101"/>
          <w:sz w:val="18"/>
          <w:szCs w:val="20"/>
          <w:rtl/>
        </w:rPr>
        <w:t>גמלאות לסיוע ל</w:t>
      </w:r>
      <w:r w:rsidRPr="00C225AB">
        <w:rPr>
          <w:rFonts w:ascii="Georgia" w:hAnsi="Georgia"/>
          <w:color w:val="010101"/>
          <w:sz w:val="18"/>
          <w:szCs w:val="20"/>
          <w:rtl/>
        </w:rPr>
        <w:t>משפחות עם ילדים</w:t>
      </w:r>
      <w:r w:rsidRPr="00C225AB">
        <w:rPr>
          <w:rFonts w:ascii="Georgia" w:hAnsi="Georgia" w:hint="cs"/>
          <w:color w:val="010101"/>
          <w:sz w:val="18"/>
          <w:szCs w:val="20"/>
          <w:rtl/>
        </w:rPr>
        <w:t xml:space="preserve"> נוצרו בישראל החל משנת 1959, ולאורך</w:t>
      </w:r>
      <w:r w:rsidRPr="00C225AB">
        <w:rPr>
          <w:rFonts w:ascii="Georgia" w:hAnsi="Georgia"/>
          <w:color w:val="010101"/>
          <w:sz w:val="18"/>
          <w:szCs w:val="20"/>
          <w:rtl/>
        </w:rPr>
        <w:t xml:space="preserve"> השנים חלו תמורות </w:t>
      </w:r>
      <w:r w:rsidRPr="00C225AB">
        <w:rPr>
          <w:rFonts w:ascii="Georgia" w:hAnsi="Georgia" w:hint="cs"/>
          <w:color w:val="010101"/>
          <w:sz w:val="18"/>
          <w:szCs w:val="20"/>
          <w:rtl/>
        </w:rPr>
        <w:t xml:space="preserve">ניכרות </w:t>
      </w:r>
      <w:r w:rsidRPr="00C225AB">
        <w:rPr>
          <w:rFonts w:ascii="Georgia" w:hAnsi="Georgia"/>
          <w:color w:val="010101"/>
          <w:sz w:val="18"/>
          <w:szCs w:val="20"/>
          <w:rtl/>
        </w:rPr>
        <w:t>באופי</w:t>
      </w:r>
      <w:r w:rsidRPr="00C225AB">
        <w:rPr>
          <w:rFonts w:ascii="Georgia" w:hAnsi="Georgia" w:hint="cs"/>
          <w:color w:val="010101"/>
          <w:sz w:val="18"/>
          <w:szCs w:val="20"/>
          <w:rtl/>
        </w:rPr>
        <w:t>ין של ה</w:t>
      </w:r>
      <w:r w:rsidRPr="00C225AB">
        <w:rPr>
          <w:rFonts w:ascii="Georgia" w:hAnsi="Georgia"/>
          <w:color w:val="010101"/>
          <w:sz w:val="18"/>
          <w:szCs w:val="20"/>
          <w:rtl/>
        </w:rPr>
        <w:t>גמל</w:t>
      </w:r>
      <w:r w:rsidRPr="00C225AB">
        <w:rPr>
          <w:rFonts w:ascii="Georgia" w:hAnsi="Georgia" w:hint="cs"/>
          <w:color w:val="010101"/>
          <w:sz w:val="18"/>
          <w:szCs w:val="20"/>
          <w:rtl/>
        </w:rPr>
        <w:t>אות הללו ובתנאי הזכאות להן (לסקירה ראו גל, 2008)</w:t>
      </w:r>
      <w:r w:rsidRPr="00C225AB">
        <w:rPr>
          <w:rFonts w:ascii="Georgia" w:hAnsi="Georgia"/>
          <w:color w:val="010101"/>
          <w:sz w:val="18"/>
          <w:szCs w:val="20"/>
          <w:rtl/>
        </w:rPr>
        <w:t>.</w:t>
      </w:r>
      <w:r w:rsidRPr="00C225AB">
        <w:rPr>
          <w:rFonts w:ascii="Georgia" w:hAnsi="Georgia" w:hint="cs"/>
          <w:color w:val="010101"/>
          <w:sz w:val="18"/>
          <w:szCs w:val="20"/>
          <w:rtl/>
        </w:rPr>
        <w:t xml:space="preserve"> המחלוקת בדבר קצבאות הילדים החריפה החל משנות ה-2000, בעקבות חקיקה שהגדילה את גובהן </w:t>
      </w:r>
      <w:r w:rsidRPr="00C225AB">
        <w:rPr>
          <w:rFonts w:ascii="Georgia" w:hAnsi="Georgia"/>
          <w:color w:val="010101"/>
          <w:sz w:val="18"/>
          <w:szCs w:val="20"/>
          <w:rtl/>
        </w:rPr>
        <w:t>–</w:t>
      </w:r>
      <w:r w:rsidRPr="00C225AB">
        <w:rPr>
          <w:rFonts w:ascii="Georgia" w:hAnsi="Georgia" w:hint="cs"/>
          <w:color w:val="010101"/>
          <w:sz w:val="18"/>
          <w:szCs w:val="20"/>
          <w:rtl/>
        </w:rPr>
        <w:t xml:space="preserve"> במיוחד למשפחות מרובות ילדים. </w:t>
      </w:r>
      <w:r w:rsidRPr="00C225AB">
        <w:rPr>
          <w:rFonts w:ascii="Georgia" w:hAnsi="Georgia" w:hint="eastAsia"/>
          <w:color w:val="010101"/>
          <w:sz w:val="18"/>
          <w:szCs w:val="20"/>
          <w:rtl/>
        </w:rPr>
        <w:t>בשנת</w:t>
      </w:r>
      <w:r w:rsidRPr="00C225AB">
        <w:rPr>
          <w:rFonts w:ascii="Georgia" w:hAnsi="Georgia"/>
          <w:color w:val="010101"/>
          <w:sz w:val="18"/>
          <w:szCs w:val="20"/>
          <w:rtl/>
        </w:rPr>
        <w:t xml:space="preserve"> 2013</w:t>
      </w:r>
      <w:r w:rsidRPr="00C225AB">
        <w:rPr>
          <w:rFonts w:ascii="Georgia" w:hAnsi="Georgia" w:hint="cs"/>
          <w:color w:val="010101"/>
          <w:sz w:val="18"/>
          <w:szCs w:val="20"/>
          <w:rtl/>
        </w:rPr>
        <w:t xml:space="preserve"> הוביל שר האוצר יאיר לפיד קיצוץ ניכר בקצבאות אלו. הקיצוץ נתקל בהתנגדות פוליטית, בעיקר של המפלגות החרדיות, שהיו באותה עת באופוזיציה, והוא היה שנוי במחלוקת גם בקרב גורמים מקצועיים וביורוקרטיים. כחלק מההתמודדות עם סוגיית העוני בקרב ילדים המליצה הוועדה למלחמה בעוני (ועדת </w:t>
      </w:r>
      <w:proofErr w:type="spellStart"/>
      <w:r w:rsidRPr="00C225AB">
        <w:rPr>
          <w:rFonts w:ascii="Georgia" w:hAnsi="Georgia" w:hint="cs"/>
          <w:color w:val="010101"/>
          <w:sz w:val="18"/>
          <w:szCs w:val="20"/>
          <w:rtl/>
        </w:rPr>
        <w:t>אלאלוף</w:t>
      </w:r>
      <w:proofErr w:type="spellEnd"/>
      <w:r w:rsidRPr="00C225AB">
        <w:rPr>
          <w:rFonts w:ascii="Georgia" w:hAnsi="Georgia" w:hint="cs"/>
          <w:color w:val="010101"/>
          <w:sz w:val="18"/>
          <w:szCs w:val="20"/>
          <w:rtl/>
        </w:rPr>
        <w:t xml:space="preserve">) במסגרת דיוניה לאמץ את רעיון המדיניות של </w:t>
      </w:r>
      <w:r w:rsidRPr="00C225AB">
        <w:rPr>
          <w:rFonts w:ascii="Georgia" w:hAnsi="Georgia"/>
          <w:color w:val="010101"/>
          <w:sz w:val="18"/>
          <w:szCs w:val="20"/>
        </w:rPr>
        <w:t>CDA</w:t>
      </w:r>
      <w:r w:rsidRPr="00C225AB">
        <w:rPr>
          <w:rFonts w:ascii="Georgia" w:hAnsi="Georgia" w:hint="cs"/>
          <w:color w:val="010101"/>
          <w:sz w:val="18"/>
          <w:szCs w:val="20"/>
          <w:rtl/>
        </w:rPr>
        <w:t xml:space="preserve"> באמצעות יצירת </w:t>
      </w:r>
      <w:r w:rsidRPr="00C225AB">
        <w:rPr>
          <w:rFonts w:ascii="Georgia" w:hAnsi="Georgia" w:hint="cs"/>
          <w:b/>
          <w:bCs/>
          <w:color w:val="010101"/>
          <w:sz w:val="18"/>
          <w:szCs w:val="20"/>
          <w:rtl/>
        </w:rPr>
        <w:t>מענק העצמה</w:t>
      </w:r>
      <w:r w:rsidRPr="00C225AB">
        <w:rPr>
          <w:rFonts w:ascii="Georgia" w:hAnsi="Georgia" w:hint="cs"/>
          <w:color w:val="010101"/>
          <w:sz w:val="18"/>
          <w:szCs w:val="20"/>
          <w:rtl/>
        </w:rPr>
        <w:t xml:space="preserve">: חיסכון לילדים במשפחות עניות עבור מטרות מוגדרות, תחילה כפיילוט עבור מי שגדלים בפנימיות (הוועדה למלחמה בעוני בישראל, 2014). הדיון בתוכניות חיסכון לילדים עלה שוב לדיון ציבורי במסגרת המאמצים להקמת ממשלה בשנת 2015, עקב דרישתן של המפלגות החרדיות לביטול הקיצוצים בקצבאות הילדים כחלק מתנאיהן לכניסה לקואליציה. כאמור, </w:t>
      </w:r>
      <w:r w:rsidRPr="00C225AB">
        <w:rPr>
          <w:rFonts w:ascii="Georgia" w:hAnsi="Georgia" w:hint="eastAsia"/>
          <w:color w:val="010101"/>
          <w:sz w:val="18"/>
          <w:szCs w:val="20"/>
          <w:rtl/>
        </w:rPr>
        <w:t>רעיון</w:t>
      </w:r>
      <w:r w:rsidRPr="00C225AB">
        <w:rPr>
          <w:rFonts w:ascii="Georgia" w:hAnsi="Georgia"/>
          <w:color w:val="010101"/>
          <w:sz w:val="18"/>
          <w:szCs w:val="20"/>
          <w:rtl/>
        </w:rPr>
        <w:t xml:space="preserve"> המדיניות של </w:t>
      </w:r>
      <w:r w:rsidRPr="00C225AB">
        <w:rPr>
          <w:rFonts w:ascii="Georgia" w:hAnsi="Georgia" w:hint="eastAsia"/>
          <w:color w:val="010101"/>
          <w:sz w:val="18"/>
          <w:szCs w:val="20"/>
          <w:rtl/>
        </w:rPr>
        <w:t>תוכנית</w:t>
      </w:r>
      <w:r w:rsidRPr="00C225AB">
        <w:rPr>
          <w:rFonts w:ascii="Georgia" w:hAnsi="Georgia"/>
          <w:color w:val="010101"/>
          <w:sz w:val="18"/>
          <w:szCs w:val="20"/>
          <w:rtl/>
        </w:rPr>
        <w:t xml:space="preserve"> </w:t>
      </w:r>
      <w:r w:rsidRPr="00C225AB">
        <w:rPr>
          <w:rFonts w:ascii="Georgia" w:hAnsi="Georgia" w:hint="eastAsia"/>
          <w:color w:val="010101"/>
          <w:sz w:val="18"/>
          <w:szCs w:val="20"/>
          <w:rtl/>
        </w:rPr>
        <w:t>חיסכון</w:t>
      </w:r>
      <w:r w:rsidRPr="00C225AB">
        <w:rPr>
          <w:rFonts w:ascii="Georgia" w:hAnsi="Georgia"/>
          <w:color w:val="010101"/>
          <w:sz w:val="18"/>
          <w:szCs w:val="20"/>
          <w:rtl/>
        </w:rPr>
        <w:t xml:space="preserve"> </w:t>
      </w:r>
      <w:r w:rsidRPr="00C225AB">
        <w:rPr>
          <w:rFonts w:ascii="Georgia" w:hAnsi="Georgia" w:hint="eastAsia"/>
          <w:color w:val="010101"/>
          <w:sz w:val="18"/>
          <w:szCs w:val="20"/>
          <w:rtl/>
        </w:rPr>
        <w:t>לילדים</w:t>
      </w:r>
      <w:r w:rsidRPr="00C225AB">
        <w:rPr>
          <w:rFonts w:ascii="Georgia" w:hAnsi="Georgia"/>
          <w:color w:val="010101"/>
          <w:sz w:val="18"/>
          <w:szCs w:val="20"/>
          <w:rtl/>
        </w:rPr>
        <w:t xml:space="preserve"> </w:t>
      </w:r>
      <w:r w:rsidRPr="00C225AB">
        <w:rPr>
          <w:rFonts w:ascii="Georgia" w:hAnsi="Georgia" w:hint="eastAsia"/>
          <w:color w:val="010101"/>
          <w:sz w:val="18"/>
          <w:szCs w:val="20"/>
          <w:rtl/>
        </w:rPr>
        <w:t>שימש</w:t>
      </w:r>
      <w:r w:rsidRPr="00C225AB">
        <w:rPr>
          <w:rFonts w:ascii="Georgia" w:hAnsi="Georgia"/>
          <w:color w:val="010101"/>
          <w:sz w:val="18"/>
          <w:szCs w:val="20"/>
          <w:rtl/>
        </w:rPr>
        <w:t xml:space="preserve"> פתרון </w:t>
      </w:r>
      <w:r w:rsidRPr="00C225AB">
        <w:rPr>
          <w:rFonts w:ascii="Georgia" w:hAnsi="Georgia" w:hint="eastAsia"/>
          <w:color w:val="010101"/>
          <w:sz w:val="18"/>
          <w:szCs w:val="20"/>
          <w:rtl/>
        </w:rPr>
        <w:t>מדיניות</w:t>
      </w:r>
      <w:r w:rsidRPr="00C225AB">
        <w:rPr>
          <w:rFonts w:ascii="Georgia" w:hAnsi="Georgia"/>
          <w:color w:val="010101"/>
          <w:sz w:val="18"/>
          <w:szCs w:val="20"/>
          <w:rtl/>
        </w:rPr>
        <w:t xml:space="preserve"> </w:t>
      </w:r>
      <w:r w:rsidRPr="00C225AB">
        <w:rPr>
          <w:rFonts w:ascii="Georgia" w:hAnsi="Georgia" w:hint="eastAsia"/>
          <w:color w:val="010101"/>
          <w:sz w:val="18"/>
          <w:szCs w:val="20"/>
          <w:rtl/>
        </w:rPr>
        <w:t>שאפשר</w:t>
      </w:r>
      <w:r w:rsidRPr="00C225AB">
        <w:rPr>
          <w:rFonts w:ascii="Georgia" w:hAnsi="Georgia"/>
          <w:color w:val="010101"/>
          <w:sz w:val="18"/>
          <w:szCs w:val="20"/>
          <w:rtl/>
        </w:rPr>
        <w:t xml:space="preserve"> </w:t>
      </w:r>
      <w:r w:rsidRPr="00C225AB">
        <w:rPr>
          <w:rFonts w:ascii="Georgia" w:hAnsi="Georgia" w:hint="cs"/>
          <w:color w:val="010101"/>
          <w:sz w:val="18"/>
          <w:szCs w:val="20"/>
          <w:rtl/>
        </w:rPr>
        <w:t xml:space="preserve">להגדיל את </w:t>
      </w:r>
      <w:r w:rsidRPr="00C225AB">
        <w:rPr>
          <w:rFonts w:ascii="Georgia" w:hAnsi="Georgia" w:hint="eastAsia"/>
          <w:color w:val="010101"/>
          <w:sz w:val="18"/>
          <w:szCs w:val="20"/>
          <w:rtl/>
        </w:rPr>
        <w:t>התקציב</w:t>
      </w:r>
      <w:r w:rsidRPr="00C225AB">
        <w:rPr>
          <w:rFonts w:ascii="Georgia" w:hAnsi="Georgia"/>
          <w:color w:val="010101"/>
          <w:sz w:val="18"/>
          <w:szCs w:val="20"/>
          <w:rtl/>
        </w:rPr>
        <w:t xml:space="preserve"> </w:t>
      </w:r>
      <w:r w:rsidRPr="00C225AB">
        <w:rPr>
          <w:rFonts w:ascii="Georgia" w:hAnsi="Georgia" w:hint="eastAsia"/>
          <w:color w:val="010101"/>
          <w:sz w:val="18"/>
          <w:szCs w:val="20"/>
          <w:rtl/>
        </w:rPr>
        <w:t>לסיוע</w:t>
      </w:r>
      <w:r w:rsidRPr="00C225AB">
        <w:rPr>
          <w:rFonts w:ascii="Georgia" w:hAnsi="Georgia"/>
          <w:color w:val="010101"/>
          <w:sz w:val="18"/>
          <w:szCs w:val="20"/>
          <w:rtl/>
        </w:rPr>
        <w:t xml:space="preserve"> </w:t>
      </w:r>
      <w:r w:rsidRPr="00C225AB">
        <w:rPr>
          <w:rFonts w:ascii="Georgia" w:hAnsi="Georgia" w:hint="eastAsia"/>
          <w:color w:val="010101"/>
          <w:sz w:val="18"/>
          <w:szCs w:val="20"/>
          <w:rtl/>
        </w:rPr>
        <w:t>למשפחות</w:t>
      </w:r>
      <w:r w:rsidRPr="00C225AB">
        <w:rPr>
          <w:rFonts w:ascii="Georgia" w:hAnsi="Georgia"/>
          <w:color w:val="010101"/>
          <w:sz w:val="18"/>
          <w:szCs w:val="20"/>
          <w:rtl/>
        </w:rPr>
        <w:t xml:space="preserve"> </w:t>
      </w:r>
      <w:r w:rsidRPr="00C225AB">
        <w:rPr>
          <w:rFonts w:ascii="Georgia" w:hAnsi="Georgia" w:hint="eastAsia"/>
          <w:color w:val="010101"/>
          <w:sz w:val="18"/>
          <w:szCs w:val="20"/>
          <w:rtl/>
        </w:rPr>
        <w:t>עם</w:t>
      </w:r>
      <w:r w:rsidRPr="00C225AB">
        <w:rPr>
          <w:rFonts w:ascii="Georgia" w:hAnsi="Georgia"/>
          <w:color w:val="010101"/>
          <w:sz w:val="18"/>
          <w:szCs w:val="20"/>
          <w:rtl/>
        </w:rPr>
        <w:t xml:space="preserve"> </w:t>
      </w:r>
      <w:r w:rsidRPr="00C225AB">
        <w:rPr>
          <w:rFonts w:ascii="Georgia" w:hAnsi="Georgia" w:hint="eastAsia"/>
          <w:color w:val="010101"/>
          <w:sz w:val="18"/>
          <w:szCs w:val="20"/>
          <w:rtl/>
        </w:rPr>
        <w:t>ילדים</w:t>
      </w:r>
      <w:r w:rsidRPr="00C225AB">
        <w:rPr>
          <w:rFonts w:ascii="Georgia" w:hAnsi="Georgia"/>
          <w:color w:val="010101"/>
          <w:sz w:val="18"/>
          <w:szCs w:val="20"/>
          <w:rtl/>
        </w:rPr>
        <w:t xml:space="preserve"> בטווח הארוך בלי לה</w:t>
      </w:r>
      <w:r w:rsidRPr="00C225AB">
        <w:rPr>
          <w:rFonts w:ascii="Georgia" w:hAnsi="Georgia" w:hint="eastAsia"/>
          <w:color w:val="010101"/>
          <w:sz w:val="18"/>
          <w:szCs w:val="20"/>
          <w:rtl/>
        </w:rPr>
        <w:t>גדיל</w:t>
      </w:r>
      <w:r w:rsidRPr="00C225AB">
        <w:rPr>
          <w:rFonts w:ascii="Georgia" w:hAnsi="Georgia"/>
          <w:color w:val="010101"/>
          <w:sz w:val="18"/>
          <w:szCs w:val="20"/>
          <w:rtl/>
        </w:rPr>
        <w:t xml:space="preserve"> את קצבאות </w:t>
      </w:r>
      <w:r w:rsidRPr="00C225AB">
        <w:rPr>
          <w:rFonts w:ascii="Georgia" w:hAnsi="Georgia" w:hint="eastAsia"/>
          <w:color w:val="010101"/>
          <w:sz w:val="18"/>
          <w:szCs w:val="20"/>
          <w:rtl/>
        </w:rPr>
        <w:t>הילדים</w:t>
      </w:r>
      <w:r w:rsidRPr="00C225AB">
        <w:rPr>
          <w:rFonts w:ascii="Georgia" w:hAnsi="Georgia"/>
          <w:color w:val="010101"/>
          <w:sz w:val="18"/>
          <w:szCs w:val="20"/>
          <w:rtl/>
        </w:rPr>
        <w:t xml:space="preserve">, </w:t>
      </w:r>
      <w:r w:rsidRPr="00C225AB">
        <w:rPr>
          <w:rFonts w:ascii="Georgia" w:hAnsi="Georgia" w:hint="cs"/>
          <w:color w:val="010101"/>
          <w:sz w:val="18"/>
          <w:szCs w:val="20"/>
          <w:rtl/>
        </w:rPr>
        <w:t xml:space="preserve">שהאוצר ראה בהן </w:t>
      </w:r>
      <w:r w:rsidRPr="00C225AB">
        <w:rPr>
          <w:rFonts w:ascii="Georgia" w:hAnsi="Georgia"/>
          <w:color w:val="010101"/>
          <w:sz w:val="18"/>
          <w:szCs w:val="20"/>
          <w:rtl/>
        </w:rPr>
        <w:t>תמריץ שלילי לעבודה בקרב משפחות מרובות ילדים</w:t>
      </w:r>
      <w:r w:rsidRPr="00C225AB">
        <w:rPr>
          <w:rFonts w:ascii="Georgia" w:hAnsi="Georgia" w:hint="cs"/>
          <w:color w:val="010101"/>
          <w:sz w:val="18"/>
          <w:szCs w:val="20"/>
          <w:rtl/>
        </w:rPr>
        <w:t xml:space="preserve"> (להרחבה ראו רפאלי, בגיליון זה; רפאלי </w:t>
      </w:r>
      <w:proofErr w:type="spellStart"/>
      <w:r w:rsidRPr="00C225AB">
        <w:rPr>
          <w:rFonts w:ascii="Georgia" w:hAnsi="Georgia" w:hint="cs"/>
          <w:color w:val="010101"/>
          <w:sz w:val="18"/>
          <w:szCs w:val="20"/>
          <w:rtl/>
        </w:rPr>
        <w:t>וחרמץ</w:t>
      </w:r>
      <w:proofErr w:type="spellEnd"/>
      <w:r w:rsidRPr="00C225AB">
        <w:rPr>
          <w:rFonts w:ascii="Georgia" w:hAnsi="Georgia" w:hint="cs"/>
          <w:color w:val="010101"/>
          <w:sz w:val="18"/>
          <w:szCs w:val="20"/>
          <w:rtl/>
        </w:rPr>
        <w:t>, 2018).</w:t>
      </w:r>
    </w:p>
    <w:p w14:paraId="07031BBA" w14:textId="7A13423F" w:rsidR="000C250F" w:rsidRPr="00C225AB" w:rsidRDefault="000C250F" w:rsidP="000C250F">
      <w:pPr>
        <w:spacing w:after="180" w:line="280" w:lineRule="exact"/>
        <w:jc w:val="both"/>
        <w:rPr>
          <w:rFonts w:ascii="Georgia" w:hAnsi="Georgia"/>
          <w:sz w:val="18"/>
          <w:szCs w:val="20"/>
          <w:rtl/>
        </w:rPr>
      </w:pPr>
      <w:r w:rsidRPr="00C225AB">
        <w:rPr>
          <w:rFonts w:ascii="Georgia" w:hAnsi="Georgia"/>
          <w:sz w:val="18"/>
          <w:szCs w:val="20"/>
          <w:rtl/>
        </w:rPr>
        <w:t>כאמור, במסגרת התוכנית מ</w:t>
      </w:r>
      <w:r w:rsidRPr="00C225AB">
        <w:rPr>
          <w:rFonts w:ascii="Georgia" w:hAnsi="Georgia" w:hint="cs"/>
          <w:sz w:val="18"/>
          <w:szCs w:val="20"/>
          <w:rtl/>
        </w:rPr>
        <w:t xml:space="preserve">פקיד המוסד לביטוח לאומי מדי חודש </w:t>
      </w:r>
      <w:r w:rsidRPr="00C225AB">
        <w:rPr>
          <w:rFonts w:ascii="Georgia" w:hAnsi="Georgia"/>
          <w:sz w:val="18"/>
          <w:szCs w:val="20"/>
          <w:rtl/>
        </w:rPr>
        <w:t xml:space="preserve">51 </w:t>
      </w:r>
      <w:r w:rsidRPr="00C225AB">
        <w:rPr>
          <w:rFonts w:ascii="Georgia" w:hAnsi="Georgia" w:hint="cs"/>
          <w:sz w:val="18"/>
          <w:szCs w:val="20"/>
          <w:rtl/>
        </w:rPr>
        <w:t>שקלים</w:t>
      </w:r>
      <w:r w:rsidRPr="00C225AB">
        <w:rPr>
          <w:rFonts w:ascii="Georgia" w:hAnsi="Georgia"/>
          <w:sz w:val="18"/>
          <w:szCs w:val="20"/>
          <w:rtl/>
        </w:rPr>
        <w:t xml:space="preserve"> (נכון </w:t>
      </w:r>
      <w:r w:rsidR="00817464" w:rsidRPr="00C225AB">
        <w:rPr>
          <w:rFonts w:ascii="Georgia" w:hAnsi="Georgia"/>
          <w:sz w:val="18"/>
          <w:szCs w:val="20"/>
          <w:rtl/>
        </w:rPr>
        <w:br/>
      </w:r>
      <w:r w:rsidRPr="00C225AB">
        <w:rPr>
          <w:rFonts w:ascii="Georgia" w:hAnsi="Georgia"/>
          <w:sz w:val="18"/>
          <w:szCs w:val="20"/>
          <w:rtl/>
        </w:rPr>
        <w:t xml:space="preserve">ל-2021) עבור </w:t>
      </w:r>
      <w:r w:rsidRPr="00C225AB">
        <w:rPr>
          <w:rFonts w:ascii="Georgia" w:hAnsi="Georgia" w:hint="cs"/>
          <w:sz w:val="18"/>
          <w:szCs w:val="20"/>
          <w:rtl/>
        </w:rPr>
        <w:t>כל ילד. ה</w:t>
      </w:r>
      <w:r w:rsidRPr="00C225AB">
        <w:rPr>
          <w:rFonts w:ascii="Georgia" w:hAnsi="Georgia"/>
          <w:sz w:val="18"/>
          <w:szCs w:val="20"/>
          <w:rtl/>
        </w:rPr>
        <w:t xml:space="preserve">הורים </w:t>
      </w:r>
      <w:r w:rsidRPr="00C225AB">
        <w:rPr>
          <w:rFonts w:ascii="Georgia" w:hAnsi="Georgia" w:hint="cs"/>
          <w:sz w:val="18"/>
          <w:szCs w:val="20"/>
          <w:rtl/>
        </w:rPr>
        <w:t xml:space="preserve">רשאים </w:t>
      </w:r>
      <w:r w:rsidRPr="00C225AB">
        <w:rPr>
          <w:rFonts w:ascii="Georgia" w:hAnsi="Georgia"/>
          <w:sz w:val="18"/>
          <w:szCs w:val="20"/>
          <w:rtl/>
        </w:rPr>
        <w:t xml:space="preserve">להוסיף לתוכנית החיסכון 51 </w:t>
      </w:r>
      <w:r w:rsidRPr="00C225AB">
        <w:rPr>
          <w:rFonts w:ascii="Georgia" w:hAnsi="Georgia" w:hint="cs"/>
          <w:sz w:val="18"/>
          <w:szCs w:val="20"/>
          <w:rtl/>
        </w:rPr>
        <w:t>שקלים</w:t>
      </w:r>
      <w:r w:rsidRPr="00C225AB">
        <w:rPr>
          <w:rFonts w:ascii="Georgia" w:hAnsi="Georgia"/>
          <w:sz w:val="18"/>
          <w:szCs w:val="20"/>
          <w:rtl/>
        </w:rPr>
        <w:t xml:space="preserve"> מתוך קצבת הילדים</w:t>
      </w:r>
      <w:r w:rsidRPr="00C225AB">
        <w:rPr>
          <w:rFonts w:ascii="Georgia" w:hAnsi="Georgia" w:hint="cs"/>
          <w:sz w:val="18"/>
          <w:szCs w:val="20"/>
          <w:rtl/>
        </w:rPr>
        <w:t xml:space="preserve">, </w:t>
      </w:r>
      <w:r w:rsidRPr="00C225AB">
        <w:rPr>
          <w:rFonts w:ascii="Georgia" w:hAnsi="Georgia"/>
          <w:sz w:val="18"/>
          <w:szCs w:val="20"/>
          <w:rtl/>
        </w:rPr>
        <w:t>ובכך להכפיל את סכום החיסכון המצטבר</w:t>
      </w:r>
      <w:r w:rsidRPr="00C225AB">
        <w:rPr>
          <w:rFonts w:ascii="Georgia" w:hAnsi="Georgia" w:hint="cs"/>
          <w:sz w:val="18"/>
          <w:szCs w:val="20"/>
          <w:rtl/>
        </w:rPr>
        <w:t xml:space="preserve">. במהלך התוכנית ניתנים גם כמה מענקים: 255 שקלים בגיל 3, ו-255 שקלים בגיל 12 (לבנות) או 13 (לבנים). למי שמושך את כספי החיסכון בגיל 21 במקום בגיל 18 ניתן מענק נוסף על סך 510 שקלים. את כספי החיסכון הביטוח הלאומי מעביר, לפי בחירת ההורים, לחשבון חיסכון בבנק כתוכנית חיסכון נושאת ריבית (קבועה, צמודה או משתנה), או לחיסכון בשוק ההון באמצעות קופת גמל (השקעה במסלולים ברמות סיכון שונות, או מסלולי השקעה לפי ההלכה או השריעה). </w:t>
      </w:r>
      <w:r w:rsidRPr="00C225AB">
        <w:rPr>
          <w:rFonts w:ascii="Georgia" w:hAnsi="Georgia"/>
          <w:sz w:val="18"/>
          <w:szCs w:val="20"/>
          <w:rtl/>
        </w:rPr>
        <w:t xml:space="preserve">סכומי החיסכון </w:t>
      </w:r>
      <w:r w:rsidRPr="00C225AB">
        <w:rPr>
          <w:rFonts w:ascii="Georgia" w:hAnsi="Georgia" w:hint="cs"/>
          <w:sz w:val="18"/>
          <w:szCs w:val="20"/>
          <w:rtl/>
        </w:rPr>
        <w:t>והתשואה מהריבית או מההשקעות מצטברים</w:t>
      </w:r>
      <w:r w:rsidRPr="00C225AB">
        <w:rPr>
          <w:rFonts w:ascii="Georgia" w:hAnsi="Georgia"/>
          <w:sz w:val="18"/>
          <w:szCs w:val="20"/>
          <w:rtl/>
        </w:rPr>
        <w:t xml:space="preserve"> בחשבון נאמנות לטובת הילד</w:t>
      </w:r>
      <w:r w:rsidRPr="00C225AB">
        <w:rPr>
          <w:rFonts w:ascii="Georgia" w:hAnsi="Georgia" w:hint="cs"/>
          <w:sz w:val="18"/>
          <w:szCs w:val="20"/>
          <w:rtl/>
        </w:rPr>
        <w:t>, ו</w:t>
      </w:r>
      <w:r w:rsidRPr="00C225AB">
        <w:rPr>
          <w:rFonts w:ascii="Georgia" w:hAnsi="Georgia"/>
          <w:sz w:val="18"/>
          <w:szCs w:val="20"/>
          <w:rtl/>
        </w:rPr>
        <w:t>הנאמן בחשבון הוא ההורה המקבל את קצבת הילדים עבור הילד</w:t>
      </w:r>
      <w:r w:rsidRPr="00C225AB">
        <w:rPr>
          <w:rFonts w:ascii="Georgia" w:hAnsi="Georgia" w:hint="cs"/>
          <w:sz w:val="18"/>
          <w:szCs w:val="20"/>
          <w:rtl/>
        </w:rPr>
        <w:t xml:space="preserve">. </w:t>
      </w:r>
      <w:r w:rsidRPr="00C225AB">
        <w:rPr>
          <w:rFonts w:ascii="Georgia" w:hAnsi="Georgia"/>
          <w:sz w:val="18"/>
          <w:szCs w:val="20"/>
          <w:rtl/>
        </w:rPr>
        <w:t xml:space="preserve">הביטוח הלאומי </w:t>
      </w:r>
      <w:r w:rsidRPr="00C225AB">
        <w:rPr>
          <w:rFonts w:ascii="Georgia" w:hAnsi="Georgia" w:hint="cs"/>
          <w:sz w:val="18"/>
          <w:szCs w:val="20"/>
          <w:rtl/>
        </w:rPr>
        <w:t xml:space="preserve">הוא המשלם לבנקים ולקופות הגמל את </w:t>
      </w:r>
      <w:r w:rsidRPr="00C225AB">
        <w:rPr>
          <w:rFonts w:ascii="Georgia" w:hAnsi="Georgia"/>
          <w:sz w:val="18"/>
          <w:szCs w:val="20"/>
          <w:rtl/>
        </w:rPr>
        <w:t xml:space="preserve">דמי </w:t>
      </w:r>
      <w:r w:rsidRPr="00C225AB">
        <w:rPr>
          <w:rFonts w:ascii="Georgia" w:hAnsi="Georgia" w:hint="cs"/>
          <w:sz w:val="18"/>
          <w:szCs w:val="20"/>
          <w:rtl/>
        </w:rPr>
        <w:t>הנ</w:t>
      </w:r>
      <w:r w:rsidRPr="00C225AB">
        <w:rPr>
          <w:rFonts w:ascii="Georgia" w:hAnsi="Georgia"/>
          <w:sz w:val="18"/>
          <w:szCs w:val="20"/>
          <w:rtl/>
        </w:rPr>
        <w:t xml:space="preserve">יהול </w:t>
      </w:r>
      <w:r w:rsidRPr="00C225AB">
        <w:rPr>
          <w:rFonts w:ascii="Georgia" w:hAnsi="Georgia" w:hint="cs"/>
          <w:sz w:val="18"/>
          <w:szCs w:val="20"/>
          <w:rtl/>
        </w:rPr>
        <w:t xml:space="preserve">ואת עלויות תפעול החיסכון, </w:t>
      </w:r>
      <w:r w:rsidRPr="00C225AB">
        <w:rPr>
          <w:rFonts w:ascii="Georgia" w:hAnsi="Georgia"/>
          <w:sz w:val="18"/>
          <w:szCs w:val="20"/>
          <w:rtl/>
        </w:rPr>
        <w:t xml:space="preserve">עד הגיע הילד לגיל 21. את </w:t>
      </w:r>
      <w:r w:rsidRPr="00C225AB">
        <w:rPr>
          <w:rFonts w:ascii="Georgia" w:hAnsi="Georgia"/>
          <w:sz w:val="18"/>
          <w:szCs w:val="20"/>
          <w:rtl/>
        </w:rPr>
        <w:lastRenderedPageBreak/>
        <w:t xml:space="preserve">הכספים שהצטברו </w:t>
      </w:r>
      <w:r w:rsidRPr="00C225AB">
        <w:rPr>
          <w:rFonts w:ascii="Georgia" w:hAnsi="Georgia" w:hint="cs"/>
          <w:sz w:val="18"/>
          <w:szCs w:val="20"/>
          <w:rtl/>
        </w:rPr>
        <w:t>נ</w:t>
      </w:r>
      <w:r w:rsidRPr="00C225AB">
        <w:rPr>
          <w:rFonts w:ascii="Georgia" w:hAnsi="Georgia"/>
          <w:sz w:val="18"/>
          <w:szCs w:val="20"/>
          <w:rtl/>
        </w:rPr>
        <w:t>יתן למשוך החל מגיל 18</w:t>
      </w:r>
      <w:r w:rsidRPr="00C225AB">
        <w:rPr>
          <w:rFonts w:ascii="Georgia" w:hAnsi="Georgia" w:hint="cs"/>
          <w:sz w:val="18"/>
          <w:szCs w:val="20"/>
          <w:rtl/>
        </w:rPr>
        <w:t xml:space="preserve">, פרט למקרים חריגים כגון מצב רפואי קשה, שבהם ניתן למשוך את הכספים מוקדם יותר. </w:t>
      </w:r>
      <w:r w:rsidRPr="00C225AB">
        <w:rPr>
          <w:rFonts w:ascii="Georgia" w:hAnsi="Georgia"/>
          <w:sz w:val="18"/>
          <w:szCs w:val="20"/>
          <w:rtl/>
        </w:rPr>
        <w:t>משיכת כספים לפני גיל 21 מחייבת את הסכמת ההורים.</w:t>
      </w:r>
      <w:r w:rsidRPr="00C225AB">
        <w:rPr>
          <w:rFonts w:ascii="Georgia" w:hAnsi="Georgia" w:hint="cs"/>
          <w:sz w:val="18"/>
          <w:szCs w:val="20"/>
          <w:rtl/>
        </w:rPr>
        <w:t xml:space="preserve"> </w:t>
      </w:r>
      <w:r w:rsidRPr="00C225AB">
        <w:rPr>
          <w:rFonts w:ascii="Georgia" w:hAnsi="Georgia"/>
          <w:sz w:val="18"/>
          <w:szCs w:val="20"/>
          <w:rtl/>
        </w:rPr>
        <w:t>משיכה מגיל 21 ואילך אינה מחייבת את הסכמת ההורים</w:t>
      </w:r>
      <w:r w:rsidRPr="00C225AB">
        <w:rPr>
          <w:rFonts w:ascii="Georgia" w:hAnsi="Georgia" w:hint="cs"/>
          <w:sz w:val="18"/>
          <w:szCs w:val="20"/>
          <w:rtl/>
        </w:rPr>
        <w:t>,</w:t>
      </w:r>
      <w:r w:rsidRPr="00C225AB">
        <w:rPr>
          <w:rFonts w:ascii="Georgia" w:hAnsi="Georgia"/>
          <w:sz w:val="18"/>
          <w:szCs w:val="20"/>
          <w:rtl/>
        </w:rPr>
        <w:t xml:space="preserve"> ו</w:t>
      </w:r>
      <w:r w:rsidRPr="00C225AB">
        <w:rPr>
          <w:rFonts w:ascii="Georgia" w:hAnsi="Georgia" w:hint="cs"/>
          <w:sz w:val="18"/>
          <w:szCs w:val="20"/>
          <w:rtl/>
        </w:rPr>
        <w:t>כאמור, מזכה</w:t>
      </w:r>
      <w:r w:rsidRPr="00C225AB">
        <w:rPr>
          <w:rFonts w:ascii="Georgia" w:hAnsi="Georgia"/>
          <w:sz w:val="18"/>
          <w:szCs w:val="20"/>
          <w:rtl/>
        </w:rPr>
        <w:t xml:space="preserve"> את הילד </w:t>
      </w:r>
      <w:r w:rsidR="004939FE" w:rsidRPr="00C225AB">
        <w:rPr>
          <w:rFonts w:ascii="Georgia" w:hAnsi="Georgia"/>
          <w:sz w:val="18"/>
          <w:szCs w:val="20"/>
          <w:rtl/>
        </w:rPr>
        <w:t>במענק משיכה נוסף מהמוסד לביטוח לאומי.</w:t>
      </w:r>
      <w:r w:rsidR="004939FE" w:rsidRPr="00C225AB">
        <w:rPr>
          <w:rFonts w:ascii="Georgia" w:hAnsi="Georgia" w:hint="cs"/>
          <w:sz w:val="18"/>
          <w:szCs w:val="20"/>
          <w:rtl/>
        </w:rPr>
        <w:t xml:space="preserve"> משיכת הכספים כפופה לניכוי של </w:t>
      </w:r>
      <w:r w:rsidR="004939FE" w:rsidRPr="00C225AB">
        <w:rPr>
          <w:rFonts w:ascii="Georgia" w:hAnsi="Georgia"/>
          <w:sz w:val="18"/>
          <w:szCs w:val="20"/>
          <w:rtl/>
        </w:rPr>
        <w:t>מס רווחי הון</w:t>
      </w:r>
      <w:r w:rsidR="004939FE" w:rsidRPr="00C225AB">
        <w:rPr>
          <w:rFonts w:ascii="Georgia" w:hAnsi="Georgia" w:hint="cs"/>
          <w:sz w:val="18"/>
          <w:szCs w:val="20"/>
          <w:rtl/>
        </w:rPr>
        <w:t xml:space="preserve"> מהרווחים </w:t>
      </w:r>
      <w:r w:rsidR="004939FE" w:rsidRPr="00C225AB">
        <w:rPr>
          <w:rFonts w:ascii="Georgia" w:hAnsi="Georgia"/>
          <w:color w:val="010101"/>
          <w:sz w:val="18"/>
          <w:szCs w:val="20"/>
          <w:rtl/>
        </w:rPr>
        <w:t>–</w:t>
      </w:r>
      <w:r w:rsidR="004939FE" w:rsidRPr="00C225AB">
        <w:rPr>
          <w:rFonts w:ascii="Georgia" w:hAnsi="Georgia" w:hint="cs"/>
          <w:sz w:val="18"/>
          <w:szCs w:val="20"/>
          <w:rtl/>
        </w:rPr>
        <w:t xml:space="preserve"> פרט למי שחסכו בקופת גמל והחליטו להשאיר את החיסכון לגיל פרישה (</w:t>
      </w:r>
      <w:r w:rsidR="004939FE">
        <w:rPr>
          <w:rFonts w:ascii="Georgia" w:hAnsi="Georgia" w:hint="cs"/>
          <w:sz w:val="18"/>
          <w:szCs w:val="20"/>
          <w:rtl/>
        </w:rPr>
        <w:t xml:space="preserve">לפרטים ראו </w:t>
      </w:r>
      <w:r w:rsidR="004939FE" w:rsidRPr="00C225AB">
        <w:rPr>
          <w:rFonts w:ascii="Georgia" w:hAnsi="Georgia"/>
          <w:sz w:val="18"/>
          <w:szCs w:val="20"/>
          <w:rtl/>
        </w:rPr>
        <w:t>באתר</w:t>
      </w:r>
      <w:r w:rsidR="004939FE" w:rsidRPr="00C225AB">
        <w:rPr>
          <w:rFonts w:ascii="Georgia" w:hAnsi="Georgia" w:hint="cs"/>
          <w:sz w:val="18"/>
          <w:szCs w:val="20"/>
          <w:rtl/>
        </w:rPr>
        <w:t xml:space="preserve"> </w:t>
      </w:r>
      <w:hyperlink r:id="rId8" w:history="1">
        <w:r w:rsidR="004939FE" w:rsidRPr="00E9170C">
          <w:rPr>
            <w:rStyle w:val="Hyperlink"/>
            <w:rFonts w:ascii="Georgia" w:hAnsi="Georgia" w:hint="cs"/>
            <w:sz w:val="18"/>
            <w:szCs w:val="20"/>
            <w:rtl/>
          </w:rPr>
          <w:t>הביטוח הלאומי</w:t>
        </w:r>
      </w:hyperlink>
      <w:r w:rsidR="004939FE" w:rsidRPr="00C225AB">
        <w:rPr>
          <w:rFonts w:ascii="Georgia" w:hAnsi="Georgia" w:hint="cs"/>
          <w:sz w:val="18"/>
          <w:szCs w:val="20"/>
          <w:rtl/>
        </w:rPr>
        <w:t xml:space="preserve">, ובאתר </w:t>
      </w:r>
      <w:hyperlink r:id="rId9" w:history="1">
        <w:r w:rsidR="004939FE" w:rsidRPr="00E9170C">
          <w:rPr>
            <w:rStyle w:val="Hyperlink"/>
            <w:rFonts w:ascii="Georgia" w:hAnsi="Georgia" w:hint="cs"/>
            <w:sz w:val="18"/>
            <w:szCs w:val="20"/>
            <w:rtl/>
          </w:rPr>
          <w:t>כל זכות</w:t>
        </w:r>
      </w:hyperlink>
      <w:r w:rsidR="004939FE" w:rsidRPr="00C225AB">
        <w:rPr>
          <w:rFonts w:ascii="Georgia" w:hAnsi="Georgia" w:hint="cs"/>
          <w:sz w:val="18"/>
          <w:szCs w:val="20"/>
          <w:rtl/>
        </w:rPr>
        <w:t>).</w:t>
      </w:r>
    </w:p>
    <w:p w14:paraId="1D4B742E"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sz w:val="18"/>
          <w:szCs w:val="20"/>
          <w:rtl/>
        </w:rPr>
        <w:t xml:space="preserve">נבחן להלן את מאפייניה של התוכנית הישראלית לאור העקרונות של תאוריית צבירת הנכסים ועקרונות הפעולה של רפורמות </w:t>
      </w:r>
      <w:proofErr w:type="spellStart"/>
      <w:r w:rsidRPr="00C225AB">
        <w:rPr>
          <w:rFonts w:ascii="Georgia" w:hAnsi="Georgia" w:hint="cs"/>
          <w:sz w:val="18"/>
          <w:szCs w:val="20"/>
          <w:rtl/>
        </w:rPr>
        <w:t>הממשליות</w:t>
      </w:r>
      <w:proofErr w:type="spellEnd"/>
      <w:r w:rsidRPr="00C225AB">
        <w:rPr>
          <w:rFonts w:ascii="Georgia" w:hAnsi="Georgia" w:hint="cs"/>
          <w:sz w:val="18"/>
          <w:szCs w:val="20"/>
          <w:rtl/>
        </w:rPr>
        <w:t xml:space="preserve"> ומדינת הרווחה הרגולטורית. </w:t>
      </w:r>
    </w:p>
    <w:p w14:paraId="72B4D8BB" w14:textId="7E732841"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bCs/>
          <w:sz w:val="18"/>
          <w:szCs w:val="20"/>
          <w:rtl/>
        </w:rPr>
        <w:t>אוניברסליות:</w:t>
      </w:r>
      <w:r w:rsidRPr="00C225AB">
        <w:rPr>
          <w:rFonts w:ascii="Georgia" w:hAnsi="Georgia" w:hint="cs"/>
          <w:sz w:val="18"/>
          <w:szCs w:val="20"/>
          <w:rtl/>
        </w:rPr>
        <w:t xml:space="preserve"> תנאי הזכאות לתוכנית חיסכון לכל ילד הושוו לתנאי הזכאות לקצבת ילדים. מבחינה זו, בתוכנית כלולים כל תושבי ישראל שיש להם ילד או ילדים עד גיל 18 (כולל הורים מאמצים או מי שמשמשים כאפוטרופוס של ילד), מי שעלו לישראל ללא הורים, ובתנאים מסוימים גם מי שאינם תושבים, אשר שוהים ועובדים בישראל בהיתר ויש להם ילדים </w:t>
      </w:r>
      <w:r w:rsidR="004939FE">
        <w:rPr>
          <w:rFonts w:ascii="Georgia" w:hAnsi="Georgia"/>
          <w:sz w:val="18"/>
          <w:szCs w:val="20"/>
        </w:rPr>
        <w:br/>
      </w:r>
      <w:r w:rsidR="004939FE">
        <w:rPr>
          <w:rFonts w:ascii="Georgia" w:hAnsi="Georgia" w:hint="cs"/>
          <w:sz w:val="18"/>
          <w:szCs w:val="20"/>
          <w:rtl/>
        </w:rPr>
        <w:t>(</w:t>
      </w:r>
      <w:hyperlink r:id="rId10" w:history="1">
        <w:r w:rsidR="004939FE" w:rsidRPr="00E9170C">
          <w:rPr>
            <w:rStyle w:val="Hyperlink"/>
            <w:rFonts w:ascii="Georgia" w:hAnsi="Georgia" w:hint="cs"/>
            <w:sz w:val="18"/>
            <w:szCs w:val="20"/>
            <w:rtl/>
          </w:rPr>
          <w:t>כל זכות</w:t>
        </w:r>
      </w:hyperlink>
      <w:r w:rsidR="004939FE" w:rsidRPr="00C225AB">
        <w:rPr>
          <w:rFonts w:ascii="Georgia" w:hAnsi="Georgia" w:hint="cs"/>
          <w:sz w:val="18"/>
          <w:szCs w:val="20"/>
          <w:rtl/>
        </w:rPr>
        <w:t>). מבחינה זו, התוכנית מיישמת את היבט האוניברסליות בתאוריה של צבירת הנכסים.</w:t>
      </w:r>
    </w:p>
    <w:p w14:paraId="1EEB7DD7"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bCs/>
          <w:sz w:val="18"/>
          <w:szCs w:val="20"/>
          <w:rtl/>
        </w:rPr>
        <w:t>פרוגרסיביות:</w:t>
      </w:r>
      <w:r w:rsidRPr="00C225AB">
        <w:rPr>
          <w:rFonts w:ascii="Georgia" w:hAnsi="Georgia" w:hint="cs"/>
          <w:sz w:val="18"/>
          <w:szCs w:val="20"/>
          <w:rtl/>
        </w:rPr>
        <w:t xml:space="preserve"> עקרון הפרוגרסיביות אינו מיושם בתוכנית הישראלית. התוכנית מופעלת באופן אחיד לכלל הילדים בישראל, ללא תמריצים מיוחדים למשפחות החיות בעוני. </w:t>
      </w:r>
    </w:p>
    <w:p w14:paraId="4B4756FB" w14:textId="77777777" w:rsidR="000C250F" w:rsidRPr="00C225AB" w:rsidRDefault="000C250F" w:rsidP="000C250F">
      <w:pPr>
        <w:spacing w:after="180" w:line="280" w:lineRule="exact"/>
        <w:jc w:val="both"/>
        <w:rPr>
          <w:rFonts w:ascii="Georgia" w:hAnsi="Georgia"/>
          <w:sz w:val="18"/>
          <w:szCs w:val="20"/>
          <w:rtl/>
        </w:rPr>
      </w:pPr>
      <w:proofErr w:type="spellStart"/>
      <w:r w:rsidRPr="00C225AB">
        <w:rPr>
          <w:rFonts w:ascii="Georgia" w:hAnsi="Georgia" w:hint="cs"/>
          <w:b/>
          <w:bCs/>
          <w:sz w:val="18"/>
          <w:szCs w:val="20"/>
          <w:rtl/>
        </w:rPr>
        <w:t>מאצ'ינג</w:t>
      </w:r>
      <w:proofErr w:type="spellEnd"/>
      <w:r w:rsidRPr="00C225AB">
        <w:rPr>
          <w:rFonts w:ascii="Georgia" w:hAnsi="Georgia" w:hint="cs"/>
          <w:b/>
          <w:bCs/>
          <w:sz w:val="18"/>
          <w:szCs w:val="20"/>
          <w:rtl/>
        </w:rPr>
        <w:t>:</w:t>
      </w:r>
      <w:r w:rsidRPr="00C225AB">
        <w:rPr>
          <w:rFonts w:ascii="Georgia" w:hAnsi="Georgia" w:hint="cs"/>
          <w:sz w:val="18"/>
          <w:szCs w:val="20"/>
          <w:rtl/>
        </w:rPr>
        <w:t xml:space="preserve"> בישראל מוצע למשפחות להוסיף לחיסכון שמקצה המדינה מדי חודש סכום של 51 שקלים, אולם המשפחות שבוחרות לעשות זאת אינן מקבלות מהמדינה סכום נוסף. לכן רכיב </w:t>
      </w:r>
      <w:proofErr w:type="spellStart"/>
      <w:r w:rsidRPr="00C225AB">
        <w:rPr>
          <w:rFonts w:ascii="Georgia" w:hAnsi="Georgia" w:hint="cs"/>
          <w:sz w:val="18"/>
          <w:szCs w:val="20"/>
          <w:rtl/>
        </w:rPr>
        <w:t>המאצ'ינג</w:t>
      </w:r>
      <w:proofErr w:type="spellEnd"/>
      <w:r w:rsidRPr="00C225AB">
        <w:rPr>
          <w:rFonts w:ascii="Georgia" w:hAnsi="Georgia" w:hint="cs"/>
          <w:sz w:val="18"/>
          <w:szCs w:val="20"/>
          <w:rtl/>
        </w:rPr>
        <w:t xml:space="preserve"> כפי שהגדיר אותו שרדן אינו קיים בתוכנית.</w:t>
      </w:r>
    </w:p>
    <w:p w14:paraId="0AE0A5AA" w14:textId="77777777" w:rsidR="000C250F" w:rsidRPr="00C225AB" w:rsidRDefault="000C250F" w:rsidP="000C250F">
      <w:pPr>
        <w:spacing w:after="180" w:line="280" w:lineRule="exact"/>
        <w:jc w:val="both"/>
        <w:rPr>
          <w:rFonts w:ascii="Georgia" w:hAnsi="Georgia"/>
          <w:b/>
          <w:sz w:val="18"/>
          <w:szCs w:val="20"/>
        </w:rPr>
      </w:pPr>
      <w:r w:rsidRPr="00C225AB">
        <w:rPr>
          <w:rFonts w:ascii="Georgia" w:hAnsi="Georgia" w:hint="cs"/>
          <w:b/>
          <w:bCs/>
          <w:sz w:val="18"/>
          <w:szCs w:val="20"/>
          <w:rtl/>
        </w:rPr>
        <w:t>מטרות החיסכון</w:t>
      </w:r>
      <w:r w:rsidRPr="00C225AB">
        <w:rPr>
          <w:rFonts w:ascii="Georgia" w:hAnsi="Georgia" w:hint="cs"/>
          <w:bCs/>
          <w:sz w:val="18"/>
          <w:szCs w:val="20"/>
          <w:rtl/>
        </w:rPr>
        <w:t>:</w:t>
      </w:r>
      <w:r w:rsidRPr="00C225AB">
        <w:rPr>
          <w:rFonts w:ascii="Georgia" w:hAnsi="Georgia" w:hint="cs"/>
          <w:b/>
          <w:sz w:val="18"/>
          <w:szCs w:val="20"/>
        </w:rPr>
        <w:t xml:space="preserve"> </w:t>
      </w:r>
      <w:r w:rsidRPr="00C225AB">
        <w:rPr>
          <w:rFonts w:ascii="Georgia" w:hAnsi="Georgia" w:hint="cs"/>
          <w:b/>
          <w:sz w:val="18"/>
          <w:szCs w:val="20"/>
          <w:rtl/>
        </w:rPr>
        <w:t xml:space="preserve">בתוכנית הישראלית אין הגבלה על היעדים להוצאת כספי החיסכון, כך שלמעשה </w:t>
      </w:r>
      <w:r w:rsidRPr="00C225AB">
        <w:rPr>
          <w:rFonts w:ascii="Georgia" w:hAnsi="Georgia"/>
          <w:color w:val="010101"/>
          <w:sz w:val="18"/>
          <w:szCs w:val="20"/>
          <w:rtl/>
        </w:rPr>
        <w:t>–</w:t>
      </w:r>
      <w:r w:rsidRPr="00C225AB">
        <w:rPr>
          <w:rFonts w:ascii="Georgia" w:hAnsi="Georgia" w:hint="cs"/>
          <w:b/>
          <w:sz w:val="18"/>
          <w:szCs w:val="20"/>
          <w:rtl/>
        </w:rPr>
        <w:t xml:space="preserve"> בניגוד לתאוריית צבירת הנכסים </w:t>
      </w:r>
      <w:r w:rsidRPr="00C225AB">
        <w:rPr>
          <w:rFonts w:ascii="Georgia" w:hAnsi="Georgia"/>
          <w:color w:val="010101"/>
          <w:sz w:val="18"/>
          <w:szCs w:val="20"/>
          <w:rtl/>
        </w:rPr>
        <w:t>–</w:t>
      </w:r>
      <w:r w:rsidRPr="00C225AB">
        <w:rPr>
          <w:rFonts w:ascii="Georgia" w:hAnsi="Georgia" w:hint="cs"/>
          <w:b/>
          <w:sz w:val="18"/>
          <w:szCs w:val="20"/>
          <w:rtl/>
        </w:rPr>
        <w:t xml:space="preserve"> הכספים יכולים לשמש לכל הוצאה, גם כזו שאינה משמשת לבניית נכסים. עם זאת, ההגבלה על הוצאת הכספים רק בגיל 18, ובאישור הורים, ומתן מענק למי שישאיר את החיסכון עד גיל 21, תואמים את התאוריה של חיסכון ארוך טווח (</w:t>
      </w:r>
      <w:proofErr w:type="spellStart"/>
      <w:r w:rsidRPr="00C225AB">
        <w:rPr>
          <w:rFonts w:ascii="Georgia" w:hAnsi="Georgia"/>
          <w:bCs/>
          <w:sz w:val="18"/>
          <w:szCs w:val="20"/>
        </w:rPr>
        <w:t>Sherraden</w:t>
      </w:r>
      <w:proofErr w:type="spellEnd"/>
      <w:r w:rsidRPr="00C225AB">
        <w:rPr>
          <w:rFonts w:ascii="Georgia" w:hAnsi="Georgia"/>
          <w:bCs/>
          <w:sz w:val="18"/>
          <w:szCs w:val="20"/>
        </w:rPr>
        <w:t xml:space="preserve"> et al., 2016</w:t>
      </w:r>
      <w:r w:rsidRPr="00C225AB">
        <w:rPr>
          <w:rFonts w:ascii="Georgia" w:hAnsi="Georgia" w:hint="cs"/>
          <w:b/>
          <w:sz w:val="18"/>
          <w:szCs w:val="20"/>
          <w:rtl/>
        </w:rPr>
        <w:t xml:space="preserve">). </w:t>
      </w:r>
    </w:p>
    <w:p w14:paraId="6740335C"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bCs/>
          <w:sz w:val="18"/>
          <w:szCs w:val="20"/>
          <w:rtl/>
        </w:rPr>
        <w:t>וולונטריות:</w:t>
      </w:r>
      <w:r w:rsidRPr="00C225AB">
        <w:rPr>
          <w:rFonts w:ascii="Georgia" w:hAnsi="Georgia" w:hint="cs"/>
          <w:sz w:val="18"/>
          <w:szCs w:val="20"/>
          <w:rtl/>
        </w:rPr>
        <w:t xml:space="preserve"> שלא כמו בהמלצתו של שרדן, בתוכנית הישראלית אין להורים אפשרות לבחור לוותר על החיסכון ולקבל את הכספים במישרין לכיסם.</w:t>
      </w:r>
    </w:p>
    <w:p w14:paraId="24FF5100" w14:textId="77777777" w:rsidR="000C250F" w:rsidRPr="00C225AB" w:rsidRDefault="000C250F" w:rsidP="000C250F">
      <w:pPr>
        <w:spacing w:after="180" w:line="280" w:lineRule="exact"/>
        <w:jc w:val="both"/>
        <w:rPr>
          <w:rFonts w:ascii="Georgia" w:hAnsi="Georgia"/>
          <w:sz w:val="18"/>
          <w:szCs w:val="20"/>
        </w:rPr>
      </w:pPr>
      <w:r w:rsidRPr="00C225AB">
        <w:rPr>
          <w:rFonts w:ascii="Georgia" w:hAnsi="Georgia" w:hint="cs"/>
          <w:b/>
          <w:bCs/>
          <w:sz w:val="18"/>
          <w:szCs w:val="20"/>
          <w:rtl/>
        </w:rPr>
        <w:t>חינוך פיננסי</w:t>
      </w:r>
      <w:r w:rsidRPr="00C225AB">
        <w:rPr>
          <w:rFonts w:ascii="Georgia" w:hAnsi="Georgia" w:hint="cs"/>
          <w:bCs/>
          <w:sz w:val="18"/>
          <w:szCs w:val="20"/>
          <w:rtl/>
        </w:rPr>
        <w:t>:</w:t>
      </w:r>
      <w:r w:rsidRPr="00C225AB">
        <w:rPr>
          <w:rFonts w:ascii="Georgia" w:hAnsi="Georgia" w:hint="cs"/>
          <w:b/>
          <w:sz w:val="18"/>
          <w:szCs w:val="20"/>
          <w:rtl/>
        </w:rPr>
        <w:t xml:space="preserve"> להבדיל מהתאוריה של בניית נכסים, התוכנית הישראלית אינה מלווה בתוכנית לחינוך פיננסי ולחיסכון. </w:t>
      </w:r>
    </w:p>
    <w:p w14:paraId="71D33B26"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bCs/>
          <w:sz w:val="18"/>
          <w:szCs w:val="20"/>
          <w:rtl/>
        </w:rPr>
        <w:t xml:space="preserve">הפרטה </w:t>
      </w:r>
      <w:proofErr w:type="spellStart"/>
      <w:r w:rsidRPr="00C225AB">
        <w:rPr>
          <w:rFonts w:ascii="Georgia" w:hAnsi="Georgia" w:hint="cs"/>
          <w:b/>
          <w:bCs/>
          <w:sz w:val="18"/>
          <w:szCs w:val="20"/>
          <w:rtl/>
        </w:rPr>
        <w:t>ופיננסיאליזציה</w:t>
      </w:r>
      <w:proofErr w:type="spellEnd"/>
      <w:r w:rsidRPr="00C225AB">
        <w:rPr>
          <w:rFonts w:ascii="Georgia" w:hAnsi="Georgia" w:hint="cs"/>
          <w:b/>
          <w:bCs/>
          <w:sz w:val="18"/>
          <w:szCs w:val="20"/>
          <w:rtl/>
        </w:rPr>
        <w:t>:</w:t>
      </w:r>
      <w:r w:rsidRPr="00C225AB">
        <w:rPr>
          <w:rFonts w:ascii="Georgia" w:hAnsi="Georgia" w:hint="cs"/>
          <w:i/>
          <w:iCs/>
          <w:sz w:val="18"/>
          <w:szCs w:val="20"/>
          <w:rtl/>
        </w:rPr>
        <w:t xml:space="preserve"> </w:t>
      </w:r>
      <w:r w:rsidRPr="00C225AB">
        <w:rPr>
          <w:rFonts w:ascii="Georgia" w:hAnsi="Georgia" w:hint="cs"/>
          <w:sz w:val="18"/>
          <w:szCs w:val="20"/>
          <w:rtl/>
        </w:rPr>
        <w:t xml:space="preserve">הביטוח הלאומי אינו מנהל את כספי החיסכון במישרין, וניהולם הועבר לטיפולם של גופים פרטיים מהמגזר הפיננסי </w:t>
      </w:r>
      <w:r w:rsidRPr="00C225AB">
        <w:rPr>
          <w:rFonts w:ascii="Georgia" w:hAnsi="Georgia"/>
          <w:color w:val="010101"/>
          <w:sz w:val="18"/>
          <w:szCs w:val="20"/>
          <w:rtl/>
        </w:rPr>
        <w:t>–</w:t>
      </w:r>
      <w:r w:rsidRPr="00C225AB">
        <w:rPr>
          <w:rFonts w:ascii="Georgia" w:hAnsi="Georgia" w:hint="cs"/>
          <w:sz w:val="18"/>
          <w:szCs w:val="20"/>
          <w:rtl/>
        </w:rPr>
        <w:t xml:space="preserve"> בנקים וקופות גמל (ראו </w:t>
      </w:r>
      <w:proofErr w:type="spellStart"/>
      <w:r w:rsidRPr="00C225AB">
        <w:rPr>
          <w:rFonts w:ascii="Georgia" w:hAnsi="Georgia" w:hint="cs"/>
          <w:sz w:val="18"/>
          <w:szCs w:val="20"/>
          <w:rtl/>
        </w:rPr>
        <w:t>מנדקלרן</w:t>
      </w:r>
      <w:proofErr w:type="spellEnd"/>
      <w:r w:rsidRPr="00C225AB">
        <w:rPr>
          <w:rFonts w:ascii="Georgia" w:hAnsi="Georgia" w:hint="cs"/>
          <w:sz w:val="18"/>
          <w:szCs w:val="20"/>
          <w:rtl/>
        </w:rPr>
        <w:t xml:space="preserve"> </w:t>
      </w:r>
      <w:proofErr w:type="spellStart"/>
      <w:r w:rsidRPr="00C225AB">
        <w:rPr>
          <w:rFonts w:ascii="Georgia" w:hAnsi="Georgia" w:hint="cs"/>
          <w:sz w:val="18"/>
          <w:szCs w:val="20"/>
          <w:rtl/>
        </w:rPr>
        <w:t>ורוזנהק</w:t>
      </w:r>
      <w:proofErr w:type="spellEnd"/>
      <w:r w:rsidRPr="00C225AB">
        <w:rPr>
          <w:rFonts w:ascii="Georgia" w:hAnsi="Georgia" w:hint="cs"/>
          <w:sz w:val="18"/>
          <w:szCs w:val="20"/>
          <w:rtl/>
        </w:rPr>
        <w:t xml:space="preserve">, בגיליון זה). </w:t>
      </w:r>
    </w:p>
    <w:p w14:paraId="4F910BF4" w14:textId="77777777" w:rsidR="000C250F" w:rsidRPr="00C225AB" w:rsidRDefault="000C250F" w:rsidP="000C250F">
      <w:pPr>
        <w:spacing w:after="180" w:line="280" w:lineRule="exact"/>
        <w:jc w:val="both"/>
        <w:rPr>
          <w:rFonts w:ascii="Georgia" w:hAnsi="Georgia"/>
          <w:b/>
          <w:bCs/>
          <w:sz w:val="18"/>
          <w:szCs w:val="20"/>
        </w:rPr>
      </w:pPr>
      <w:r w:rsidRPr="00C225AB">
        <w:rPr>
          <w:rFonts w:ascii="Georgia" w:hAnsi="Georgia" w:hint="cs"/>
          <w:b/>
          <w:bCs/>
          <w:sz w:val="18"/>
          <w:szCs w:val="20"/>
          <w:rtl/>
        </w:rPr>
        <w:lastRenderedPageBreak/>
        <w:t>תחרות:</w:t>
      </w:r>
      <w:r w:rsidRPr="00C225AB">
        <w:rPr>
          <w:rFonts w:ascii="Georgia" w:hAnsi="Georgia" w:hint="cs"/>
          <w:i/>
          <w:iCs/>
          <w:sz w:val="18"/>
          <w:szCs w:val="20"/>
          <w:rtl/>
        </w:rPr>
        <w:t xml:space="preserve"> </w:t>
      </w:r>
      <w:r w:rsidRPr="00C225AB">
        <w:rPr>
          <w:rFonts w:ascii="Georgia" w:hAnsi="Georgia" w:hint="cs"/>
          <w:sz w:val="18"/>
          <w:szCs w:val="20"/>
          <w:rtl/>
        </w:rPr>
        <w:t xml:space="preserve">הממד התחרותי בתוכנית מבוסס על שילוב של שני הרכיבים של מודל השווקים-למחצה. בשלב הראשון, </w:t>
      </w:r>
      <w:r w:rsidRPr="00C225AB">
        <w:rPr>
          <w:rFonts w:ascii="Georgia" w:hAnsi="Georgia"/>
          <w:sz w:val="18"/>
          <w:szCs w:val="20"/>
          <w:rtl/>
        </w:rPr>
        <w:t>ב</w:t>
      </w:r>
      <w:r w:rsidRPr="00C225AB">
        <w:rPr>
          <w:rFonts w:ascii="Georgia" w:hAnsi="Georgia" w:hint="cs"/>
          <w:sz w:val="18"/>
          <w:szCs w:val="20"/>
          <w:rtl/>
        </w:rPr>
        <w:t xml:space="preserve">שנת </w:t>
      </w:r>
      <w:r w:rsidRPr="00C225AB">
        <w:rPr>
          <w:rFonts w:ascii="Georgia" w:hAnsi="Georgia"/>
          <w:sz w:val="18"/>
          <w:szCs w:val="20"/>
          <w:rtl/>
        </w:rPr>
        <w:t xml:space="preserve">2016 קוים מכרז בין בנקים וחברות השקעה </w:t>
      </w:r>
      <w:r w:rsidRPr="00C225AB">
        <w:rPr>
          <w:rFonts w:ascii="Georgia" w:hAnsi="Georgia" w:hint="cs"/>
          <w:sz w:val="18"/>
          <w:szCs w:val="20"/>
          <w:rtl/>
        </w:rPr>
        <w:t>בנוגע למ</w:t>
      </w:r>
      <w:r w:rsidRPr="00C225AB">
        <w:rPr>
          <w:rFonts w:ascii="Georgia" w:hAnsi="Georgia"/>
          <w:sz w:val="18"/>
          <w:szCs w:val="20"/>
          <w:rtl/>
        </w:rPr>
        <w:t>סלולי השקעה</w:t>
      </w:r>
      <w:r w:rsidRPr="00C225AB">
        <w:rPr>
          <w:rFonts w:ascii="Georgia" w:hAnsi="Georgia" w:hint="cs"/>
          <w:sz w:val="18"/>
          <w:szCs w:val="20"/>
          <w:rtl/>
        </w:rPr>
        <w:t xml:space="preserve">, ובמסגרתו </w:t>
      </w:r>
      <w:r w:rsidRPr="00C225AB">
        <w:rPr>
          <w:rFonts w:ascii="Georgia" w:hAnsi="Georgia"/>
          <w:sz w:val="18"/>
          <w:szCs w:val="20"/>
          <w:rtl/>
        </w:rPr>
        <w:t>נבחרו</w:t>
      </w:r>
      <w:r w:rsidRPr="00C225AB">
        <w:rPr>
          <w:rFonts w:ascii="Georgia" w:hAnsi="Georgia" w:hint="cs"/>
          <w:sz w:val="18"/>
          <w:szCs w:val="20"/>
          <w:rtl/>
        </w:rPr>
        <w:t xml:space="preserve"> לניהול החסכונות</w:t>
      </w:r>
      <w:r w:rsidRPr="00C225AB">
        <w:rPr>
          <w:rFonts w:ascii="Georgia" w:hAnsi="Georgia"/>
          <w:sz w:val="18"/>
          <w:szCs w:val="20"/>
          <w:rtl/>
        </w:rPr>
        <w:t xml:space="preserve"> 9 בנקים ו-12 חברות השקעה</w:t>
      </w:r>
      <w:r w:rsidRPr="00C225AB">
        <w:rPr>
          <w:rFonts w:ascii="Georgia" w:hAnsi="Georgia" w:hint="cs"/>
          <w:sz w:val="18"/>
          <w:szCs w:val="20"/>
          <w:rtl/>
        </w:rPr>
        <w:t xml:space="preserve">. בשלב השני, להורים ניתנת האפשרות לבחור את מסלול החיסכון, אולם אפשרויות המעבר בין גופים ובין מסלולים מוגבלות: אין אפשרות לעבור מקופת גמל לבנק; בקופות הגמל אפשר להחליף את מסלול ההשקעה בתוך קופת הגמל, או לעבור בין קופות גמל לכל אורך תקופת החיסכון; בחיסכון הבנקאי אי אפשר לעבור מבנק אחד לאחר, אך אפשר לבחור מסלול שיש בו תחנות יציאה בכל 5 שנים, ובהן אפשר להחליף את מסלול החיסכון באותו בנק. </w:t>
      </w:r>
    </w:p>
    <w:p w14:paraId="0A845FE4" w14:textId="50BF5F28" w:rsidR="000C250F" w:rsidRPr="00C225AB" w:rsidRDefault="004939FE" w:rsidP="000C250F">
      <w:pPr>
        <w:spacing w:after="180" w:line="280" w:lineRule="exact"/>
        <w:jc w:val="both"/>
        <w:rPr>
          <w:rFonts w:ascii="Georgia" w:hAnsi="Georgia"/>
          <w:sz w:val="18"/>
          <w:szCs w:val="20"/>
          <w:rtl/>
        </w:rPr>
      </w:pPr>
      <w:r w:rsidRPr="00C225AB">
        <w:rPr>
          <w:rFonts w:ascii="Georgia" w:hAnsi="Georgia" w:hint="cs"/>
          <w:b/>
          <w:bCs/>
          <w:sz w:val="18"/>
          <w:szCs w:val="20"/>
          <w:rtl/>
        </w:rPr>
        <w:t>ניהול לפי תוצאות:</w:t>
      </w:r>
      <w:r w:rsidRPr="00C225AB">
        <w:rPr>
          <w:rFonts w:ascii="Georgia" w:hAnsi="Georgia" w:hint="cs"/>
          <w:i/>
          <w:iCs/>
          <w:sz w:val="18"/>
          <w:szCs w:val="20"/>
          <w:rtl/>
        </w:rPr>
        <w:t xml:space="preserve"> </w:t>
      </w:r>
      <w:r w:rsidRPr="00C225AB">
        <w:rPr>
          <w:rFonts w:ascii="Georgia" w:hAnsi="Georgia" w:hint="cs"/>
          <w:sz w:val="18"/>
          <w:szCs w:val="20"/>
          <w:rtl/>
        </w:rPr>
        <w:t xml:space="preserve">רכיב התוצאות בניהול התוכנית בא לידי ביטוי בכך שמשרד האוצר והביטוח הלאומי מפרסמים באתר </w:t>
      </w:r>
      <w:hyperlink r:id="rId11" w:history="1">
        <w:r w:rsidRPr="0051524E">
          <w:rPr>
            <w:rStyle w:val="Hyperlink"/>
            <w:rFonts w:ascii="Georgia" w:hAnsi="Georgia" w:hint="eastAsia"/>
            <w:sz w:val="18"/>
            <w:szCs w:val="20"/>
            <w:rtl/>
          </w:rPr>
          <w:t>גמל</w:t>
        </w:r>
        <w:r w:rsidRPr="0051524E">
          <w:rPr>
            <w:rStyle w:val="Hyperlink"/>
            <w:rFonts w:ascii="Georgia" w:hAnsi="Georgia"/>
            <w:sz w:val="18"/>
            <w:szCs w:val="20"/>
            <w:rtl/>
          </w:rPr>
          <w:t xml:space="preserve"> </w:t>
        </w:r>
        <w:r w:rsidRPr="0051524E">
          <w:rPr>
            <w:rStyle w:val="Hyperlink"/>
            <w:rFonts w:ascii="Georgia" w:hAnsi="Georgia" w:hint="eastAsia"/>
            <w:sz w:val="18"/>
            <w:szCs w:val="20"/>
            <w:rtl/>
          </w:rPr>
          <w:t>נט</w:t>
        </w:r>
      </w:hyperlink>
      <w:r w:rsidRPr="00C225AB">
        <w:rPr>
          <w:rFonts w:ascii="Georgia" w:hAnsi="Georgia" w:hint="cs"/>
          <w:sz w:val="18"/>
          <w:szCs w:val="20"/>
          <w:rtl/>
        </w:rPr>
        <w:t xml:space="preserve"> </w:t>
      </w:r>
      <w:r w:rsidRPr="00C225AB">
        <w:rPr>
          <w:rFonts w:ascii="Georgia" w:hAnsi="Georgia"/>
          <w:sz w:val="18"/>
          <w:szCs w:val="20"/>
          <w:rtl/>
        </w:rPr>
        <w:t>–</w:t>
      </w:r>
      <w:r w:rsidRPr="00C225AB">
        <w:rPr>
          <w:rFonts w:ascii="Georgia" w:hAnsi="Georgia" w:hint="cs"/>
          <w:sz w:val="18"/>
          <w:szCs w:val="20"/>
          <w:rtl/>
        </w:rPr>
        <w:t xml:space="preserve"> אתר ייעודי של רשות שוק ההון ביטוח וחיסכון </w:t>
      </w:r>
      <w:r w:rsidRPr="00C225AB">
        <w:rPr>
          <w:rFonts w:ascii="Georgia" w:hAnsi="Georgia"/>
          <w:sz w:val="18"/>
          <w:szCs w:val="20"/>
          <w:rtl/>
        </w:rPr>
        <w:t>–</w:t>
      </w:r>
      <w:r w:rsidRPr="00C225AB">
        <w:rPr>
          <w:rFonts w:ascii="Georgia" w:hAnsi="Georgia" w:hint="cs"/>
          <w:sz w:val="18"/>
          <w:szCs w:val="20"/>
          <w:rtl/>
        </w:rPr>
        <w:t xml:space="preserve"> את תשואות העבר של קופות הגמל השונות לפי שמות החברות והמסלולים. כך אפשר להשוות בין התשואות של קופות גמל שונות, וכן להשוות את תשואותיהן למדדי שוק דוגמת </w:t>
      </w:r>
      <w:r w:rsidRPr="00C225AB">
        <w:rPr>
          <w:rFonts w:ascii="Georgia" w:hAnsi="Georgia"/>
          <w:sz w:val="18"/>
          <w:szCs w:val="20"/>
          <w:rtl/>
        </w:rPr>
        <w:t>מדד ת</w:t>
      </w:r>
      <w:r w:rsidRPr="00C225AB">
        <w:rPr>
          <w:rFonts w:ascii="Georgia" w:hAnsi="Georgia" w:hint="cs"/>
          <w:sz w:val="18"/>
          <w:szCs w:val="20"/>
          <w:rtl/>
        </w:rPr>
        <w:t>ל אביב</w:t>
      </w:r>
      <w:r w:rsidRPr="00C225AB">
        <w:rPr>
          <w:rFonts w:ascii="Georgia" w:hAnsi="Georgia"/>
          <w:sz w:val="18"/>
          <w:szCs w:val="20"/>
          <w:rtl/>
        </w:rPr>
        <w:t xml:space="preserve"> 25, מדד ת</w:t>
      </w:r>
      <w:r w:rsidRPr="00C225AB">
        <w:rPr>
          <w:rFonts w:ascii="Georgia" w:hAnsi="Georgia" w:hint="cs"/>
          <w:sz w:val="18"/>
          <w:szCs w:val="20"/>
          <w:rtl/>
        </w:rPr>
        <w:t xml:space="preserve">ל אביב </w:t>
      </w:r>
      <w:r w:rsidRPr="00C225AB">
        <w:rPr>
          <w:rFonts w:ascii="Georgia" w:hAnsi="Georgia"/>
          <w:sz w:val="18"/>
          <w:szCs w:val="20"/>
          <w:rtl/>
        </w:rPr>
        <w:t>100, מדד אג"ח סחירות ממשלתיות ו</w:t>
      </w:r>
      <w:r w:rsidRPr="00C225AB">
        <w:rPr>
          <w:rFonts w:ascii="Georgia" w:hAnsi="Georgia" w:hint="cs"/>
          <w:sz w:val="18"/>
          <w:szCs w:val="20"/>
          <w:rtl/>
        </w:rPr>
        <w:t>אחרים</w:t>
      </w:r>
      <w:r w:rsidRPr="00C225AB">
        <w:rPr>
          <w:rFonts w:ascii="Georgia" w:hAnsi="Georgia"/>
          <w:sz w:val="18"/>
          <w:szCs w:val="20"/>
          <w:rtl/>
        </w:rPr>
        <w:t>.</w:t>
      </w:r>
    </w:p>
    <w:p w14:paraId="135F75EA" w14:textId="4172E1C4" w:rsidR="000C250F" w:rsidRPr="00C225AB" w:rsidRDefault="000C250F" w:rsidP="00C225AB">
      <w:pPr>
        <w:spacing w:after="180" w:line="280" w:lineRule="exact"/>
        <w:jc w:val="both"/>
        <w:rPr>
          <w:rFonts w:ascii="Georgia" w:hAnsi="Georgia"/>
          <w:sz w:val="18"/>
          <w:szCs w:val="20"/>
          <w:rtl/>
        </w:rPr>
      </w:pPr>
      <w:r w:rsidRPr="00C225AB">
        <w:rPr>
          <w:rFonts w:ascii="Georgia" w:hAnsi="Georgia" w:hint="cs"/>
          <w:b/>
          <w:bCs/>
          <w:sz w:val="18"/>
          <w:szCs w:val="20"/>
          <w:rtl/>
        </w:rPr>
        <w:t>בחירה:</w:t>
      </w:r>
      <w:r w:rsidRPr="00C225AB">
        <w:rPr>
          <w:rFonts w:ascii="Georgia" w:hAnsi="Georgia" w:hint="cs"/>
          <w:sz w:val="18"/>
          <w:szCs w:val="20"/>
          <w:rtl/>
        </w:rPr>
        <w:t xml:space="preserve"> ממד הבחירה בתוכנית היא מורכבת. מצד אחד, כאמור, להורים אין בחירה בהיבט המרכזי ששרדן מצביע עליו, והוא הבחירה אם לחסוך את הכסף או לקבל את הכספים. מצד אחר, להורים </w:t>
      </w:r>
      <w:bookmarkStart w:id="9" w:name="_Hlk73008995"/>
      <w:r w:rsidRPr="00C225AB">
        <w:rPr>
          <w:rFonts w:ascii="Georgia" w:hAnsi="Georgia" w:hint="cs"/>
          <w:sz w:val="18"/>
          <w:szCs w:val="20"/>
          <w:rtl/>
        </w:rPr>
        <w:t xml:space="preserve">יש שורה של רכיבים של בחירה בהיבטים שונים של החיסכון: אם להוסיף לחיסכון סכום נוסף; אם לחסוך באפיק חיסכון במערכת הבנקאית או בשוק ההון באמצעות קופת גמל; איזה בנק או איזו קופת גמל מרשימת הגופים שנבחרו במכרז הם מעדיפים; לבחור את מסלול החיסכון במערכת הבנקאית (לפי סוג הריבית) או בקופות הגמל (לפי סיכון או חיסכון לפי ההלכה או השריעה); ולבחור אם לשנות את המסלול לאורך תקופת החיסכון, בכפוף למגבלות שפורטו לעיל (ראו </w:t>
      </w:r>
      <w:r w:rsidR="00B64538" w:rsidRPr="00C225AB">
        <w:rPr>
          <w:rFonts w:ascii="Georgia" w:hAnsi="Georgia" w:hint="cs"/>
          <w:sz w:val="18"/>
          <w:szCs w:val="20"/>
          <w:rtl/>
        </w:rPr>
        <w:t>גוטליב, בגיליון זה;</w:t>
      </w:r>
      <w:r w:rsidR="00B64538" w:rsidRPr="00C225AB">
        <w:rPr>
          <w:rFonts w:ascii="Georgia" w:hAnsi="Georgia" w:hint="eastAsia"/>
          <w:sz w:val="18"/>
          <w:szCs w:val="20"/>
          <w:rtl/>
        </w:rPr>
        <w:t xml:space="preserve"> </w:t>
      </w:r>
      <w:proofErr w:type="spellStart"/>
      <w:r w:rsidRPr="00C225AB">
        <w:rPr>
          <w:rFonts w:ascii="Georgia" w:hAnsi="Georgia" w:hint="eastAsia"/>
          <w:sz w:val="18"/>
          <w:szCs w:val="20"/>
          <w:rtl/>
        </w:rPr>
        <w:t>גרינשטיין</w:t>
      </w:r>
      <w:proofErr w:type="spellEnd"/>
      <w:r w:rsidRPr="00C225AB">
        <w:rPr>
          <w:rFonts w:ascii="Georgia" w:hAnsi="Georgia" w:hint="cs"/>
          <w:sz w:val="18"/>
          <w:szCs w:val="20"/>
          <w:rtl/>
        </w:rPr>
        <w:t xml:space="preserve">, בגיליון זה). </w:t>
      </w:r>
      <w:bookmarkEnd w:id="9"/>
    </w:p>
    <w:p w14:paraId="503B3B71" w14:textId="5A4A0CD4" w:rsidR="000C250F" w:rsidRPr="00C225AB" w:rsidRDefault="000C250F" w:rsidP="00C225AB">
      <w:pPr>
        <w:spacing w:after="180" w:line="280" w:lineRule="exact"/>
        <w:jc w:val="both"/>
        <w:rPr>
          <w:rFonts w:ascii="Georgia" w:hAnsi="Georgia"/>
          <w:sz w:val="18"/>
          <w:szCs w:val="20"/>
          <w:rtl/>
        </w:rPr>
      </w:pPr>
      <w:r w:rsidRPr="00C225AB">
        <w:rPr>
          <w:rFonts w:ascii="Georgia" w:hAnsi="Georgia" w:hint="cs"/>
          <w:b/>
          <w:bCs/>
          <w:sz w:val="18"/>
          <w:szCs w:val="20"/>
          <w:rtl/>
        </w:rPr>
        <w:t>ברירת מחדל:</w:t>
      </w:r>
      <w:r w:rsidRPr="00C225AB">
        <w:rPr>
          <w:rFonts w:ascii="Georgia" w:hAnsi="Georgia" w:hint="cs"/>
          <w:sz w:val="18"/>
          <w:szCs w:val="20"/>
          <w:rtl/>
        </w:rPr>
        <w:t xml:space="preserve"> במקרה שההורים אינם פותחים עבור הילד חשבון בתוך </w:t>
      </w:r>
      <w:r w:rsidR="00B64538" w:rsidRPr="00C225AB">
        <w:rPr>
          <w:rFonts w:ascii="Georgia" w:hAnsi="Georgia" w:hint="cs"/>
          <w:sz w:val="18"/>
          <w:szCs w:val="20"/>
          <w:rtl/>
        </w:rPr>
        <w:t xml:space="preserve">6 </w:t>
      </w:r>
      <w:r w:rsidRPr="00C225AB">
        <w:rPr>
          <w:rFonts w:ascii="Georgia" w:hAnsi="Georgia" w:hint="cs"/>
          <w:sz w:val="18"/>
          <w:szCs w:val="20"/>
          <w:rtl/>
        </w:rPr>
        <w:t xml:space="preserve">חודשים מיום לידתו, </w:t>
      </w:r>
      <w:r w:rsidRPr="00C225AB">
        <w:rPr>
          <w:rFonts w:ascii="Georgia" w:hAnsi="Georgia" w:hint="eastAsia"/>
          <w:sz w:val="18"/>
          <w:szCs w:val="20"/>
          <w:rtl/>
        </w:rPr>
        <w:t>המדינה</w:t>
      </w:r>
      <w:r w:rsidRPr="00C225AB">
        <w:rPr>
          <w:rFonts w:ascii="Georgia" w:hAnsi="Georgia"/>
          <w:sz w:val="18"/>
          <w:szCs w:val="20"/>
          <w:rtl/>
        </w:rPr>
        <w:t xml:space="preserve"> </w:t>
      </w:r>
      <w:r w:rsidRPr="00C225AB">
        <w:rPr>
          <w:rFonts w:ascii="Georgia" w:hAnsi="Georgia" w:hint="eastAsia"/>
          <w:sz w:val="18"/>
          <w:szCs w:val="20"/>
          <w:rtl/>
        </w:rPr>
        <w:t>עושה</w:t>
      </w:r>
      <w:r w:rsidRPr="00C225AB">
        <w:rPr>
          <w:rFonts w:ascii="Georgia" w:hAnsi="Georgia"/>
          <w:sz w:val="18"/>
          <w:szCs w:val="20"/>
          <w:rtl/>
        </w:rPr>
        <w:t xml:space="preserve"> </w:t>
      </w:r>
      <w:r w:rsidRPr="00C225AB">
        <w:rPr>
          <w:rFonts w:ascii="Georgia" w:hAnsi="Georgia" w:hint="eastAsia"/>
          <w:sz w:val="18"/>
          <w:szCs w:val="20"/>
          <w:rtl/>
        </w:rPr>
        <w:t>זאת</w:t>
      </w:r>
      <w:r w:rsidRPr="00C225AB">
        <w:rPr>
          <w:rFonts w:ascii="Georgia" w:hAnsi="Georgia"/>
          <w:sz w:val="18"/>
          <w:szCs w:val="20"/>
          <w:rtl/>
        </w:rPr>
        <w:t xml:space="preserve"> </w:t>
      </w:r>
      <w:r w:rsidRPr="00C225AB">
        <w:rPr>
          <w:rFonts w:ascii="Georgia" w:hAnsi="Georgia" w:hint="eastAsia"/>
          <w:sz w:val="18"/>
          <w:szCs w:val="20"/>
          <w:rtl/>
        </w:rPr>
        <w:t>עבורם</w:t>
      </w:r>
      <w:r w:rsidRPr="00C225AB">
        <w:rPr>
          <w:rFonts w:ascii="Georgia" w:hAnsi="Georgia"/>
          <w:sz w:val="18"/>
          <w:szCs w:val="20"/>
          <w:rtl/>
        </w:rPr>
        <w:t xml:space="preserve"> </w:t>
      </w:r>
      <w:r w:rsidRPr="00C225AB">
        <w:rPr>
          <w:rFonts w:ascii="Georgia" w:hAnsi="Georgia" w:hint="eastAsia"/>
          <w:sz w:val="18"/>
          <w:szCs w:val="20"/>
          <w:rtl/>
        </w:rPr>
        <w:t>ו</w:t>
      </w:r>
      <w:r w:rsidRPr="00C225AB">
        <w:rPr>
          <w:rFonts w:ascii="Georgia" w:hAnsi="Georgia" w:hint="cs"/>
          <w:sz w:val="18"/>
          <w:szCs w:val="20"/>
          <w:rtl/>
        </w:rPr>
        <w:t xml:space="preserve">גם </w:t>
      </w:r>
      <w:r w:rsidRPr="00C225AB">
        <w:rPr>
          <w:rFonts w:ascii="Georgia" w:hAnsi="Georgia" w:hint="eastAsia"/>
          <w:sz w:val="18"/>
          <w:szCs w:val="20"/>
          <w:rtl/>
        </w:rPr>
        <w:t>בוחרת</w:t>
      </w:r>
      <w:r w:rsidRPr="00C225AB">
        <w:rPr>
          <w:rFonts w:ascii="Georgia" w:hAnsi="Georgia"/>
          <w:sz w:val="18"/>
          <w:szCs w:val="20"/>
          <w:rtl/>
        </w:rPr>
        <w:t xml:space="preserve"> </w:t>
      </w:r>
      <w:r w:rsidRPr="00C225AB">
        <w:rPr>
          <w:rFonts w:ascii="Georgia" w:hAnsi="Georgia" w:hint="eastAsia"/>
          <w:sz w:val="18"/>
          <w:szCs w:val="20"/>
          <w:rtl/>
        </w:rPr>
        <w:t>את</w:t>
      </w:r>
      <w:r w:rsidRPr="00C225AB">
        <w:rPr>
          <w:rFonts w:ascii="Georgia" w:hAnsi="Georgia"/>
          <w:sz w:val="18"/>
          <w:szCs w:val="20"/>
          <w:rtl/>
        </w:rPr>
        <w:t xml:space="preserve"> </w:t>
      </w:r>
      <w:r w:rsidRPr="00C225AB">
        <w:rPr>
          <w:rFonts w:ascii="Georgia" w:hAnsi="Georgia" w:hint="eastAsia"/>
          <w:sz w:val="18"/>
          <w:szCs w:val="20"/>
          <w:rtl/>
        </w:rPr>
        <w:t>מסלול</w:t>
      </w:r>
      <w:r w:rsidRPr="00C225AB">
        <w:rPr>
          <w:rFonts w:ascii="Georgia" w:hAnsi="Georgia"/>
          <w:sz w:val="18"/>
          <w:szCs w:val="20"/>
          <w:rtl/>
        </w:rPr>
        <w:t xml:space="preserve"> </w:t>
      </w:r>
      <w:r w:rsidRPr="00C225AB">
        <w:rPr>
          <w:rFonts w:ascii="Georgia" w:hAnsi="Georgia" w:hint="eastAsia"/>
          <w:sz w:val="18"/>
          <w:szCs w:val="20"/>
          <w:rtl/>
        </w:rPr>
        <w:t>ההשקעה</w:t>
      </w:r>
      <w:r w:rsidRPr="00C225AB">
        <w:rPr>
          <w:rFonts w:ascii="Georgia" w:hAnsi="Georgia" w:hint="cs"/>
          <w:sz w:val="18"/>
          <w:szCs w:val="20"/>
          <w:rtl/>
        </w:rPr>
        <w:t xml:space="preserve">. אם הילד אינו הראשון במשפחה, כספי החיסכון מופקדים לאותו גורם ולאותו אפיק חיסכון שנבחרו לילד שנולד לפניו. אם מדובר בילד הראשון במשפחה, כספי החיסכון מופקדים </w:t>
      </w:r>
      <w:bookmarkStart w:id="10" w:name="_Hlk73168957"/>
      <w:r w:rsidRPr="00C225AB">
        <w:rPr>
          <w:rFonts w:ascii="Georgia" w:hAnsi="Georgia" w:hint="cs"/>
          <w:sz w:val="18"/>
          <w:szCs w:val="20"/>
          <w:rtl/>
        </w:rPr>
        <w:t xml:space="preserve">על בסיס בחירה אקראית בין קופות הגמל שזכו במכרז במסלול סיכון מועט, או בחשבון בנק במסלול ריבית קבועה לא צמודה ללא תחנות יציאה </w:t>
      </w:r>
      <w:bookmarkEnd w:id="10"/>
      <w:r w:rsidRPr="00C225AB">
        <w:rPr>
          <w:rFonts w:ascii="Georgia" w:hAnsi="Georgia" w:hint="cs"/>
          <w:sz w:val="18"/>
          <w:szCs w:val="20"/>
          <w:rtl/>
        </w:rPr>
        <w:t xml:space="preserve">(ראו גוטליב, בגיליון זה). </w:t>
      </w:r>
    </w:p>
    <w:p w14:paraId="0B64490D"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eastAsia"/>
          <w:b/>
          <w:bCs/>
          <w:sz w:val="18"/>
          <w:szCs w:val="20"/>
          <w:rtl/>
        </w:rPr>
        <w:t>רגולציה</w:t>
      </w:r>
      <w:r w:rsidRPr="00C225AB">
        <w:rPr>
          <w:rFonts w:ascii="Georgia" w:hAnsi="Georgia"/>
          <w:b/>
          <w:bCs/>
          <w:sz w:val="18"/>
          <w:szCs w:val="20"/>
          <w:rtl/>
        </w:rPr>
        <w:t xml:space="preserve"> </w:t>
      </w:r>
      <w:r w:rsidRPr="00C225AB">
        <w:rPr>
          <w:rFonts w:ascii="Georgia" w:hAnsi="Georgia" w:hint="eastAsia"/>
          <w:b/>
          <w:bCs/>
          <w:sz w:val="18"/>
          <w:szCs w:val="20"/>
          <w:rtl/>
        </w:rPr>
        <w:t>ו</w:t>
      </w:r>
      <w:r w:rsidRPr="00C225AB">
        <w:rPr>
          <w:rFonts w:ascii="Georgia" w:hAnsi="Georgia" w:hint="cs"/>
          <w:b/>
          <w:bCs/>
          <w:sz w:val="18"/>
          <w:szCs w:val="20"/>
          <w:rtl/>
        </w:rPr>
        <w:t>פיקוח</w:t>
      </w:r>
      <w:r w:rsidRPr="00C225AB">
        <w:rPr>
          <w:rFonts w:ascii="Georgia" w:hAnsi="Georgia"/>
          <w:b/>
          <w:bCs/>
          <w:sz w:val="18"/>
          <w:szCs w:val="20"/>
          <w:rtl/>
        </w:rPr>
        <w:t>:</w:t>
      </w:r>
      <w:r w:rsidRPr="00C225AB">
        <w:rPr>
          <w:rFonts w:ascii="Georgia" w:hAnsi="Georgia" w:hint="cs"/>
          <w:sz w:val="18"/>
          <w:szCs w:val="20"/>
          <w:rtl/>
        </w:rPr>
        <w:t xml:space="preserve"> ההתנהלות הפיננסית של קרנות הגמל אמורה להיות בהתאם לתקנות ההשקעה של המפקחת על שוק ההון ובפיקוחה. הפיקוח על החסכונות המנוהלים בבנקים נעשה על ידי הפיקוח על הבנקים בבנק ישראל. ההתקשרות עם הגורמים הפיננסיים התבצעה על פי מכרז, וכל גוף שעמד בתנאי הסף שקבע המכרז קיבל אפשרות לנהל כספי חיסכון. תנאי המכרז הגדירו את גובה דמי הניהול שתשלם המדינה, וכן תקנון אחיד המחייב את כלל הגופים ומפרט את זכויות החוסכים. הגופים הפיננסיים מחויבים במשלוח דוחות שנתיים </w:t>
      </w:r>
      <w:r w:rsidRPr="00C225AB">
        <w:rPr>
          <w:rFonts w:ascii="Georgia" w:hAnsi="Georgia" w:hint="cs"/>
          <w:sz w:val="18"/>
          <w:szCs w:val="20"/>
          <w:rtl/>
        </w:rPr>
        <w:lastRenderedPageBreak/>
        <w:t>להורים, והם אף מעבירים אחת לרבעון מידע על הכספים שהם מנהלים ועל דמי הניהול לביטוח הלאומי.</w:t>
      </w:r>
    </w:p>
    <w:p w14:paraId="215339E3" w14:textId="77777777" w:rsidR="000C250F" w:rsidRPr="000C250F" w:rsidRDefault="000C250F" w:rsidP="000C250F">
      <w:pPr>
        <w:spacing w:after="180" w:line="280" w:lineRule="exact"/>
        <w:jc w:val="both"/>
        <w:rPr>
          <w:rFonts w:ascii="Georgia" w:hAnsi="Georgia"/>
          <w:sz w:val="20"/>
          <w:szCs w:val="20"/>
          <w:rtl/>
        </w:rPr>
      </w:pPr>
    </w:p>
    <w:p w14:paraId="10E07BDB" w14:textId="77777777" w:rsidR="000C250F" w:rsidRPr="000C250F" w:rsidRDefault="000C250F" w:rsidP="000C250F">
      <w:pPr>
        <w:spacing w:after="180" w:line="280" w:lineRule="exact"/>
        <w:jc w:val="both"/>
        <w:rPr>
          <w:rFonts w:ascii="Georgia" w:hAnsi="Georgia"/>
          <w:sz w:val="20"/>
          <w:szCs w:val="20"/>
          <w:rtl/>
        </w:rPr>
      </w:pPr>
    </w:p>
    <w:p w14:paraId="0EFC317D" w14:textId="2B3E972A" w:rsidR="000C250F" w:rsidRPr="00A30E94" w:rsidRDefault="000C250F" w:rsidP="00A30E94">
      <w:pPr>
        <w:pStyle w:val="KOT4"/>
        <w:spacing w:after="0"/>
        <w:ind w:left="397" w:right="0" w:hanging="397"/>
        <w:rPr>
          <w:rFonts w:cs="Guttman Aharoni"/>
          <w:color w:val="00B0F0"/>
          <w:sz w:val="32"/>
          <w:szCs w:val="32"/>
          <w:rtl/>
        </w:rPr>
      </w:pPr>
      <w:r w:rsidRPr="00A30E94">
        <w:rPr>
          <w:rFonts w:cs="Guttman Aharoni" w:hint="cs"/>
          <w:color w:val="00B0F0"/>
          <w:sz w:val="32"/>
          <w:szCs w:val="32"/>
          <w:rtl/>
        </w:rPr>
        <w:t>חיסכון לכל ילד: אתגרים ודילמות</w:t>
      </w:r>
    </w:p>
    <w:p w14:paraId="7C035356" w14:textId="77777777" w:rsidR="000C250F" w:rsidRPr="00C225AB" w:rsidRDefault="000C250F" w:rsidP="000C250F">
      <w:pPr>
        <w:spacing w:after="180" w:line="280" w:lineRule="exact"/>
        <w:jc w:val="both"/>
        <w:rPr>
          <w:rFonts w:ascii="Georgia" w:hAnsi="Georgia"/>
          <w:sz w:val="18"/>
          <w:szCs w:val="20"/>
          <w:rtl/>
        </w:rPr>
      </w:pPr>
      <w:r w:rsidRPr="00C225AB">
        <w:rPr>
          <w:rFonts w:ascii="Georgia" w:hAnsi="Georgia" w:hint="cs"/>
          <w:b/>
          <w:sz w:val="18"/>
          <w:szCs w:val="20"/>
          <w:rtl/>
        </w:rPr>
        <w:t xml:space="preserve">המאפיינים של התוכנית שהוצגו לעיל מלמדים על ייחודה של התוכנית הישראלית ועל חדשנותה הרבה. מבחינות רבות, מדינת ישראל היא מהמובילות בעולם באימוץ תוכניות </w:t>
      </w:r>
      <w:r w:rsidRPr="00C225AB">
        <w:rPr>
          <w:rFonts w:ascii="Georgia" w:hAnsi="Georgia"/>
          <w:bCs/>
          <w:sz w:val="18"/>
          <w:szCs w:val="20"/>
        </w:rPr>
        <w:t>CDA</w:t>
      </w:r>
      <w:r w:rsidRPr="00C225AB">
        <w:rPr>
          <w:rFonts w:ascii="Georgia" w:hAnsi="Georgia" w:hint="cs"/>
          <w:b/>
          <w:sz w:val="18"/>
          <w:szCs w:val="20"/>
          <w:rtl/>
        </w:rPr>
        <w:t xml:space="preserve"> אוניברסליות, והיא </w:t>
      </w:r>
      <w:r w:rsidRPr="00C225AB">
        <w:rPr>
          <w:rFonts w:ascii="Georgia" w:hAnsi="Georgia"/>
          <w:sz w:val="18"/>
          <w:szCs w:val="20"/>
          <w:rtl/>
        </w:rPr>
        <w:t xml:space="preserve">היחידה </w:t>
      </w:r>
      <w:r w:rsidRPr="00C225AB">
        <w:rPr>
          <w:rFonts w:ascii="Georgia" w:hAnsi="Georgia" w:hint="cs"/>
          <w:sz w:val="18"/>
          <w:szCs w:val="20"/>
          <w:rtl/>
        </w:rPr>
        <w:t xml:space="preserve">המחילה כיום את </w:t>
      </w:r>
      <w:r w:rsidRPr="00C225AB">
        <w:rPr>
          <w:rFonts w:ascii="Georgia" w:hAnsi="Georgia"/>
          <w:sz w:val="18"/>
          <w:szCs w:val="20"/>
          <w:rtl/>
        </w:rPr>
        <w:t xml:space="preserve">התוכנית כתוכנית אוניברסלית </w:t>
      </w:r>
      <w:r w:rsidRPr="00C225AB">
        <w:rPr>
          <w:rFonts w:ascii="Georgia" w:hAnsi="Georgia" w:hint="cs"/>
          <w:sz w:val="18"/>
          <w:szCs w:val="20"/>
          <w:rtl/>
        </w:rPr>
        <w:t xml:space="preserve">לכלל הילדים, </w:t>
      </w:r>
      <w:r w:rsidRPr="00C225AB">
        <w:rPr>
          <w:rFonts w:ascii="Georgia" w:hAnsi="Georgia"/>
          <w:sz w:val="18"/>
          <w:szCs w:val="20"/>
          <w:rtl/>
        </w:rPr>
        <w:t>מלידה עד גיל 18</w:t>
      </w:r>
      <w:r w:rsidRPr="00C225AB">
        <w:rPr>
          <w:rFonts w:ascii="Georgia" w:hAnsi="Georgia" w:hint="cs"/>
          <w:sz w:val="18"/>
          <w:szCs w:val="20"/>
          <w:rtl/>
        </w:rPr>
        <w:t>.</w:t>
      </w:r>
      <w:r w:rsidRPr="00C225AB">
        <w:rPr>
          <w:rFonts w:ascii="Georgia" w:hAnsi="Georgia" w:hint="cs"/>
          <w:b/>
          <w:sz w:val="18"/>
          <w:szCs w:val="20"/>
          <w:rtl/>
        </w:rPr>
        <w:t xml:space="preserve"> לצד זאת, בחינה של מאפייני </w:t>
      </w:r>
      <w:r w:rsidRPr="00C225AB">
        <w:rPr>
          <w:rFonts w:ascii="Georgia" w:hAnsi="Georgia" w:hint="cs"/>
          <w:sz w:val="18"/>
          <w:szCs w:val="20"/>
          <w:rtl/>
        </w:rPr>
        <w:t xml:space="preserve">התוכנית אל מול מטרותיה ולאור התאוריות העומדות בבסיסה מעוררת גם דילמות ואתגרים, ואלה ממשיכים לעמוד בפני מעצבי המדיניות </w:t>
      </w:r>
      <w:proofErr w:type="spellStart"/>
      <w:r w:rsidRPr="00C225AB">
        <w:rPr>
          <w:rFonts w:ascii="Georgia" w:hAnsi="Georgia" w:hint="cs"/>
          <w:sz w:val="18"/>
          <w:szCs w:val="20"/>
          <w:rtl/>
        </w:rPr>
        <w:t>ומיישמיה</w:t>
      </w:r>
      <w:proofErr w:type="spellEnd"/>
      <w:r w:rsidRPr="00C225AB">
        <w:rPr>
          <w:rFonts w:ascii="Georgia" w:hAnsi="Georgia" w:hint="cs"/>
          <w:sz w:val="18"/>
          <w:szCs w:val="20"/>
          <w:rtl/>
        </w:rPr>
        <w:t>. נעמוד כאן על המרכזיים שבהם.</w:t>
      </w:r>
    </w:p>
    <w:p w14:paraId="26A0FCA9" w14:textId="77777777" w:rsidR="000C250F" w:rsidRPr="00C225AB" w:rsidRDefault="000C250F" w:rsidP="00054297">
      <w:pPr>
        <w:pStyle w:val="ListParagraph"/>
        <w:numPr>
          <w:ilvl w:val="0"/>
          <w:numId w:val="1"/>
        </w:numPr>
        <w:spacing w:after="180" w:line="280" w:lineRule="exact"/>
        <w:ind w:left="397" w:hanging="397"/>
        <w:jc w:val="both"/>
        <w:rPr>
          <w:rFonts w:ascii="Georgia" w:hAnsi="Georgia" w:cs="David"/>
          <w:sz w:val="18"/>
          <w:szCs w:val="20"/>
          <w:u w:val="single"/>
        </w:rPr>
      </w:pPr>
      <w:r w:rsidRPr="00C225AB">
        <w:rPr>
          <w:rFonts w:ascii="Georgia" w:eastAsia="Times New Roman" w:hAnsi="Georgia" w:cs="David" w:hint="cs"/>
          <w:sz w:val="18"/>
          <w:szCs w:val="20"/>
          <w:rtl/>
        </w:rPr>
        <w:t xml:space="preserve">תוכנית החיסכון לכל ילד מעלה דילמה של הבחירה בין מדיניות חברתית מבוססת חיסכון, שמטרתה לבנות נכסים האמורים לצמצם את העוני בטווח הארוך, לבין מתן סיוע שוטף לצורך גידול הילדים. דילמת מדיניות זו חשובה במיוחד בישראל, שבה שיעורי העוני בקרב ילדים הם מהגבוהים </w:t>
      </w:r>
      <w:r w:rsidRPr="00C225AB">
        <w:rPr>
          <w:rFonts w:ascii="Georgia" w:eastAsia="Times New Roman" w:hAnsi="Georgia" w:cs="David"/>
          <w:sz w:val="18"/>
          <w:szCs w:val="20"/>
          <w:rtl/>
        </w:rPr>
        <w:t>במדינות ה-</w:t>
      </w:r>
      <w:r w:rsidRPr="00C225AB">
        <w:rPr>
          <w:rFonts w:ascii="Georgia" w:eastAsia="Times New Roman" w:hAnsi="Georgia" w:cs="David"/>
          <w:sz w:val="18"/>
          <w:szCs w:val="20"/>
        </w:rPr>
        <w:t>OECD</w:t>
      </w:r>
      <w:r w:rsidRPr="00C225AB">
        <w:rPr>
          <w:rFonts w:ascii="Georgia" w:eastAsia="Times New Roman" w:hAnsi="Georgia" w:cs="David" w:hint="cs"/>
          <w:sz w:val="18"/>
          <w:szCs w:val="20"/>
          <w:rtl/>
        </w:rPr>
        <w:t xml:space="preserve"> ועומדים בשנים האחרונות על כ-</w:t>
      </w:r>
      <w:r w:rsidRPr="00C225AB">
        <w:rPr>
          <w:rFonts w:ascii="Georgia" w:eastAsia="Times New Roman" w:hAnsi="Georgia" w:cs="David"/>
          <w:sz w:val="18"/>
          <w:szCs w:val="20"/>
          <w:rtl/>
        </w:rPr>
        <w:t xml:space="preserve">30% </w:t>
      </w:r>
      <w:r w:rsidRPr="00C225AB">
        <w:rPr>
          <w:rFonts w:ascii="Georgia" w:eastAsia="Times New Roman" w:hAnsi="Georgia" w:cs="David" w:hint="cs"/>
          <w:sz w:val="18"/>
          <w:szCs w:val="20"/>
          <w:rtl/>
        </w:rPr>
        <w:t>(</w:t>
      </w:r>
      <w:proofErr w:type="spellStart"/>
      <w:r w:rsidRPr="00C225AB">
        <w:rPr>
          <w:rFonts w:ascii="Georgia" w:eastAsia="Times New Roman" w:hAnsi="Georgia" w:cs="David"/>
          <w:sz w:val="18"/>
          <w:szCs w:val="20"/>
          <w:rtl/>
        </w:rPr>
        <w:t>אנדבלד</w:t>
      </w:r>
      <w:proofErr w:type="spellEnd"/>
      <w:r w:rsidRPr="00C225AB">
        <w:rPr>
          <w:rFonts w:ascii="Georgia" w:eastAsia="Times New Roman" w:hAnsi="Georgia" w:cs="David"/>
          <w:sz w:val="18"/>
          <w:szCs w:val="20"/>
          <w:rtl/>
        </w:rPr>
        <w:t xml:space="preserve"> ואחרים, 20</w:t>
      </w:r>
      <w:r w:rsidRPr="00C225AB">
        <w:rPr>
          <w:rFonts w:ascii="Georgia" w:eastAsia="Times New Roman" w:hAnsi="Georgia" w:cs="David" w:hint="cs"/>
          <w:sz w:val="18"/>
          <w:szCs w:val="20"/>
          <w:rtl/>
        </w:rPr>
        <w:t xml:space="preserve">19), ואשר בה, שלא בהתאם להמלצתו של שרדן, תוכנית החיסכון לילדים יושמה לא </w:t>
      </w:r>
      <w:r w:rsidRPr="00C225AB">
        <w:rPr>
          <w:rFonts w:ascii="Georgia" w:eastAsia="Times New Roman" w:hAnsi="Georgia" w:cs="David" w:hint="eastAsia"/>
          <w:sz w:val="18"/>
          <w:szCs w:val="20"/>
          <w:rtl/>
        </w:rPr>
        <w:t>כתוכנית</w:t>
      </w:r>
      <w:r w:rsidRPr="00C225AB">
        <w:rPr>
          <w:rFonts w:ascii="Georgia" w:eastAsia="Times New Roman" w:hAnsi="Georgia" w:cs="David"/>
          <w:sz w:val="18"/>
          <w:szCs w:val="20"/>
          <w:rtl/>
        </w:rPr>
        <w:t xml:space="preserve"> משלימה</w:t>
      </w:r>
      <w:r w:rsidRPr="00C225AB">
        <w:rPr>
          <w:rFonts w:ascii="Georgia" w:eastAsia="Times New Roman" w:hAnsi="Georgia" w:cs="David" w:hint="cs"/>
          <w:sz w:val="18"/>
          <w:szCs w:val="20"/>
          <w:rtl/>
        </w:rPr>
        <w:t xml:space="preserve"> לקצבאות הילדים אלא </w:t>
      </w:r>
      <w:r w:rsidRPr="00C225AB">
        <w:rPr>
          <w:rFonts w:ascii="Georgia" w:hAnsi="Georgia" w:cs="David" w:hint="cs"/>
          <w:sz w:val="18"/>
          <w:szCs w:val="20"/>
          <w:rtl/>
        </w:rPr>
        <w:t>כתחליף להעלאה שלהן.</w:t>
      </w:r>
      <w:r w:rsidRPr="00C225AB">
        <w:rPr>
          <w:rFonts w:ascii="Georgia" w:eastAsia="Times New Roman" w:hAnsi="Georgia" w:cs="David" w:hint="cs"/>
          <w:sz w:val="18"/>
          <w:szCs w:val="20"/>
          <w:rtl/>
        </w:rPr>
        <w:t xml:space="preserve"> כפי שמציין גוטליב (בגיליון זה), </w:t>
      </w:r>
      <w:r w:rsidRPr="00C225AB">
        <w:rPr>
          <w:rFonts w:ascii="Georgia" w:hAnsi="Georgia" w:cs="David"/>
          <w:sz w:val="18"/>
          <w:szCs w:val="20"/>
          <w:rtl/>
        </w:rPr>
        <w:t>בעוד מדיניות הח</w:t>
      </w:r>
      <w:r w:rsidRPr="00C225AB">
        <w:rPr>
          <w:rFonts w:ascii="Georgia" w:hAnsi="Georgia" w:cs="David" w:hint="cs"/>
          <w:sz w:val="18"/>
          <w:szCs w:val="20"/>
          <w:rtl/>
        </w:rPr>
        <w:t>י</w:t>
      </w:r>
      <w:r w:rsidRPr="00C225AB">
        <w:rPr>
          <w:rFonts w:ascii="Georgia" w:hAnsi="Georgia" w:cs="David"/>
          <w:sz w:val="18"/>
          <w:szCs w:val="20"/>
          <w:rtl/>
        </w:rPr>
        <w:t xml:space="preserve">סכון לכל ילד היא מדיניות חשובה לפיתוח יכולות הילד בעתיד, </w:t>
      </w:r>
      <w:r w:rsidRPr="00C225AB">
        <w:rPr>
          <w:rFonts w:ascii="Georgia" w:hAnsi="Georgia" w:cs="David" w:hint="cs"/>
          <w:sz w:val="18"/>
          <w:szCs w:val="20"/>
          <w:rtl/>
        </w:rPr>
        <w:t>הרי כשמדובר ב</w:t>
      </w:r>
      <w:r w:rsidRPr="00C225AB">
        <w:rPr>
          <w:rFonts w:ascii="Georgia" w:hAnsi="Georgia" w:cs="David"/>
          <w:sz w:val="18"/>
          <w:szCs w:val="20"/>
          <w:rtl/>
        </w:rPr>
        <w:t xml:space="preserve">ילדים </w:t>
      </w:r>
      <w:r w:rsidRPr="00C225AB">
        <w:rPr>
          <w:rFonts w:ascii="Georgia" w:hAnsi="Georgia" w:cs="David" w:hint="cs"/>
          <w:sz w:val="18"/>
          <w:szCs w:val="20"/>
          <w:rtl/>
        </w:rPr>
        <w:t>ה</w:t>
      </w:r>
      <w:r w:rsidRPr="00C225AB">
        <w:rPr>
          <w:rFonts w:ascii="Georgia" w:hAnsi="Georgia" w:cs="David"/>
          <w:sz w:val="18"/>
          <w:szCs w:val="20"/>
          <w:rtl/>
        </w:rPr>
        <w:t>חיים בעוני</w:t>
      </w:r>
      <w:r w:rsidRPr="00C225AB">
        <w:rPr>
          <w:rFonts w:ascii="Georgia" w:hAnsi="Georgia" w:cs="David" w:hint="cs"/>
          <w:sz w:val="18"/>
          <w:szCs w:val="20"/>
          <w:rtl/>
        </w:rPr>
        <w:t xml:space="preserve">, </w:t>
      </w:r>
      <w:r w:rsidRPr="00C225AB">
        <w:rPr>
          <w:rFonts w:ascii="Georgia" w:hAnsi="Georgia" w:cs="David"/>
          <w:sz w:val="18"/>
          <w:szCs w:val="20"/>
          <w:rtl/>
        </w:rPr>
        <w:t xml:space="preserve">הירידה בהכנסה השוטפת </w:t>
      </w:r>
      <w:r w:rsidRPr="00C225AB">
        <w:rPr>
          <w:rFonts w:ascii="Georgia" w:hAnsi="Georgia" w:cs="David" w:hint="cs"/>
          <w:sz w:val="18"/>
          <w:szCs w:val="20"/>
          <w:rtl/>
        </w:rPr>
        <w:t xml:space="preserve">עשויה להקשות </w:t>
      </w:r>
      <w:r w:rsidRPr="00C225AB">
        <w:rPr>
          <w:rFonts w:ascii="Georgia" w:hAnsi="Georgia" w:cs="David"/>
          <w:sz w:val="18"/>
          <w:szCs w:val="20"/>
          <w:rtl/>
        </w:rPr>
        <w:t>על המשפח</w:t>
      </w:r>
      <w:r w:rsidRPr="00C225AB">
        <w:rPr>
          <w:rFonts w:ascii="Georgia" w:hAnsi="Georgia" w:cs="David" w:hint="cs"/>
          <w:sz w:val="18"/>
          <w:szCs w:val="20"/>
          <w:rtl/>
        </w:rPr>
        <w:t>ות</w:t>
      </w:r>
      <w:r w:rsidRPr="00C225AB">
        <w:rPr>
          <w:rFonts w:ascii="Georgia" w:hAnsi="Georgia" w:cs="David"/>
          <w:sz w:val="18"/>
          <w:szCs w:val="20"/>
          <w:rtl/>
        </w:rPr>
        <w:t xml:space="preserve"> לה</w:t>
      </w:r>
      <w:r w:rsidRPr="00C225AB">
        <w:rPr>
          <w:rFonts w:ascii="Georgia" w:hAnsi="Georgia" w:cs="David" w:hint="cs"/>
          <w:sz w:val="18"/>
          <w:szCs w:val="20"/>
          <w:rtl/>
        </w:rPr>
        <w:t>שקיע</w:t>
      </w:r>
      <w:r w:rsidRPr="00C225AB">
        <w:rPr>
          <w:rFonts w:ascii="Georgia" w:hAnsi="Georgia" w:cs="David"/>
          <w:sz w:val="18"/>
          <w:szCs w:val="20"/>
          <w:rtl/>
        </w:rPr>
        <w:t xml:space="preserve"> משאבים </w:t>
      </w:r>
      <w:r w:rsidRPr="00C225AB">
        <w:rPr>
          <w:rFonts w:ascii="Georgia" w:hAnsi="Georgia" w:cs="David" w:hint="cs"/>
          <w:sz w:val="18"/>
          <w:szCs w:val="20"/>
          <w:rtl/>
        </w:rPr>
        <w:t>ב</w:t>
      </w:r>
      <w:r w:rsidRPr="00C225AB">
        <w:rPr>
          <w:rFonts w:ascii="Georgia" w:hAnsi="Georgia" w:cs="David"/>
          <w:sz w:val="18"/>
          <w:szCs w:val="20"/>
          <w:rtl/>
        </w:rPr>
        <w:t>חינוך הילד</w:t>
      </w:r>
      <w:r w:rsidRPr="00C225AB">
        <w:rPr>
          <w:rFonts w:ascii="Georgia" w:hAnsi="Georgia" w:cs="David" w:hint="cs"/>
          <w:sz w:val="18"/>
          <w:szCs w:val="20"/>
          <w:rtl/>
        </w:rPr>
        <w:t>ים</w:t>
      </w:r>
      <w:r w:rsidRPr="00C225AB">
        <w:rPr>
          <w:rFonts w:ascii="Georgia" w:hAnsi="Georgia" w:cs="David"/>
          <w:sz w:val="18"/>
          <w:szCs w:val="20"/>
          <w:rtl/>
        </w:rPr>
        <w:t xml:space="preserve"> </w:t>
      </w:r>
      <w:r w:rsidRPr="00C225AB">
        <w:rPr>
          <w:rFonts w:ascii="Georgia" w:hAnsi="Georgia" w:cs="David" w:hint="cs"/>
          <w:sz w:val="18"/>
          <w:szCs w:val="20"/>
          <w:rtl/>
        </w:rPr>
        <w:t xml:space="preserve">בדיוק </w:t>
      </w:r>
      <w:r w:rsidRPr="00C225AB">
        <w:rPr>
          <w:rFonts w:ascii="Georgia" w:hAnsi="Georgia" w:cs="David"/>
          <w:sz w:val="18"/>
          <w:szCs w:val="20"/>
          <w:rtl/>
        </w:rPr>
        <w:t xml:space="preserve">בשנים </w:t>
      </w:r>
      <w:r w:rsidRPr="00C225AB">
        <w:rPr>
          <w:rFonts w:ascii="Georgia" w:hAnsi="Georgia" w:cs="David" w:hint="cs"/>
          <w:sz w:val="18"/>
          <w:szCs w:val="20"/>
          <w:rtl/>
        </w:rPr>
        <w:t>ה</w:t>
      </w:r>
      <w:r w:rsidRPr="00C225AB">
        <w:rPr>
          <w:rFonts w:ascii="Georgia" w:hAnsi="Georgia" w:cs="David"/>
          <w:sz w:val="18"/>
          <w:szCs w:val="20"/>
          <w:rtl/>
        </w:rPr>
        <w:t>מעצבות את היכולות האינטלקטואליות של</w:t>
      </w:r>
      <w:r w:rsidRPr="00C225AB">
        <w:rPr>
          <w:rFonts w:ascii="Georgia" w:hAnsi="Georgia" w:cs="David" w:hint="cs"/>
          <w:sz w:val="18"/>
          <w:szCs w:val="20"/>
          <w:rtl/>
        </w:rPr>
        <w:t>הם</w:t>
      </w:r>
      <w:r w:rsidRPr="00C225AB">
        <w:rPr>
          <w:rFonts w:ascii="Georgia" w:hAnsi="Georgia" w:cs="David"/>
          <w:sz w:val="18"/>
          <w:szCs w:val="20"/>
          <w:rtl/>
        </w:rPr>
        <w:t xml:space="preserve">. </w:t>
      </w:r>
    </w:p>
    <w:p w14:paraId="0909A0F6" w14:textId="217CA30D" w:rsidR="000C250F" w:rsidRPr="008D7FF3" w:rsidRDefault="000C250F" w:rsidP="008D7FF3">
      <w:pPr>
        <w:pStyle w:val="ListParagraph"/>
        <w:numPr>
          <w:ilvl w:val="0"/>
          <w:numId w:val="1"/>
        </w:numPr>
        <w:spacing w:after="180" w:line="280" w:lineRule="exact"/>
        <w:ind w:left="397" w:hanging="397"/>
        <w:jc w:val="both"/>
        <w:rPr>
          <w:rFonts w:ascii="Georgia" w:hAnsi="Georgia" w:cs="David"/>
          <w:sz w:val="18"/>
          <w:szCs w:val="20"/>
        </w:rPr>
      </w:pPr>
      <w:r w:rsidRPr="008D7FF3">
        <w:rPr>
          <w:rFonts w:ascii="Georgia" w:hAnsi="Georgia" w:cs="David" w:hint="cs"/>
          <w:sz w:val="18"/>
          <w:szCs w:val="20"/>
          <w:rtl/>
        </w:rPr>
        <w:t xml:space="preserve">יישום התוכנית בישראל מעלה את השאלה עד כמה היא אכן מאפשרת להשיג את היעד של בניית הנכסים. היבט זה טומן בחובו שתי סוגיות הקשורות זו לזו. </w:t>
      </w:r>
      <w:proofErr w:type="spellStart"/>
      <w:r w:rsidRPr="008D7FF3">
        <w:rPr>
          <w:rFonts w:ascii="Georgia" w:hAnsi="Georgia" w:cs="David" w:hint="cs"/>
          <w:sz w:val="18"/>
          <w:szCs w:val="20"/>
          <w:rtl/>
        </w:rPr>
        <w:t>הסוגי</w:t>
      </w:r>
      <w:r w:rsidRPr="008D7FF3">
        <w:rPr>
          <w:rFonts w:ascii="Georgia" w:hAnsi="Georgia" w:cs="David" w:hint="eastAsia"/>
          <w:sz w:val="18"/>
          <w:szCs w:val="20"/>
          <w:rtl/>
        </w:rPr>
        <w:t>ה</w:t>
      </w:r>
      <w:proofErr w:type="spellEnd"/>
      <w:r w:rsidRPr="008D7FF3">
        <w:rPr>
          <w:rFonts w:ascii="Georgia" w:hAnsi="Georgia" w:cs="David"/>
          <w:sz w:val="18"/>
          <w:szCs w:val="20"/>
          <w:rtl/>
        </w:rPr>
        <w:t xml:space="preserve"> </w:t>
      </w:r>
      <w:r w:rsidRPr="008D7FF3">
        <w:rPr>
          <w:rFonts w:ascii="Georgia" w:hAnsi="Georgia" w:cs="David" w:hint="eastAsia"/>
          <w:sz w:val="18"/>
          <w:szCs w:val="20"/>
          <w:rtl/>
        </w:rPr>
        <w:t>הראשונה</w:t>
      </w:r>
      <w:r w:rsidRPr="008D7FF3">
        <w:rPr>
          <w:rFonts w:ascii="Georgia" w:hAnsi="Georgia" w:cs="David"/>
          <w:sz w:val="18"/>
          <w:szCs w:val="20"/>
          <w:rtl/>
        </w:rPr>
        <w:t xml:space="preserve"> </w:t>
      </w:r>
      <w:r w:rsidRPr="008D7FF3">
        <w:rPr>
          <w:rFonts w:ascii="Georgia" w:hAnsi="Georgia" w:cs="David" w:hint="eastAsia"/>
          <w:sz w:val="18"/>
          <w:szCs w:val="20"/>
          <w:rtl/>
        </w:rPr>
        <w:t>נוגעת</w:t>
      </w:r>
      <w:r w:rsidRPr="008D7FF3">
        <w:rPr>
          <w:rFonts w:ascii="Georgia" w:hAnsi="Georgia" w:cs="David"/>
          <w:sz w:val="18"/>
          <w:szCs w:val="20"/>
          <w:rtl/>
        </w:rPr>
        <w:t xml:space="preserve"> </w:t>
      </w:r>
      <w:r w:rsidRPr="008D7FF3">
        <w:rPr>
          <w:rFonts w:ascii="Georgia" w:hAnsi="Georgia" w:cs="David" w:hint="eastAsia"/>
          <w:sz w:val="18"/>
          <w:szCs w:val="20"/>
          <w:rtl/>
        </w:rPr>
        <w:t>למטרות</w:t>
      </w:r>
      <w:r w:rsidRPr="008D7FF3">
        <w:rPr>
          <w:rFonts w:ascii="Georgia" w:hAnsi="Georgia" w:cs="David"/>
          <w:sz w:val="18"/>
          <w:szCs w:val="20"/>
          <w:rtl/>
        </w:rPr>
        <w:t xml:space="preserve"> </w:t>
      </w:r>
      <w:r w:rsidRPr="008D7FF3">
        <w:rPr>
          <w:rFonts w:ascii="Georgia" w:hAnsi="Georgia" w:cs="David" w:hint="eastAsia"/>
          <w:sz w:val="18"/>
          <w:szCs w:val="20"/>
          <w:rtl/>
        </w:rPr>
        <w:t>החיסכון</w:t>
      </w:r>
      <w:r w:rsidRPr="008D7FF3">
        <w:rPr>
          <w:rFonts w:ascii="Georgia" w:hAnsi="Georgia" w:cs="David"/>
          <w:sz w:val="18"/>
          <w:szCs w:val="20"/>
          <w:rtl/>
        </w:rPr>
        <w:t xml:space="preserve">. </w:t>
      </w:r>
      <w:r w:rsidRPr="008D7FF3">
        <w:rPr>
          <w:rFonts w:ascii="Georgia" w:hAnsi="Georgia" w:cs="David" w:hint="eastAsia"/>
          <w:sz w:val="18"/>
          <w:szCs w:val="20"/>
          <w:rtl/>
        </w:rPr>
        <w:t>בתאוריה</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חיסכון</w:t>
      </w:r>
      <w:r w:rsidRPr="008D7FF3">
        <w:rPr>
          <w:rFonts w:ascii="Georgia" w:hAnsi="Georgia" w:cs="David"/>
          <w:sz w:val="18"/>
          <w:szCs w:val="20"/>
          <w:rtl/>
        </w:rPr>
        <w:t xml:space="preserve"> </w:t>
      </w:r>
      <w:r w:rsidRPr="008D7FF3">
        <w:rPr>
          <w:rFonts w:ascii="Georgia" w:hAnsi="Georgia" w:cs="David" w:hint="eastAsia"/>
          <w:sz w:val="18"/>
          <w:szCs w:val="20"/>
          <w:rtl/>
        </w:rPr>
        <w:t>לכל</w:t>
      </w:r>
      <w:r w:rsidRPr="008D7FF3">
        <w:rPr>
          <w:rFonts w:ascii="Georgia" w:hAnsi="Georgia" w:cs="David"/>
          <w:sz w:val="18"/>
          <w:szCs w:val="20"/>
          <w:rtl/>
        </w:rPr>
        <w:t xml:space="preserve"> </w:t>
      </w:r>
      <w:r w:rsidRPr="008D7FF3">
        <w:rPr>
          <w:rFonts w:ascii="Georgia" w:hAnsi="Georgia" w:cs="David" w:hint="eastAsia"/>
          <w:sz w:val="18"/>
          <w:szCs w:val="20"/>
          <w:rtl/>
        </w:rPr>
        <w:t>ילד</w:t>
      </w:r>
      <w:r w:rsidRPr="008D7FF3">
        <w:rPr>
          <w:rFonts w:ascii="Georgia" w:hAnsi="Georgia" w:cs="David"/>
          <w:sz w:val="18"/>
          <w:szCs w:val="20"/>
          <w:rtl/>
        </w:rPr>
        <w:t xml:space="preserve"> </w:t>
      </w:r>
      <w:r w:rsidRPr="008D7FF3">
        <w:rPr>
          <w:rFonts w:ascii="Georgia" w:hAnsi="Georgia" w:cs="David" w:hint="eastAsia"/>
          <w:sz w:val="18"/>
          <w:szCs w:val="20"/>
          <w:rtl/>
        </w:rPr>
        <w:t>כספי</w:t>
      </w:r>
      <w:r w:rsidRPr="008D7FF3">
        <w:rPr>
          <w:rFonts w:ascii="Georgia" w:hAnsi="Georgia" w:cs="David"/>
          <w:sz w:val="18"/>
          <w:szCs w:val="20"/>
          <w:rtl/>
        </w:rPr>
        <w:t xml:space="preserve"> </w:t>
      </w:r>
      <w:r w:rsidRPr="008D7FF3">
        <w:rPr>
          <w:rFonts w:ascii="Georgia" w:hAnsi="Georgia" w:cs="David" w:hint="eastAsia"/>
          <w:sz w:val="18"/>
          <w:szCs w:val="20"/>
          <w:rtl/>
        </w:rPr>
        <w:t>החיסכון</w:t>
      </w:r>
      <w:r w:rsidRPr="008D7FF3">
        <w:rPr>
          <w:rFonts w:ascii="Georgia" w:hAnsi="Georgia" w:cs="David"/>
          <w:sz w:val="18"/>
          <w:szCs w:val="20"/>
          <w:rtl/>
        </w:rPr>
        <w:t xml:space="preserve"> </w:t>
      </w:r>
      <w:r w:rsidRPr="008D7FF3">
        <w:rPr>
          <w:rFonts w:ascii="Georgia" w:hAnsi="Georgia" w:cs="David" w:hint="eastAsia"/>
          <w:sz w:val="18"/>
          <w:szCs w:val="20"/>
          <w:rtl/>
        </w:rPr>
        <w:t>צריכים</w:t>
      </w:r>
      <w:r w:rsidRPr="008D7FF3">
        <w:rPr>
          <w:rFonts w:ascii="Georgia" w:hAnsi="Georgia" w:cs="David"/>
          <w:sz w:val="18"/>
          <w:szCs w:val="20"/>
          <w:rtl/>
        </w:rPr>
        <w:t xml:space="preserve"> </w:t>
      </w:r>
      <w:r w:rsidRPr="008D7FF3">
        <w:rPr>
          <w:rFonts w:ascii="Georgia" w:hAnsi="Georgia" w:cs="David" w:hint="eastAsia"/>
          <w:sz w:val="18"/>
          <w:szCs w:val="20"/>
          <w:rtl/>
        </w:rPr>
        <w:t>להיות</w:t>
      </w:r>
      <w:r w:rsidRPr="008D7FF3">
        <w:rPr>
          <w:rFonts w:ascii="Georgia" w:hAnsi="Georgia" w:cs="David"/>
          <w:sz w:val="18"/>
          <w:szCs w:val="20"/>
          <w:rtl/>
        </w:rPr>
        <w:t xml:space="preserve"> </w:t>
      </w:r>
      <w:r w:rsidRPr="008D7FF3">
        <w:rPr>
          <w:rFonts w:ascii="Georgia" w:hAnsi="Georgia" w:cs="David" w:hint="eastAsia"/>
          <w:sz w:val="18"/>
          <w:szCs w:val="20"/>
          <w:rtl/>
        </w:rPr>
        <w:t>מוגבלים</w:t>
      </w:r>
      <w:r w:rsidRPr="008D7FF3">
        <w:rPr>
          <w:rFonts w:ascii="Georgia" w:hAnsi="Georgia" w:cs="David"/>
          <w:sz w:val="18"/>
          <w:szCs w:val="20"/>
          <w:rtl/>
        </w:rPr>
        <w:t xml:space="preserve"> </w:t>
      </w:r>
      <w:r w:rsidRPr="008D7FF3">
        <w:rPr>
          <w:rFonts w:ascii="Georgia" w:hAnsi="Georgia" w:cs="David" w:hint="eastAsia"/>
          <w:sz w:val="18"/>
          <w:szCs w:val="20"/>
          <w:rtl/>
        </w:rPr>
        <w:t>למטרות</w:t>
      </w:r>
      <w:r w:rsidRPr="008D7FF3">
        <w:rPr>
          <w:rFonts w:ascii="Georgia" w:hAnsi="Georgia" w:cs="David"/>
          <w:sz w:val="18"/>
          <w:szCs w:val="20"/>
          <w:rtl/>
        </w:rPr>
        <w:t xml:space="preserve"> </w:t>
      </w:r>
      <w:r w:rsidRPr="008D7FF3">
        <w:rPr>
          <w:rFonts w:ascii="Georgia" w:hAnsi="Georgia" w:cs="David" w:hint="eastAsia"/>
          <w:sz w:val="18"/>
          <w:szCs w:val="20"/>
          <w:rtl/>
        </w:rPr>
        <w:t>המעודדות</w:t>
      </w:r>
      <w:r w:rsidRPr="008D7FF3">
        <w:rPr>
          <w:rFonts w:ascii="Georgia" w:hAnsi="Georgia" w:cs="David"/>
          <w:sz w:val="18"/>
          <w:szCs w:val="20"/>
          <w:rtl/>
        </w:rPr>
        <w:t xml:space="preserve"> </w:t>
      </w:r>
      <w:r w:rsidRPr="008D7FF3">
        <w:rPr>
          <w:rFonts w:ascii="Georgia" w:hAnsi="Georgia" w:cs="David" w:hint="eastAsia"/>
          <w:sz w:val="18"/>
          <w:szCs w:val="20"/>
          <w:rtl/>
        </w:rPr>
        <w:t>התפתחות</w:t>
      </w:r>
      <w:r w:rsidRPr="008D7FF3">
        <w:rPr>
          <w:rFonts w:ascii="Georgia" w:hAnsi="Georgia" w:cs="David"/>
          <w:sz w:val="18"/>
          <w:szCs w:val="20"/>
          <w:rtl/>
        </w:rPr>
        <w:t xml:space="preserve"> </w:t>
      </w:r>
      <w:r w:rsidRPr="008D7FF3">
        <w:rPr>
          <w:rFonts w:ascii="Georgia" w:hAnsi="Georgia" w:cs="David" w:hint="eastAsia"/>
          <w:sz w:val="18"/>
          <w:szCs w:val="20"/>
          <w:rtl/>
        </w:rPr>
        <w:t>אישית</w:t>
      </w:r>
      <w:r w:rsidRPr="008D7FF3">
        <w:rPr>
          <w:rFonts w:ascii="Georgia" w:hAnsi="Georgia" w:cs="David"/>
          <w:sz w:val="18"/>
          <w:szCs w:val="20"/>
          <w:rtl/>
        </w:rPr>
        <w:t xml:space="preserve"> </w:t>
      </w:r>
      <w:r w:rsidRPr="008D7FF3">
        <w:rPr>
          <w:rFonts w:ascii="Georgia" w:eastAsia="David" w:hAnsi="Georgia" w:cs="David"/>
          <w:sz w:val="18"/>
          <w:szCs w:val="20"/>
          <w:rtl/>
        </w:rPr>
        <w:t>–</w:t>
      </w:r>
      <w:r w:rsidRPr="008D7FF3">
        <w:rPr>
          <w:rFonts w:ascii="Georgia" w:hAnsi="Georgia" w:cs="David"/>
          <w:sz w:val="18"/>
          <w:szCs w:val="20"/>
          <w:rtl/>
        </w:rPr>
        <w:t xml:space="preserve"> </w:t>
      </w:r>
      <w:r w:rsidRPr="008D7FF3">
        <w:rPr>
          <w:rFonts w:ascii="Georgia" w:hAnsi="Georgia" w:cs="David" w:hint="eastAsia"/>
          <w:sz w:val="18"/>
          <w:szCs w:val="20"/>
          <w:rtl/>
        </w:rPr>
        <w:t>רכישת</w:t>
      </w:r>
      <w:r w:rsidRPr="008D7FF3">
        <w:rPr>
          <w:rFonts w:ascii="Georgia" w:hAnsi="Georgia" w:cs="David"/>
          <w:sz w:val="18"/>
          <w:szCs w:val="20"/>
          <w:rtl/>
        </w:rPr>
        <w:t xml:space="preserve"> </w:t>
      </w:r>
      <w:r w:rsidRPr="008D7FF3">
        <w:rPr>
          <w:rFonts w:ascii="Georgia" w:hAnsi="Georgia" w:cs="David" w:hint="eastAsia"/>
          <w:sz w:val="18"/>
          <w:szCs w:val="20"/>
          <w:rtl/>
        </w:rPr>
        <w:t>השכלה</w:t>
      </w:r>
      <w:r w:rsidRPr="008D7FF3">
        <w:rPr>
          <w:rFonts w:ascii="Georgia" w:hAnsi="Georgia" w:cs="David"/>
          <w:sz w:val="18"/>
          <w:szCs w:val="20"/>
          <w:rtl/>
        </w:rPr>
        <w:t xml:space="preserve">, </w:t>
      </w:r>
      <w:r w:rsidRPr="008D7FF3">
        <w:rPr>
          <w:rFonts w:ascii="Georgia" w:hAnsi="Georgia" w:cs="David" w:hint="eastAsia"/>
          <w:sz w:val="18"/>
          <w:szCs w:val="20"/>
          <w:rtl/>
        </w:rPr>
        <w:t>רכישת</w:t>
      </w:r>
      <w:r w:rsidRPr="008D7FF3">
        <w:rPr>
          <w:rFonts w:ascii="Georgia" w:hAnsi="Georgia" w:cs="David"/>
          <w:sz w:val="18"/>
          <w:szCs w:val="20"/>
          <w:rtl/>
        </w:rPr>
        <w:t xml:space="preserve"> </w:t>
      </w:r>
      <w:r w:rsidRPr="008D7FF3">
        <w:rPr>
          <w:rFonts w:ascii="Georgia" w:hAnsi="Georgia" w:cs="David" w:hint="eastAsia"/>
          <w:sz w:val="18"/>
          <w:szCs w:val="20"/>
          <w:rtl/>
        </w:rPr>
        <w:t>דירה</w:t>
      </w:r>
      <w:r w:rsidRPr="008D7FF3">
        <w:rPr>
          <w:rFonts w:ascii="Georgia" w:hAnsi="Georgia" w:cs="David"/>
          <w:sz w:val="18"/>
          <w:szCs w:val="20"/>
          <w:rtl/>
        </w:rPr>
        <w:t xml:space="preserve">, </w:t>
      </w:r>
      <w:r w:rsidRPr="008D7FF3">
        <w:rPr>
          <w:rFonts w:ascii="Georgia" w:hAnsi="Georgia" w:cs="David" w:hint="eastAsia"/>
          <w:sz w:val="18"/>
          <w:szCs w:val="20"/>
          <w:rtl/>
        </w:rPr>
        <w:t>פתיחת</w:t>
      </w:r>
      <w:r w:rsidRPr="008D7FF3">
        <w:rPr>
          <w:rFonts w:ascii="Georgia" w:hAnsi="Georgia" w:cs="David"/>
          <w:sz w:val="18"/>
          <w:szCs w:val="20"/>
          <w:rtl/>
        </w:rPr>
        <w:t xml:space="preserve"> </w:t>
      </w:r>
      <w:r w:rsidRPr="008D7FF3">
        <w:rPr>
          <w:rFonts w:ascii="Georgia" w:hAnsi="Georgia" w:cs="David" w:hint="eastAsia"/>
          <w:sz w:val="18"/>
          <w:szCs w:val="20"/>
          <w:rtl/>
        </w:rPr>
        <w:t>עסק</w:t>
      </w:r>
      <w:r w:rsidRPr="008D7FF3">
        <w:rPr>
          <w:rFonts w:ascii="Georgia" w:hAnsi="Georgia" w:cs="David"/>
          <w:sz w:val="18"/>
          <w:szCs w:val="20"/>
          <w:rtl/>
        </w:rPr>
        <w:t xml:space="preserve"> </w:t>
      </w:r>
      <w:r w:rsidRPr="008D7FF3">
        <w:rPr>
          <w:rFonts w:ascii="Georgia" w:hAnsi="Georgia" w:cs="David" w:hint="eastAsia"/>
          <w:sz w:val="18"/>
          <w:szCs w:val="20"/>
          <w:rtl/>
        </w:rPr>
        <w:t>ועוד</w:t>
      </w:r>
      <w:r w:rsidRPr="008D7FF3">
        <w:rPr>
          <w:rFonts w:ascii="Georgia" w:hAnsi="Georgia" w:cs="David"/>
          <w:sz w:val="18"/>
          <w:szCs w:val="20"/>
          <w:rtl/>
        </w:rPr>
        <w:t xml:space="preserve"> (</w:t>
      </w:r>
      <w:r w:rsidRPr="008D7FF3">
        <w:rPr>
          <w:rFonts w:ascii="Georgia" w:hAnsi="Georgia" w:cs="David"/>
          <w:sz w:val="18"/>
          <w:szCs w:val="20"/>
        </w:rPr>
        <w:t xml:space="preserve">Curley et al., 2016; Johnson et al., 2015b; </w:t>
      </w:r>
      <w:proofErr w:type="spellStart"/>
      <w:r w:rsidRPr="008D7FF3">
        <w:rPr>
          <w:rFonts w:ascii="Georgia" w:hAnsi="Georgia" w:cs="David"/>
          <w:sz w:val="18"/>
          <w:szCs w:val="20"/>
        </w:rPr>
        <w:t>Kimet</w:t>
      </w:r>
      <w:proofErr w:type="spellEnd"/>
      <w:r w:rsidRPr="008D7FF3">
        <w:rPr>
          <w:rFonts w:ascii="Georgia" w:hAnsi="Georgia" w:cs="David"/>
          <w:sz w:val="18"/>
          <w:szCs w:val="20"/>
        </w:rPr>
        <w:t xml:space="preserve"> al., 2015; </w:t>
      </w:r>
      <w:proofErr w:type="spellStart"/>
      <w:r w:rsidRPr="008D7FF3">
        <w:rPr>
          <w:rFonts w:ascii="Georgia" w:hAnsi="Georgia" w:cs="David"/>
          <w:sz w:val="18"/>
          <w:szCs w:val="20"/>
        </w:rPr>
        <w:t>Sherraden</w:t>
      </w:r>
      <w:proofErr w:type="spellEnd"/>
      <w:r w:rsidRPr="008D7FF3">
        <w:rPr>
          <w:rFonts w:ascii="Georgia" w:hAnsi="Georgia" w:cs="David"/>
          <w:sz w:val="18"/>
          <w:szCs w:val="20"/>
        </w:rPr>
        <w:t>, 1991</w:t>
      </w:r>
      <w:r w:rsidRPr="008D7FF3">
        <w:rPr>
          <w:rFonts w:ascii="Georgia" w:hAnsi="Georgia" w:cs="David"/>
          <w:sz w:val="18"/>
          <w:szCs w:val="20"/>
          <w:rtl/>
        </w:rPr>
        <w:t xml:space="preserve">). </w:t>
      </w:r>
      <w:r w:rsidRPr="008D7FF3">
        <w:rPr>
          <w:rFonts w:ascii="Georgia" w:hAnsi="Georgia" w:cs="David" w:hint="eastAsia"/>
          <w:sz w:val="18"/>
          <w:szCs w:val="20"/>
          <w:rtl/>
        </w:rPr>
        <w:t>אולם</w:t>
      </w:r>
      <w:r w:rsidRPr="008D7FF3">
        <w:rPr>
          <w:rFonts w:ascii="Georgia" w:hAnsi="Georgia" w:cs="David"/>
          <w:sz w:val="18"/>
          <w:szCs w:val="20"/>
          <w:rtl/>
        </w:rPr>
        <w:t xml:space="preserve"> </w:t>
      </w:r>
      <w:r w:rsidRPr="008D7FF3">
        <w:rPr>
          <w:rFonts w:ascii="Georgia" w:hAnsi="Georgia" w:cs="David" w:hint="eastAsia"/>
          <w:sz w:val="18"/>
          <w:szCs w:val="20"/>
          <w:rtl/>
        </w:rPr>
        <w:t>כאמור</w:t>
      </w:r>
      <w:r w:rsidRPr="008D7FF3">
        <w:rPr>
          <w:rFonts w:ascii="Georgia" w:hAnsi="Georgia" w:cs="David"/>
          <w:sz w:val="18"/>
          <w:szCs w:val="20"/>
          <w:rtl/>
        </w:rPr>
        <w:t xml:space="preserve">, </w:t>
      </w:r>
      <w:r w:rsidRPr="008D7FF3">
        <w:rPr>
          <w:rFonts w:ascii="Georgia" w:hAnsi="Georgia" w:cs="David" w:hint="eastAsia"/>
          <w:b/>
          <w:sz w:val="18"/>
          <w:szCs w:val="20"/>
          <w:rtl/>
        </w:rPr>
        <w:t>בתוכנית</w:t>
      </w:r>
      <w:r w:rsidRPr="008D7FF3">
        <w:rPr>
          <w:rFonts w:ascii="Georgia" w:hAnsi="Georgia" w:cs="David"/>
          <w:b/>
          <w:sz w:val="18"/>
          <w:szCs w:val="20"/>
          <w:rtl/>
        </w:rPr>
        <w:t xml:space="preserve"> </w:t>
      </w:r>
      <w:r w:rsidRPr="008D7FF3">
        <w:rPr>
          <w:rFonts w:ascii="Georgia" w:hAnsi="Georgia" w:cs="David" w:hint="eastAsia"/>
          <w:b/>
          <w:sz w:val="18"/>
          <w:szCs w:val="20"/>
          <w:rtl/>
        </w:rPr>
        <w:t>הישראלית</w:t>
      </w:r>
      <w:r w:rsidRPr="008D7FF3">
        <w:rPr>
          <w:rFonts w:ascii="Georgia" w:hAnsi="Georgia" w:cs="David"/>
          <w:b/>
          <w:sz w:val="18"/>
          <w:szCs w:val="20"/>
          <w:rtl/>
        </w:rPr>
        <w:t xml:space="preserve"> </w:t>
      </w:r>
      <w:r w:rsidRPr="008D7FF3">
        <w:rPr>
          <w:rFonts w:ascii="Georgia" w:hAnsi="Georgia" w:cs="David" w:hint="eastAsia"/>
          <w:b/>
          <w:sz w:val="18"/>
          <w:szCs w:val="20"/>
          <w:rtl/>
        </w:rPr>
        <w:t>אין</w:t>
      </w:r>
      <w:r w:rsidRPr="008D7FF3">
        <w:rPr>
          <w:rFonts w:ascii="Georgia" w:hAnsi="Georgia" w:cs="David"/>
          <w:b/>
          <w:sz w:val="18"/>
          <w:szCs w:val="20"/>
          <w:rtl/>
        </w:rPr>
        <w:t xml:space="preserve"> </w:t>
      </w:r>
      <w:r w:rsidRPr="008D7FF3">
        <w:rPr>
          <w:rFonts w:ascii="Georgia" w:hAnsi="Georgia" w:cs="David" w:hint="eastAsia"/>
          <w:b/>
          <w:sz w:val="18"/>
          <w:szCs w:val="20"/>
          <w:rtl/>
        </w:rPr>
        <w:t>הגבלה</w:t>
      </w:r>
      <w:r w:rsidRPr="008D7FF3">
        <w:rPr>
          <w:rFonts w:ascii="Georgia" w:hAnsi="Georgia" w:cs="David"/>
          <w:b/>
          <w:sz w:val="18"/>
          <w:szCs w:val="20"/>
          <w:rtl/>
        </w:rPr>
        <w:t xml:space="preserve"> </w:t>
      </w:r>
      <w:r w:rsidRPr="008D7FF3">
        <w:rPr>
          <w:rFonts w:ascii="Georgia" w:hAnsi="Georgia" w:cs="David" w:hint="eastAsia"/>
          <w:b/>
          <w:sz w:val="18"/>
          <w:szCs w:val="20"/>
          <w:rtl/>
        </w:rPr>
        <w:t>על</w:t>
      </w:r>
      <w:r w:rsidRPr="008D7FF3">
        <w:rPr>
          <w:rFonts w:ascii="Georgia" w:hAnsi="Georgia" w:cs="David"/>
          <w:b/>
          <w:sz w:val="18"/>
          <w:szCs w:val="20"/>
          <w:rtl/>
        </w:rPr>
        <w:t xml:space="preserve"> </w:t>
      </w:r>
      <w:r w:rsidRPr="008D7FF3">
        <w:rPr>
          <w:rFonts w:ascii="Georgia" w:hAnsi="Georgia" w:cs="David" w:hint="eastAsia"/>
          <w:b/>
          <w:sz w:val="18"/>
          <w:szCs w:val="20"/>
          <w:rtl/>
        </w:rPr>
        <w:t>יעדי</w:t>
      </w:r>
      <w:r w:rsidRPr="008D7FF3">
        <w:rPr>
          <w:rFonts w:ascii="Georgia" w:hAnsi="Georgia" w:cs="David"/>
          <w:b/>
          <w:sz w:val="18"/>
          <w:szCs w:val="20"/>
          <w:rtl/>
        </w:rPr>
        <w:t xml:space="preserve"> </w:t>
      </w:r>
      <w:r w:rsidRPr="008D7FF3">
        <w:rPr>
          <w:rFonts w:ascii="Georgia" w:hAnsi="Georgia" w:cs="David" w:hint="eastAsia"/>
          <w:b/>
          <w:sz w:val="18"/>
          <w:szCs w:val="20"/>
          <w:rtl/>
        </w:rPr>
        <w:t>ההוצאה</w:t>
      </w:r>
      <w:r w:rsidRPr="008D7FF3">
        <w:rPr>
          <w:rFonts w:ascii="Georgia" w:hAnsi="Georgia" w:cs="David"/>
          <w:b/>
          <w:sz w:val="18"/>
          <w:szCs w:val="20"/>
          <w:rtl/>
        </w:rPr>
        <w:t xml:space="preserve"> </w:t>
      </w:r>
      <w:r w:rsidRPr="008D7FF3">
        <w:rPr>
          <w:rFonts w:ascii="Georgia" w:hAnsi="Georgia" w:cs="David" w:hint="eastAsia"/>
          <w:b/>
          <w:sz w:val="18"/>
          <w:szCs w:val="20"/>
          <w:rtl/>
        </w:rPr>
        <w:t>של</w:t>
      </w:r>
      <w:r w:rsidRPr="008D7FF3">
        <w:rPr>
          <w:rFonts w:ascii="Georgia" w:hAnsi="Georgia" w:cs="David"/>
          <w:b/>
          <w:sz w:val="18"/>
          <w:szCs w:val="20"/>
          <w:rtl/>
        </w:rPr>
        <w:t xml:space="preserve"> </w:t>
      </w:r>
      <w:r w:rsidRPr="008D7FF3">
        <w:rPr>
          <w:rFonts w:ascii="Georgia" w:hAnsi="Georgia" w:cs="David" w:hint="eastAsia"/>
          <w:b/>
          <w:sz w:val="18"/>
          <w:szCs w:val="20"/>
          <w:rtl/>
        </w:rPr>
        <w:t>כספי</w:t>
      </w:r>
      <w:r w:rsidRPr="008D7FF3">
        <w:rPr>
          <w:rFonts w:ascii="Georgia" w:hAnsi="Georgia" w:cs="David"/>
          <w:b/>
          <w:sz w:val="18"/>
          <w:szCs w:val="20"/>
          <w:rtl/>
        </w:rPr>
        <w:t xml:space="preserve"> </w:t>
      </w:r>
      <w:r w:rsidRPr="008D7FF3">
        <w:rPr>
          <w:rFonts w:ascii="Georgia" w:hAnsi="Georgia" w:cs="David" w:hint="eastAsia"/>
          <w:b/>
          <w:sz w:val="18"/>
          <w:szCs w:val="20"/>
          <w:rtl/>
        </w:rPr>
        <w:t>החיסכון</w:t>
      </w:r>
      <w:r w:rsidRPr="008D7FF3">
        <w:rPr>
          <w:rFonts w:ascii="Georgia" w:hAnsi="Georgia" w:cs="David"/>
          <w:b/>
          <w:sz w:val="18"/>
          <w:szCs w:val="20"/>
          <w:rtl/>
        </w:rPr>
        <w:t xml:space="preserve">. </w:t>
      </w:r>
      <w:r w:rsidRPr="008D7FF3">
        <w:rPr>
          <w:rFonts w:ascii="Georgia" w:hAnsi="Georgia" w:cs="David" w:hint="eastAsia"/>
          <w:sz w:val="18"/>
          <w:szCs w:val="20"/>
          <w:rtl/>
        </w:rPr>
        <w:t>המחקר</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רפאלי</w:t>
      </w:r>
      <w:r w:rsidRPr="008D7FF3">
        <w:rPr>
          <w:rFonts w:ascii="Georgia" w:hAnsi="Georgia" w:cs="David"/>
          <w:sz w:val="18"/>
          <w:szCs w:val="20"/>
          <w:rtl/>
        </w:rPr>
        <w:t xml:space="preserve"> </w:t>
      </w:r>
      <w:proofErr w:type="spellStart"/>
      <w:r w:rsidRPr="008D7FF3">
        <w:rPr>
          <w:rFonts w:ascii="Georgia" w:hAnsi="Georgia" w:cs="David" w:hint="eastAsia"/>
          <w:sz w:val="18"/>
          <w:szCs w:val="20"/>
          <w:rtl/>
        </w:rPr>
        <w:t>וחרמץ</w:t>
      </w:r>
      <w:proofErr w:type="spellEnd"/>
      <w:r w:rsidRPr="008D7FF3">
        <w:rPr>
          <w:rFonts w:ascii="Georgia" w:hAnsi="Georgia" w:cs="David"/>
          <w:sz w:val="18"/>
          <w:szCs w:val="20"/>
          <w:rtl/>
        </w:rPr>
        <w:t xml:space="preserve"> (2018) </w:t>
      </w:r>
      <w:r w:rsidRPr="008D7FF3">
        <w:rPr>
          <w:rFonts w:ascii="Georgia" w:hAnsi="Georgia" w:cs="David" w:hint="eastAsia"/>
          <w:sz w:val="18"/>
          <w:szCs w:val="20"/>
          <w:rtl/>
        </w:rPr>
        <w:t>מצביע</w:t>
      </w:r>
      <w:r w:rsidRPr="008D7FF3">
        <w:rPr>
          <w:rFonts w:ascii="Georgia" w:hAnsi="Georgia" w:cs="David"/>
          <w:sz w:val="18"/>
          <w:szCs w:val="20"/>
          <w:rtl/>
        </w:rPr>
        <w:t xml:space="preserve"> </w:t>
      </w:r>
      <w:r w:rsidRPr="008D7FF3">
        <w:rPr>
          <w:rFonts w:ascii="Georgia" w:hAnsi="Georgia" w:cs="David" w:hint="eastAsia"/>
          <w:sz w:val="18"/>
          <w:szCs w:val="20"/>
          <w:rtl/>
        </w:rPr>
        <w:t>על</w:t>
      </w:r>
      <w:r w:rsidRPr="008D7FF3">
        <w:rPr>
          <w:rFonts w:ascii="Georgia" w:hAnsi="Georgia" w:cs="David"/>
          <w:sz w:val="18"/>
          <w:szCs w:val="20"/>
          <w:rtl/>
        </w:rPr>
        <w:t xml:space="preserve"> </w:t>
      </w:r>
      <w:r w:rsidRPr="008D7FF3">
        <w:rPr>
          <w:rFonts w:ascii="Georgia" w:hAnsi="Georgia" w:cs="David" w:hint="eastAsia"/>
          <w:sz w:val="18"/>
          <w:szCs w:val="20"/>
          <w:rtl/>
        </w:rPr>
        <w:t>כך</w:t>
      </w:r>
      <w:r w:rsidRPr="008D7FF3">
        <w:rPr>
          <w:rFonts w:ascii="Georgia" w:hAnsi="Georgia" w:cs="David"/>
          <w:sz w:val="18"/>
          <w:szCs w:val="20"/>
          <w:rtl/>
        </w:rPr>
        <w:t xml:space="preserve"> </w:t>
      </w:r>
      <w:r w:rsidRPr="008D7FF3">
        <w:rPr>
          <w:rFonts w:ascii="Georgia" w:hAnsi="Georgia" w:cs="David" w:hint="eastAsia"/>
          <w:sz w:val="18"/>
          <w:szCs w:val="20"/>
          <w:rtl/>
        </w:rPr>
        <w:t>שהחלטה</w:t>
      </w:r>
      <w:r w:rsidRPr="008D7FF3">
        <w:rPr>
          <w:rFonts w:ascii="Georgia" w:hAnsi="Georgia" w:cs="David"/>
          <w:sz w:val="18"/>
          <w:szCs w:val="20"/>
          <w:rtl/>
        </w:rPr>
        <w:t xml:space="preserve"> </w:t>
      </w:r>
      <w:r w:rsidRPr="008D7FF3">
        <w:rPr>
          <w:rFonts w:ascii="Georgia" w:hAnsi="Georgia" w:cs="David" w:hint="eastAsia"/>
          <w:sz w:val="18"/>
          <w:szCs w:val="20"/>
          <w:rtl/>
        </w:rPr>
        <w:t>זו</w:t>
      </w:r>
      <w:r w:rsidRPr="008D7FF3">
        <w:rPr>
          <w:rFonts w:ascii="Georgia" w:hAnsi="Georgia" w:cs="David"/>
          <w:sz w:val="18"/>
          <w:szCs w:val="20"/>
          <w:rtl/>
        </w:rPr>
        <w:t xml:space="preserve"> </w:t>
      </w:r>
      <w:r w:rsidRPr="008D7FF3">
        <w:rPr>
          <w:rFonts w:ascii="Georgia" w:hAnsi="Georgia" w:cs="David" w:hint="eastAsia"/>
          <w:sz w:val="18"/>
          <w:szCs w:val="20"/>
          <w:rtl/>
        </w:rPr>
        <w:t>נבעה</w:t>
      </w:r>
      <w:r w:rsidRPr="008D7FF3">
        <w:rPr>
          <w:rFonts w:ascii="Georgia" w:hAnsi="Georgia" w:cs="David"/>
          <w:sz w:val="18"/>
          <w:szCs w:val="20"/>
          <w:rtl/>
        </w:rPr>
        <w:t xml:space="preserve"> </w:t>
      </w:r>
      <w:r w:rsidRPr="008D7FF3">
        <w:rPr>
          <w:rFonts w:ascii="Georgia" w:hAnsi="Georgia" w:cs="David" w:hint="eastAsia"/>
          <w:sz w:val="18"/>
          <w:szCs w:val="20"/>
          <w:rtl/>
        </w:rPr>
        <w:t>מלחץ</w:t>
      </w:r>
      <w:r w:rsidRPr="008D7FF3">
        <w:rPr>
          <w:rFonts w:ascii="Georgia" w:hAnsi="Georgia" w:cs="David"/>
          <w:sz w:val="18"/>
          <w:szCs w:val="20"/>
          <w:rtl/>
        </w:rPr>
        <w:t xml:space="preserve"> </w:t>
      </w:r>
      <w:r w:rsidRPr="008D7FF3">
        <w:rPr>
          <w:rFonts w:ascii="Georgia" w:hAnsi="Georgia" w:cs="David" w:hint="eastAsia"/>
          <w:sz w:val="18"/>
          <w:szCs w:val="20"/>
          <w:rtl/>
        </w:rPr>
        <w:t>המפלגות</w:t>
      </w:r>
      <w:r w:rsidRPr="008D7FF3">
        <w:rPr>
          <w:rFonts w:ascii="Georgia" w:hAnsi="Georgia" w:cs="David"/>
          <w:sz w:val="18"/>
          <w:szCs w:val="20"/>
          <w:rtl/>
        </w:rPr>
        <w:t xml:space="preserve"> </w:t>
      </w:r>
      <w:r w:rsidRPr="008D7FF3">
        <w:rPr>
          <w:rFonts w:ascii="Georgia" w:hAnsi="Georgia" w:cs="David" w:hint="eastAsia"/>
          <w:sz w:val="18"/>
          <w:szCs w:val="20"/>
          <w:rtl/>
        </w:rPr>
        <w:t>החרדיות</w:t>
      </w:r>
      <w:r w:rsidRPr="008D7FF3">
        <w:rPr>
          <w:rFonts w:ascii="Georgia" w:hAnsi="Georgia" w:cs="David"/>
          <w:sz w:val="18"/>
          <w:szCs w:val="20"/>
          <w:rtl/>
        </w:rPr>
        <w:t xml:space="preserve">, </w:t>
      </w:r>
      <w:r w:rsidRPr="008D7FF3">
        <w:rPr>
          <w:rFonts w:ascii="Georgia" w:hAnsi="Georgia" w:cs="David" w:hint="eastAsia"/>
          <w:sz w:val="18"/>
          <w:szCs w:val="20"/>
          <w:rtl/>
        </w:rPr>
        <w:t>שהתנגדו</w:t>
      </w:r>
      <w:r w:rsidRPr="008D7FF3">
        <w:rPr>
          <w:rFonts w:ascii="Georgia" w:hAnsi="Georgia" w:cs="David"/>
          <w:sz w:val="18"/>
          <w:szCs w:val="20"/>
          <w:rtl/>
        </w:rPr>
        <w:t xml:space="preserve"> </w:t>
      </w:r>
      <w:r w:rsidRPr="008D7FF3">
        <w:rPr>
          <w:rFonts w:ascii="Georgia" w:hAnsi="Georgia" w:cs="David" w:hint="eastAsia"/>
          <w:sz w:val="18"/>
          <w:szCs w:val="20"/>
          <w:rtl/>
        </w:rPr>
        <w:t>להגבלת</w:t>
      </w:r>
      <w:r w:rsidRPr="008D7FF3">
        <w:rPr>
          <w:rFonts w:ascii="Georgia" w:hAnsi="Georgia" w:cs="David"/>
          <w:sz w:val="18"/>
          <w:szCs w:val="20"/>
          <w:rtl/>
        </w:rPr>
        <w:t xml:space="preserve"> </w:t>
      </w:r>
      <w:r w:rsidRPr="008D7FF3">
        <w:rPr>
          <w:rFonts w:ascii="Georgia" w:hAnsi="Georgia" w:cs="David" w:hint="eastAsia"/>
          <w:sz w:val="18"/>
          <w:szCs w:val="20"/>
          <w:rtl/>
        </w:rPr>
        <w:t>השימוש</w:t>
      </w:r>
      <w:r w:rsidRPr="008D7FF3">
        <w:rPr>
          <w:rFonts w:ascii="Georgia" w:hAnsi="Georgia" w:cs="David"/>
          <w:sz w:val="18"/>
          <w:szCs w:val="20"/>
          <w:rtl/>
        </w:rPr>
        <w:t xml:space="preserve"> </w:t>
      </w:r>
      <w:r w:rsidRPr="008D7FF3">
        <w:rPr>
          <w:rFonts w:ascii="Georgia" w:hAnsi="Georgia" w:cs="David" w:hint="eastAsia"/>
          <w:sz w:val="18"/>
          <w:szCs w:val="20"/>
          <w:rtl/>
        </w:rPr>
        <w:t>בכספים</w:t>
      </w:r>
      <w:r w:rsidRPr="008D7FF3">
        <w:rPr>
          <w:rFonts w:ascii="Georgia" w:hAnsi="Georgia" w:cs="David"/>
          <w:sz w:val="18"/>
          <w:szCs w:val="20"/>
          <w:rtl/>
        </w:rPr>
        <w:t xml:space="preserve">. </w:t>
      </w:r>
      <w:r w:rsidRPr="008D7FF3">
        <w:rPr>
          <w:rFonts w:ascii="Georgia" w:hAnsi="Georgia" w:cs="David" w:hint="eastAsia"/>
          <w:sz w:val="18"/>
          <w:szCs w:val="20"/>
          <w:rtl/>
        </w:rPr>
        <w:t>היעדר</w:t>
      </w:r>
      <w:r w:rsidRPr="008D7FF3">
        <w:rPr>
          <w:rFonts w:ascii="Georgia" w:hAnsi="Georgia" w:cs="David"/>
          <w:sz w:val="18"/>
          <w:szCs w:val="20"/>
          <w:rtl/>
        </w:rPr>
        <w:t xml:space="preserve"> </w:t>
      </w:r>
      <w:r w:rsidRPr="008D7FF3">
        <w:rPr>
          <w:rFonts w:ascii="Georgia" w:hAnsi="Georgia" w:cs="David" w:hint="eastAsia"/>
          <w:sz w:val="18"/>
          <w:szCs w:val="20"/>
          <w:rtl/>
        </w:rPr>
        <w:t>ההגבלה</w:t>
      </w:r>
      <w:r w:rsidRPr="008D7FF3">
        <w:rPr>
          <w:rFonts w:ascii="Georgia" w:hAnsi="Georgia" w:cs="David"/>
          <w:sz w:val="18"/>
          <w:szCs w:val="20"/>
          <w:rtl/>
        </w:rPr>
        <w:t xml:space="preserve"> </w:t>
      </w:r>
      <w:r w:rsidRPr="008D7FF3">
        <w:rPr>
          <w:rFonts w:ascii="Georgia" w:hAnsi="Georgia" w:cs="David" w:hint="eastAsia"/>
          <w:sz w:val="18"/>
          <w:szCs w:val="20"/>
          <w:rtl/>
        </w:rPr>
        <w:t>על</w:t>
      </w:r>
      <w:r w:rsidRPr="008D7FF3">
        <w:rPr>
          <w:rFonts w:ascii="Georgia" w:hAnsi="Georgia" w:cs="David"/>
          <w:sz w:val="18"/>
          <w:szCs w:val="20"/>
          <w:rtl/>
        </w:rPr>
        <w:t xml:space="preserve"> </w:t>
      </w:r>
      <w:r w:rsidRPr="008D7FF3">
        <w:rPr>
          <w:rFonts w:ascii="Georgia" w:hAnsi="Georgia" w:cs="David" w:hint="eastAsia"/>
          <w:sz w:val="18"/>
          <w:szCs w:val="20"/>
          <w:rtl/>
        </w:rPr>
        <w:t>המטרות</w:t>
      </w:r>
      <w:r w:rsidRPr="008D7FF3">
        <w:rPr>
          <w:rFonts w:ascii="Georgia" w:hAnsi="Georgia" w:cs="David"/>
          <w:sz w:val="18"/>
          <w:szCs w:val="20"/>
          <w:rtl/>
        </w:rPr>
        <w:t xml:space="preserve"> </w:t>
      </w:r>
      <w:r w:rsidRPr="008D7FF3">
        <w:rPr>
          <w:rFonts w:ascii="Georgia" w:hAnsi="Georgia" w:cs="David" w:hint="eastAsia"/>
          <w:sz w:val="18"/>
          <w:szCs w:val="20"/>
          <w:rtl/>
        </w:rPr>
        <w:t>שהחיסכון</w:t>
      </w:r>
      <w:r w:rsidRPr="008D7FF3">
        <w:rPr>
          <w:rFonts w:ascii="Georgia" w:hAnsi="Georgia" w:cs="David"/>
          <w:sz w:val="18"/>
          <w:szCs w:val="20"/>
          <w:rtl/>
        </w:rPr>
        <w:t xml:space="preserve"> </w:t>
      </w:r>
      <w:r w:rsidRPr="008D7FF3">
        <w:rPr>
          <w:rFonts w:ascii="Georgia" w:hAnsi="Georgia" w:cs="David" w:hint="eastAsia"/>
          <w:sz w:val="18"/>
          <w:szCs w:val="20"/>
          <w:rtl/>
        </w:rPr>
        <w:t>יכול</w:t>
      </w:r>
      <w:r w:rsidRPr="008D7FF3">
        <w:rPr>
          <w:rFonts w:ascii="Georgia" w:hAnsi="Georgia" w:cs="David"/>
          <w:sz w:val="18"/>
          <w:szCs w:val="20"/>
          <w:rtl/>
        </w:rPr>
        <w:t xml:space="preserve"> </w:t>
      </w:r>
      <w:r w:rsidRPr="008D7FF3">
        <w:rPr>
          <w:rFonts w:ascii="Georgia" w:hAnsi="Georgia" w:cs="David" w:hint="eastAsia"/>
          <w:sz w:val="18"/>
          <w:szCs w:val="20"/>
          <w:rtl/>
        </w:rPr>
        <w:t>לשמש</w:t>
      </w:r>
      <w:r w:rsidRPr="008D7FF3">
        <w:rPr>
          <w:rFonts w:ascii="Georgia" w:hAnsi="Georgia" w:cs="David"/>
          <w:sz w:val="18"/>
          <w:szCs w:val="20"/>
          <w:rtl/>
        </w:rPr>
        <w:t xml:space="preserve"> </w:t>
      </w:r>
      <w:r w:rsidRPr="008D7FF3">
        <w:rPr>
          <w:rFonts w:ascii="Georgia" w:hAnsi="Georgia" w:cs="David" w:hint="eastAsia"/>
          <w:sz w:val="18"/>
          <w:szCs w:val="20"/>
          <w:rtl/>
        </w:rPr>
        <w:t>עבורן</w:t>
      </w:r>
      <w:r w:rsidRPr="008D7FF3">
        <w:rPr>
          <w:rFonts w:ascii="Georgia" w:hAnsi="Georgia" w:cs="David"/>
          <w:sz w:val="18"/>
          <w:szCs w:val="20"/>
          <w:rtl/>
        </w:rPr>
        <w:t xml:space="preserve"> </w:t>
      </w:r>
      <w:r w:rsidRPr="008D7FF3">
        <w:rPr>
          <w:rFonts w:ascii="Georgia" w:hAnsi="Georgia" w:cs="David" w:hint="eastAsia"/>
          <w:sz w:val="18"/>
          <w:szCs w:val="20"/>
          <w:rtl/>
        </w:rPr>
        <w:t>מעניקה</w:t>
      </w:r>
      <w:r w:rsidRPr="008D7FF3">
        <w:rPr>
          <w:rFonts w:ascii="Georgia" w:hAnsi="Georgia" w:cs="David"/>
          <w:sz w:val="18"/>
          <w:szCs w:val="20"/>
          <w:rtl/>
        </w:rPr>
        <w:t xml:space="preserve"> </w:t>
      </w:r>
      <w:r w:rsidRPr="008D7FF3">
        <w:rPr>
          <w:rFonts w:ascii="Georgia" w:hAnsi="Georgia" w:cs="David" w:hint="eastAsia"/>
          <w:sz w:val="18"/>
          <w:szCs w:val="20"/>
          <w:rtl/>
        </w:rPr>
        <w:t>חופש</w:t>
      </w:r>
      <w:r w:rsidRPr="008D7FF3">
        <w:rPr>
          <w:rFonts w:ascii="Georgia" w:hAnsi="Georgia" w:cs="David"/>
          <w:sz w:val="18"/>
          <w:szCs w:val="20"/>
          <w:rtl/>
        </w:rPr>
        <w:t xml:space="preserve"> </w:t>
      </w:r>
      <w:r w:rsidRPr="008D7FF3">
        <w:rPr>
          <w:rFonts w:ascii="Georgia" w:hAnsi="Georgia" w:cs="David" w:hint="eastAsia"/>
          <w:sz w:val="18"/>
          <w:szCs w:val="20"/>
          <w:rtl/>
        </w:rPr>
        <w:t>בחירה</w:t>
      </w:r>
      <w:r w:rsidRPr="008D7FF3">
        <w:rPr>
          <w:rFonts w:ascii="Georgia" w:hAnsi="Georgia" w:cs="David"/>
          <w:sz w:val="18"/>
          <w:szCs w:val="20"/>
          <w:rtl/>
        </w:rPr>
        <w:t xml:space="preserve"> </w:t>
      </w:r>
      <w:r w:rsidRPr="008D7FF3">
        <w:rPr>
          <w:rFonts w:ascii="Georgia" w:hAnsi="Georgia" w:cs="David" w:hint="eastAsia"/>
          <w:sz w:val="18"/>
          <w:szCs w:val="20"/>
          <w:rtl/>
        </w:rPr>
        <w:t>לצעירים</w:t>
      </w:r>
      <w:r w:rsidRPr="008D7FF3">
        <w:rPr>
          <w:rFonts w:ascii="Georgia" w:hAnsi="Georgia" w:cs="David"/>
          <w:sz w:val="18"/>
          <w:szCs w:val="20"/>
          <w:rtl/>
        </w:rPr>
        <w:t xml:space="preserve">, </w:t>
      </w:r>
      <w:r w:rsidRPr="008D7FF3">
        <w:rPr>
          <w:rFonts w:ascii="Georgia" w:hAnsi="Georgia" w:cs="David" w:hint="eastAsia"/>
          <w:sz w:val="18"/>
          <w:szCs w:val="20"/>
          <w:rtl/>
        </w:rPr>
        <w:t>אולם</w:t>
      </w:r>
      <w:r w:rsidRPr="008D7FF3">
        <w:rPr>
          <w:rFonts w:ascii="Georgia" w:hAnsi="Georgia" w:cs="David"/>
          <w:sz w:val="18"/>
          <w:szCs w:val="20"/>
          <w:rtl/>
        </w:rPr>
        <w:t xml:space="preserve"> </w:t>
      </w:r>
      <w:r w:rsidRPr="008D7FF3">
        <w:rPr>
          <w:rFonts w:ascii="Georgia" w:hAnsi="Georgia" w:cs="David" w:hint="eastAsia"/>
          <w:sz w:val="18"/>
          <w:szCs w:val="20"/>
          <w:rtl/>
        </w:rPr>
        <w:t>יש</w:t>
      </w:r>
      <w:r w:rsidRPr="008D7FF3">
        <w:rPr>
          <w:rFonts w:ascii="Georgia" w:hAnsi="Georgia" w:cs="David"/>
          <w:sz w:val="18"/>
          <w:szCs w:val="20"/>
          <w:rtl/>
        </w:rPr>
        <w:t xml:space="preserve"> </w:t>
      </w:r>
      <w:r w:rsidRPr="008D7FF3">
        <w:rPr>
          <w:rFonts w:ascii="Georgia" w:hAnsi="Georgia" w:cs="David" w:hint="eastAsia"/>
          <w:sz w:val="18"/>
          <w:szCs w:val="20"/>
          <w:rtl/>
        </w:rPr>
        <w:t>בה</w:t>
      </w:r>
      <w:r w:rsidRPr="008D7FF3">
        <w:rPr>
          <w:rFonts w:ascii="Georgia" w:hAnsi="Georgia" w:cs="David"/>
          <w:sz w:val="18"/>
          <w:szCs w:val="20"/>
          <w:rtl/>
        </w:rPr>
        <w:t xml:space="preserve"> </w:t>
      </w:r>
      <w:r w:rsidRPr="008D7FF3">
        <w:rPr>
          <w:rFonts w:ascii="Georgia" w:hAnsi="Georgia" w:cs="David" w:hint="eastAsia"/>
          <w:sz w:val="18"/>
          <w:szCs w:val="20"/>
          <w:rtl/>
        </w:rPr>
        <w:t>פוטנציאל</w:t>
      </w:r>
      <w:r w:rsidRPr="008D7FF3">
        <w:rPr>
          <w:rFonts w:ascii="Georgia" w:hAnsi="Georgia" w:cs="David"/>
          <w:sz w:val="18"/>
          <w:szCs w:val="20"/>
          <w:rtl/>
        </w:rPr>
        <w:t xml:space="preserve"> </w:t>
      </w:r>
      <w:r w:rsidRPr="008D7FF3">
        <w:rPr>
          <w:rFonts w:ascii="Georgia" w:hAnsi="Georgia" w:cs="David" w:hint="eastAsia"/>
          <w:sz w:val="18"/>
          <w:szCs w:val="20"/>
          <w:rtl/>
        </w:rPr>
        <w:t>ניכר</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פגיעה</w:t>
      </w:r>
      <w:r w:rsidRPr="008D7FF3">
        <w:rPr>
          <w:rFonts w:ascii="Georgia" w:hAnsi="Georgia" w:cs="David"/>
          <w:sz w:val="18"/>
          <w:szCs w:val="20"/>
          <w:rtl/>
        </w:rPr>
        <w:t xml:space="preserve"> </w:t>
      </w:r>
      <w:r w:rsidRPr="008D7FF3">
        <w:rPr>
          <w:rFonts w:ascii="Georgia" w:hAnsi="Georgia" w:cs="David" w:hint="eastAsia"/>
          <w:sz w:val="18"/>
          <w:szCs w:val="20"/>
          <w:rtl/>
        </w:rPr>
        <w:t>במאפיין</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יצירת</w:t>
      </w:r>
      <w:r w:rsidRPr="008D7FF3">
        <w:rPr>
          <w:rFonts w:ascii="Georgia" w:hAnsi="Georgia" w:cs="David"/>
          <w:sz w:val="18"/>
          <w:szCs w:val="20"/>
          <w:rtl/>
        </w:rPr>
        <w:t xml:space="preserve"> </w:t>
      </w:r>
      <w:r w:rsidRPr="008D7FF3">
        <w:rPr>
          <w:rFonts w:ascii="Georgia" w:hAnsi="Georgia" w:cs="David" w:hint="eastAsia"/>
          <w:sz w:val="18"/>
          <w:szCs w:val="20"/>
          <w:rtl/>
        </w:rPr>
        <w:t>הנכסים</w:t>
      </w:r>
      <w:r w:rsidRPr="008D7FF3">
        <w:rPr>
          <w:rFonts w:ascii="Georgia" w:hAnsi="Georgia" w:cs="David"/>
          <w:sz w:val="18"/>
          <w:szCs w:val="20"/>
          <w:rtl/>
        </w:rPr>
        <w:t xml:space="preserve">, </w:t>
      </w:r>
      <w:r w:rsidRPr="008D7FF3">
        <w:rPr>
          <w:rFonts w:ascii="Georgia" w:hAnsi="Georgia" w:cs="David" w:hint="eastAsia"/>
          <w:sz w:val="18"/>
          <w:szCs w:val="20"/>
          <w:rtl/>
        </w:rPr>
        <w:t>העומד</w:t>
      </w:r>
      <w:r w:rsidRPr="008D7FF3">
        <w:rPr>
          <w:rFonts w:ascii="Georgia" w:hAnsi="Georgia" w:cs="David"/>
          <w:sz w:val="18"/>
          <w:szCs w:val="20"/>
          <w:rtl/>
        </w:rPr>
        <w:t xml:space="preserve"> </w:t>
      </w:r>
      <w:r w:rsidRPr="008D7FF3">
        <w:rPr>
          <w:rFonts w:ascii="Georgia" w:hAnsi="Georgia" w:cs="David" w:hint="eastAsia"/>
          <w:sz w:val="18"/>
          <w:szCs w:val="20"/>
          <w:rtl/>
        </w:rPr>
        <w:t>בבסיס</w:t>
      </w:r>
      <w:r w:rsidRPr="008D7FF3">
        <w:rPr>
          <w:rFonts w:ascii="Georgia" w:hAnsi="Georgia" w:cs="David"/>
          <w:sz w:val="18"/>
          <w:szCs w:val="20"/>
          <w:rtl/>
        </w:rPr>
        <w:t xml:space="preserve"> </w:t>
      </w:r>
      <w:r w:rsidRPr="008D7FF3">
        <w:rPr>
          <w:rFonts w:ascii="Georgia" w:hAnsi="Georgia" w:cs="David" w:hint="eastAsia"/>
          <w:sz w:val="18"/>
          <w:szCs w:val="20"/>
          <w:rtl/>
        </w:rPr>
        <w:t>הרעיוני</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התוכנית</w:t>
      </w:r>
      <w:r w:rsidRPr="008D7FF3">
        <w:rPr>
          <w:rFonts w:ascii="Georgia" w:hAnsi="Georgia" w:cs="David"/>
          <w:sz w:val="18"/>
          <w:szCs w:val="20"/>
          <w:rtl/>
        </w:rPr>
        <w:t xml:space="preserve">. </w:t>
      </w:r>
      <w:r w:rsidRPr="008D7FF3">
        <w:rPr>
          <w:rFonts w:ascii="Georgia" w:hAnsi="Georgia" w:cs="David" w:hint="eastAsia"/>
          <w:sz w:val="18"/>
          <w:szCs w:val="20"/>
          <w:rtl/>
        </w:rPr>
        <w:t>זאת</w:t>
      </w:r>
      <w:r w:rsidRPr="008D7FF3">
        <w:rPr>
          <w:rFonts w:ascii="Georgia" w:hAnsi="Georgia" w:cs="David"/>
          <w:sz w:val="18"/>
          <w:szCs w:val="20"/>
          <w:rtl/>
        </w:rPr>
        <w:t xml:space="preserve"> </w:t>
      </w:r>
      <w:r w:rsidRPr="008D7FF3">
        <w:rPr>
          <w:rFonts w:ascii="Georgia" w:hAnsi="Georgia" w:cs="David" w:hint="eastAsia"/>
          <w:sz w:val="18"/>
          <w:szCs w:val="20"/>
          <w:rtl/>
        </w:rPr>
        <w:t>במיוחד</w:t>
      </w:r>
      <w:r w:rsidRPr="008D7FF3">
        <w:rPr>
          <w:rFonts w:ascii="Georgia" w:hAnsi="Georgia" w:cs="David"/>
          <w:sz w:val="18"/>
          <w:szCs w:val="20"/>
          <w:rtl/>
        </w:rPr>
        <w:t xml:space="preserve"> </w:t>
      </w:r>
      <w:r w:rsidRPr="008D7FF3">
        <w:rPr>
          <w:rFonts w:ascii="Georgia" w:hAnsi="Georgia" w:cs="David" w:hint="eastAsia"/>
          <w:sz w:val="18"/>
          <w:szCs w:val="20"/>
          <w:rtl/>
        </w:rPr>
        <w:t>עבור</w:t>
      </w:r>
      <w:r w:rsidRPr="008D7FF3">
        <w:rPr>
          <w:rFonts w:ascii="Georgia" w:hAnsi="Georgia" w:cs="David"/>
          <w:sz w:val="18"/>
          <w:szCs w:val="20"/>
          <w:rtl/>
        </w:rPr>
        <w:t xml:space="preserve"> </w:t>
      </w:r>
      <w:r w:rsidRPr="008D7FF3">
        <w:rPr>
          <w:rFonts w:ascii="Georgia" w:hAnsi="Georgia" w:cs="David" w:hint="eastAsia"/>
          <w:sz w:val="18"/>
          <w:szCs w:val="20"/>
          <w:rtl/>
        </w:rPr>
        <w:t>ילדים</w:t>
      </w:r>
      <w:r w:rsidRPr="008D7FF3">
        <w:rPr>
          <w:rFonts w:ascii="Georgia" w:hAnsi="Georgia" w:cs="David"/>
          <w:sz w:val="18"/>
          <w:szCs w:val="20"/>
          <w:rtl/>
        </w:rPr>
        <w:t xml:space="preserve"> </w:t>
      </w:r>
      <w:r w:rsidRPr="008D7FF3">
        <w:rPr>
          <w:rFonts w:ascii="Georgia" w:hAnsi="Georgia" w:cs="David" w:hint="eastAsia"/>
          <w:sz w:val="18"/>
          <w:szCs w:val="20"/>
          <w:rtl/>
        </w:rPr>
        <w:t>מאוכלוסיות</w:t>
      </w:r>
      <w:r w:rsidRPr="008D7FF3">
        <w:rPr>
          <w:rFonts w:ascii="Georgia" w:hAnsi="Georgia" w:cs="David"/>
          <w:sz w:val="18"/>
          <w:szCs w:val="20"/>
          <w:rtl/>
        </w:rPr>
        <w:t xml:space="preserve"> </w:t>
      </w:r>
      <w:r w:rsidRPr="008D7FF3">
        <w:rPr>
          <w:rFonts w:ascii="Georgia" w:hAnsi="Georgia" w:cs="David" w:hint="eastAsia"/>
          <w:sz w:val="18"/>
          <w:szCs w:val="20"/>
          <w:rtl/>
        </w:rPr>
        <w:t>עניות</w:t>
      </w:r>
      <w:r w:rsidRPr="008D7FF3">
        <w:rPr>
          <w:rFonts w:ascii="Georgia" w:hAnsi="Georgia" w:cs="David"/>
          <w:sz w:val="18"/>
          <w:szCs w:val="20"/>
          <w:rtl/>
        </w:rPr>
        <w:t xml:space="preserve">, </w:t>
      </w:r>
      <w:r w:rsidRPr="008D7FF3">
        <w:rPr>
          <w:rFonts w:ascii="Georgia" w:hAnsi="Georgia" w:cs="David" w:hint="eastAsia"/>
          <w:sz w:val="18"/>
          <w:szCs w:val="20"/>
          <w:rtl/>
        </w:rPr>
        <w:t>שסביר</w:t>
      </w:r>
      <w:r w:rsidRPr="008D7FF3">
        <w:rPr>
          <w:rFonts w:ascii="Georgia" w:hAnsi="Georgia" w:cs="David"/>
          <w:sz w:val="18"/>
          <w:szCs w:val="20"/>
          <w:rtl/>
        </w:rPr>
        <w:t xml:space="preserve"> </w:t>
      </w:r>
      <w:r w:rsidRPr="008D7FF3">
        <w:rPr>
          <w:rFonts w:ascii="Georgia" w:hAnsi="Georgia" w:cs="David" w:hint="eastAsia"/>
          <w:sz w:val="18"/>
          <w:szCs w:val="20"/>
          <w:rtl/>
        </w:rPr>
        <w:t>שכספי</w:t>
      </w:r>
      <w:r w:rsidRPr="008D7FF3">
        <w:rPr>
          <w:rFonts w:ascii="Georgia" w:hAnsi="Georgia" w:cs="David"/>
          <w:sz w:val="18"/>
          <w:szCs w:val="20"/>
          <w:rtl/>
        </w:rPr>
        <w:t xml:space="preserve"> </w:t>
      </w:r>
      <w:r w:rsidRPr="008D7FF3">
        <w:rPr>
          <w:rFonts w:ascii="Georgia" w:hAnsi="Georgia" w:cs="David" w:hint="eastAsia"/>
          <w:sz w:val="18"/>
          <w:szCs w:val="20"/>
          <w:rtl/>
        </w:rPr>
        <w:t>החיסכון</w:t>
      </w:r>
      <w:r w:rsidRPr="008D7FF3">
        <w:rPr>
          <w:rFonts w:ascii="Georgia" w:hAnsi="Georgia" w:cs="David"/>
          <w:sz w:val="18"/>
          <w:szCs w:val="20"/>
          <w:rtl/>
        </w:rPr>
        <w:t xml:space="preserve"> </w:t>
      </w:r>
      <w:r w:rsidRPr="008D7FF3">
        <w:rPr>
          <w:rFonts w:ascii="Georgia" w:hAnsi="Georgia" w:cs="David" w:hint="eastAsia"/>
          <w:sz w:val="18"/>
          <w:szCs w:val="20"/>
          <w:rtl/>
        </w:rPr>
        <w:t>ישמשו</w:t>
      </w:r>
      <w:r w:rsidRPr="008D7FF3">
        <w:rPr>
          <w:rFonts w:ascii="Georgia" w:hAnsi="Georgia" w:cs="David"/>
          <w:sz w:val="18"/>
          <w:szCs w:val="20"/>
          <w:rtl/>
        </w:rPr>
        <w:t xml:space="preserve"> </w:t>
      </w:r>
      <w:r w:rsidRPr="008D7FF3">
        <w:rPr>
          <w:rFonts w:ascii="Georgia" w:hAnsi="Georgia" w:cs="David" w:hint="eastAsia"/>
          <w:sz w:val="18"/>
          <w:szCs w:val="20"/>
          <w:rtl/>
        </w:rPr>
        <w:t>לכיסוי</w:t>
      </w:r>
      <w:r w:rsidRPr="008D7FF3">
        <w:rPr>
          <w:rFonts w:ascii="Georgia" w:hAnsi="Georgia" w:cs="David"/>
          <w:sz w:val="18"/>
          <w:szCs w:val="20"/>
          <w:rtl/>
        </w:rPr>
        <w:t xml:space="preserve"> </w:t>
      </w:r>
      <w:r w:rsidRPr="008D7FF3">
        <w:rPr>
          <w:rFonts w:ascii="Georgia" w:hAnsi="Georgia" w:cs="David" w:hint="eastAsia"/>
          <w:sz w:val="18"/>
          <w:szCs w:val="20"/>
          <w:rtl/>
        </w:rPr>
        <w:t>חובות</w:t>
      </w:r>
      <w:r w:rsidRPr="008D7FF3">
        <w:rPr>
          <w:rFonts w:ascii="Georgia" w:hAnsi="Georgia" w:cs="David"/>
          <w:sz w:val="18"/>
          <w:szCs w:val="20"/>
          <w:rtl/>
        </w:rPr>
        <w:t xml:space="preserve"> </w:t>
      </w:r>
      <w:r w:rsidRPr="008D7FF3">
        <w:rPr>
          <w:rFonts w:ascii="Georgia" w:hAnsi="Georgia" w:cs="David" w:hint="eastAsia"/>
          <w:sz w:val="18"/>
          <w:szCs w:val="20"/>
          <w:rtl/>
        </w:rPr>
        <w:t>וצרכים</w:t>
      </w:r>
      <w:r w:rsidRPr="008D7FF3">
        <w:rPr>
          <w:rFonts w:ascii="Georgia" w:hAnsi="Georgia" w:cs="David"/>
          <w:sz w:val="18"/>
          <w:szCs w:val="20"/>
          <w:rtl/>
        </w:rPr>
        <w:t xml:space="preserve"> </w:t>
      </w:r>
      <w:r w:rsidRPr="008D7FF3">
        <w:rPr>
          <w:rFonts w:ascii="Georgia" w:hAnsi="Georgia" w:cs="David" w:hint="eastAsia"/>
          <w:sz w:val="18"/>
          <w:szCs w:val="20"/>
          <w:rtl/>
        </w:rPr>
        <w:t>מיידיים</w:t>
      </w:r>
      <w:r w:rsidRPr="008D7FF3">
        <w:rPr>
          <w:rFonts w:ascii="Georgia" w:hAnsi="Georgia" w:cs="David"/>
          <w:sz w:val="18"/>
          <w:szCs w:val="20"/>
          <w:rtl/>
        </w:rPr>
        <w:t xml:space="preserve"> </w:t>
      </w:r>
      <w:r w:rsidRPr="008D7FF3">
        <w:rPr>
          <w:rFonts w:ascii="Georgia" w:hAnsi="Georgia" w:cs="David" w:hint="eastAsia"/>
          <w:sz w:val="18"/>
          <w:szCs w:val="20"/>
          <w:rtl/>
        </w:rPr>
        <w:t>ולא</w:t>
      </w:r>
      <w:r w:rsidRPr="008D7FF3">
        <w:rPr>
          <w:rFonts w:ascii="Georgia" w:hAnsi="Georgia" w:cs="David"/>
          <w:sz w:val="18"/>
          <w:szCs w:val="20"/>
          <w:rtl/>
        </w:rPr>
        <w:t xml:space="preserve"> </w:t>
      </w:r>
      <w:r w:rsidRPr="008D7FF3">
        <w:rPr>
          <w:rFonts w:ascii="Georgia" w:hAnsi="Georgia" w:cs="David" w:hint="eastAsia"/>
          <w:sz w:val="18"/>
          <w:szCs w:val="20"/>
          <w:rtl/>
        </w:rPr>
        <w:t>להשגת</w:t>
      </w:r>
      <w:r w:rsidRPr="008D7FF3">
        <w:rPr>
          <w:rFonts w:ascii="Georgia" w:hAnsi="Georgia" w:cs="David"/>
          <w:sz w:val="18"/>
          <w:szCs w:val="20"/>
          <w:rtl/>
        </w:rPr>
        <w:t xml:space="preserve"> </w:t>
      </w:r>
      <w:r w:rsidRPr="008D7FF3">
        <w:rPr>
          <w:rFonts w:ascii="Georgia" w:hAnsi="Georgia" w:cs="David" w:hint="eastAsia"/>
          <w:sz w:val="18"/>
          <w:szCs w:val="20"/>
          <w:rtl/>
        </w:rPr>
        <w:t>מטרות</w:t>
      </w:r>
      <w:r w:rsidRPr="008D7FF3">
        <w:rPr>
          <w:rFonts w:ascii="Georgia" w:hAnsi="Georgia" w:cs="David"/>
          <w:sz w:val="18"/>
          <w:szCs w:val="20"/>
          <w:rtl/>
        </w:rPr>
        <w:t xml:space="preserve"> </w:t>
      </w:r>
      <w:r w:rsidRPr="008D7FF3">
        <w:rPr>
          <w:rFonts w:ascii="Georgia" w:hAnsi="Georgia" w:cs="David" w:hint="eastAsia"/>
          <w:sz w:val="18"/>
          <w:szCs w:val="20"/>
          <w:rtl/>
        </w:rPr>
        <w:t>ארוכות</w:t>
      </w:r>
      <w:r w:rsidRPr="008D7FF3">
        <w:rPr>
          <w:rFonts w:ascii="Georgia" w:hAnsi="Georgia" w:cs="David"/>
          <w:sz w:val="18"/>
          <w:szCs w:val="20"/>
          <w:rtl/>
        </w:rPr>
        <w:t xml:space="preserve"> </w:t>
      </w:r>
      <w:r w:rsidRPr="008D7FF3">
        <w:rPr>
          <w:rFonts w:ascii="Georgia" w:hAnsi="Georgia" w:cs="David" w:hint="eastAsia"/>
          <w:sz w:val="18"/>
          <w:szCs w:val="20"/>
          <w:rtl/>
        </w:rPr>
        <w:t>טווח</w:t>
      </w:r>
      <w:r w:rsidRPr="008D7FF3">
        <w:rPr>
          <w:rFonts w:ascii="Georgia" w:hAnsi="Georgia" w:cs="David"/>
          <w:sz w:val="18"/>
          <w:szCs w:val="20"/>
          <w:rtl/>
        </w:rPr>
        <w:t xml:space="preserve"> </w:t>
      </w:r>
      <w:r w:rsidRPr="008D7FF3">
        <w:rPr>
          <w:rFonts w:ascii="Georgia" w:hAnsi="Georgia" w:cs="David" w:hint="eastAsia"/>
          <w:sz w:val="18"/>
          <w:szCs w:val="20"/>
          <w:rtl/>
        </w:rPr>
        <w:t>כמו</w:t>
      </w:r>
      <w:r w:rsidRPr="008D7FF3">
        <w:rPr>
          <w:rFonts w:ascii="Georgia" w:hAnsi="Georgia" w:cs="David"/>
          <w:sz w:val="18"/>
          <w:szCs w:val="20"/>
          <w:rtl/>
        </w:rPr>
        <w:t xml:space="preserve"> </w:t>
      </w:r>
      <w:r w:rsidRPr="008D7FF3">
        <w:rPr>
          <w:rFonts w:ascii="Georgia" w:hAnsi="Georgia" w:cs="David" w:hint="eastAsia"/>
          <w:sz w:val="18"/>
          <w:szCs w:val="20"/>
          <w:rtl/>
        </w:rPr>
        <w:t>השכלה</w:t>
      </w:r>
      <w:r w:rsidRPr="008D7FF3">
        <w:rPr>
          <w:rFonts w:ascii="Georgia" w:hAnsi="Georgia" w:cs="David"/>
          <w:sz w:val="18"/>
          <w:szCs w:val="20"/>
          <w:rtl/>
        </w:rPr>
        <w:t xml:space="preserve"> (</w:t>
      </w:r>
      <w:r w:rsidRPr="008D7FF3">
        <w:rPr>
          <w:rFonts w:ascii="Georgia" w:hAnsi="Georgia" w:cs="David" w:hint="eastAsia"/>
          <w:sz w:val="18"/>
          <w:szCs w:val="20"/>
          <w:rtl/>
        </w:rPr>
        <w:t>סער</w:t>
      </w:r>
      <w:r w:rsidRPr="008D7FF3">
        <w:rPr>
          <w:rFonts w:ascii="Georgia" w:hAnsi="Georgia" w:cs="David"/>
          <w:sz w:val="18"/>
          <w:szCs w:val="20"/>
          <w:rtl/>
        </w:rPr>
        <w:t>-</w:t>
      </w:r>
      <w:proofErr w:type="spellStart"/>
      <w:r w:rsidRPr="008D7FF3">
        <w:rPr>
          <w:rFonts w:ascii="Georgia" w:hAnsi="Georgia" w:cs="David" w:hint="eastAsia"/>
          <w:sz w:val="18"/>
          <w:szCs w:val="20"/>
          <w:rtl/>
        </w:rPr>
        <w:t>הימן</w:t>
      </w:r>
      <w:proofErr w:type="spellEnd"/>
      <w:r w:rsidRPr="008D7FF3">
        <w:rPr>
          <w:rFonts w:ascii="Georgia" w:hAnsi="Georgia" w:cs="David"/>
          <w:sz w:val="18"/>
          <w:szCs w:val="20"/>
          <w:rtl/>
        </w:rPr>
        <w:t xml:space="preserve">, </w:t>
      </w:r>
      <w:r w:rsidRPr="008D7FF3">
        <w:rPr>
          <w:rFonts w:ascii="Georgia" w:hAnsi="Georgia" w:cs="David" w:hint="eastAsia"/>
          <w:sz w:val="18"/>
          <w:szCs w:val="20"/>
          <w:rtl/>
        </w:rPr>
        <w:t>בגיליון</w:t>
      </w:r>
      <w:r w:rsidRPr="008D7FF3">
        <w:rPr>
          <w:rFonts w:ascii="Georgia" w:hAnsi="Georgia" w:cs="David"/>
          <w:sz w:val="18"/>
          <w:szCs w:val="20"/>
          <w:rtl/>
        </w:rPr>
        <w:t xml:space="preserve"> </w:t>
      </w:r>
      <w:r w:rsidRPr="008D7FF3">
        <w:rPr>
          <w:rFonts w:ascii="Georgia" w:hAnsi="Georgia" w:cs="David" w:hint="eastAsia"/>
          <w:sz w:val="18"/>
          <w:szCs w:val="20"/>
          <w:rtl/>
        </w:rPr>
        <w:t>זה</w:t>
      </w:r>
      <w:r w:rsidRPr="008D7FF3">
        <w:rPr>
          <w:rFonts w:ascii="Georgia" w:hAnsi="Georgia" w:cs="David"/>
          <w:sz w:val="18"/>
          <w:szCs w:val="20"/>
          <w:rtl/>
        </w:rPr>
        <w:t xml:space="preserve">). </w:t>
      </w:r>
      <w:r w:rsidRPr="008D7FF3">
        <w:rPr>
          <w:rFonts w:ascii="Georgia" w:hAnsi="Georgia" w:cs="David" w:hint="eastAsia"/>
          <w:sz w:val="18"/>
          <w:szCs w:val="20"/>
          <w:rtl/>
        </w:rPr>
        <w:lastRenderedPageBreak/>
        <w:t>פתרונות</w:t>
      </w:r>
      <w:r w:rsidRPr="008D7FF3">
        <w:rPr>
          <w:rFonts w:ascii="Georgia" w:hAnsi="Georgia" w:cs="David"/>
          <w:sz w:val="18"/>
          <w:szCs w:val="20"/>
          <w:rtl/>
        </w:rPr>
        <w:t xml:space="preserve"> </w:t>
      </w:r>
      <w:r w:rsidRPr="008D7FF3">
        <w:rPr>
          <w:rFonts w:ascii="Georgia" w:hAnsi="Georgia" w:cs="David" w:hint="eastAsia"/>
          <w:sz w:val="18"/>
          <w:szCs w:val="20"/>
          <w:rtl/>
        </w:rPr>
        <w:t>אפשריים</w:t>
      </w:r>
      <w:r w:rsidRPr="008D7FF3">
        <w:rPr>
          <w:rFonts w:ascii="Georgia" w:hAnsi="Georgia" w:cs="David"/>
          <w:sz w:val="18"/>
          <w:szCs w:val="20"/>
          <w:rtl/>
        </w:rPr>
        <w:t xml:space="preserve"> </w:t>
      </w:r>
      <w:r w:rsidRPr="008D7FF3">
        <w:rPr>
          <w:rFonts w:ascii="Georgia" w:hAnsi="Georgia" w:cs="David" w:hint="eastAsia"/>
          <w:sz w:val="18"/>
          <w:szCs w:val="20"/>
          <w:rtl/>
        </w:rPr>
        <w:t>לעניין</w:t>
      </w:r>
      <w:r w:rsidRPr="008D7FF3">
        <w:rPr>
          <w:rFonts w:ascii="Georgia" w:hAnsi="Georgia" w:cs="David"/>
          <w:sz w:val="18"/>
          <w:szCs w:val="20"/>
          <w:rtl/>
        </w:rPr>
        <w:t xml:space="preserve"> </w:t>
      </w:r>
      <w:r w:rsidRPr="008D7FF3">
        <w:rPr>
          <w:rFonts w:ascii="Georgia" w:hAnsi="Georgia" w:cs="David" w:hint="eastAsia"/>
          <w:sz w:val="18"/>
          <w:szCs w:val="20"/>
          <w:rtl/>
        </w:rPr>
        <w:t>זה</w:t>
      </w:r>
      <w:r w:rsidRPr="008D7FF3">
        <w:rPr>
          <w:rFonts w:ascii="Georgia" w:hAnsi="Georgia" w:cs="David"/>
          <w:sz w:val="18"/>
          <w:szCs w:val="20"/>
          <w:rtl/>
        </w:rPr>
        <w:t xml:space="preserve">, </w:t>
      </w:r>
      <w:r w:rsidRPr="008D7FF3">
        <w:rPr>
          <w:rFonts w:ascii="Georgia" w:hAnsi="Georgia" w:cs="David" w:hint="eastAsia"/>
          <w:sz w:val="18"/>
          <w:szCs w:val="20"/>
          <w:rtl/>
        </w:rPr>
        <w:t>המאזנים</w:t>
      </w:r>
      <w:r w:rsidRPr="008D7FF3">
        <w:rPr>
          <w:rFonts w:ascii="Georgia" w:hAnsi="Georgia" w:cs="David"/>
          <w:sz w:val="18"/>
          <w:szCs w:val="20"/>
          <w:rtl/>
        </w:rPr>
        <w:t xml:space="preserve"> </w:t>
      </w:r>
      <w:r w:rsidRPr="008D7FF3">
        <w:rPr>
          <w:rFonts w:ascii="Georgia" w:hAnsi="Georgia" w:cs="David" w:hint="eastAsia"/>
          <w:sz w:val="18"/>
          <w:szCs w:val="20"/>
          <w:rtl/>
        </w:rPr>
        <w:t>בין</w:t>
      </w:r>
      <w:r w:rsidRPr="008D7FF3">
        <w:rPr>
          <w:rFonts w:ascii="Georgia" w:hAnsi="Georgia" w:cs="David"/>
          <w:sz w:val="18"/>
          <w:szCs w:val="20"/>
          <w:rtl/>
        </w:rPr>
        <w:t xml:space="preserve"> </w:t>
      </w:r>
      <w:r w:rsidRPr="008D7FF3">
        <w:rPr>
          <w:rFonts w:ascii="Georgia" w:hAnsi="Georgia" w:cs="David" w:hint="eastAsia"/>
          <w:sz w:val="18"/>
          <w:szCs w:val="20"/>
          <w:rtl/>
        </w:rPr>
        <w:t>האוטונומיה</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הצעירים</w:t>
      </w:r>
      <w:r w:rsidRPr="008D7FF3">
        <w:rPr>
          <w:rFonts w:ascii="Georgia" w:hAnsi="Georgia" w:cs="David"/>
          <w:sz w:val="18"/>
          <w:szCs w:val="20"/>
          <w:rtl/>
        </w:rPr>
        <w:t xml:space="preserve"> </w:t>
      </w:r>
      <w:r w:rsidRPr="008D7FF3">
        <w:rPr>
          <w:rFonts w:ascii="Georgia" w:hAnsi="Georgia" w:cs="David" w:hint="eastAsia"/>
          <w:sz w:val="18"/>
          <w:szCs w:val="20"/>
          <w:rtl/>
        </w:rPr>
        <w:t>לבין</w:t>
      </w:r>
      <w:r w:rsidRPr="008D7FF3">
        <w:rPr>
          <w:rFonts w:ascii="Georgia" w:hAnsi="Georgia" w:cs="David"/>
          <w:sz w:val="18"/>
          <w:szCs w:val="20"/>
          <w:rtl/>
        </w:rPr>
        <w:t xml:space="preserve"> </w:t>
      </w:r>
      <w:r w:rsidRPr="008D7FF3">
        <w:rPr>
          <w:rFonts w:ascii="Georgia" w:hAnsi="Georgia" w:cs="David" w:hint="eastAsia"/>
          <w:sz w:val="18"/>
          <w:szCs w:val="20"/>
          <w:rtl/>
        </w:rPr>
        <w:t>עידוד</w:t>
      </w:r>
      <w:r w:rsidRPr="008D7FF3">
        <w:rPr>
          <w:rFonts w:ascii="Georgia" w:hAnsi="Georgia" w:cs="David"/>
          <w:sz w:val="18"/>
          <w:szCs w:val="20"/>
          <w:rtl/>
        </w:rPr>
        <w:t xml:space="preserve"> </w:t>
      </w:r>
      <w:r w:rsidRPr="008D7FF3">
        <w:rPr>
          <w:rFonts w:ascii="Georgia" w:hAnsi="Georgia" w:cs="David" w:hint="eastAsia"/>
          <w:sz w:val="18"/>
          <w:szCs w:val="20"/>
          <w:rtl/>
        </w:rPr>
        <w:t>צבירת</w:t>
      </w:r>
      <w:r w:rsidRPr="008D7FF3">
        <w:rPr>
          <w:rFonts w:ascii="Georgia" w:hAnsi="Georgia" w:cs="David"/>
          <w:sz w:val="18"/>
          <w:szCs w:val="20"/>
          <w:rtl/>
        </w:rPr>
        <w:t xml:space="preserve"> </w:t>
      </w:r>
      <w:r w:rsidRPr="008D7FF3">
        <w:rPr>
          <w:rFonts w:ascii="Georgia" w:hAnsi="Georgia" w:cs="David" w:hint="eastAsia"/>
          <w:sz w:val="18"/>
          <w:szCs w:val="20"/>
          <w:rtl/>
        </w:rPr>
        <w:t>הנכסים</w:t>
      </w:r>
      <w:r w:rsidRPr="008D7FF3">
        <w:rPr>
          <w:rFonts w:ascii="Georgia" w:hAnsi="Georgia" w:cs="David"/>
          <w:sz w:val="18"/>
          <w:szCs w:val="20"/>
          <w:rtl/>
        </w:rPr>
        <w:t xml:space="preserve"> </w:t>
      </w:r>
      <w:r w:rsidRPr="008D7FF3">
        <w:rPr>
          <w:rFonts w:ascii="Georgia" w:hAnsi="Georgia" w:cs="David" w:hint="eastAsia"/>
          <w:sz w:val="18"/>
          <w:szCs w:val="20"/>
          <w:rtl/>
        </w:rPr>
        <w:t>וקידום</w:t>
      </w:r>
      <w:r w:rsidRPr="008D7FF3">
        <w:rPr>
          <w:rFonts w:ascii="Georgia" w:hAnsi="Georgia" w:cs="David"/>
          <w:sz w:val="18"/>
          <w:szCs w:val="20"/>
          <w:rtl/>
        </w:rPr>
        <w:t xml:space="preserve"> </w:t>
      </w:r>
      <w:r w:rsidRPr="008D7FF3">
        <w:rPr>
          <w:rFonts w:ascii="Georgia" w:hAnsi="Georgia" w:cs="David" w:hint="eastAsia"/>
          <w:sz w:val="18"/>
          <w:szCs w:val="20"/>
          <w:rtl/>
        </w:rPr>
        <w:t>השכלה</w:t>
      </w:r>
      <w:r w:rsidRPr="008D7FF3">
        <w:rPr>
          <w:rFonts w:ascii="Georgia" w:hAnsi="Georgia" w:cs="David"/>
          <w:sz w:val="18"/>
          <w:szCs w:val="20"/>
          <w:rtl/>
        </w:rPr>
        <w:t xml:space="preserve">, </w:t>
      </w:r>
      <w:r w:rsidRPr="008D7FF3">
        <w:rPr>
          <w:rFonts w:ascii="Georgia" w:hAnsi="Georgia" w:cs="David" w:hint="eastAsia"/>
          <w:sz w:val="18"/>
          <w:szCs w:val="20"/>
          <w:rtl/>
        </w:rPr>
        <w:t>הם</w:t>
      </w:r>
      <w:r w:rsidRPr="008D7FF3">
        <w:rPr>
          <w:rFonts w:ascii="Georgia" w:hAnsi="Georgia" w:cs="David"/>
          <w:sz w:val="18"/>
          <w:szCs w:val="20"/>
          <w:rtl/>
        </w:rPr>
        <w:t xml:space="preserve"> </w:t>
      </w:r>
      <w:r w:rsidRPr="008D7FF3">
        <w:rPr>
          <w:rFonts w:ascii="Georgia" w:hAnsi="Georgia" w:cs="David" w:hint="eastAsia"/>
          <w:sz w:val="18"/>
          <w:szCs w:val="20"/>
          <w:rtl/>
        </w:rPr>
        <w:t>השימוש</w:t>
      </w:r>
      <w:r w:rsidRPr="008D7FF3">
        <w:rPr>
          <w:rFonts w:ascii="Georgia" w:hAnsi="Georgia" w:cs="David"/>
          <w:sz w:val="18"/>
          <w:szCs w:val="20"/>
          <w:rtl/>
        </w:rPr>
        <w:t xml:space="preserve"> </w:t>
      </w:r>
      <w:r w:rsidRPr="008D7FF3">
        <w:rPr>
          <w:rFonts w:ascii="Georgia" w:hAnsi="Georgia" w:cs="David" w:hint="eastAsia"/>
          <w:sz w:val="18"/>
          <w:szCs w:val="20"/>
          <w:rtl/>
        </w:rPr>
        <w:t>בכלים</w:t>
      </w:r>
      <w:r w:rsidRPr="008D7FF3">
        <w:rPr>
          <w:rFonts w:ascii="Georgia" w:hAnsi="Georgia" w:cs="David"/>
          <w:sz w:val="18"/>
          <w:szCs w:val="20"/>
          <w:rtl/>
        </w:rPr>
        <w:t xml:space="preserve"> </w:t>
      </w:r>
      <w:r w:rsidRPr="008D7FF3">
        <w:rPr>
          <w:rFonts w:ascii="Georgia" w:hAnsi="Georgia" w:cs="David" w:hint="eastAsia"/>
          <w:sz w:val="18"/>
          <w:szCs w:val="20"/>
          <w:rtl/>
        </w:rPr>
        <w:t>חינוכיים</w:t>
      </w:r>
      <w:r w:rsidRPr="008D7FF3">
        <w:rPr>
          <w:rFonts w:ascii="Georgia" w:hAnsi="Georgia" w:cs="David"/>
          <w:sz w:val="18"/>
          <w:szCs w:val="20"/>
          <w:rtl/>
        </w:rPr>
        <w:t xml:space="preserve"> (</w:t>
      </w:r>
      <w:proofErr w:type="spellStart"/>
      <w:r w:rsidRPr="008D7FF3">
        <w:rPr>
          <w:rFonts w:ascii="Georgia" w:hAnsi="Georgia" w:cs="David" w:hint="eastAsia"/>
          <w:sz w:val="18"/>
          <w:szCs w:val="20"/>
          <w:rtl/>
        </w:rPr>
        <w:t>גרינשטיין</w:t>
      </w:r>
      <w:proofErr w:type="spellEnd"/>
      <w:r w:rsidRPr="008D7FF3">
        <w:rPr>
          <w:rFonts w:ascii="Georgia" w:hAnsi="Georgia" w:cs="David"/>
          <w:sz w:val="18"/>
          <w:szCs w:val="20"/>
          <w:rtl/>
        </w:rPr>
        <w:t>-</w:t>
      </w:r>
      <w:r w:rsidRPr="008D7FF3">
        <w:rPr>
          <w:rFonts w:ascii="Georgia" w:hAnsi="Georgia" w:cs="David" w:hint="eastAsia"/>
          <w:sz w:val="18"/>
          <w:szCs w:val="20"/>
          <w:rtl/>
        </w:rPr>
        <w:t>וייס</w:t>
      </w:r>
      <w:r w:rsidRPr="008D7FF3">
        <w:rPr>
          <w:rFonts w:ascii="Georgia" w:hAnsi="Georgia" w:cs="David"/>
          <w:sz w:val="18"/>
          <w:szCs w:val="20"/>
          <w:rtl/>
        </w:rPr>
        <w:t xml:space="preserve">, </w:t>
      </w:r>
      <w:r w:rsidRPr="008D7FF3">
        <w:rPr>
          <w:rFonts w:ascii="Georgia" w:hAnsi="Georgia" w:cs="David" w:hint="eastAsia"/>
          <w:sz w:val="18"/>
          <w:szCs w:val="20"/>
          <w:rtl/>
        </w:rPr>
        <w:t>בגיליון</w:t>
      </w:r>
      <w:r w:rsidRPr="008D7FF3">
        <w:rPr>
          <w:rFonts w:ascii="Georgia" w:hAnsi="Georgia" w:cs="David"/>
          <w:sz w:val="18"/>
          <w:szCs w:val="20"/>
          <w:rtl/>
        </w:rPr>
        <w:t xml:space="preserve"> </w:t>
      </w:r>
      <w:r w:rsidRPr="008D7FF3">
        <w:rPr>
          <w:rFonts w:ascii="Georgia" w:hAnsi="Georgia" w:cs="David" w:hint="eastAsia"/>
          <w:sz w:val="18"/>
          <w:szCs w:val="20"/>
          <w:rtl/>
        </w:rPr>
        <w:t>זה</w:t>
      </w:r>
      <w:r w:rsidRPr="008D7FF3">
        <w:rPr>
          <w:rFonts w:ascii="Georgia" w:hAnsi="Georgia" w:cs="David"/>
          <w:sz w:val="18"/>
          <w:szCs w:val="20"/>
          <w:rtl/>
        </w:rPr>
        <w:t xml:space="preserve">), </w:t>
      </w:r>
      <w:r w:rsidRPr="008D7FF3">
        <w:rPr>
          <w:rFonts w:ascii="Georgia" w:hAnsi="Georgia" w:cs="David" w:hint="eastAsia"/>
          <w:sz w:val="18"/>
          <w:szCs w:val="20"/>
          <w:rtl/>
        </w:rPr>
        <w:t>וכן</w:t>
      </w:r>
      <w:r w:rsidRPr="008D7FF3">
        <w:rPr>
          <w:rFonts w:ascii="Georgia" w:hAnsi="Georgia" w:cs="David"/>
          <w:sz w:val="18"/>
          <w:szCs w:val="20"/>
          <w:rtl/>
        </w:rPr>
        <w:t xml:space="preserve"> </w:t>
      </w:r>
      <w:r w:rsidRPr="008D7FF3">
        <w:rPr>
          <w:rFonts w:ascii="Georgia" w:hAnsi="Georgia" w:cs="David" w:hint="eastAsia"/>
          <w:sz w:val="18"/>
          <w:szCs w:val="20"/>
          <w:rtl/>
        </w:rPr>
        <w:t>אימוץ</w:t>
      </w:r>
      <w:r w:rsidRPr="008D7FF3">
        <w:rPr>
          <w:rFonts w:ascii="Georgia" w:hAnsi="Georgia" w:cs="David"/>
          <w:sz w:val="18"/>
          <w:szCs w:val="20"/>
          <w:rtl/>
        </w:rPr>
        <w:t xml:space="preserve"> </w:t>
      </w:r>
      <w:r w:rsidRPr="008D7FF3">
        <w:rPr>
          <w:rFonts w:ascii="Georgia" w:hAnsi="Georgia" w:cs="David" w:hint="eastAsia"/>
          <w:sz w:val="18"/>
          <w:szCs w:val="20"/>
          <w:rtl/>
        </w:rPr>
        <w:t>המודל</w:t>
      </w:r>
      <w:r w:rsidRPr="008D7FF3">
        <w:rPr>
          <w:rFonts w:ascii="Georgia" w:hAnsi="Georgia" w:cs="David"/>
          <w:sz w:val="18"/>
          <w:szCs w:val="20"/>
          <w:rtl/>
        </w:rPr>
        <w:t xml:space="preserve"> </w:t>
      </w:r>
      <w:r w:rsidRPr="008D7FF3">
        <w:rPr>
          <w:rFonts w:ascii="Georgia" w:hAnsi="Georgia" w:cs="David" w:hint="eastAsia"/>
          <w:sz w:val="18"/>
          <w:szCs w:val="20"/>
          <w:rtl/>
        </w:rPr>
        <w:t>הקנדי</w:t>
      </w:r>
      <w:r w:rsidRPr="008D7FF3">
        <w:rPr>
          <w:rFonts w:ascii="Georgia" w:hAnsi="Georgia" w:cs="David"/>
          <w:sz w:val="18"/>
          <w:szCs w:val="20"/>
          <w:rtl/>
        </w:rPr>
        <w:t xml:space="preserve">, </w:t>
      </w:r>
      <w:r w:rsidRPr="008D7FF3">
        <w:rPr>
          <w:rFonts w:ascii="Georgia" w:hAnsi="Georgia" w:cs="David" w:hint="eastAsia"/>
          <w:sz w:val="18"/>
          <w:szCs w:val="20"/>
          <w:rtl/>
        </w:rPr>
        <w:t>שבמסגרתו</w:t>
      </w:r>
      <w:r w:rsidRPr="008D7FF3">
        <w:rPr>
          <w:rFonts w:ascii="Georgia" w:hAnsi="Georgia" w:cs="David"/>
          <w:sz w:val="18"/>
          <w:szCs w:val="20"/>
          <w:rtl/>
        </w:rPr>
        <w:t xml:space="preserve"> </w:t>
      </w:r>
      <w:r w:rsidRPr="008D7FF3">
        <w:rPr>
          <w:rFonts w:ascii="Georgia" w:hAnsi="Georgia" w:cs="David" w:hint="eastAsia"/>
          <w:sz w:val="18"/>
          <w:szCs w:val="20"/>
          <w:rtl/>
        </w:rPr>
        <w:t>הממשלה</w:t>
      </w:r>
      <w:r w:rsidRPr="008D7FF3">
        <w:rPr>
          <w:rFonts w:ascii="Georgia" w:hAnsi="Georgia" w:cs="David"/>
          <w:sz w:val="18"/>
          <w:szCs w:val="20"/>
          <w:rtl/>
        </w:rPr>
        <w:t xml:space="preserve"> </w:t>
      </w:r>
      <w:r w:rsidRPr="008D7FF3">
        <w:rPr>
          <w:rFonts w:ascii="Georgia" w:hAnsi="Georgia" w:cs="David" w:hint="eastAsia"/>
          <w:sz w:val="18"/>
          <w:szCs w:val="20"/>
          <w:rtl/>
        </w:rPr>
        <w:t>נותנת</w:t>
      </w:r>
      <w:r w:rsidRPr="008D7FF3">
        <w:rPr>
          <w:rFonts w:ascii="Georgia" w:hAnsi="Georgia" w:cs="David"/>
          <w:sz w:val="18"/>
          <w:szCs w:val="20"/>
          <w:rtl/>
        </w:rPr>
        <w:t xml:space="preserve"> </w:t>
      </w:r>
      <w:r w:rsidRPr="008D7FF3">
        <w:rPr>
          <w:rFonts w:ascii="Georgia" w:hAnsi="Georgia" w:cs="David" w:hint="eastAsia"/>
          <w:sz w:val="18"/>
          <w:szCs w:val="20"/>
          <w:rtl/>
        </w:rPr>
        <w:t>משאבים</w:t>
      </w:r>
      <w:r w:rsidRPr="008D7FF3">
        <w:rPr>
          <w:rFonts w:ascii="Georgia" w:hAnsi="Georgia" w:cs="David"/>
          <w:sz w:val="18"/>
          <w:szCs w:val="20"/>
          <w:rtl/>
        </w:rPr>
        <w:t xml:space="preserve"> </w:t>
      </w:r>
      <w:r w:rsidRPr="008D7FF3">
        <w:rPr>
          <w:rFonts w:ascii="Georgia" w:hAnsi="Georgia" w:cs="David" w:hint="eastAsia"/>
          <w:sz w:val="18"/>
          <w:szCs w:val="20"/>
          <w:rtl/>
        </w:rPr>
        <w:t>נוספים</w:t>
      </w:r>
      <w:r w:rsidRPr="008D7FF3">
        <w:rPr>
          <w:rFonts w:ascii="Georgia" w:hAnsi="Georgia" w:cs="David"/>
          <w:sz w:val="18"/>
          <w:szCs w:val="20"/>
          <w:rtl/>
        </w:rPr>
        <w:t xml:space="preserve"> </w:t>
      </w:r>
      <w:r w:rsidRPr="008D7FF3">
        <w:rPr>
          <w:rFonts w:ascii="Georgia" w:hAnsi="Georgia" w:cs="David" w:hint="eastAsia"/>
          <w:sz w:val="18"/>
          <w:szCs w:val="20"/>
          <w:rtl/>
        </w:rPr>
        <w:t>לחיסכון</w:t>
      </w:r>
      <w:r w:rsidRPr="008D7FF3">
        <w:rPr>
          <w:rFonts w:ascii="Georgia" w:hAnsi="Georgia" w:cs="David"/>
          <w:sz w:val="18"/>
          <w:szCs w:val="20"/>
          <w:rtl/>
        </w:rPr>
        <w:t xml:space="preserve"> </w:t>
      </w:r>
      <w:r w:rsidRPr="008D7FF3">
        <w:rPr>
          <w:rFonts w:ascii="Georgia" w:hAnsi="Georgia" w:cs="David" w:hint="eastAsia"/>
          <w:sz w:val="18"/>
          <w:szCs w:val="20"/>
          <w:rtl/>
        </w:rPr>
        <w:t>למשפחות</w:t>
      </w:r>
      <w:r w:rsidRPr="008D7FF3">
        <w:rPr>
          <w:rFonts w:ascii="Georgia" w:hAnsi="Georgia" w:cs="David"/>
          <w:sz w:val="18"/>
          <w:szCs w:val="20"/>
          <w:rtl/>
        </w:rPr>
        <w:t xml:space="preserve"> </w:t>
      </w:r>
      <w:r w:rsidRPr="008D7FF3">
        <w:rPr>
          <w:rFonts w:ascii="Georgia" w:hAnsi="Georgia" w:cs="David" w:hint="eastAsia"/>
          <w:sz w:val="18"/>
          <w:szCs w:val="20"/>
          <w:rtl/>
        </w:rPr>
        <w:t>אשר</w:t>
      </w:r>
      <w:r w:rsidRPr="008D7FF3">
        <w:rPr>
          <w:rFonts w:ascii="Georgia" w:hAnsi="Georgia" w:cs="David"/>
          <w:sz w:val="18"/>
          <w:szCs w:val="20"/>
          <w:rtl/>
        </w:rPr>
        <w:t xml:space="preserve"> </w:t>
      </w:r>
      <w:r w:rsidRPr="008D7FF3">
        <w:rPr>
          <w:rFonts w:ascii="Georgia" w:hAnsi="Georgia" w:cs="David" w:hint="eastAsia"/>
          <w:sz w:val="18"/>
          <w:szCs w:val="20"/>
          <w:rtl/>
        </w:rPr>
        <w:t>מלכתחילה</w:t>
      </w:r>
      <w:r w:rsidRPr="008D7FF3">
        <w:rPr>
          <w:rFonts w:ascii="Georgia" w:hAnsi="Georgia" w:cs="David"/>
          <w:sz w:val="18"/>
          <w:szCs w:val="20"/>
          <w:rtl/>
        </w:rPr>
        <w:t xml:space="preserve"> </w:t>
      </w:r>
      <w:r w:rsidRPr="008D7FF3">
        <w:rPr>
          <w:rFonts w:ascii="Georgia" w:hAnsi="Georgia" w:cs="David" w:hint="eastAsia"/>
          <w:sz w:val="18"/>
          <w:szCs w:val="20"/>
          <w:rtl/>
        </w:rPr>
        <w:t>מצהירות</w:t>
      </w:r>
      <w:r w:rsidRPr="008D7FF3">
        <w:rPr>
          <w:rFonts w:ascii="Georgia" w:hAnsi="Georgia" w:cs="David"/>
          <w:sz w:val="18"/>
          <w:szCs w:val="20"/>
          <w:rtl/>
        </w:rPr>
        <w:t xml:space="preserve"> </w:t>
      </w:r>
      <w:r w:rsidRPr="008D7FF3">
        <w:rPr>
          <w:rFonts w:ascii="Georgia" w:hAnsi="Georgia" w:cs="David" w:hint="eastAsia"/>
          <w:sz w:val="18"/>
          <w:szCs w:val="20"/>
          <w:rtl/>
        </w:rPr>
        <w:t>כי</w:t>
      </w:r>
      <w:r w:rsidRPr="008D7FF3">
        <w:rPr>
          <w:rFonts w:ascii="Georgia" w:hAnsi="Georgia" w:cs="David"/>
          <w:sz w:val="18"/>
          <w:szCs w:val="20"/>
          <w:rtl/>
        </w:rPr>
        <w:t xml:space="preserve"> </w:t>
      </w:r>
      <w:r w:rsidRPr="008D7FF3">
        <w:rPr>
          <w:rFonts w:ascii="Georgia" w:hAnsi="Georgia" w:cs="David" w:hint="eastAsia"/>
          <w:sz w:val="18"/>
          <w:szCs w:val="20"/>
          <w:rtl/>
        </w:rPr>
        <w:t>כספי</w:t>
      </w:r>
      <w:r w:rsidRPr="008D7FF3">
        <w:rPr>
          <w:rFonts w:ascii="Georgia" w:hAnsi="Georgia" w:cs="David"/>
          <w:sz w:val="18"/>
          <w:szCs w:val="20"/>
          <w:rtl/>
        </w:rPr>
        <w:t xml:space="preserve"> </w:t>
      </w:r>
      <w:r w:rsidRPr="008D7FF3">
        <w:rPr>
          <w:rFonts w:ascii="Georgia" w:hAnsi="Georgia" w:cs="David" w:hint="eastAsia"/>
          <w:sz w:val="18"/>
          <w:szCs w:val="20"/>
          <w:rtl/>
        </w:rPr>
        <w:t>החיסכון</w:t>
      </w:r>
      <w:r w:rsidRPr="008D7FF3">
        <w:rPr>
          <w:rFonts w:ascii="Georgia" w:hAnsi="Georgia" w:cs="David"/>
          <w:sz w:val="18"/>
          <w:szCs w:val="20"/>
          <w:rtl/>
        </w:rPr>
        <w:t xml:space="preserve"> </w:t>
      </w:r>
      <w:r w:rsidRPr="008D7FF3">
        <w:rPr>
          <w:rFonts w:ascii="Georgia" w:hAnsi="Georgia" w:cs="David" w:hint="eastAsia"/>
          <w:sz w:val="18"/>
          <w:szCs w:val="20"/>
          <w:rtl/>
        </w:rPr>
        <w:t>ישמשו</w:t>
      </w:r>
      <w:r w:rsidRPr="008D7FF3">
        <w:rPr>
          <w:rFonts w:ascii="Georgia" w:hAnsi="Georgia" w:cs="David"/>
          <w:sz w:val="18"/>
          <w:szCs w:val="20"/>
          <w:rtl/>
        </w:rPr>
        <w:t xml:space="preserve"> </w:t>
      </w:r>
      <w:r w:rsidRPr="008D7FF3">
        <w:rPr>
          <w:rFonts w:ascii="Georgia" w:hAnsi="Georgia" w:cs="David" w:hint="eastAsia"/>
          <w:sz w:val="18"/>
          <w:szCs w:val="20"/>
          <w:rtl/>
        </w:rPr>
        <w:t>לתוכניות</w:t>
      </w:r>
      <w:r w:rsidRPr="008D7FF3">
        <w:rPr>
          <w:rFonts w:ascii="Georgia" w:hAnsi="Georgia" w:cs="David"/>
          <w:sz w:val="18"/>
          <w:szCs w:val="20"/>
          <w:rtl/>
        </w:rPr>
        <w:t xml:space="preserve"> </w:t>
      </w:r>
      <w:r w:rsidRPr="008D7FF3">
        <w:rPr>
          <w:rFonts w:ascii="Georgia" w:hAnsi="Georgia" w:cs="David" w:hint="eastAsia"/>
          <w:sz w:val="18"/>
          <w:szCs w:val="20"/>
          <w:rtl/>
        </w:rPr>
        <w:t>לימודים</w:t>
      </w:r>
      <w:r w:rsidRPr="008D7FF3">
        <w:rPr>
          <w:rFonts w:ascii="Georgia" w:hAnsi="Georgia" w:cs="David"/>
          <w:sz w:val="18"/>
          <w:szCs w:val="20"/>
          <w:rtl/>
        </w:rPr>
        <w:t xml:space="preserve"> </w:t>
      </w:r>
      <w:r w:rsidRPr="008D7FF3">
        <w:rPr>
          <w:rFonts w:ascii="Georgia" w:hAnsi="Georgia" w:cs="David" w:hint="eastAsia"/>
          <w:sz w:val="18"/>
          <w:szCs w:val="20"/>
          <w:rtl/>
        </w:rPr>
        <w:t>או</w:t>
      </w:r>
      <w:r w:rsidRPr="008D7FF3">
        <w:rPr>
          <w:rFonts w:ascii="Georgia" w:hAnsi="Georgia" w:cs="David"/>
          <w:sz w:val="18"/>
          <w:szCs w:val="20"/>
          <w:rtl/>
        </w:rPr>
        <w:t xml:space="preserve"> </w:t>
      </w:r>
      <w:r w:rsidRPr="008D7FF3">
        <w:rPr>
          <w:rFonts w:ascii="Georgia" w:hAnsi="Georgia" w:cs="David" w:hint="eastAsia"/>
          <w:sz w:val="18"/>
          <w:szCs w:val="20"/>
          <w:rtl/>
        </w:rPr>
        <w:t>הכשרה</w:t>
      </w:r>
      <w:r w:rsidRPr="008D7FF3">
        <w:rPr>
          <w:rFonts w:ascii="Georgia" w:hAnsi="Georgia" w:cs="David"/>
          <w:sz w:val="18"/>
          <w:szCs w:val="20"/>
          <w:rtl/>
        </w:rPr>
        <w:t xml:space="preserve"> (</w:t>
      </w:r>
      <w:r w:rsidRPr="008D7FF3">
        <w:rPr>
          <w:rFonts w:ascii="Georgia" w:hAnsi="Georgia" w:cs="David" w:hint="eastAsia"/>
          <w:sz w:val="18"/>
          <w:szCs w:val="20"/>
          <w:rtl/>
        </w:rPr>
        <w:t>גוטליב</w:t>
      </w:r>
      <w:r w:rsidRPr="008D7FF3">
        <w:rPr>
          <w:rFonts w:ascii="Georgia" w:hAnsi="Georgia" w:cs="David"/>
          <w:sz w:val="18"/>
          <w:szCs w:val="20"/>
          <w:rtl/>
        </w:rPr>
        <w:t xml:space="preserve">, </w:t>
      </w:r>
      <w:r w:rsidRPr="008D7FF3">
        <w:rPr>
          <w:rFonts w:ascii="Georgia" w:hAnsi="Georgia" w:cs="David" w:hint="eastAsia"/>
          <w:sz w:val="18"/>
          <w:szCs w:val="20"/>
          <w:rtl/>
        </w:rPr>
        <w:t>בגיליון</w:t>
      </w:r>
      <w:r w:rsidRPr="008D7FF3">
        <w:rPr>
          <w:rFonts w:ascii="Georgia" w:hAnsi="Georgia" w:cs="David"/>
          <w:sz w:val="18"/>
          <w:szCs w:val="20"/>
          <w:rtl/>
        </w:rPr>
        <w:t xml:space="preserve"> </w:t>
      </w:r>
      <w:r w:rsidRPr="008D7FF3">
        <w:rPr>
          <w:rFonts w:ascii="Georgia" w:hAnsi="Georgia" w:cs="David" w:hint="eastAsia"/>
          <w:sz w:val="18"/>
          <w:szCs w:val="20"/>
          <w:rtl/>
        </w:rPr>
        <w:t>זה</w:t>
      </w:r>
      <w:r w:rsidRPr="008D7FF3">
        <w:rPr>
          <w:rFonts w:ascii="Georgia" w:hAnsi="Georgia" w:cs="David"/>
          <w:sz w:val="18"/>
          <w:szCs w:val="20"/>
          <w:rtl/>
        </w:rPr>
        <w:t xml:space="preserve">). </w:t>
      </w:r>
      <w:proofErr w:type="spellStart"/>
      <w:r w:rsidRPr="008D7FF3">
        <w:rPr>
          <w:rFonts w:ascii="Georgia" w:hAnsi="Georgia" w:cs="David" w:hint="eastAsia"/>
          <w:sz w:val="18"/>
          <w:szCs w:val="20"/>
          <w:rtl/>
        </w:rPr>
        <w:t>הסוגיה</w:t>
      </w:r>
      <w:proofErr w:type="spellEnd"/>
      <w:r w:rsidRPr="008D7FF3">
        <w:rPr>
          <w:rFonts w:ascii="Georgia" w:hAnsi="Georgia" w:cs="David"/>
          <w:sz w:val="18"/>
          <w:szCs w:val="20"/>
          <w:rtl/>
        </w:rPr>
        <w:t xml:space="preserve"> </w:t>
      </w:r>
      <w:r w:rsidRPr="008D7FF3">
        <w:rPr>
          <w:rFonts w:ascii="Georgia" w:hAnsi="Georgia" w:cs="David" w:hint="eastAsia"/>
          <w:sz w:val="18"/>
          <w:szCs w:val="20"/>
          <w:rtl/>
        </w:rPr>
        <w:t>השנייה</w:t>
      </w:r>
      <w:r w:rsidRPr="008D7FF3">
        <w:rPr>
          <w:rFonts w:ascii="Georgia" w:hAnsi="Georgia" w:cs="David"/>
          <w:sz w:val="18"/>
          <w:szCs w:val="20"/>
          <w:rtl/>
        </w:rPr>
        <w:t xml:space="preserve"> </w:t>
      </w:r>
      <w:r w:rsidRPr="008D7FF3">
        <w:rPr>
          <w:rFonts w:ascii="Georgia" w:hAnsi="Georgia" w:cs="David" w:hint="eastAsia"/>
          <w:sz w:val="18"/>
          <w:szCs w:val="20"/>
          <w:rtl/>
        </w:rPr>
        <w:t>קשורה</w:t>
      </w:r>
      <w:r w:rsidRPr="008D7FF3">
        <w:rPr>
          <w:rFonts w:ascii="Georgia" w:hAnsi="Georgia" w:cs="David"/>
          <w:sz w:val="18"/>
          <w:szCs w:val="20"/>
          <w:rtl/>
        </w:rPr>
        <w:t xml:space="preserve"> </w:t>
      </w:r>
      <w:r w:rsidRPr="008D7FF3">
        <w:rPr>
          <w:rFonts w:ascii="Georgia" w:hAnsi="Georgia" w:cs="David" w:hint="eastAsia"/>
          <w:sz w:val="18"/>
          <w:szCs w:val="20"/>
          <w:rtl/>
        </w:rPr>
        <w:t>לגובה</w:t>
      </w:r>
      <w:r w:rsidRPr="008D7FF3">
        <w:rPr>
          <w:rFonts w:ascii="Georgia" w:hAnsi="Georgia" w:cs="David"/>
          <w:sz w:val="18"/>
          <w:szCs w:val="20"/>
          <w:rtl/>
        </w:rPr>
        <w:t xml:space="preserve"> </w:t>
      </w:r>
      <w:r w:rsidRPr="008D7FF3">
        <w:rPr>
          <w:rFonts w:ascii="Georgia" w:hAnsi="Georgia" w:cs="David" w:hint="eastAsia"/>
          <w:sz w:val="18"/>
          <w:szCs w:val="20"/>
          <w:rtl/>
        </w:rPr>
        <w:t>החיסכון</w:t>
      </w:r>
      <w:r w:rsidRPr="008D7FF3">
        <w:rPr>
          <w:rFonts w:ascii="Georgia" w:hAnsi="Georgia" w:cs="David"/>
          <w:sz w:val="18"/>
          <w:szCs w:val="20"/>
          <w:rtl/>
        </w:rPr>
        <w:t xml:space="preserve">, </w:t>
      </w:r>
      <w:r w:rsidRPr="008D7FF3">
        <w:rPr>
          <w:rFonts w:ascii="Georgia" w:hAnsi="Georgia" w:cs="David" w:hint="eastAsia"/>
          <w:sz w:val="18"/>
          <w:szCs w:val="20"/>
          <w:rtl/>
        </w:rPr>
        <w:t>ולמידה</w:t>
      </w:r>
      <w:r w:rsidRPr="008D7FF3">
        <w:rPr>
          <w:rFonts w:ascii="Georgia" w:hAnsi="Georgia" w:cs="David"/>
          <w:sz w:val="18"/>
          <w:szCs w:val="20"/>
          <w:rtl/>
        </w:rPr>
        <w:t xml:space="preserve"> </w:t>
      </w:r>
      <w:r w:rsidRPr="008D7FF3">
        <w:rPr>
          <w:rFonts w:ascii="Georgia" w:hAnsi="Georgia" w:cs="David" w:hint="eastAsia"/>
          <w:sz w:val="18"/>
          <w:szCs w:val="20"/>
          <w:rtl/>
        </w:rPr>
        <w:t>שהוא</w:t>
      </w:r>
      <w:r w:rsidRPr="008D7FF3">
        <w:rPr>
          <w:rFonts w:ascii="Georgia" w:hAnsi="Georgia" w:cs="David"/>
          <w:sz w:val="18"/>
          <w:szCs w:val="20"/>
          <w:rtl/>
        </w:rPr>
        <w:t xml:space="preserve"> </w:t>
      </w:r>
      <w:r w:rsidRPr="008D7FF3">
        <w:rPr>
          <w:rFonts w:ascii="Georgia" w:hAnsi="Georgia" w:cs="David" w:hint="eastAsia"/>
          <w:sz w:val="18"/>
          <w:szCs w:val="20"/>
          <w:rtl/>
        </w:rPr>
        <w:t>אכן</w:t>
      </w:r>
      <w:r w:rsidRPr="008D7FF3">
        <w:rPr>
          <w:rFonts w:ascii="Georgia" w:hAnsi="Georgia" w:cs="David"/>
          <w:sz w:val="18"/>
          <w:szCs w:val="20"/>
          <w:rtl/>
        </w:rPr>
        <w:t xml:space="preserve"> </w:t>
      </w:r>
      <w:r w:rsidRPr="008D7FF3">
        <w:rPr>
          <w:rFonts w:ascii="Georgia" w:hAnsi="Georgia" w:cs="David" w:hint="eastAsia"/>
          <w:sz w:val="18"/>
          <w:szCs w:val="20"/>
          <w:rtl/>
        </w:rPr>
        <w:t>מאפשר</w:t>
      </w:r>
      <w:r w:rsidRPr="008D7FF3">
        <w:rPr>
          <w:rFonts w:ascii="Georgia" w:hAnsi="Georgia" w:cs="David"/>
          <w:sz w:val="18"/>
          <w:szCs w:val="20"/>
          <w:rtl/>
        </w:rPr>
        <w:t xml:space="preserve"> </w:t>
      </w:r>
      <w:r w:rsidRPr="008D7FF3">
        <w:rPr>
          <w:rFonts w:ascii="Georgia" w:hAnsi="Georgia" w:cs="David" w:hint="eastAsia"/>
          <w:sz w:val="18"/>
          <w:szCs w:val="20"/>
          <w:rtl/>
        </w:rPr>
        <w:t>ליצור</w:t>
      </w:r>
      <w:r w:rsidRPr="008D7FF3">
        <w:rPr>
          <w:rFonts w:ascii="Georgia" w:hAnsi="Georgia" w:cs="David"/>
          <w:sz w:val="18"/>
          <w:szCs w:val="20"/>
          <w:rtl/>
        </w:rPr>
        <w:t xml:space="preserve"> </w:t>
      </w:r>
      <w:r w:rsidRPr="008D7FF3">
        <w:rPr>
          <w:rFonts w:ascii="Georgia" w:hAnsi="Georgia" w:cs="David" w:hint="eastAsia"/>
          <w:sz w:val="18"/>
          <w:szCs w:val="20"/>
          <w:rtl/>
        </w:rPr>
        <w:t>נכסים</w:t>
      </w:r>
      <w:r w:rsidRPr="008D7FF3">
        <w:rPr>
          <w:rFonts w:ascii="Georgia" w:hAnsi="Georgia" w:cs="David"/>
          <w:sz w:val="18"/>
          <w:szCs w:val="20"/>
          <w:rtl/>
        </w:rPr>
        <w:t xml:space="preserve"> </w:t>
      </w:r>
      <w:r w:rsidRPr="008D7FF3">
        <w:rPr>
          <w:rFonts w:ascii="Georgia" w:hAnsi="Georgia" w:cs="David" w:hint="eastAsia"/>
          <w:sz w:val="18"/>
          <w:szCs w:val="20"/>
          <w:rtl/>
        </w:rPr>
        <w:t>המצמצמים</w:t>
      </w:r>
      <w:r w:rsidRPr="008D7FF3">
        <w:rPr>
          <w:rFonts w:ascii="Georgia" w:hAnsi="Georgia" w:cs="David"/>
          <w:sz w:val="18"/>
          <w:szCs w:val="20"/>
          <w:rtl/>
        </w:rPr>
        <w:t xml:space="preserve"> </w:t>
      </w:r>
      <w:r w:rsidRPr="008D7FF3">
        <w:rPr>
          <w:rFonts w:ascii="Georgia" w:hAnsi="Georgia" w:cs="David" w:hint="eastAsia"/>
          <w:sz w:val="18"/>
          <w:szCs w:val="20"/>
          <w:rtl/>
        </w:rPr>
        <w:t>עוני</w:t>
      </w:r>
      <w:r w:rsidRPr="008D7FF3">
        <w:rPr>
          <w:rFonts w:ascii="Georgia" w:hAnsi="Georgia" w:cs="David"/>
          <w:sz w:val="18"/>
          <w:szCs w:val="20"/>
          <w:rtl/>
        </w:rPr>
        <w:t xml:space="preserve"> </w:t>
      </w:r>
      <w:r w:rsidRPr="008D7FF3">
        <w:rPr>
          <w:rFonts w:ascii="Georgia" w:hAnsi="Georgia" w:cs="David" w:hint="eastAsia"/>
          <w:sz w:val="18"/>
          <w:szCs w:val="20"/>
          <w:rtl/>
        </w:rPr>
        <w:t>בטווח</w:t>
      </w:r>
      <w:r w:rsidRPr="008D7FF3">
        <w:rPr>
          <w:rFonts w:ascii="Georgia" w:hAnsi="Georgia" w:cs="David"/>
          <w:sz w:val="18"/>
          <w:szCs w:val="20"/>
          <w:rtl/>
        </w:rPr>
        <w:t xml:space="preserve"> </w:t>
      </w:r>
      <w:r w:rsidRPr="008D7FF3">
        <w:rPr>
          <w:rFonts w:ascii="Georgia" w:hAnsi="Georgia" w:cs="David" w:hint="eastAsia"/>
          <w:sz w:val="18"/>
          <w:szCs w:val="20"/>
          <w:rtl/>
        </w:rPr>
        <w:t>הארוך</w:t>
      </w:r>
      <w:r w:rsidRPr="008D7FF3">
        <w:rPr>
          <w:rFonts w:ascii="Georgia" w:hAnsi="Georgia" w:cs="David"/>
          <w:sz w:val="18"/>
          <w:szCs w:val="20"/>
          <w:rtl/>
        </w:rPr>
        <w:t xml:space="preserve">. </w:t>
      </w:r>
      <w:r w:rsidRPr="008D7FF3">
        <w:rPr>
          <w:rFonts w:ascii="Georgia" w:hAnsi="Georgia" w:cs="David" w:hint="eastAsia"/>
          <w:sz w:val="18"/>
          <w:szCs w:val="20"/>
          <w:rtl/>
        </w:rPr>
        <w:t>סכומי</w:t>
      </w:r>
      <w:r w:rsidRPr="008D7FF3">
        <w:rPr>
          <w:rFonts w:ascii="Georgia" w:hAnsi="Georgia" w:cs="David"/>
          <w:sz w:val="18"/>
          <w:szCs w:val="20"/>
          <w:rtl/>
        </w:rPr>
        <w:t xml:space="preserve"> </w:t>
      </w:r>
      <w:r w:rsidRPr="008D7FF3">
        <w:rPr>
          <w:rFonts w:ascii="Georgia" w:hAnsi="Georgia" w:cs="David" w:hint="eastAsia"/>
          <w:sz w:val="18"/>
          <w:szCs w:val="20"/>
          <w:rtl/>
        </w:rPr>
        <w:t>החיסכון</w:t>
      </w:r>
      <w:r w:rsidRPr="008D7FF3">
        <w:rPr>
          <w:rFonts w:ascii="Georgia" w:hAnsi="Georgia" w:cs="David"/>
          <w:sz w:val="18"/>
          <w:szCs w:val="20"/>
          <w:rtl/>
        </w:rPr>
        <w:t xml:space="preserve"> </w:t>
      </w:r>
      <w:r w:rsidRPr="008D7FF3">
        <w:rPr>
          <w:rFonts w:ascii="Georgia" w:hAnsi="Georgia" w:cs="David" w:hint="eastAsia"/>
          <w:sz w:val="18"/>
          <w:szCs w:val="20"/>
          <w:rtl/>
        </w:rPr>
        <w:t>עשויים</w:t>
      </w:r>
      <w:r w:rsidRPr="008D7FF3">
        <w:rPr>
          <w:rFonts w:ascii="Georgia" w:hAnsi="Georgia" w:cs="David"/>
          <w:sz w:val="18"/>
          <w:szCs w:val="20"/>
          <w:rtl/>
        </w:rPr>
        <w:t xml:space="preserve"> </w:t>
      </w:r>
      <w:r w:rsidRPr="008D7FF3">
        <w:rPr>
          <w:rFonts w:ascii="Georgia" w:hAnsi="Georgia" w:cs="David" w:hint="eastAsia"/>
          <w:sz w:val="18"/>
          <w:szCs w:val="20"/>
          <w:rtl/>
        </w:rPr>
        <w:t>להיות</w:t>
      </w:r>
      <w:r w:rsidRPr="008D7FF3">
        <w:rPr>
          <w:rFonts w:ascii="Georgia" w:hAnsi="Georgia" w:cs="David"/>
          <w:sz w:val="18"/>
          <w:szCs w:val="20"/>
          <w:rtl/>
        </w:rPr>
        <w:t xml:space="preserve"> </w:t>
      </w:r>
      <w:r w:rsidRPr="008D7FF3">
        <w:rPr>
          <w:rFonts w:ascii="Georgia" w:hAnsi="Georgia" w:cs="David" w:hint="eastAsia"/>
          <w:sz w:val="18"/>
          <w:szCs w:val="20"/>
          <w:rtl/>
        </w:rPr>
        <w:t>מושפעים</w:t>
      </w:r>
      <w:r w:rsidRPr="008D7FF3">
        <w:rPr>
          <w:rFonts w:ascii="Georgia" w:hAnsi="Georgia" w:cs="David"/>
          <w:sz w:val="18"/>
          <w:szCs w:val="20"/>
          <w:rtl/>
        </w:rPr>
        <w:t xml:space="preserve"> </w:t>
      </w:r>
      <w:r w:rsidRPr="008D7FF3">
        <w:rPr>
          <w:rFonts w:ascii="Georgia" w:hAnsi="Georgia" w:cs="David" w:hint="eastAsia"/>
          <w:sz w:val="18"/>
          <w:szCs w:val="20"/>
          <w:rtl/>
        </w:rPr>
        <w:t>מגורמים</w:t>
      </w:r>
      <w:r w:rsidRPr="008D7FF3">
        <w:rPr>
          <w:rFonts w:ascii="Georgia" w:hAnsi="Georgia" w:cs="David"/>
          <w:sz w:val="18"/>
          <w:szCs w:val="20"/>
          <w:rtl/>
        </w:rPr>
        <w:t xml:space="preserve"> </w:t>
      </w:r>
      <w:r w:rsidRPr="008D7FF3">
        <w:rPr>
          <w:rFonts w:ascii="Georgia" w:hAnsi="Georgia" w:cs="David" w:hint="eastAsia"/>
          <w:sz w:val="18"/>
          <w:szCs w:val="20"/>
          <w:rtl/>
        </w:rPr>
        <w:t>רבים</w:t>
      </w:r>
      <w:r w:rsidRPr="008D7FF3">
        <w:rPr>
          <w:rFonts w:ascii="Georgia" w:hAnsi="Georgia" w:cs="David"/>
          <w:sz w:val="18"/>
          <w:szCs w:val="20"/>
          <w:rtl/>
        </w:rPr>
        <w:t xml:space="preserve">. </w:t>
      </w:r>
      <w:r w:rsidRPr="008D7FF3">
        <w:rPr>
          <w:rFonts w:ascii="Georgia" w:hAnsi="Georgia" w:cs="David" w:hint="eastAsia"/>
          <w:sz w:val="18"/>
          <w:szCs w:val="20"/>
          <w:rtl/>
        </w:rPr>
        <w:t>על</w:t>
      </w:r>
      <w:r w:rsidRPr="008D7FF3">
        <w:rPr>
          <w:rFonts w:ascii="Georgia" w:hAnsi="Georgia" w:cs="David"/>
          <w:sz w:val="18"/>
          <w:szCs w:val="20"/>
          <w:rtl/>
        </w:rPr>
        <w:t xml:space="preserve"> </w:t>
      </w:r>
      <w:r w:rsidRPr="008D7FF3">
        <w:rPr>
          <w:rFonts w:ascii="Georgia" w:hAnsi="Georgia" w:cs="David" w:hint="eastAsia"/>
          <w:sz w:val="18"/>
          <w:szCs w:val="20"/>
          <w:rtl/>
        </w:rPr>
        <w:t>פי</w:t>
      </w:r>
      <w:r w:rsidRPr="008D7FF3">
        <w:rPr>
          <w:rFonts w:ascii="Georgia" w:hAnsi="Georgia" w:cs="David"/>
          <w:sz w:val="18"/>
          <w:szCs w:val="20"/>
          <w:rtl/>
        </w:rPr>
        <w:t xml:space="preserve"> </w:t>
      </w:r>
      <w:r w:rsidRPr="008D7FF3">
        <w:rPr>
          <w:rFonts w:ascii="Georgia" w:hAnsi="Georgia" w:cs="David" w:hint="eastAsia"/>
          <w:sz w:val="18"/>
          <w:szCs w:val="20"/>
          <w:rtl/>
        </w:rPr>
        <w:t>ההערכות</w:t>
      </w:r>
      <w:r w:rsidRPr="008D7FF3">
        <w:rPr>
          <w:rFonts w:ascii="Georgia" w:hAnsi="Georgia" w:cs="David"/>
          <w:sz w:val="18"/>
          <w:szCs w:val="20"/>
          <w:rtl/>
        </w:rPr>
        <w:t xml:space="preserve"> </w:t>
      </w:r>
      <w:r w:rsidRPr="008D7FF3">
        <w:rPr>
          <w:rFonts w:ascii="Georgia" w:hAnsi="Georgia" w:cs="David" w:hint="eastAsia"/>
          <w:sz w:val="18"/>
          <w:szCs w:val="20"/>
          <w:rtl/>
        </w:rPr>
        <w:t>הם</w:t>
      </w:r>
      <w:r w:rsidRPr="008D7FF3">
        <w:rPr>
          <w:rFonts w:ascii="Georgia" w:hAnsi="Georgia" w:cs="David"/>
          <w:sz w:val="18"/>
          <w:szCs w:val="20"/>
          <w:rtl/>
        </w:rPr>
        <w:t xml:space="preserve"> </w:t>
      </w:r>
      <w:r w:rsidRPr="008D7FF3">
        <w:rPr>
          <w:rFonts w:ascii="Georgia" w:hAnsi="Georgia" w:cs="David" w:hint="eastAsia"/>
          <w:sz w:val="18"/>
          <w:szCs w:val="20"/>
          <w:rtl/>
        </w:rPr>
        <w:t>אמורים</w:t>
      </w:r>
      <w:r w:rsidRPr="008D7FF3">
        <w:rPr>
          <w:rFonts w:ascii="Georgia" w:hAnsi="Georgia" w:cs="David"/>
          <w:sz w:val="18"/>
          <w:szCs w:val="20"/>
          <w:rtl/>
        </w:rPr>
        <w:t xml:space="preserve"> </w:t>
      </w:r>
      <w:r w:rsidRPr="008D7FF3">
        <w:rPr>
          <w:rFonts w:ascii="Georgia" w:hAnsi="Georgia" w:cs="David" w:hint="eastAsia"/>
          <w:sz w:val="18"/>
          <w:szCs w:val="20"/>
          <w:rtl/>
        </w:rPr>
        <w:t>לנוע</w:t>
      </w:r>
      <w:r w:rsidRPr="008D7FF3">
        <w:rPr>
          <w:rFonts w:ascii="Georgia" w:hAnsi="Georgia" w:cs="David"/>
          <w:sz w:val="18"/>
          <w:szCs w:val="20"/>
          <w:rtl/>
        </w:rPr>
        <w:t xml:space="preserve"> </w:t>
      </w:r>
      <w:r w:rsidRPr="008D7FF3">
        <w:rPr>
          <w:rFonts w:ascii="Georgia" w:hAnsi="Georgia" w:cs="David" w:hint="eastAsia"/>
          <w:sz w:val="18"/>
          <w:szCs w:val="20"/>
          <w:rtl/>
        </w:rPr>
        <w:t>בין</w:t>
      </w:r>
      <w:r w:rsidRPr="008D7FF3">
        <w:rPr>
          <w:rFonts w:ascii="Georgia" w:hAnsi="Georgia" w:cs="David"/>
          <w:sz w:val="18"/>
          <w:szCs w:val="20"/>
          <w:rtl/>
        </w:rPr>
        <w:t xml:space="preserve"> 13,300 </w:t>
      </w:r>
      <w:r w:rsidRPr="008D7FF3">
        <w:rPr>
          <w:rFonts w:ascii="Georgia" w:hAnsi="Georgia" w:cs="David" w:hint="eastAsia"/>
          <w:sz w:val="18"/>
          <w:szCs w:val="20"/>
          <w:rtl/>
        </w:rPr>
        <w:t>שקלים</w:t>
      </w:r>
      <w:r w:rsidRPr="008D7FF3">
        <w:rPr>
          <w:rFonts w:ascii="Georgia" w:hAnsi="Georgia" w:cs="David"/>
          <w:sz w:val="18"/>
          <w:szCs w:val="20"/>
          <w:rtl/>
        </w:rPr>
        <w:t xml:space="preserve"> </w:t>
      </w:r>
      <w:r w:rsidRPr="008D7FF3">
        <w:rPr>
          <w:rFonts w:ascii="Georgia" w:hAnsi="Georgia" w:cs="David" w:hint="eastAsia"/>
          <w:sz w:val="18"/>
          <w:szCs w:val="20"/>
          <w:rtl/>
        </w:rPr>
        <w:t>ל</w:t>
      </w:r>
      <w:r w:rsidRPr="008D7FF3">
        <w:rPr>
          <w:rFonts w:ascii="Georgia" w:hAnsi="Georgia" w:cs="David"/>
          <w:sz w:val="18"/>
          <w:szCs w:val="20"/>
          <w:rtl/>
        </w:rPr>
        <w:t xml:space="preserve">-61,700 </w:t>
      </w:r>
      <w:r w:rsidRPr="008D7FF3">
        <w:rPr>
          <w:rFonts w:ascii="Georgia" w:hAnsi="Georgia" w:cs="David" w:hint="eastAsia"/>
          <w:sz w:val="18"/>
          <w:szCs w:val="20"/>
          <w:rtl/>
        </w:rPr>
        <w:t>שקלים</w:t>
      </w:r>
      <w:r w:rsidRPr="008D7FF3">
        <w:rPr>
          <w:rFonts w:ascii="Georgia" w:hAnsi="Georgia" w:cs="David"/>
          <w:sz w:val="18"/>
          <w:szCs w:val="20"/>
          <w:rtl/>
        </w:rPr>
        <w:t xml:space="preserve">, </w:t>
      </w:r>
      <w:r w:rsidRPr="008D7FF3">
        <w:rPr>
          <w:rFonts w:ascii="Georgia" w:hAnsi="Georgia" w:cs="David" w:hint="eastAsia"/>
          <w:sz w:val="18"/>
          <w:szCs w:val="20"/>
          <w:rtl/>
        </w:rPr>
        <w:t>ואפשר</w:t>
      </w:r>
      <w:r w:rsidRPr="008D7FF3">
        <w:rPr>
          <w:rFonts w:ascii="Georgia" w:hAnsi="Georgia" w:cs="David"/>
          <w:sz w:val="18"/>
          <w:szCs w:val="20"/>
          <w:rtl/>
        </w:rPr>
        <w:t xml:space="preserve"> </w:t>
      </w:r>
      <w:r w:rsidRPr="008D7FF3">
        <w:rPr>
          <w:rFonts w:ascii="Georgia" w:hAnsi="Georgia" w:cs="David" w:hint="eastAsia"/>
          <w:sz w:val="18"/>
          <w:szCs w:val="20"/>
          <w:rtl/>
        </w:rPr>
        <w:t>להעריך</w:t>
      </w:r>
      <w:r w:rsidRPr="008D7FF3">
        <w:rPr>
          <w:rFonts w:ascii="Georgia" w:hAnsi="Georgia" w:cs="David"/>
          <w:sz w:val="18"/>
          <w:szCs w:val="20"/>
          <w:rtl/>
        </w:rPr>
        <w:t xml:space="preserve"> </w:t>
      </w:r>
      <w:r w:rsidRPr="008D7FF3">
        <w:rPr>
          <w:rFonts w:ascii="Georgia" w:hAnsi="Georgia" w:cs="David" w:hint="eastAsia"/>
          <w:sz w:val="18"/>
          <w:szCs w:val="20"/>
          <w:rtl/>
        </w:rPr>
        <w:t>כי</w:t>
      </w:r>
      <w:r w:rsidRPr="008D7FF3">
        <w:rPr>
          <w:rFonts w:ascii="Georgia" w:hAnsi="Georgia" w:cs="David"/>
          <w:sz w:val="18"/>
          <w:szCs w:val="20"/>
          <w:rtl/>
        </w:rPr>
        <w:t xml:space="preserve"> </w:t>
      </w:r>
      <w:r w:rsidRPr="008D7FF3">
        <w:rPr>
          <w:rFonts w:ascii="Georgia" w:hAnsi="Georgia" w:cs="David" w:hint="eastAsia"/>
          <w:sz w:val="18"/>
          <w:szCs w:val="20"/>
          <w:rtl/>
        </w:rPr>
        <w:t>הסכום</w:t>
      </w:r>
      <w:r w:rsidRPr="008D7FF3">
        <w:rPr>
          <w:rFonts w:ascii="Georgia" w:hAnsi="Georgia" w:cs="David"/>
          <w:sz w:val="18"/>
          <w:szCs w:val="20"/>
          <w:rtl/>
        </w:rPr>
        <w:t xml:space="preserve"> </w:t>
      </w:r>
      <w:r w:rsidRPr="008D7FF3">
        <w:rPr>
          <w:rFonts w:ascii="Georgia" w:hAnsi="Georgia" w:cs="David" w:hint="eastAsia"/>
          <w:sz w:val="18"/>
          <w:szCs w:val="20"/>
          <w:rtl/>
        </w:rPr>
        <w:t>שיצטבר</w:t>
      </w:r>
      <w:r w:rsidRPr="008D7FF3">
        <w:rPr>
          <w:rFonts w:ascii="Georgia" w:hAnsi="Georgia" w:cs="David"/>
          <w:sz w:val="18"/>
          <w:szCs w:val="20"/>
          <w:rtl/>
        </w:rPr>
        <w:t xml:space="preserve"> </w:t>
      </w:r>
      <w:r w:rsidRPr="008D7FF3">
        <w:rPr>
          <w:rFonts w:ascii="Georgia" w:hAnsi="Georgia" w:cs="David" w:hint="eastAsia"/>
          <w:sz w:val="18"/>
          <w:szCs w:val="20"/>
          <w:rtl/>
        </w:rPr>
        <w:t>עבור</w:t>
      </w:r>
      <w:r w:rsidRPr="008D7FF3">
        <w:rPr>
          <w:rFonts w:ascii="Georgia" w:hAnsi="Georgia" w:cs="David"/>
          <w:sz w:val="18"/>
          <w:szCs w:val="20"/>
          <w:rtl/>
        </w:rPr>
        <w:t xml:space="preserve"> </w:t>
      </w:r>
      <w:r w:rsidRPr="008D7FF3">
        <w:rPr>
          <w:rFonts w:ascii="Georgia" w:hAnsi="Georgia" w:cs="David" w:hint="eastAsia"/>
          <w:sz w:val="18"/>
          <w:szCs w:val="20"/>
          <w:rtl/>
        </w:rPr>
        <w:t>צעירים</w:t>
      </w:r>
      <w:r w:rsidRPr="008D7FF3">
        <w:rPr>
          <w:rFonts w:ascii="Georgia" w:hAnsi="Georgia" w:cs="David"/>
          <w:sz w:val="18"/>
          <w:szCs w:val="20"/>
          <w:rtl/>
        </w:rPr>
        <w:t xml:space="preserve"> </w:t>
      </w:r>
      <w:r w:rsidRPr="008D7FF3">
        <w:rPr>
          <w:rFonts w:ascii="Georgia" w:hAnsi="Georgia" w:cs="David" w:hint="eastAsia"/>
          <w:sz w:val="18"/>
          <w:szCs w:val="20"/>
          <w:rtl/>
        </w:rPr>
        <w:t>ממשפחות</w:t>
      </w:r>
      <w:r w:rsidRPr="008D7FF3">
        <w:rPr>
          <w:rFonts w:ascii="Georgia" w:hAnsi="Georgia" w:cs="David"/>
          <w:sz w:val="18"/>
          <w:szCs w:val="20"/>
          <w:rtl/>
        </w:rPr>
        <w:t xml:space="preserve"> </w:t>
      </w:r>
      <w:r w:rsidRPr="008D7FF3">
        <w:rPr>
          <w:rFonts w:ascii="Georgia" w:hAnsi="Georgia" w:cs="David" w:hint="eastAsia"/>
          <w:sz w:val="18"/>
          <w:szCs w:val="20"/>
          <w:rtl/>
        </w:rPr>
        <w:t>החיות</w:t>
      </w:r>
      <w:r w:rsidRPr="008D7FF3">
        <w:rPr>
          <w:rFonts w:ascii="Georgia" w:hAnsi="Georgia" w:cs="David"/>
          <w:sz w:val="18"/>
          <w:szCs w:val="20"/>
          <w:rtl/>
        </w:rPr>
        <w:t xml:space="preserve"> </w:t>
      </w:r>
      <w:r w:rsidRPr="008D7FF3">
        <w:rPr>
          <w:rFonts w:ascii="Georgia" w:hAnsi="Georgia" w:cs="David" w:hint="eastAsia"/>
          <w:sz w:val="18"/>
          <w:szCs w:val="20"/>
          <w:rtl/>
        </w:rPr>
        <w:t>בעוני</w:t>
      </w:r>
      <w:r w:rsidRPr="008D7FF3">
        <w:rPr>
          <w:rFonts w:ascii="Georgia" w:hAnsi="Georgia" w:cs="David"/>
          <w:sz w:val="18"/>
          <w:szCs w:val="20"/>
          <w:rtl/>
        </w:rPr>
        <w:t xml:space="preserve"> </w:t>
      </w:r>
      <w:r w:rsidRPr="008D7FF3">
        <w:rPr>
          <w:rFonts w:ascii="Georgia" w:hAnsi="Georgia" w:cs="David" w:hint="eastAsia"/>
          <w:sz w:val="18"/>
          <w:szCs w:val="20"/>
          <w:rtl/>
        </w:rPr>
        <w:t>יהיה</w:t>
      </w:r>
      <w:r w:rsidRPr="008D7FF3">
        <w:rPr>
          <w:rFonts w:ascii="Georgia" w:hAnsi="Georgia" w:cs="David"/>
          <w:sz w:val="18"/>
          <w:szCs w:val="20"/>
          <w:rtl/>
        </w:rPr>
        <w:t xml:space="preserve"> </w:t>
      </w:r>
      <w:r w:rsidRPr="008D7FF3">
        <w:rPr>
          <w:rFonts w:ascii="Georgia" w:hAnsi="Georgia" w:cs="David" w:hint="eastAsia"/>
          <w:sz w:val="18"/>
          <w:szCs w:val="20"/>
          <w:rtl/>
        </w:rPr>
        <w:t>קרוב</w:t>
      </w:r>
      <w:r w:rsidRPr="008D7FF3">
        <w:rPr>
          <w:rFonts w:ascii="Georgia" w:hAnsi="Georgia" w:cs="David"/>
          <w:sz w:val="18"/>
          <w:szCs w:val="20"/>
          <w:rtl/>
        </w:rPr>
        <w:t xml:space="preserve"> </w:t>
      </w:r>
      <w:r w:rsidRPr="008D7FF3">
        <w:rPr>
          <w:rFonts w:ascii="Georgia" w:hAnsi="Georgia" w:cs="David" w:hint="eastAsia"/>
          <w:sz w:val="18"/>
          <w:szCs w:val="20"/>
          <w:rtl/>
        </w:rPr>
        <w:t>יותר</w:t>
      </w:r>
      <w:r w:rsidRPr="008D7FF3">
        <w:rPr>
          <w:rFonts w:ascii="Georgia" w:hAnsi="Georgia" w:cs="David"/>
          <w:sz w:val="18"/>
          <w:szCs w:val="20"/>
          <w:rtl/>
        </w:rPr>
        <w:t xml:space="preserve"> </w:t>
      </w:r>
      <w:r w:rsidRPr="008D7FF3">
        <w:rPr>
          <w:rFonts w:ascii="Georgia" w:hAnsi="Georgia" w:cs="David" w:hint="eastAsia"/>
          <w:sz w:val="18"/>
          <w:szCs w:val="20"/>
          <w:rtl/>
        </w:rPr>
        <w:t>לרף</w:t>
      </w:r>
      <w:r w:rsidRPr="008D7FF3">
        <w:rPr>
          <w:rFonts w:ascii="Georgia" w:hAnsi="Georgia" w:cs="David"/>
          <w:sz w:val="18"/>
          <w:szCs w:val="20"/>
          <w:rtl/>
        </w:rPr>
        <w:t xml:space="preserve"> </w:t>
      </w:r>
      <w:r w:rsidRPr="008D7FF3">
        <w:rPr>
          <w:rFonts w:ascii="Georgia" w:hAnsi="Georgia" w:cs="David" w:hint="eastAsia"/>
          <w:sz w:val="18"/>
          <w:szCs w:val="20"/>
          <w:rtl/>
        </w:rPr>
        <w:t>הנמוך</w:t>
      </w:r>
      <w:r w:rsidRPr="008D7FF3">
        <w:rPr>
          <w:rFonts w:ascii="Georgia" w:hAnsi="Georgia" w:cs="David"/>
          <w:sz w:val="18"/>
          <w:szCs w:val="20"/>
          <w:rtl/>
        </w:rPr>
        <w:t xml:space="preserve"> </w:t>
      </w:r>
      <w:r w:rsidRPr="008D7FF3">
        <w:rPr>
          <w:rFonts w:ascii="Georgia" w:hAnsi="Georgia" w:cs="David" w:hint="eastAsia"/>
          <w:sz w:val="18"/>
          <w:szCs w:val="20"/>
          <w:rtl/>
        </w:rPr>
        <w:t>יותר</w:t>
      </w:r>
      <w:r w:rsidRPr="008D7FF3">
        <w:rPr>
          <w:rFonts w:ascii="Georgia" w:hAnsi="Georgia" w:cs="David"/>
          <w:sz w:val="18"/>
          <w:szCs w:val="20"/>
          <w:rtl/>
        </w:rPr>
        <w:t xml:space="preserve"> (</w:t>
      </w:r>
      <w:r w:rsidRPr="008D7FF3">
        <w:rPr>
          <w:rFonts w:ascii="Georgia" w:hAnsi="Georgia" w:cs="David" w:hint="eastAsia"/>
          <w:sz w:val="18"/>
          <w:szCs w:val="20"/>
          <w:rtl/>
        </w:rPr>
        <w:t>גוטליב</w:t>
      </w:r>
      <w:r w:rsidRPr="008D7FF3">
        <w:rPr>
          <w:rFonts w:ascii="Georgia" w:hAnsi="Georgia" w:cs="David"/>
          <w:sz w:val="18"/>
          <w:szCs w:val="20"/>
          <w:rtl/>
        </w:rPr>
        <w:t xml:space="preserve">, </w:t>
      </w:r>
      <w:r w:rsidRPr="008D7FF3">
        <w:rPr>
          <w:rFonts w:ascii="Georgia" w:hAnsi="Georgia" w:cs="David" w:hint="eastAsia"/>
          <w:sz w:val="18"/>
          <w:szCs w:val="20"/>
          <w:rtl/>
        </w:rPr>
        <w:t>בגיליון</w:t>
      </w:r>
      <w:r w:rsidRPr="008D7FF3">
        <w:rPr>
          <w:rFonts w:ascii="Georgia" w:hAnsi="Georgia" w:cs="David"/>
          <w:sz w:val="18"/>
          <w:szCs w:val="20"/>
          <w:rtl/>
        </w:rPr>
        <w:t xml:space="preserve"> </w:t>
      </w:r>
      <w:r w:rsidRPr="008D7FF3">
        <w:rPr>
          <w:rFonts w:ascii="Georgia" w:hAnsi="Georgia" w:cs="David" w:hint="eastAsia"/>
          <w:sz w:val="18"/>
          <w:szCs w:val="20"/>
          <w:rtl/>
        </w:rPr>
        <w:t>זה</w:t>
      </w:r>
      <w:r w:rsidRPr="008D7FF3">
        <w:rPr>
          <w:rFonts w:ascii="Georgia" w:hAnsi="Georgia" w:cs="David"/>
          <w:sz w:val="18"/>
          <w:szCs w:val="20"/>
          <w:rtl/>
        </w:rPr>
        <w:t xml:space="preserve">; </w:t>
      </w:r>
      <w:proofErr w:type="spellStart"/>
      <w:r w:rsidRPr="008D7FF3">
        <w:rPr>
          <w:rFonts w:ascii="Georgia" w:hAnsi="Georgia" w:cs="David" w:hint="eastAsia"/>
          <w:sz w:val="18"/>
          <w:szCs w:val="20"/>
          <w:rtl/>
        </w:rPr>
        <w:t>גרינשטיין</w:t>
      </w:r>
      <w:proofErr w:type="spellEnd"/>
      <w:r w:rsidRPr="008D7FF3">
        <w:rPr>
          <w:rFonts w:ascii="Georgia" w:hAnsi="Georgia" w:cs="David"/>
          <w:sz w:val="18"/>
          <w:szCs w:val="20"/>
          <w:rtl/>
        </w:rPr>
        <w:t>-</w:t>
      </w:r>
      <w:r w:rsidRPr="008D7FF3">
        <w:rPr>
          <w:rFonts w:ascii="Georgia" w:hAnsi="Georgia" w:cs="David" w:hint="eastAsia"/>
          <w:sz w:val="18"/>
          <w:szCs w:val="20"/>
          <w:rtl/>
        </w:rPr>
        <w:t>וייס</w:t>
      </w:r>
      <w:r w:rsidRPr="008D7FF3">
        <w:rPr>
          <w:rFonts w:ascii="Georgia" w:hAnsi="Georgia" w:cs="David"/>
          <w:sz w:val="18"/>
          <w:szCs w:val="20"/>
          <w:rtl/>
        </w:rPr>
        <w:t xml:space="preserve">, </w:t>
      </w:r>
      <w:r w:rsidRPr="008D7FF3">
        <w:rPr>
          <w:rFonts w:ascii="Georgia" w:hAnsi="Georgia" w:cs="David" w:hint="eastAsia"/>
          <w:sz w:val="18"/>
          <w:szCs w:val="20"/>
          <w:rtl/>
        </w:rPr>
        <w:t>בגיליון</w:t>
      </w:r>
      <w:r w:rsidRPr="008D7FF3">
        <w:rPr>
          <w:rFonts w:ascii="Georgia" w:hAnsi="Georgia" w:cs="David"/>
          <w:sz w:val="18"/>
          <w:szCs w:val="20"/>
          <w:rtl/>
        </w:rPr>
        <w:t xml:space="preserve"> </w:t>
      </w:r>
      <w:r w:rsidRPr="008D7FF3">
        <w:rPr>
          <w:rFonts w:ascii="Georgia" w:hAnsi="Georgia" w:cs="David" w:hint="eastAsia"/>
          <w:sz w:val="18"/>
          <w:szCs w:val="20"/>
          <w:rtl/>
        </w:rPr>
        <w:t>זה</w:t>
      </w:r>
      <w:r w:rsidRPr="008D7FF3">
        <w:rPr>
          <w:rFonts w:ascii="Georgia" w:hAnsi="Georgia" w:cs="David"/>
          <w:sz w:val="18"/>
          <w:szCs w:val="20"/>
          <w:rtl/>
        </w:rPr>
        <w:t xml:space="preserve">). </w:t>
      </w:r>
      <w:r w:rsidRPr="008D7FF3">
        <w:rPr>
          <w:rFonts w:ascii="Georgia" w:hAnsi="Georgia" w:cs="David" w:hint="eastAsia"/>
          <w:sz w:val="18"/>
          <w:szCs w:val="20"/>
          <w:rtl/>
        </w:rPr>
        <w:t>בהמשך</w:t>
      </w:r>
      <w:r w:rsidRPr="008D7FF3">
        <w:rPr>
          <w:rFonts w:ascii="Georgia" w:hAnsi="Georgia" w:cs="David"/>
          <w:sz w:val="18"/>
          <w:szCs w:val="20"/>
          <w:rtl/>
        </w:rPr>
        <w:t xml:space="preserve"> </w:t>
      </w:r>
      <w:r w:rsidRPr="008D7FF3">
        <w:rPr>
          <w:rFonts w:ascii="Georgia" w:hAnsi="Georgia" w:cs="David" w:hint="eastAsia"/>
          <w:sz w:val="18"/>
          <w:szCs w:val="20"/>
          <w:rtl/>
        </w:rPr>
        <w:t>נעמוד</w:t>
      </w:r>
      <w:r w:rsidRPr="008D7FF3">
        <w:rPr>
          <w:rFonts w:ascii="Georgia" w:hAnsi="Georgia" w:cs="David"/>
          <w:sz w:val="18"/>
          <w:szCs w:val="20"/>
          <w:rtl/>
        </w:rPr>
        <w:t xml:space="preserve"> </w:t>
      </w:r>
      <w:r w:rsidRPr="008D7FF3">
        <w:rPr>
          <w:rFonts w:ascii="Georgia" w:hAnsi="Georgia" w:cs="David" w:hint="eastAsia"/>
          <w:sz w:val="18"/>
          <w:szCs w:val="20"/>
          <w:rtl/>
        </w:rPr>
        <w:t>על</w:t>
      </w:r>
      <w:r w:rsidRPr="008D7FF3">
        <w:rPr>
          <w:rFonts w:ascii="Georgia" w:hAnsi="Georgia" w:cs="David"/>
          <w:sz w:val="18"/>
          <w:szCs w:val="20"/>
          <w:rtl/>
        </w:rPr>
        <w:t xml:space="preserve"> </w:t>
      </w:r>
      <w:r w:rsidRPr="008D7FF3">
        <w:rPr>
          <w:rFonts w:ascii="Georgia" w:hAnsi="Georgia" w:cs="David" w:hint="eastAsia"/>
          <w:sz w:val="18"/>
          <w:szCs w:val="20"/>
          <w:rtl/>
        </w:rPr>
        <w:t>המשמעויות</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סכומי</w:t>
      </w:r>
      <w:r w:rsidRPr="008D7FF3">
        <w:rPr>
          <w:rFonts w:ascii="Georgia" w:hAnsi="Georgia" w:cs="David"/>
          <w:sz w:val="18"/>
          <w:szCs w:val="20"/>
          <w:rtl/>
        </w:rPr>
        <w:t xml:space="preserve"> </w:t>
      </w:r>
      <w:r w:rsidRPr="008D7FF3">
        <w:rPr>
          <w:rFonts w:ascii="Georgia" w:hAnsi="Georgia" w:cs="David" w:hint="eastAsia"/>
          <w:sz w:val="18"/>
          <w:szCs w:val="20"/>
          <w:rtl/>
        </w:rPr>
        <w:t>חיסכון</w:t>
      </w:r>
      <w:r w:rsidRPr="008D7FF3">
        <w:rPr>
          <w:rFonts w:ascii="Georgia" w:hAnsi="Georgia" w:cs="David"/>
          <w:sz w:val="18"/>
          <w:szCs w:val="20"/>
          <w:rtl/>
        </w:rPr>
        <w:t xml:space="preserve"> </w:t>
      </w:r>
      <w:r w:rsidRPr="008D7FF3">
        <w:rPr>
          <w:rFonts w:ascii="Georgia" w:hAnsi="Georgia" w:cs="David" w:hint="eastAsia"/>
          <w:sz w:val="18"/>
          <w:szCs w:val="20"/>
          <w:rtl/>
        </w:rPr>
        <w:t>אלו</w:t>
      </w:r>
      <w:r w:rsidRPr="008D7FF3">
        <w:rPr>
          <w:rFonts w:ascii="Georgia" w:hAnsi="Georgia" w:cs="David"/>
          <w:sz w:val="18"/>
          <w:szCs w:val="20"/>
          <w:rtl/>
        </w:rPr>
        <w:t xml:space="preserve"> </w:t>
      </w:r>
      <w:r w:rsidRPr="008D7FF3">
        <w:rPr>
          <w:rFonts w:ascii="Georgia" w:hAnsi="Georgia" w:cs="David" w:hint="eastAsia"/>
          <w:sz w:val="18"/>
          <w:szCs w:val="20"/>
          <w:rtl/>
        </w:rPr>
        <w:t>מבחינת</w:t>
      </w:r>
      <w:r w:rsidRPr="008D7FF3">
        <w:rPr>
          <w:rFonts w:ascii="Georgia" w:hAnsi="Georgia" w:cs="David"/>
          <w:sz w:val="18"/>
          <w:szCs w:val="20"/>
          <w:rtl/>
        </w:rPr>
        <w:t xml:space="preserve"> </w:t>
      </w:r>
      <w:r w:rsidRPr="008D7FF3">
        <w:rPr>
          <w:rFonts w:ascii="Georgia" w:hAnsi="Georgia" w:cs="David" w:hint="eastAsia"/>
          <w:sz w:val="18"/>
          <w:szCs w:val="20"/>
          <w:rtl/>
        </w:rPr>
        <w:t>אי</w:t>
      </w:r>
      <w:r w:rsidRPr="008D7FF3">
        <w:rPr>
          <w:rFonts w:ascii="Georgia" w:hAnsi="Georgia" w:cs="David"/>
          <w:sz w:val="18"/>
          <w:szCs w:val="20"/>
          <w:rtl/>
        </w:rPr>
        <w:t>-</w:t>
      </w:r>
      <w:r w:rsidRPr="008D7FF3">
        <w:rPr>
          <w:rFonts w:ascii="Georgia" w:hAnsi="Georgia" w:cs="David" w:hint="eastAsia"/>
          <w:sz w:val="18"/>
          <w:szCs w:val="20"/>
          <w:rtl/>
        </w:rPr>
        <w:t>השוויון</w:t>
      </w:r>
      <w:r w:rsidRPr="008D7FF3">
        <w:rPr>
          <w:rFonts w:ascii="Georgia" w:hAnsi="Georgia" w:cs="David"/>
          <w:sz w:val="18"/>
          <w:szCs w:val="20"/>
          <w:rtl/>
        </w:rPr>
        <w:t xml:space="preserve">, </w:t>
      </w:r>
      <w:r w:rsidRPr="008D7FF3">
        <w:rPr>
          <w:rFonts w:ascii="Georgia" w:hAnsi="Georgia" w:cs="David" w:hint="eastAsia"/>
          <w:sz w:val="18"/>
          <w:szCs w:val="20"/>
          <w:rtl/>
        </w:rPr>
        <w:t>אך</w:t>
      </w:r>
      <w:r w:rsidRPr="008D7FF3">
        <w:rPr>
          <w:rFonts w:ascii="Georgia" w:hAnsi="Georgia" w:cs="David"/>
          <w:sz w:val="18"/>
          <w:szCs w:val="20"/>
          <w:rtl/>
        </w:rPr>
        <w:t xml:space="preserve"> </w:t>
      </w:r>
      <w:r w:rsidRPr="008D7FF3">
        <w:rPr>
          <w:rFonts w:ascii="Georgia" w:hAnsi="Georgia" w:cs="David" w:hint="eastAsia"/>
          <w:sz w:val="18"/>
          <w:szCs w:val="20"/>
          <w:rtl/>
        </w:rPr>
        <w:t>בראש</w:t>
      </w:r>
      <w:r w:rsidRPr="008D7FF3">
        <w:rPr>
          <w:rFonts w:ascii="Georgia" w:hAnsi="Georgia" w:cs="David"/>
          <w:sz w:val="18"/>
          <w:szCs w:val="20"/>
          <w:rtl/>
        </w:rPr>
        <w:t xml:space="preserve"> </w:t>
      </w:r>
      <w:r w:rsidRPr="008D7FF3">
        <w:rPr>
          <w:rFonts w:ascii="Georgia" w:hAnsi="Georgia" w:cs="David" w:hint="eastAsia"/>
          <w:sz w:val="18"/>
          <w:szCs w:val="20"/>
          <w:rtl/>
        </w:rPr>
        <w:t>ובראשונה</w:t>
      </w:r>
      <w:r w:rsidRPr="008D7FF3">
        <w:rPr>
          <w:rFonts w:ascii="Georgia" w:hAnsi="Georgia" w:cs="David"/>
          <w:sz w:val="18"/>
          <w:szCs w:val="20"/>
          <w:rtl/>
        </w:rPr>
        <w:t xml:space="preserve"> </w:t>
      </w:r>
      <w:r w:rsidRPr="008D7FF3">
        <w:rPr>
          <w:rFonts w:ascii="Georgia" w:hAnsi="Georgia" w:cs="David" w:hint="eastAsia"/>
          <w:sz w:val="18"/>
          <w:szCs w:val="20"/>
          <w:rtl/>
        </w:rPr>
        <w:t>יש</w:t>
      </w:r>
      <w:r w:rsidRPr="008D7FF3">
        <w:rPr>
          <w:rFonts w:ascii="Georgia" w:hAnsi="Georgia" w:cs="David"/>
          <w:sz w:val="18"/>
          <w:szCs w:val="20"/>
          <w:rtl/>
        </w:rPr>
        <w:t xml:space="preserve"> </w:t>
      </w:r>
      <w:r w:rsidRPr="008D7FF3">
        <w:rPr>
          <w:rFonts w:ascii="Georgia" w:hAnsi="Georgia" w:cs="David" w:hint="eastAsia"/>
          <w:sz w:val="18"/>
          <w:szCs w:val="20"/>
          <w:rtl/>
        </w:rPr>
        <w:t>לבחון</w:t>
      </w:r>
      <w:r w:rsidRPr="008D7FF3">
        <w:rPr>
          <w:rFonts w:ascii="Georgia" w:hAnsi="Georgia" w:cs="David"/>
          <w:sz w:val="18"/>
          <w:szCs w:val="20"/>
          <w:rtl/>
        </w:rPr>
        <w:t xml:space="preserve"> </w:t>
      </w:r>
      <w:r w:rsidRPr="008D7FF3">
        <w:rPr>
          <w:rFonts w:ascii="Georgia" w:hAnsi="Georgia" w:cs="David" w:hint="eastAsia"/>
          <w:sz w:val="18"/>
          <w:szCs w:val="20"/>
          <w:rtl/>
        </w:rPr>
        <w:t>עד</w:t>
      </w:r>
      <w:r w:rsidRPr="008D7FF3">
        <w:rPr>
          <w:rFonts w:ascii="Georgia" w:hAnsi="Georgia" w:cs="David"/>
          <w:sz w:val="18"/>
          <w:szCs w:val="20"/>
          <w:rtl/>
        </w:rPr>
        <w:t xml:space="preserve"> </w:t>
      </w:r>
      <w:r w:rsidRPr="008D7FF3">
        <w:rPr>
          <w:rFonts w:ascii="Georgia" w:hAnsi="Georgia" w:cs="David" w:hint="eastAsia"/>
          <w:sz w:val="18"/>
          <w:szCs w:val="20"/>
          <w:rtl/>
        </w:rPr>
        <w:t>כמה</w:t>
      </w:r>
      <w:r w:rsidRPr="008D7FF3">
        <w:rPr>
          <w:rFonts w:ascii="Georgia" w:hAnsi="Georgia" w:cs="David"/>
          <w:sz w:val="18"/>
          <w:szCs w:val="20"/>
          <w:rtl/>
        </w:rPr>
        <w:t xml:space="preserve"> </w:t>
      </w:r>
      <w:r w:rsidRPr="008D7FF3">
        <w:rPr>
          <w:rFonts w:ascii="Georgia" w:hAnsi="Georgia" w:cs="David" w:hint="eastAsia"/>
          <w:sz w:val="18"/>
          <w:szCs w:val="20"/>
          <w:rtl/>
        </w:rPr>
        <w:t>הם</w:t>
      </w:r>
      <w:r w:rsidRPr="008D7FF3">
        <w:rPr>
          <w:rFonts w:ascii="Georgia" w:hAnsi="Georgia" w:cs="David"/>
          <w:sz w:val="18"/>
          <w:szCs w:val="20"/>
          <w:rtl/>
        </w:rPr>
        <w:t xml:space="preserve"> </w:t>
      </w:r>
      <w:r w:rsidRPr="008D7FF3">
        <w:rPr>
          <w:rFonts w:ascii="Georgia" w:hAnsi="Georgia" w:cs="David" w:hint="eastAsia"/>
          <w:sz w:val="18"/>
          <w:szCs w:val="20"/>
          <w:rtl/>
        </w:rPr>
        <w:t>מספיקים</w:t>
      </w:r>
      <w:r w:rsidRPr="008D7FF3">
        <w:rPr>
          <w:rFonts w:ascii="Georgia" w:hAnsi="Georgia" w:cs="David"/>
          <w:sz w:val="18"/>
          <w:szCs w:val="20"/>
          <w:rtl/>
        </w:rPr>
        <w:t xml:space="preserve"> </w:t>
      </w:r>
      <w:r w:rsidRPr="008D7FF3">
        <w:rPr>
          <w:rFonts w:ascii="Georgia" w:hAnsi="Georgia" w:cs="David" w:hint="eastAsia"/>
          <w:sz w:val="18"/>
          <w:szCs w:val="20"/>
          <w:rtl/>
        </w:rPr>
        <w:t>לבניית</w:t>
      </w:r>
      <w:r w:rsidRPr="008D7FF3">
        <w:rPr>
          <w:rFonts w:ascii="Georgia" w:hAnsi="Georgia" w:cs="David"/>
          <w:sz w:val="18"/>
          <w:szCs w:val="20"/>
          <w:rtl/>
        </w:rPr>
        <w:t xml:space="preserve"> </w:t>
      </w:r>
      <w:r w:rsidRPr="008D7FF3">
        <w:rPr>
          <w:rFonts w:ascii="Georgia" w:hAnsi="Georgia" w:cs="David" w:hint="eastAsia"/>
          <w:sz w:val="18"/>
          <w:szCs w:val="20"/>
          <w:rtl/>
        </w:rPr>
        <w:t>נכסים</w:t>
      </w:r>
      <w:r w:rsidRPr="008D7FF3">
        <w:rPr>
          <w:rFonts w:ascii="Georgia" w:hAnsi="Georgia" w:cs="David"/>
          <w:sz w:val="18"/>
          <w:szCs w:val="20"/>
          <w:rtl/>
        </w:rPr>
        <w:t xml:space="preserve">. </w:t>
      </w:r>
      <w:r w:rsidRPr="008D7FF3">
        <w:rPr>
          <w:rFonts w:ascii="Georgia" w:hAnsi="Georgia" w:cs="David" w:hint="eastAsia"/>
          <w:sz w:val="18"/>
          <w:szCs w:val="20"/>
          <w:rtl/>
        </w:rPr>
        <w:t>ברור</w:t>
      </w:r>
      <w:r w:rsidRPr="008D7FF3">
        <w:rPr>
          <w:rFonts w:ascii="Georgia" w:hAnsi="Georgia" w:cs="David"/>
          <w:sz w:val="18"/>
          <w:szCs w:val="20"/>
          <w:rtl/>
        </w:rPr>
        <w:t xml:space="preserve"> </w:t>
      </w:r>
      <w:r w:rsidRPr="008D7FF3">
        <w:rPr>
          <w:rFonts w:ascii="Georgia" w:hAnsi="Georgia" w:cs="David" w:hint="eastAsia"/>
          <w:sz w:val="18"/>
          <w:szCs w:val="20"/>
          <w:rtl/>
        </w:rPr>
        <w:t>שסכומים</w:t>
      </w:r>
      <w:r w:rsidRPr="008D7FF3">
        <w:rPr>
          <w:rFonts w:ascii="Georgia" w:hAnsi="Georgia" w:cs="David"/>
          <w:sz w:val="18"/>
          <w:szCs w:val="20"/>
          <w:rtl/>
        </w:rPr>
        <w:t xml:space="preserve"> </w:t>
      </w:r>
      <w:r w:rsidRPr="008D7FF3">
        <w:rPr>
          <w:rFonts w:ascii="Georgia" w:hAnsi="Georgia" w:cs="David" w:hint="eastAsia"/>
          <w:sz w:val="18"/>
          <w:szCs w:val="20"/>
          <w:rtl/>
        </w:rPr>
        <w:t>של</w:t>
      </w:r>
      <w:r w:rsidRPr="008D7FF3">
        <w:rPr>
          <w:rFonts w:ascii="Georgia" w:hAnsi="Georgia" w:cs="David"/>
          <w:sz w:val="18"/>
          <w:szCs w:val="20"/>
          <w:rtl/>
        </w:rPr>
        <w:t xml:space="preserve"> </w:t>
      </w:r>
      <w:r w:rsidRPr="008D7FF3">
        <w:rPr>
          <w:rFonts w:ascii="Georgia" w:hAnsi="Georgia" w:cs="David" w:hint="eastAsia"/>
          <w:sz w:val="18"/>
          <w:szCs w:val="20"/>
          <w:rtl/>
        </w:rPr>
        <w:t>עשרות</w:t>
      </w:r>
      <w:r w:rsidRPr="008D7FF3">
        <w:rPr>
          <w:rFonts w:ascii="Georgia" w:hAnsi="Georgia" w:cs="David"/>
          <w:sz w:val="18"/>
          <w:szCs w:val="20"/>
          <w:rtl/>
        </w:rPr>
        <w:t xml:space="preserve"> </w:t>
      </w:r>
      <w:r w:rsidRPr="008D7FF3">
        <w:rPr>
          <w:rFonts w:ascii="Georgia" w:hAnsi="Georgia" w:cs="David" w:hint="eastAsia"/>
          <w:sz w:val="18"/>
          <w:szCs w:val="20"/>
          <w:rtl/>
        </w:rPr>
        <w:t>אלפי</w:t>
      </w:r>
      <w:r w:rsidRPr="008D7FF3">
        <w:rPr>
          <w:rFonts w:ascii="Georgia" w:hAnsi="Georgia" w:cs="David"/>
          <w:sz w:val="18"/>
          <w:szCs w:val="20"/>
          <w:rtl/>
        </w:rPr>
        <w:t xml:space="preserve"> </w:t>
      </w:r>
      <w:r w:rsidRPr="008D7FF3">
        <w:rPr>
          <w:rFonts w:ascii="Georgia" w:hAnsi="Georgia" w:cs="David" w:hint="eastAsia"/>
          <w:sz w:val="18"/>
          <w:szCs w:val="20"/>
          <w:rtl/>
        </w:rPr>
        <w:t>שקלים</w:t>
      </w:r>
      <w:r w:rsidRPr="008D7FF3">
        <w:rPr>
          <w:rFonts w:ascii="Georgia" w:hAnsi="Georgia" w:cs="David"/>
          <w:sz w:val="18"/>
          <w:szCs w:val="20"/>
          <w:rtl/>
        </w:rPr>
        <w:t xml:space="preserve"> </w:t>
      </w:r>
      <w:r w:rsidRPr="008D7FF3">
        <w:rPr>
          <w:rFonts w:ascii="Georgia" w:hAnsi="Georgia" w:cs="David" w:hint="eastAsia"/>
          <w:sz w:val="18"/>
          <w:szCs w:val="20"/>
          <w:rtl/>
        </w:rPr>
        <w:t>שיועמדו</w:t>
      </w:r>
      <w:r w:rsidRPr="008D7FF3">
        <w:rPr>
          <w:rFonts w:ascii="Georgia" w:hAnsi="Georgia" w:cs="David"/>
          <w:sz w:val="18"/>
          <w:szCs w:val="20"/>
          <w:rtl/>
        </w:rPr>
        <w:t xml:space="preserve"> </w:t>
      </w:r>
      <w:r w:rsidRPr="008D7FF3">
        <w:rPr>
          <w:rFonts w:ascii="Georgia" w:hAnsi="Georgia" w:cs="David" w:hint="eastAsia"/>
          <w:sz w:val="18"/>
          <w:szCs w:val="20"/>
          <w:rtl/>
        </w:rPr>
        <w:t>לרשות</w:t>
      </w:r>
      <w:r w:rsidRPr="008D7FF3">
        <w:rPr>
          <w:rFonts w:ascii="Georgia" w:hAnsi="Georgia" w:cs="David"/>
          <w:sz w:val="18"/>
          <w:szCs w:val="20"/>
          <w:rtl/>
        </w:rPr>
        <w:t xml:space="preserve"> </w:t>
      </w:r>
      <w:r w:rsidRPr="008D7FF3">
        <w:rPr>
          <w:rFonts w:ascii="Georgia" w:hAnsi="Georgia" w:cs="David" w:hint="eastAsia"/>
          <w:sz w:val="18"/>
          <w:szCs w:val="20"/>
          <w:rtl/>
        </w:rPr>
        <w:t>צעירים</w:t>
      </w:r>
      <w:r w:rsidRPr="008D7FF3">
        <w:rPr>
          <w:rFonts w:ascii="Georgia" w:hAnsi="Georgia" w:cs="David"/>
          <w:sz w:val="18"/>
          <w:szCs w:val="20"/>
          <w:rtl/>
        </w:rPr>
        <w:t xml:space="preserve"> </w:t>
      </w:r>
      <w:r w:rsidRPr="008D7FF3">
        <w:rPr>
          <w:rFonts w:ascii="Georgia" w:hAnsi="Georgia" w:cs="David" w:hint="eastAsia"/>
          <w:sz w:val="18"/>
          <w:szCs w:val="20"/>
          <w:rtl/>
        </w:rPr>
        <w:t>עם</w:t>
      </w:r>
      <w:r w:rsidRPr="008D7FF3">
        <w:rPr>
          <w:rFonts w:ascii="Georgia" w:hAnsi="Georgia" w:cs="David"/>
          <w:sz w:val="18"/>
          <w:szCs w:val="20"/>
          <w:rtl/>
        </w:rPr>
        <w:t xml:space="preserve"> </w:t>
      </w:r>
      <w:r w:rsidRPr="008D7FF3">
        <w:rPr>
          <w:rFonts w:ascii="Georgia" w:hAnsi="Georgia" w:cs="David" w:hint="eastAsia"/>
          <w:sz w:val="18"/>
          <w:szCs w:val="20"/>
          <w:rtl/>
        </w:rPr>
        <w:t>יציאתם</w:t>
      </w:r>
      <w:r w:rsidRPr="008D7FF3">
        <w:rPr>
          <w:rFonts w:ascii="Georgia" w:hAnsi="Georgia" w:cs="David"/>
          <w:sz w:val="18"/>
          <w:szCs w:val="20"/>
          <w:rtl/>
        </w:rPr>
        <w:t xml:space="preserve"> </w:t>
      </w:r>
      <w:r w:rsidRPr="008D7FF3">
        <w:rPr>
          <w:rFonts w:ascii="Georgia" w:hAnsi="Georgia" w:cs="David" w:hint="eastAsia"/>
          <w:sz w:val="18"/>
          <w:szCs w:val="20"/>
          <w:rtl/>
        </w:rPr>
        <w:t>לחיים</w:t>
      </w:r>
      <w:r w:rsidRPr="008D7FF3">
        <w:rPr>
          <w:rFonts w:ascii="Georgia" w:hAnsi="Georgia" w:cs="David"/>
          <w:sz w:val="18"/>
          <w:szCs w:val="20"/>
          <w:rtl/>
        </w:rPr>
        <w:t xml:space="preserve"> </w:t>
      </w:r>
      <w:r w:rsidRPr="008D7FF3">
        <w:rPr>
          <w:rFonts w:ascii="Georgia" w:hAnsi="Georgia" w:cs="David" w:hint="eastAsia"/>
          <w:sz w:val="18"/>
          <w:szCs w:val="20"/>
          <w:rtl/>
        </w:rPr>
        <w:t>בוגרים</w:t>
      </w:r>
      <w:r w:rsidRPr="008D7FF3">
        <w:rPr>
          <w:rFonts w:ascii="Georgia" w:hAnsi="Georgia" w:cs="David"/>
          <w:sz w:val="18"/>
          <w:szCs w:val="20"/>
          <w:rtl/>
        </w:rPr>
        <w:t xml:space="preserve"> </w:t>
      </w:r>
      <w:r w:rsidRPr="008D7FF3">
        <w:rPr>
          <w:rFonts w:ascii="Georgia" w:hAnsi="Georgia" w:cs="David" w:hint="eastAsia"/>
          <w:sz w:val="18"/>
          <w:szCs w:val="20"/>
          <w:rtl/>
        </w:rPr>
        <w:t>עשויים</w:t>
      </w:r>
      <w:r w:rsidRPr="008D7FF3">
        <w:rPr>
          <w:rFonts w:ascii="Georgia" w:hAnsi="Georgia" w:cs="David"/>
          <w:sz w:val="18"/>
          <w:szCs w:val="20"/>
          <w:rtl/>
        </w:rPr>
        <w:t xml:space="preserve"> </w:t>
      </w:r>
      <w:r w:rsidRPr="008D7FF3">
        <w:rPr>
          <w:rFonts w:ascii="Georgia" w:hAnsi="Georgia" w:cs="David" w:hint="eastAsia"/>
          <w:sz w:val="18"/>
          <w:szCs w:val="20"/>
          <w:rtl/>
        </w:rPr>
        <w:t>להיות</w:t>
      </w:r>
      <w:r w:rsidRPr="008D7FF3">
        <w:rPr>
          <w:rFonts w:ascii="Georgia" w:hAnsi="Georgia" w:cs="David"/>
          <w:sz w:val="18"/>
          <w:szCs w:val="20"/>
          <w:rtl/>
        </w:rPr>
        <w:t xml:space="preserve"> </w:t>
      </w:r>
      <w:r w:rsidRPr="008D7FF3">
        <w:rPr>
          <w:rFonts w:ascii="Georgia" w:hAnsi="Georgia" w:cs="David" w:hint="eastAsia"/>
          <w:sz w:val="18"/>
          <w:szCs w:val="20"/>
          <w:rtl/>
        </w:rPr>
        <w:t>משמעותיים</w:t>
      </w:r>
      <w:r w:rsidRPr="008D7FF3">
        <w:rPr>
          <w:rFonts w:ascii="Georgia" w:hAnsi="Georgia" w:cs="David"/>
          <w:sz w:val="18"/>
          <w:szCs w:val="20"/>
          <w:rtl/>
        </w:rPr>
        <w:t xml:space="preserve">, </w:t>
      </w:r>
      <w:r w:rsidRPr="008D7FF3">
        <w:rPr>
          <w:rFonts w:ascii="Georgia" w:hAnsi="Georgia" w:cs="David" w:hint="eastAsia"/>
          <w:sz w:val="18"/>
          <w:szCs w:val="20"/>
          <w:rtl/>
        </w:rPr>
        <w:t>והם</w:t>
      </w:r>
      <w:r w:rsidRPr="008D7FF3">
        <w:rPr>
          <w:rFonts w:ascii="Georgia" w:hAnsi="Georgia" w:cs="David"/>
          <w:sz w:val="18"/>
          <w:szCs w:val="20"/>
          <w:rtl/>
        </w:rPr>
        <w:t xml:space="preserve"> </w:t>
      </w:r>
      <w:r w:rsidRPr="008D7FF3">
        <w:rPr>
          <w:rFonts w:ascii="Georgia" w:hAnsi="Georgia" w:cs="David" w:hint="eastAsia"/>
          <w:sz w:val="18"/>
          <w:szCs w:val="20"/>
          <w:rtl/>
        </w:rPr>
        <w:t>ודאי</w:t>
      </w:r>
      <w:r w:rsidRPr="008D7FF3">
        <w:rPr>
          <w:rFonts w:ascii="Georgia" w:hAnsi="Georgia" w:cs="David"/>
          <w:sz w:val="18"/>
          <w:szCs w:val="20"/>
          <w:rtl/>
        </w:rPr>
        <w:t xml:space="preserve"> </w:t>
      </w:r>
      <w:r w:rsidRPr="008D7FF3">
        <w:rPr>
          <w:rFonts w:ascii="Georgia" w:hAnsi="Georgia" w:cs="David" w:hint="eastAsia"/>
          <w:sz w:val="18"/>
          <w:szCs w:val="20"/>
          <w:rtl/>
        </w:rPr>
        <w:t>עדיפים</w:t>
      </w:r>
      <w:r w:rsidRPr="008D7FF3">
        <w:rPr>
          <w:rFonts w:ascii="Georgia" w:hAnsi="Georgia" w:cs="David"/>
          <w:sz w:val="18"/>
          <w:szCs w:val="20"/>
          <w:rtl/>
        </w:rPr>
        <w:t xml:space="preserve"> </w:t>
      </w:r>
      <w:r w:rsidRPr="008D7FF3">
        <w:rPr>
          <w:rFonts w:ascii="Georgia" w:hAnsi="Georgia" w:cs="David" w:hint="eastAsia"/>
          <w:sz w:val="18"/>
          <w:szCs w:val="20"/>
          <w:rtl/>
        </w:rPr>
        <w:t>על</w:t>
      </w:r>
      <w:r w:rsidRPr="008D7FF3">
        <w:rPr>
          <w:rFonts w:ascii="Georgia" w:hAnsi="Georgia" w:cs="David"/>
          <w:sz w:val="18"/>
          <w:szCs w:val="20"/>
          <w:rtl/>
        </w:rPr>
        <w:t xml:space="preserve"> </w:t>
      </w:r>
      <w:r w:rsidRPr="008D7FF3">
        <w:rPr>
          <w:rFonts w:ascii="Georgia" w:hAnsi="Georgia" w:cs="David" w:hint="eastAsia"/>
          <w:sz w:val="18"/>
          <w:szCs w:val="20"/>
          <w:rtl/>
        </w:rPr>
        <w:t>פני</w:t>
      </w:r>
      <w:r w:rsidRPr="008D7FF3">
        <w:rPr>
          <w:rFonts w:ascii="Georgia" w:hAnsi="Georgia" w:cs="David"/>
          <w:sz w:val="18"/>
          <w:szCs w:val="20"/>
          <w:rtl/>
        </w:rPr>
        <w:t xml:space="preserve"> </w:t>
      </w:r>
      <w:r w:rsidRPr="008D7FF3">
        <w:rPr>
          <w:rFonts w:ascii="Georgia" w:hAnsi="Georgia" w:cs="David" w:hint="eastAsia"/>
          <w:sz w:val="18"/>
          <w:szCs w:val="20"/>
          <w:rtl/>
        </w:rPr>
        <w:t>היעדר</w:t>
      </w:r>
      <w:r w:rsidRPr="008D7FF3">
        <w:rPr>
          <w:rFonts w:ascii="Georgia" w:hAnsi="Georgia" w:cs="David"/>
          <w:sz w:val="18"/>
          <w:szCs w:val="20"/>
          <w:rtl/>
        </w:rPr>
        <w:t xml:space="preserve"> </w:t>
      </w:r>
      <w:r w:rsidRPr="008D7FF3">
        <w:rPr>
          <w:rFonts w:ascii="Georgia" w:hAnsi="Georgia" w:cs="David" w:hint="eastAsia"/>
          <w:sz w:val="18"/>
          <w:szCs w:val="20"/>
          <w:rtl/>
        </w:rPr>
        <w:t>סיוע</w:t>
      </w:r>
      <w:r w:rsidRPr="008D7FF3">
        <w:rPr>
          <w:rFonts w:ascii="Georgia" w:hAnsi="Georgia" w:cs="David"/>
          <w:sz w:val="18"/>
          <w:szCs w:val="20"/>
          <w:rtl/>
        </w:rPr>
        <w:t xml:space="preserve"> </w:t>
      </w:r>
      <w:r w:rsidRPr="008D7FF3">
        <w:rPr>
          <w:rFonts w:ascii="Georgia" w:hAnsi="Georgia" w:cs="David" w:hint="eastAsia"/>
          <w:sz w:val="18"/>
          <w:szCs w:val="20"/>
          <w:rtl/>
        </w:rPr>
        <w:t>כזה</w:t>
      </w:r>
      <w:r w:rsidRPr="008D7FF3">
        <w:rPr>
          <w:rFonts w:ascii="Georgia" w:hAnsi="Georgia" w:cs="David"/>
          <w:sz w:val="18"/>
          <w:szCs w:val="20"/>
          <w:rtl/>
        </w:rPr>
        <w:t xml:space="preserve">. </w:t>
      </w:r>
      <w:r w:rsidRPr="008D7FF3">
        <w:rPr>
          <w:rFonts w:ascii="Georgia" w:hAnsi="Georgia" w:cs="David" w:hint="eastAsia"/>
          <w:sz w:val="18"/>
          <w:szCs w:val="20"/>
          <w:rtl/>
        </w:rPr>
        <w:t>אולם</w:t>
      </w:r>
      <w:r w:rsidRPr="008D7FF3">
        <w:rPr>
          <w:rFonts w:ascii="Georgia" w:hAnsi="Georgia" w:cs="David"/>
          <w:sz w:val="18"/>
          <w:szCs w:val="20"/>
          <w:rtl/>
        </w:rPr>
        <w:t xml:space="preserve"> </w:t>
      </w:r>
      <w:r w:rsidRPr="008D7FF3">
        <w:rPr>
          <w:rFonts w:ascii="Georgia" w:hAnsi="Georgia" w:cs="David" w:hint="eastAsia"/>
          <w:sz w:val="18"/>
          <w:szCs w:val="20"/>
          <w:rtl/>
        </w:rPr>
        <w:t>ספק</w:t>
      </w:r>
      <w:r w:rsidRPr="008D7FF3">
        <w:rPr>
          <w:rFonts w:ascii="Georgia" w:hAnsi="Georgia" w:cs="David"/>
          <w:sz w:val="18"/>
          <w:szCs w:val="20"/>
          <w:rtl/>
        </w:rPr>
        <w:t xml:space="preserve"> </w:t>
      </w:r>
      <w:r w:rsidRPr="008D7FF3">
        <w:rPr>
          <w:rFonts w:ascii="Georgia" w:hAnsi="Georgia" w:cs="David" w:hint="eastAsia"/>
          <w:sz w:val="18"/>
          <w:szCs w:val="20"/>
          <w:rtl/>
        </w:rPr>
        <w:t>אם</w:t>
      </w:r>
      <w:r w:rsidRPr="008D7FF3">
        <w:rPr>
          <w:rFonts w:ascii="Georgia" w:hAnsi="Georgia" w:cs="David"/>
          <w:sz w:val="18"/>
          <w:szCs w:val="20"/>
          <w:rtl/>
        </w:rPr>
        <w:t xml:space="preserve"> </w:t>
      </w:r>
      <w:r w:rsidRPr="008D7FF3">
        <w:rPr>
          <w:rFonts w:ascii="Georgia" w:hAnsi="Georgia" w:cs="David" w:hint="eastAsia"/>
          <w:sz w:val="18"/>
          <w:szCs w:val="20"/>
          <w:rtl/>
        </w:rPr>
        <w:t>אלו</w:t>
      </w:r>
      <w:r w:rsidRPr="008D7FF3">
        <w:rPr>
          <w:rFonts w:ascii="Georgia" w:hAnsi="Georgia" w:cs="David"/>
          <w:sz w:val="18"/>
          <w:szCs w:val="20"/>
          <w:rtl/>
        </w:rPr>
        <w:t xml:space="preserve"> </w:t>
      </w:r>
      <w:r w:rsidRPr="008D7FF3">
        <w:rPr>
          <w:rFonts w:ascii="Georgia" w:hAnsi="Georgia" w:cs="David" w:hint="eastAsia"/>
          <w:sz w:val="18"/>
          <w:szCs w:val="20"/>
          <w:rtl/>
        </w:rPr>
        <w:t>סכומים</w:t>
      </w:r>
      <w:r w:rsidRPr="008D7FF3">
        <w:rPr>
          <w:rFonts w:ascii="Georgia" w:hAnsi="Georgia" w:cs="David"/>
          <w:sz w:val="18"/>
          <w:szCs w:val="20"/>
          <w:rtl/>
        </w:rPr>
        <w:t xml:space="preserve"> "</w:t>
      </w:r>
      <w:r w:rsidRPr="008D7FF3">
        <w:rPr>
          <w:rFonts w:ascii="Georgia" w:hAnsi="Georgia" w:cs="David" w:hint="eastAsia"/>
          <w:sz w:val="18"/>
          <w:szCs w:val="20"/>
          <w:rtl/>
        </w:rPr>
        <w:t>משני</w:t>
      </w:r>
      <w:r w:rsidRPr="008D7FF3">
        <w:rPr>
          <w:rFonts w:ascii="Georgia" w:hAnsi="Georgia" w:cs="David"/>
          <w:sz w:val="18"/>
          <w:szCs w:val="20"/>
          <w:rtl/>
        </w:rPr>
        <w:t xml:space="preserve"> </w:t>
      </w:r>
      <w:r w:rsidRPr="008D7FF3">
        <w:rPr>
          <w:rFonts w:ascii="Georgia" w:hAnsi="Georgia" w:cs="David" w:hint="eastAsia"/>
          <w:sz w:val="18"/>
          <w:szCs w:val="20"/>
          <w:rtl/>
        </w:rPr>
        <w:t>חיים</w:t>
      </w:r>
      <w:r w:rsidRPr="008D7FF3">
        <w:rPr>
          <w:rFonts w:ascii="Georgia" w:hAnsi="Georgia" w:cs="David"/>
          <w:sz w:val="18"/>
          <w:szCs w:val="20"/>
          <w:rtl/>
        </w:rPr>
        <w:t xml:space="preserve">", </w:t>
      </w:r>
      <w:r w:rsidRPr="008D7FF3">
        <w:rPr>
          <w:rFonts w:ascii="Georgia" w:hAnsi="Georgia" w:cs="David" w:hint="eastAsia"/>
          <w:sz w:val="18"/>
          <w:szCs w:val="20"/>
          <w:rtl/>
        </w:rPr>
        <w:t>ואם</w:t>
      </w:r>
      <w:r w:rsidRPr="008D7FF3">
        <w:rPr>
          <w:rFonts w:ascii="Georgia" w:hAnsi="Georgia" w:cs="David"/>
          <w:sz w:val="18"/>
          <w:szCs w:val="20"/>
          <w:rtl/>
        </w:rPr>
        <w:t xml:space="preserve"> </w:t>
      </w:r>
      <w:r w:rsidRPr="008D7FF3">
        <w:rPr>
          <w:rFonts w:ascii="Georgia" w:hAnsi="Georgia" w:cs="David" w:hint="eastAsia"/>
          <w:sz w:val="18"/>
          <w:szCs w:val="20"/>
          <w:rtl/>
        </w:rPr>
        <w:t>הם</w:t>
      </w:r>
      <w:r w:rsidRPr="008D7FF3">
        <w:rPr>
          <w:rFonts w:ascii="Georgia" w:hAnsi="Georgia" w:cs="David"/>
          <w:sz w:val="18"/>
          <w:szCs w:val="20"/>
          <w:rtl/>
        </w:rPr>
        <w:t xml:space="preserve"> </w:t>
      </w:r>
      <w:r w:rsidRPr="008D7FF3">
        <w:rPr>
          <w:rFonts w:ascii="Georgia" w:hAnsi="Georgia" w:cs="David" w:hint="eastAsia"/>
          <w:sz w:val="18"/>
          <w:szCs w:val="20"/>
          <w:rtl/>
        </w:rPr>
        <w:t>אכן</w:t>
      </w:r>
      <w:r w:rsidRPr="008D7FF3">
        <w:rPr>
          <w:rFonts w:ascii="Georgia" w:hAnsi="Georgia" w:cs="David"/>
          <w:sz w:val="18"/>
          <w:szCs w:val="20"/>
          <w:rtl/>
        </w:rPr>
        <w:t xml:space="preserve"> </w:t>
      </w:r>
      <w:r w:rsidRPr="008D7FF3">
        <w:rPr>
          <w:rFonts w:ascii="Georgia" w:hAnsi="Georgia" w:cs="David" w:hint="eastAsia"/>
          <w:sz w:val="18"/>
          <w:szCs w:val="20"/>
          <w:rtl/>
        </w:rPr>
        <w:t>יכולים</w:t>
      </w:r>
      <w:r w:rsidRPr="008D7FF3">
        <w:rPr>
          <w:rFonts w:ascii="Georgia" w:hAnsi="Georgia" w:cs="David"/>
          <w:sz w:val="18"/>
          <w:szCs w:val="20"/>
          <w:rtl/>
        </w:rPr>
        <w:t xml:space="preserve"> </w:t>
      </w:r>
      <w:r w:rsidRPr="008D7FF3">
        <w:rPr>
          <w:rFonts w:ascii="Georgia" w:hAnsi="Georgia" w:cs="David" w:hint="eastAsia"/>
          <w:sz w:val="18"/>
          <w:szCs w:val="20"/>
          <w:rtl/>
        </w:rPr>
        <w:t>להוות</w:t>
      </w:r>
      <w:r w:rsidRPr="008D7FF3">
        <w:rPr>
          <w:rFonts w:ascii="Georgia" w:hAnsi="Georgia" w:cs="David"/>
          <w:sz w:val="18"/>
          <w:szCs w:val="20"/>
          <w:rtl/>
        </w:rPr>
        <w:t xml:space="preserve"> </w:t>
      </w:r>
      <w:r w:rsidRPr="008D7FF3">
        <w:rPr>
          <w:rFonts w:ascii="Georgia" w:hAnsi="Georgia" w:cs="David" w:hint="eastAsia"/>
          <w:sz w:val="18"/>
          <w:szCs w:val="20"/>
          <w:rtl/>
        </w:rPr>
        <w:t>בסיס</w:t>
      </w:r>
      <w:r w:rsidRPr="008D7FF3">
        <w:rPr>
          <w:rFonts w:ascii="Georgia" w:hAnsi="Georgia" w:cs="David"/>
          <w:sz w:val="18"/>
          <w:szCs w:val="20"/>
          <w:rtl/>
        </w:rPr>
        <w:t xml:space="preserve"> </w:t>
      </w:r>
      <w:r w:rsidRPr="008D7FF3">
        <w:rPr>
          <w:rFonts w:ascii="Georgia" w:hAnsi="Georgia" w:cs="David" w:hint="eastAsia"/>
          <w:sz w:val="18"/>
          <w:szCs w:val="20"/>
          <w:rtl/>
        </w:rPr>
        <w:t>לבניית</w:t>
      </w:r>
      <w:r w:rsidRPr="008D7FF3">
        <w:rPr>
          <w:rFonts w:ascii="Georgia" w:hAnsi="Georgia" w:cs="David"/>
          <w:sz w:val="18"/>
          <w:szCs w:val="20"/>
          <w:rtl/>
        </w:rPr>
        <w:t xml:space="preserve"> </w:t>
      </w:r>
      <w:r w:rsidRPr="008D7FF3">
        <w:rPr>
          <w:rFonts w:ascii="Georgia" w:hAnsi="Georgia" w:cs="David" w:hint="eastAsia"/>
          <w:sz w:val="18"/>
          <w:szCs w:val="20"/>
          <w:rtl/>
        </w:rPr>
        <w:t>נכסים</w:t>
      </w:r>
      <w:r w:rsidRPr="008D7FF3">
        <w:rPr>
          <w:rFonts w:ascii="Georgia" w:hAnsi="Georgia" w:cs="David"/>
          <w:sz w:val="18"/>
          <w:szCs w:val="20"/>
          <w:rtl/>
        </w:rPr>
        <w:t xml:space="preserve">, </w:t>
      </w:r>
      <w:r w:rsidRPr="008D7FF3">
        <w:rPr>
          <w:rFonts w:ascii="Georgia" w:hAnsi="Georgia" w:cs="David" w:hint="eastAsia"/>
          <w:sz w:val="18"/>
          <w:szCs w:val="20"/>
          <w:rtl/>
        </w:rPr>
        <w:t>כגון</w:t>
      </w:r>
      <w:r w:rsidRPr="008D7FF3">
        <w:rPr>
          <w:rFonts w:ascii="Georgia" w:hAnsi="Georgia" w:cs="David"/>
          <w:sz w:val="18"/>
          <w:szCs w:val="20"/>
          <w:rtl/>
        </w:rPr>
        <w:t xml:space="preserve"> </w:t>
      </w:r>
      <w:r w:rsidRPr="008D7FF3">
        <w:rPr>
          <w:rFonts w:ascii="Georgia" w:hAnsi="Georgia" w:cs="David" w:hint="eastAsia"/>
          <w:sz w:val="18"/>
          <w:szCs w:val="20"/>
          <w:rtl/>
        </w:rPr>
        <w:t>רכישת</w:t>
      </w:r>
      <w:r w:rsidRPr="008D7FF3">
        <w:rPr>
          <w:rFonts w:ascii="Georgia" w:hAnsi="Georgia" w:cs="David"/>
          <w:sz w:val="18"/>
          <w:szCs w:val="20"/>
          <w:rtl/>
        </w:rPr>
        <w:t xml:space="preserve"> </w:t>
      </w:r>
      <w:r w:rsidRPr="008D7FF3">
        <w:rPr>
          <w:rFonts w:ascii="Georgia" w:hAnsi="Georgia" w:cs="David" w:hint="eastAsia"/>
          <w:sz w:val="18"/>
          <w:szCs w:val="20"/>
          <w:rtl/>
        </w:rPr>
        <w:t>השכלה</w:t>
      </w:r>
      <w:r w:rsidRPr="008D7FF3">
        <w:rPr>
          <w:rFonts w:ascii="Georgia" w:hAnsi="Georgia" w:cs="David"/>
          <w:sz w:val="18"/>
          <w:szCs w:val="20"/>
          <w:rtl/>
        </w:rPr>
        <w:t xml:space="preserve">, </w:t>
      </w:r>
      <w:r w:rsidRPr="008D7FF3">
        <w:rPr>
          <w:rFonts w:ascii="Georgia" w:hAnsi="Georgia" w:cs="David" w:hint="eastAsia"/>
          <w:sz w:val="18"/>
          <w:szCs w:val="20"/>
          <w:rtl/>
        </w:rPr>
        <w:t>רכישת</w:t>
      </w:r>
      <w:r w:rsidRPr="008D7FF3">
        <w:rPr>
          <w:rFonts w:ascii="Georgia" w:hAnsi="Georgia" w:cs="David"/>
          <w:sz w:val="18"/>
          <w:szCs w:val="20"/>
          <w:rtl/>
        </w:rPr>
        <w:t xml:space="preserve"> </w:t>
      </w:r>
      <w:r w:rsidRPr="008D7FF3">
        <w:rPr>
          <w:rFonts w:ascii="Georgia" w:hAnsi="Georgia" w:cs="David" w:hint="eastAsia"/>
          <w:sz w:val="18"/>
          <w:szCs w:val="20"/>
          <w:rtl/>
        </w:rPr>
        <w:t>דירה</w:t>
      </w:r>
      <w:r w:rsidRPr="008D7FF3">
        <w:rPr>
          <w:rFonts w:ascii="Georgia" w:hAnsi="Georgia" w:cs="David"/>
          <w:sz w:val="18"/>
          <w:szCs w:val="20"/>
          <w:rtl/>
        </w:rPr>
        <w:t xml:space="preserve"> </w:t>
      </w:r>
      <w:r w:rsidRPr="008D7FF3">
        <w:rPr>
          <w:rFonts w:ascii="Georgia" w:hAnsi="Georgia" w:cs="David" w:hint="eastAsia"/>
          <w:sz w:val="18"/>
          <w:szCs w:val="20"/>
          <w:rtl/>
        </w:rPr>
        <w:t>או</w:t>
      </w:r>
      <w:r w:rsidRPr="008D7FF3">
        <w:rPr>
          <w:rFonts w:ascii="Georgia" w:hAnsi="Georgia" w:cs="David"/>
          <w:sz w:val="18"/>
          <w:szCs w:val="20"/>
          <w:rtl/>
        </w:rPr>
        <w:t xml:space="preserve"> </w:t>
      </w:r>
      <w:r w:rsidRPr="008D7FF3">
        <w:rPr>
          <w:rFonts w:ascii="Georgia" w:hAnsi="Georgia" w:cs="David" w:hint="eastAsia"/>
          <w:sz w:val="18"/>
          <w:szCs w:val="20"/>
          <w:rtl/>
        </w:rPr>
        <w:t>הקמת</w:t>
      </w:r>
      <w:r w:rsidRPr="008D7FF3">
        <w:rPr>
          <w:rFonts w:ascii="Georgia" w:hAnsi="Georgia" w:cs="David"/>
          <w:sz w:val="18"/>
          <w:szCs w:val="20"/>
          <w:rtl/>
        </w:rPr>
        <w:t xml:space="preserve"> </w:t>
      </w:r>
      <w:r w:rsidRPr="008D7FF3">
        <w:rPr>
          <w:rFonts w:ascii="Georgia" w:hAnsi="Georgia" w:cs="David" w:hint="eastAsia"/>
          <w:sz w:val="18"/>
          <w:szCs w:val="20"/>
          <w:rtl/>
        </w:rPr>
        <w:t>עסק</w:t>
      </w:r>
      <w:r w:rsidRPr="008D7FF3">
        <w:rPr>
          <w:rFonts w:ascii="Georgia" w:hAnsi="Georgia" w:cs="David"/>
          <w:sz w:val="18"/>
          <w:szCs w:val="20"/>
          <w:rtl/>
        </w:rPr>
        <w:t xml:space="preserve"> </w:t>
      </w:r>
      <w:r w:rsidRPr="008D7FF3">
        <w:rPr>
          <w:rFonts w:ascii="Georgia" w:hAnsi="Georgia" w:cs="David" w:hint="eastAsia"/>
          <w:sz w:val="18"/>
          <w:szCs w:val="20"/>
          <w:rtl/>
        </w:rPr>
        <w:t>כאשר</w:t>
      </w:r>
      <w:r w:rsidRPr="008D7FF3">
        <w:rPr>
          <w:rFonts w:ascii="Georgia" w:hAnsi="Georgia" w:cs="David"/>
          <w:sz w:val="18"/>
          <w:szCs w:val="20"/>
          <w:rtl/>
        </w:rPr>
        <w:t xml:space="preserve"> </w:t>
      </w:r>
      <w:r w:rsidRPr="008D7FF3">
        <w:rPr>
          <w:rFonts w:ascii="Georgia" w:hAnsi="Georgia" w:cs="David" w:hint="eastAsia"/>
          <w:sz w:val="18"/>
          <w:szCs w:val="20"/>
          <w:rtl/>
        </w:rPr>
        <w:t>מדובר</w:t>
      </w:r>
      <w:r w:rsidRPr="008D7FF3">
        <w:rPr>
          <w:rFonts w:ascii="Georgia" w:hAnsi="Georgia" w:cs="David"/>
          <w:sz w:val="18"/>
          <w:szCs w:val="20"/>
          <w:rtl/>
        </w:rPr>
        <w:t xml:space="preserve"> </w:t>
      </w:r>
      <w:r w:rsidRPr="008D7FF3">
        <w:rPr>
          <w:rFonts w:ascii="Georgia" w:hAnsi="Georgia" w:cs="David" w:hint="eastAsia"/>
          <w:sz w:val="18"/>
          <w:szCs w:val="20"/>
          <w:rtl/>
        </w:rPr>
        <w:t>במשפחות</w:t>
      </w:r>
      <w:r w:rsidRPr="008D7FF3">
        <w:rPr>
          <w:rFonts w:ascii="Georgia" w:hAnsi="Georgia" w:cs="David"/>
          <w:sz w:val="18"/>
          <w:szCs w:val="20"/>
          <w:rtl/>
        </w:rPr>
        <w:t xml:space="preserve"> </w:t>
      </w:r>
      <w:r w:rsidRPr="008D7FF3">
        <w:rPr>
          <w:rFonts w:ascii="Georgia" w:hAnsi="Georgia" w:cs="David" w:hint="eastAsia"/>
          <w:sz w:val="18"/>
          <w:szCs w:val="20"/>
          <w:rtl/>
        </w:rPr>
        <w:t>החיות</w:t>
      </w:r>
      <w:r w:rsidRPr="008D7FF3">
        <w:rPr>
          <w:rFonts w:ascii="Georgia" w:hAnsi="Georgia" w:cs="David"/>
          <w:sz w:val="18"/>
          <w:szCs w:val="20"/>
          <w:rtl/>
        </w:rPr>
        <w:t xml:space="preserve"> </w:t>
      </w:r>
      <w:r w:rsidRPr="008D7FF3">
        <w:rPr>
          <w:rFonts w:ascii="Georgia" w:hAnsi="Georgia" w:cs="David" w:hint="eastAsia"/>
          <w:sz w:val="18"/>
          <w:szCs w:val="20"/>
          <w:rtl/>
        </w:rPr>
        <w:t>בעוני</w:t>
      </w:r>
      <w:r w:rsidRPr="008D7FF3">
        <w:rPr>
          <w:rFonts w:ascii="Georgia" w:hAnsi="Georgia" w:cs="David"/>
          <w:sz w:val="18"/>
          <w:szCs w:val="20"/>
          <w:rtl/>
        </w:rPr>
        <w:t xml:space="preserve"> (</w:t>
      </w:r>
      <w:r w:rsidRPr="008D7FF3">
        <w:rPr>
          <w:rFonts w:ascii="Georgia" w:hAnsi="Georgia" w:cs="David" w:hint="eastAsia"/>
          <w:sz w:val="18"/>
          <w:szCs w:val="20"/>
          <w:rtl/>
        </w:rPr>
        <w:t>פלדמן</w:t>
      </w:r>
      <w:r w:rsidRPr="008D7FF3">
        <w:rPr>
          <w:rFonts w:ascii="Georgia" w:hAnsi="Georgia" w:cs="David"/>
          <w:sz w:val="18"/>
          <w:szCs w:val="20"/>
          <w:rtl/>
        </w:rPr>
        <w:t xml:space="preserve">, </w:t>
      </w:r>
      <w:r w:rsidRPr="008D7FF3">
        <w:rPr>
          <w:rFonts w:ascii="Georgia" w:hAnsi="Georgia" w:cs="David" w:hint="eastAsia"/>
          <w:sz w:val="18"/>
          <w:szCs w:val="20"/>
          <w:rtl/>
        </w:rPr>
        <w:t>בגיליון</w:t>
      </w:r>
      <w:r w:rsidRPr="008D7FF3">
        <w:rPr>
          <w:rFonts w:ascii="Georgia" w:hAnsi="Georgia" w:cs="David"/>
          <w:sz w:val="18"/>
          <w:szCs w:val="20"/>
          <w:rtl/>
        </w:rPr>
        <w:t xml:space="preserve"> </w:t>
      </w:r>
      <w:r w:rsidRPr="008D7FF3">
        <w:rPr>
          <w:rFonts w:ascii="Georgia" w:hAnsi="Georgia" w:cs="David" w:hint="eastAsia"/>
          <w:sz w:val="18"/>
          <w:szCs w:val="20"/>
          <w:rtl/>
        </w:rPr>
        <w:t>זה</w:t>
      </w:r>
      <w:r w:rsidRPr="008D7FF3">
        <w:rPr>
          <w:rFonts w:ascii="Georgia" w:hAnsi="Georgia" w:cs="David"/>
          <w:sz w:val="18"/>
          <w:szCs w:val="20"/>
          <w:rtl/>
        </w:rPr>
        <w:t xml:space="preserve">). </w:t>
      </w:r>
    </w:p>
    <w:p w14:paraId="5170AE5F" w14:textId="7623849C" w:rsidR="000C250F" w:rsidRPr="00C225AB" w:rsidRDefault="000C250F" w:rsidP="00C225AB">
      <w:pPr>
        <w:pStyle w:val="ListParagraph"/>
        <w:numPr>
          <w:ilvl w:val="0"/>
          <w:numId w:val="1"/>
        </w:numPr>
        <w:spacing w:after="180" w:line="280" w:lineRule="exact"/>
        <w:ind w:left="397" w:hanging="397"/>
        <w:jc w:val="both"/>
        <w:rPr>
          <w:rFonts w:ascii="Georgia" w:hAnsi="Georgia" w:cs="David"/>
          <w:sz w:val="18"/>
          <w:szCs w:val="20"/>
          <w:rtl/>
        </w:rPr>
      </w:pPr>
      <w:r w:rsidRPr="00C225AB">
        <w:rPr>
          <w:rFonts w:ascii="Georgia" w:hAnsi="Georgia" w:cs="David" w:hint="cs"/>
          <w:sz w:val="18"/>
          <w:szCs w:val="20"/>
          <w:rtl/>
        </w:rPr>
        <w:t xml:space="preserve">היבט מרכזי נוסף של יישום התוכנית הוא השלכותיה על </w:t>
      </w:r>
      <w:r w:rsidRPr="00C225AB">
        <w:rPr>
          <w:rFonts w:ascii="Georgia" w:hAnsi="Georgia" w:cs="David"/>
          <w:sz w:val="18"/>
          <w:szCs w:val="20"/>
          <w:rtl/>
        </w:rPr>
        <w:t>אי</w:t>
      </w:r>
      <w:r w:rsidRPr="00C225AB">
        <w:rPr>
          <w:rFonts w:ascii="Georgia" w:hAnsi="Georgia" w:cs="David" w:hint="cs"/>
          <w:sz w:val="18"/>
          <w:szCs w:val="20"/>
          <w:rtl/>
        </w:rPr>
        <w:t>-</w:t>
      </w:r>
      <w:r w:rsidRPr="00C225AB">
        <w:rPr>
          <w:rFonts w:ascii="Georgia" w:hAnsi="Georgia" w:cs="David"/>
          <w:sz w:val="18"/>
          <w:szCs w:val="20"/>
          <w:rtl/>
        </w:rPr>
        <w:t>השוויון ו</w:t>
      </w:r>
      <w:r w:rsidRPr="00C225AB">
        <w:rPr>
          <w:rFonts w:ascii="Georgia" w:hAnsi="Georgia" w:cs="David" w:hint="cs"/>
          <w:sz w:val="18"/>
          <w:szCs w:val="20"/>
          <w:rtl/>
        </w:rPr>
        <w:t>ה</w:t>
      </w:r>
      <w:r w:rsidRPr="00C225AB">
        <w:rPr>
          <w:rFonts w:ascii="Georgia" w:hAnsi="Georgia" w:cs="David"/>
          <w:sz w:val="18"/>
          <w:szCs w:val="20"/>
          <w:rtl/>
        </w:rPr>
        <w:t xml:space="preserve">פערים החברתיים בישראל. תאוריית בניית הנכסים נועדה במהותה לעודד מוביליות חברתית </w:t>
      </w:r>
      <w:r w:rsidRPr="00C225AB">
        <w:rPr>
          <w:rFonts w:ascii="Georgia" w:hAnsi="Georgia" w:cs="David" w:hint="cs"/>
          <w:sz w:val="18"/>
          <w:szCs w:val="20"/>
          <w:rtl/>
        </w:rPr>
        <w:t>באמצעות</w:t>
      </w:r>
      <w:r w:rsidRPr="00C225AB">
        <w:rPr>
          <w:rFonts w:ascii="Georgia" w:hAnsi="Georgia" w:cs="David"/>
          <w:sz w:val="18"/>
          <w:szCs w:val="20"/>
          <w:rtl/>
        </w:rPr>
        <w:t xml:space="preserve"> מתן נקודת זינוק טובה יותר לצעירים מרקע עני</w:t>
      </w:r>
      <w:r w:rsidRPr="00C225AB">
        <w:rPr>
          <w:rFonts w:ascii="Georgia" w:hAnsi="Georgia" w:cs="David" w:hint="cs"/>
          <w:sz w:val="18"/>
          <w:szCs w:val="20"/>
          <w:rtl/>
        </w:rPr>
        <w:t xml:space="preserve"> (</w:t>
      </w:r>
      <w:r w:rsidRPr="00C225AB">
        <w:rPr>
          <w:rFonts w:ascii="Georgia" w:hAnsi="Georgia" w:cs="David"/>
          <w:sz w:val="18"/>
          <w:szCs w:val="20"/>
        </w:rPr>
        <w:t>Clancy et al., 2016</w:t>
      </w:r>
      <w:r w:rsidRPr="00C225AB">
        <w:rPr>
          <w:rFonts w:ascii="Georgia" w:hAnsi="Georgia" w:cs="David" w:hint="cs"/>
          <w:sz w:val="18"/>
          <w:szCs w:val="20"/>
          <w:rtl/>
        </w:rPr>
        <w:t>).</w:t>
      </w:r>
      <w:r w:rsidRPr="00C225AB">
        <w:rPr>
          <w:rFonts w:ascii="Georgia" w:hAnsi="Georgia" w:cs="David"/>
          <w:sz w:val="18"/>
          <w:szCs w:val="20"/>
          <w:rtl/>
        </w:rPr>
        <w:t xml:space="preserve"> מחקרים מוקדמים העידו על הפוטנציאל שלה לצמצם אי</w:t>
      </w:r>
      <w:r w:rsidRPr="00C225AB">
        <w:rPr>
          <w:rFonts w:ascii="Georgia" w:hAnsi="Georgia" w:cs="David" w:hint="cs"/>
          <w:sz w:val="18"/>
          <w:szCs w:val="20"/>
          <w:rtl/>
        </w:rPr>
        <w:t>-</w:t>
      </w:r>
      <w:r w:rsidRPr="00C225AB">
        <w:rPr>
          <w:rFonts w:ascii="Georgia" w:hAnsi="Georgia" w:cs="David"/>
          <w:sz w:val="18"/>
          <w:szCs w:val="20"/>
          <w:rtl/>
        </w:rPr>
        <w:t xml:space="preserve">שוויון, בין השאר </w:t>
      </w:r>
      <w:r w:rsidRPr="00C225AB">
        <w:rPr>
          <w:rFonts w:ascii="Georgia" w:hAnsi="Georgia" w:cs="David" w:hint="cs"/>
          <w:sz w:val="18"/>
          <w:szCs w:val="20"/>
          <w:rtl/>
        </w:rPr>
        <w:t>באמצעות</w:t>
      </w:r>
      <w:r w:rsidRPr="00C225AB">
        <w:rPr>
          <w:rFonts w:ascii="Georgia" w:hAnsi="Georgia" w:cs="David"/>
          <w:sz w:val="18"/>
          <w:szCs w:val="20"/>
          <w:rtl/>
        </w:rPr>
        <w:t xml:space="preserve"> פיתוח ציפיות חינוכיות של ילדים והוריהם, שיפור הישגים לימודיים ומוכנות ללימודים גבוהים </w:t>
      </w:r>
      <w:r w:rsidRPr="00C225AB">
        <w:rPr>
          <w:rFonts w:ascii="Georgia" w:hAnsi="Georgia" w:cs="David" w:hint="cs"/>
          <w:sz w:val="18"/>
          <w:szCs w:val="20"/>
          <w:rtl/>
        </w:rPr>
        <w:t>בקרב</w:t>
      </w:r>
      <w:r w:rsidRPr="00C225AB">
        <w:rPr>
          <w:rFonts w:ascii="Georgia" w:hAnsi="Georgia" w:cs="David"/>
          <w:sz w:val="18"/>
          <w:szCs w:val="20"/>
          <w:rtl/>
        </w:rPr>
        <w:t xml:space="preserve"> אוכלוסיות </w:t>
      </w:r>
      <w:r w:rsidRPr="00C225AB">
        <w:rPr>
          <w:rFonts w:ascii="Georgia" w:hAnsi="Georgia" w:cs="David" w:hint="cs"/>
          <w:sz w:val="18"/>
          <w:szCs w:val="20"/>
          <w:rtl/>
        </w:rPr>
        <w:t>החיות בעוני</w:t>
      </w:r>
      <w:r w:rsidRPr="00C225AB">
        <w:rPr>
          <w:rFonts w:ascii="Georgia" w:hAnsi="Georgia" w:cs="David"/>
          <w:sz w:val="18"/>
          <w:szCs w:val="20"/>
          <w:rtl/>
        </w:rPr>
        <w:t xml:space="preserve"> (</w:t>
      </w:r>
      <w:r w:rsidRPr="00C225AB">
        <w:rPr>
          <w:rFonts w:ascii="Georgia" w:hAnsi="Georgia" w:cs="David"/>
          <w:sz w:val="18"/>
          <w:szCs w:val="20"/>
          <w:shd w:val="clear" w:color="auto" w:fill="FFFFFF"/>
        </w:rPr>
        <w:t>Kim</w:t>
      </w:r>
      <w:r w:rsidRPr="00C225AB">
        <w:rPr>
          <w:rFonts w:ascii="Georgia" w:hAnsi="Georgia" w:cs="David"/>
          <w:sz w:val="18"/>
          <w:szCs w:val="20"/>
        </w:rPr>
        <w:t xml:space="preserve"> et al., 2015; </w:t>
      </w:r>
      <w:proofErr w:type="spellStart"/>
      <w:r w:rsidRPr="00C225AB">
        <w:rPr>
          <w:rFonts w:ascii="Georgia" w:hAnsi="Georgia" w:cs="David"/>
          <w:sz w:val="18"/>
          <w:szCs w:val="20"/>
        </w:rPr>
        <w:t>Sherraden</w:t>
      </w:r>
      <w:proofErr w:type="spellEnd"/>
      <w:r w:rsidRPr="00C225AB">
        <w:rPr>
          <w:rFonts w:ascii="Georgia" w:hAnsi="Georgia" w:cs="David"/>
          <w:sz w:val="18"/>
          <w:szCs w:val="20"/>
        </w:rPr>
        <w:t xml:space="preserve"> et al., 2018</w:t>
      </w:r>
      <w:r w:rsidRPr="00C225AB">
        <w:rPr>
          <w:rFonts w:ascii="Georgia" w:hAnsi="Georgia" w:cs="David"/>
          <w:sz w:val="18"/>
          <w:szCs w:val="20"/>
          <w:rtl/>
        </w:rPr>
        <w:t>). עם זאת, כפי שמ</w:t>
      </w:r>
      <w:r w:rsidR="00DD2C9E" w:rsidRPr="00C225AB">
        <w:rPr>
          <w:rFonts w:ascii="Georgia" w:hAnsi="Georgia" w:cs="David" w:hint="cs"/>
          <w:sz w:val="18"/>
          <w:szCs w:val="20"/>
          <w:rtl/>
        </w:rPr>
        <w:t>ראים</w:t>
      </w:r>
      <w:r w:rsidRPr="00C225AB">
        <w:rPr>
          <w:rFonts w:ascii="Georgia" w:hAnsi="Georgia" w:cs="David"/>
          <w:sz w:val="18"/>
          <w:szCs w:val="20"/>
          <w:rtl/>
        </w:rPr>
        <w:t xml:space="preserve"> </w:t>
      </w:r>
      <w:r w:rsidRPr="00C225AB">
        <w:rPr>
          <w:rFonts w:ascii="Georgia" w:hAnsi="Georgia" w:cs="David" w:hint="cs"/>
          <w:sz w:val="18"/>
          <w:szCs w:val="20"/>
          <w:rtl/>
        </w:rPr>
        <w:t>כמה מה</w:t>
      </w:r>
      <w:r w:rsidRPr="00C225AB">
        <w:rPr>
          <w:rFonts w:ascii="Georgia" w:hAnsi="Georgia" w:cs="David"/>
          <w:sz w:val="18"/>
          <w:szCs w:val="20"/>
          <w:rtl/>
        </w:rPr>
        <w:t xml:space="preserve">מאמרים בגיליון זה, נראה כי </w:t>
      </w:r>
      <w:r w:rsidRPr="00C225AB">
        <w:rPr>
          <w:rFonts w:ascii="Georgia" w:hAnsi="Georgia" w:cs="David" w:hint="cs"/>
          <w:sz w:val="18"/>
          <w:szCs w:val="20"/>
          <w:rtl/>
        </w:rPr>
        <w:t>בישראל</w:t>
      </w:r>
      <w:r w:rsidRPr="00C225AB">
        <w:rPr>
          <w:rFonts w:ascii="Georgia" w:hAnsi="Georgia" w:cs="David"/>
          <w:sz w:val="18"/>
          <w:szCs w:val="20"/>
          <w:rtl/>
        </w:rPr>
        <w:t xml:space="preserve"> התוכנית </w:t>
      </w:r>
      <w:r w:rsidRPr="00C225AB">
        <w:rPr>
          <w:rFonts w:ascii="Georgia" w:hAnsi="Georgia" w:cs="David" w:hint="cs"/>
          <w:sz w:val="18"/>
          <w:szCs w:val="20"/>
          <w:rtl/>
        </w:rPr>
        <w:t>מיושמת באופן ה</w:t>
      </w:r>
      <w:r w:rsidRPr="00C225AB">
        <w:rPr>
          <w:rFonts w:ascii="Georgia" w:hAnsi="Georgia" w:cs="David"/>
          <w:sz w:val="18"/>
          <w:szCs w:val="20"/>
          <w:rtl/>
        </w:rPr>
        <w:t xml:space="preserve">עשוי להגביר </w:t>
      </w:r>
      <w:r w:rsidRPr="00C225AB">
        <w:rPr>
          <w:rFonts w:ascii="Georgia" w:hAnsi="Georgia" w:cs="David" w:hint="cs"/>
          <w:sz w:val="18"/>
          <w:szCs w:val="20"/>
          <w:rtl/>
        </w:rPr>
        <w:t>את אי-השוויון והפערים החברתיים במקום לצמצם אותם</w:t>
      </w:r>
      <w:r w:rsidRPr="00C225AB">
        <w:rPr>
          <w:rFonts w:ascii="Georgia" w:hAnsi="Georgia" w:cs="David"/>
          <w:sz w:val="18"/>
          <w:szCs w:val="20"/>
          <w:rtl/>
        </w:rPr>
        <w:t>. כך</w:t>
      </w:r>
      <w:r w:rsidRPr="00C225AB">
        <w:rPr>
          <w:rFonts w:ascii="Georgia" w:hAnsi="Georgia" w:cs="David" w:hint="cs"/>
          <w:sz w:val="18"/>
          <w:szCs w:val="20"/>
          <w:rtl/>
        </w:rPr>
        <w:t>,</w:t>
      </w:r>
      <w:r w:rsidRPr="00C225AB">
        <w:rPr>
          <w:rFonts w:ascii="Georgia" w:hAnsi="Georgia" w:cs="David"/>
          <w:sz w:val="18"/>
          <w:szCs w:val="20"/>
          <w:rtl/>
        </w:rPr>
        <w:t xml:space="preserve"> מאמרם של </w:t>
      </w:r>
      <w:proofErr w:type="spellStart"/>
      <w:r w:rsidRPr="00C225AB">
        <w:rPr>
          <w:rFonts w:ascii="Georgia" w:hAnsi="Georgia" w:cs="David"/>
          <w:sz w:val="18"/>
          <w:szCs w:val="20"/>
          <w:rtl/>
        </w:rPr>
        <w:t>גרינשטיין</w:t>
      </w:r>
      <w:proofErr w:type="spellEnd"/>
      <w:r w:rsidRPr="00C225AB">
        <w:rPr>
          <w:rFonts w:ascii="Georgia" w:hAnsi="Georgia" w:cs="David" w:hint="cs"/>
          <w:sz w:val="18"/>
          <w:szCs w:val="20"/>
          <w:rtl/>
        </w:rPr>
        <w:t>-</w:t>
      </w:r>
      <w:r w:rsidRPr="00C225AB">
        <w:rPr>
          <w:rFonts w:ascii="Georgia" w:hAnsi="Georgia" w:cs="David"/>
          <w:sz w:val="18"/>
          <w:szCs w:val="20"/>
          <w:rtl/>
        </w:rPr>
        <w:t>וייס ו</w:t>
      </w:r>
      <w:r w:rsidRPr="00C225AB">
        <w:rPr>
          <w:rFonts w:ascii="Georgia" w:hAnsi="Georgia" w:cs="David" w:hint="cs"/>
          <w:sz w:val="18"/>
          <w:szCs w:val="20"/>
          <w:rtl/>
        </w:rPr>
        <w:t>אחרים</w:t>
      </w:r>
      <w:r w:rsidRPr="00C225AB">
        <w:rPr>
          <w:rFonts w:ascii="Georgia" w:hAnsi="Georgia" w:cs="David"/>
          <w:sz w:val="18"/>
          <w:szCs w:val="20"/>
          <w:rtl/>
        </w:rPr>
        <w:t xml:space="preserve"> מצביע על כך שמשפחות </w:t>
      </w:r>
      <w:r w:rsidRPr="00C225AB">
        <w:rPr>
          <w:rFonts w:ascii="Georgia" w:hAnsi="Georgia" w:cs="David" w:hint="cs"/>
          <w:sz w:val="18"/>
          <w:szCs w:val="20"/>
          <w:rtl/>
        </w:rPr>
        <w:t xml:space="preserve">אמידות </w:t>
      </w:r>
      <w:r w:rsidRPr="00C225AB">
        <w:rPr>
          <w:rFonts w:ascii="Georgia" w:hAnsi="Georgia" w:cs="David"/>
          <w:sz w:val="18"/>
          <w:szCs w:val="20"/>
          <w:rtl/>
        </w:rPr>
        <w:t>יותר ה</w:t>
      </w:r>
      <w:r w:rsidRPr="00C225AB">
        <w:rPr>
          <w:rFonts w:ascii="Georgia" w:hAnsi="Georgia" w:cs="David" w:hint="cs"/>
          <w:sz w:val="18"/>
          <w:szCs w:val="20"/>
          <w:rtl/>
        </w:rPr>
        <w:t>ן</w:t>
      </w:r>
      <w:r w:rsidRPr="00C225AB">
        <w:rPr>
          <w:rFonts w:ascii="Georgia" w:hAnsi="Georgia" w:cs="David"/>
          <w:sz w:val="18"/>
          <w:szCs w:val="20"/>
          <w:rtl/>
        </w:rPr>
        <w:t xml:space="preserve"> שמפקידות סכום נוסף לחיסכון מתוך קצבת הילדים, ולכן הסכומים שי</w:t>
      </w:r>
      <w:r w:rsidRPr="00C225AB">
        <w:rPr>
          <w:rFonts w:ascii="Georgia" w:hAnsi="Georgia" w:cs="David" w:hint="cs"/>
          <w:sz w:val="18"/>
          <w:szCs w:val="20"/>
          <w:rtl/>
        </w:rPr>
        <w:t>י</w:t>
      </w:r>
      <w:r w:rsidRPr="00C225AB">
        <w:rPr>
          <w:rFonts w:ascii="Georgia" w:hAnsi="Georgia" w:cs="David"/>
          <w:sz w:val="18"/>
          <w:szCs w:val="20"/>
          <w:rtl/>
        </w:rPr>
        <w:t>חסכו עבור ילדיה</w:t>
      </w:r>
      <w:r w:rsidRPr="00C225AB">
        <w:rPr>
          <w:rFonts w:ascii="Georgia" w:hAnsi="Georgia" w:cs="David" w:hint="cs"/>
          <w:sz w:val="18"/>
          <w:szCs w:val="20"/>
          <w:rtl/>
        </w:rPr>
        <w:t>ן</w:t>
      </w:r>
      <w:r w:rsidRPr="00C225AB">
        <w:rPr>
          <w:rFonts w:ascii="Georgia" w:hAnsi="Georgia" w:cs="David"/>
          <w:sz w:val="18"/>
          <w:szCs w:val="20"/>
          <w:rtl/>
        </w:rPr>
        <w:t xml:space="preserve"> יהיו גבוהים </w:t>
      </w:r>
      <w:r w:rsidRPr="00C225AB">
        <w:rPr>
          <w:rFonts w:ascii="Georgia" w:hAnsi="Georgia" w:cs="David" w:hint="cs"/>
          <w:sz w:val="18"/>
          <w:szCs w:val="20"/>
          <w:rtl/>
        </w:rPr>
        <w:t>בהרבה</w:t>
      </w:r>
      <w:r w:rsidRPr="00C225AB">
        <w:rPr>
          <w:rFonts w:ascii="Georgia" w:hAnsi="Georgia" w:cs="David"/>
          <w:sz w:val="18"/>
          <w:szCs w:val="20"/>
          <w:rtl/>
        </w:rPr>
        <w:t xml:space="preserve"> </w:t>
      </w:r>
      <w:r w:rsidRPr="00C225AB">
        <w:rPr>
          <w:rFonts w:ascii="Georgia" w:hAnsi="Georgia" w:cs="David" w:hint="cs"/>
          <w:sz w:val="18"/>
          <w:szCs w:val="20"/>
          <w:rtl/>
        </w:rPr>
        <w:t>מאשר הסכומים שייחסכו ב</w:t>
      </w:r>
      <w:r w:rsidRPr="00C225AB">
        <w:rPr>
          <w:rFonts w:ascii="Georgia" w:hAnsi="Georgia" w:cs="David"/>
          <w:sz w:val="18"/>
          <w:szCs w:val="20"/>
          <w:rtl/>
        </w:rPr>
        <w:t>משפחות שלא הפקידו סכום זה</w:t>
      </w:r>
      <w:r w:rsidRPr="00C225AB">
        <w:rPr>
          <w:rFonts w:ascii="Georgia" w:hAnsi="Georgia" w:cs="David" w:hint="cs"/>
          <w:sz w:val="18"/>
          <w:szCs w:val="20"/>
          <w:rtl/>
        </w:rPr>
        <w:t xml:space="preserve">. </w:t>
      </w:r>
      <w:r w:rsidRPr="00C225AB">
        <w:rPr>
          <w:rFonts w:ascii="Georgia" w:eastAsia="Times New Roman" w:hAnsi="Georgia" w:cs="David"/>
          <w:sz w:val="18"/>
          <w:szCs w:val="20"/>
          <w:rtl/>
        </w:rPr>
        <w:t xml:space="preserve">במחקרם של </w:t>
      </w:r>
      <w:proofErr w:type="spellStart"/>
      <w:r w:rsidRPr="00C225AB">
        <w:rPr>
          <w:rFonts w:ascii="Georgia" w:eastAsia="Times New Roman" w:hAnsi="Georgia" w:cs="David"/>
          <w:sz w:val="18"/>
          <w:szCs w:val="20"/>
          <w:rtl/>
        </w:rPr>
        <w:t>פינטו</w:t>
      </w:r>
      <w:proofErr w:type="spellEnd"/>
      <w:r w:rsidRPr="00C225AB">
        <w:rPr>
          <w:rFonts w:ascii="Georgia" w:eastAsia="Times New Roman" w:hAnsi="Georgia" w:cs="David" w:hint="cs"/>
          <w:sz w:val="18"/>
          <w:szCs w:val="20"/>
          <w:rtl/>
        </w:rPr>
        <w:t xml:space="preserve"> ו</w:t>
      </w:r>
      <w:r w:rsidRPr="00C225AB">
        <w:rPr>
          <w:rFonts w:ascii="Georgia" w:eastAsia="Times New Roman" w:hAnsi="Georgia" w:cs="David"/>
          <w:sz w:val="18"/>
          <w:szCs w:val="20"/>
          <w:rtl/>
        </w:rPr>
        <w:t>גוטליב</w:t>
      </w:r>
      <w:r w:rsidRPr="00C225AB">
        <w:rPr>
          <w:rFonts w:ascii="Georgia" w:eastAsia="Times New Roman" w:hAnsi="Georgia" w:cs="David" w:hint="cs"/>
          <w:sz w:val="18"/>
          <w:szCs w:val="20"/>
          <w:rtl/>
        </w:rPr>
        <w:t xml:space="preserve"> (</w:t>
      </w:r>
      <w:r w:rsidRPr="00C225AB">
        <w:rPr>
          <w:rFonts w:ascii="Georgia" w:eastAsia="Times New Roman" w:hAnsi="Georgia" w:cs="David"/>
          <w:sz w:val="18"/>
          <w:szCs w:val="20"/>
          <w:rtl/>
        </w:rPr>
        <w:t>2019)</w:t>
      </w:r>
      <w:r w:rsidRPr="00C225AB">
        <w:rPr>
          <w:rFonts w:ascii="Georgia" w:eastAsia="Times New Roman" w:hAnsi="Georgia" w:cs="David" w:hint="cs"/>
          <w:sz w:val="18"/>
          <w:szCs w:val="20"/>
          <w:rtl/>
        </w:rPr>
        <w:t xml:space="preserve">, למשל, </w:t>
      </w:r>
      <w:r w:rsidRPr="00C225AB">
        <w:rPr>
          <w:rFonts w:ascii="Georgia" w:eastAsia="Times New Roman" w:hAnsi="Georgia" w:cs="David"/>
          <w:sz w:val="18"/>
          <w:szCs w:val="20"/>
          <w:rtl/>
        </w:rPr>
        <w:t xml:space="preserve">נמצא כי שיעור ההורים שבחרו להכפיל את ההפקדה החודשית עבור ילדיהם גדל עם רמת ההכנסה: בקרב הורים </w:t>
      </w:r>
      <w:proofErr w:type="spellStart"/>
      <w:r w:rsidRPr="00C225AB">
        <w:rPr>
          <w:rFonts w:ascii="Georgia" w:eastAsia="Times New Roman" w:hAnsi="Georgia" w:cs="David"/>
          <w:sz w:val="18"/>
          <w:szCs w:val="20"/>
          <w:rtl/>
        </w:rPr>
        <w:t>מחמישון</w:t>
      </w:r>
      <w:proofErr w:type="spellEnd"/>
      <w:r w:rsidRPr="00C225AB">
        <w:rPr>
          <w:rFonts w:ascii="Georgia" w:eastAsia="Times New Roman" w:hAnsi="Georgia" w:cs="David"/>
          <w:sz w:val="18"/>
          <w:szCs w:val="20"/>
          <w:rtl/>
        </w:rPr>
        <w:t xml:space="preserve"> ההכנסה התחתון רק כ-32% בחרו להפקיד בח</w:t>
      </w:r>
      <w:r w:rsidRPr="00C225AB">
        <w:rPr>
          <w:rFonts w:ascii="Georgia" w:eastAsia="Times New Roman" w:hAnsi="Georgia" w:cs="David" w:hint="cs"/>
          <w:sz w:val="18"/>
          <w:szCs w:val="20"/>
          <w:rtl/>
        </w:rPr>
        <w:t>י</w:t>
      </w:r>
      <w:r w:rsidRPr="00C225AB">
        <w:rPr>
          <w:rFonts w:ascii="Georgia" w:eastAsia="Times New Roman" w:hAnsi="Georgia" w:cs="David"/>
          <w:sz w:val="18"/>
          <w:szCs w:val="20"/>
          <w:rtl/>
        </w:rPr>
        <w:t>סכון 50 ש</w:t>
      </w:r>
      <w:r w:rsidRPr="00C225AB">
        <w:rPr>
          <w:rFonts w:ascii="Georgia" w:eastAsia="Times New Roman" w:hAnsi="Georgia" w:cs="David" w:hint="cs"/>
          <w:sz w:val="18"/>
          <w:szCs w:val="20"/>
          <w:rtl/>
        </w:rPr>
        <w:t>קלים</w:t>
      </w:r>
      <w:r w:rsidRPr="00C225AB">
        <w:rPr>
          <w:rFonts w:ascii="Georgia" w:eastAsia="Times New Roman" w:hAnsi="Georgia" w:cs="David"/>
          <w:sz w:val="18"/>
          <w:szCs w:val="20"/>
          <w:rtl/>
        </w:rPr>
        <w:t xml:space="preserve"> נוספים, </w:t>
      </w:r>
      <w:r w:rsidRPr="00C225AB">
        <w:rPr>
          <w:rFonts w:ascii="Georgia" w:eastAsia="Times New Roman" w:hAnsi="Georgia" w:cs="David" w:hint="cs"/>
          <w:sz w:val="18"/>
          <w:szCs w:val="20"/>
          <w:rtl/>
        </w:rPr>
        <w:t xml:space="preserve">בהשוואה ל-76% בקרב </w:t>
      </w:r>
      <w:r w:rsidRPr="00C225AB">
        <w:rPr>
          <w:rFonts w:ascii="Georgia" w:eastAsia="Times New Roman" w:hAnsi="Georgia" w:cs="David"/>
          <w:sz w:val="18"/>
          <w:szCs w:val="20"/>
          <w:rtl/>
        </w:rPr>
        <w:t xml:space="preserve">הורים </w:t>
      </w:r>
      <w:proofErr w:type="spellStart"/>
      <w:r w:rsidRPr="00C225AB">
        <w:rPr>
          <w:rFonts w:ascii="Georgia" w:eastAsia="Times New Roman" w:hAnsi="Georgia" w:cs="David"/>
          <w:sz w:val="18"/>
          <w:szCs w:val="20"/>
          <w:rtl/>
        </w:rPr>
        <w:t>מחמישון</w:t>
      </w:r>
      <w:proofErr w:type="spellEnd"/>
      <w:r w:rsidRPr="00C225AB">
        <w:rPr>
          <w:rFonts w:ascii="Georgia" w:eastAsia="Times New Roman" w:hAnsi="Georgia" w:cs="David"/>
          <w:sz w:val="18"/>
          <w:szCs w:val="20"/>
          <w:rtl/>
        </w:rPr>
        <w:t xml:space="preserve"> ההכנסה העליון</w:t>
      </w:r>
      <w:r w:rsidRPr="00C225AB">
        <w:rPr>
          <w:rFonts w:ascii="Georgia" w:eastAsia="Times New Roman" w:hAnsi="Georgia" w:cs="David" w:hint="cs"/>
          <w:sz w:val="18"/>
          <w:szCs w:val="20"/>
          <w:rtl/>
        </w:rPr>
        <w:t xml:space="preserve">. יתרה מזאת, </w:t>
      </w:r>
      <w:r w:rsidRPr="00C225AB">
        <w:rPr>
          <w:rFonts w:ascii="Georgia" w:eastAsia="Times New Roman" w:hAnsi="Georgia" w:cs="David"/>
          <w:sz w:val="18"/>
          <w:szCs w:val="20"/>
          <w:rtl/>
        </w:rPr>
        <w:t xml:space="preserve">הורים ממעמד חברתי-כלכלי גבוה נוטים לבחור באפיקי השקעה </w:t>
      </w:r>
      <w:r w:rsidRPr="00C225AB">
        <w:rPr>
          <w:rFonts w:ascii="Georgia" w:eastAsia="Times New Roman" w:hAnsi="Georgia" w:cs="David" w:hint="cs"/>
          <w:sz w:val="18"/>
          <w:szCs w:val="20"/>
          <w:rtl/>
        </w:rPr>
        <w:t xml:space="preserve">באופן אקטיבי ובאופן </w:t>
      </w:r>
      <w:r w:rsidRPr="00C225AB">
        <w:rPr>
          <w:rFonts w:ascii="Georgia" w:eastAsia="Times New Roman" w:hAnsi="Georgia" w:cs="David"/>
          <w:sz w:val="18"/>
          <w:szCs w:val="20"/>
          <w:rtl/>
        </w:rPr>
        <w:t>המניב תשואה גבוהה</w:t>
      </w:r>
      <w:r w:rsidRPr="00C225AB">
        <w:rPr>
          <w:rFonts w:ascii="Georgia" w:eastAsia="Times New Roman" w:hAnsi="Georgia" w:cs="David" w:hint="cs"/>
          <w:sz w:val="18"/>
          <w:szCs w:val="20"/>
          <w:rtl/>
        </w:rPr>
        <w:t>.</w:t>
      </w:r>
      <w:r w:rsidRPr="00C225AB">
        <w:rPr>
          <w:rFonts w:ascii="Georgia" w:eastAsia="Times New Roman" w:hAnsi="Georgia" w:cs="David"/>
          <w:sz w:val="18"/>
          <w:szCs w:val="20"/>
          <w:rtl/>
        </w:rPr>
        <w:t xml:space="preserve"> לעומת</w:t>
      </w:r>
      <w:r w:rsidRPr="00C225AB">
        <w:rPr>
          <w:rFonts w:ascii="Georgia" w:eastAsia="Times New Roman" w:hAnsi="Georgia" w:cs="David" w:hint="cs"/>
          <w:sz w:val="18"/>
          <w:szCs w:val="20"/>
          <w:rtl/>
        </w:rPr>
        <w:t>ם</w:t>
      </w:r>
      <w:r w:rsidRPr="00C225AB">
        <w:rPr>
          <w:rFonts w:ascii="Georgia" w:eastAsia="Times New Roman" w:hAnsi="Georgia" w:cs="David"/>
          <w:sz w:val="18"/>
          <w:szCs w:val="20"/>
          <w:rtl/>
        </w:rPr>
        <w:t xml:space="preserve"> הורים מהעשירונים הנמוכים </w:t>
      </w:r>
      <w:r w:rsidRPr="00C225AB">
        <w:rPr>
          <w:rFonts w:ascii="Georgia" w:eastAsia="Times New Roman" w:hAnsi="Georgia" w:cs="David" w:hint="cs"/>
          <w:sz w:val="18"/>
          <w:szCs w:val="20"/>
          <w:rtl/>
        </w:rPr>
        <w:t xml:space="preserve">נוטים להשאיר את ההחלטות לבחירת אפיק החיסכון </w:t>
      </w:r>
      <w:r w:rsidRPr="00C225AB">
        <w:rPr>
          <w:rFonts w:ascii="Georgia" w:eastAsia="Times New Roman" w:hAnsi="Georgia" w:cs="David"/>
          <w:sz w:val="18"/>
          <w:szCs w:val="20"/>
          <w:rtl/>
        </w:rPr>
        <w:t>לברירת המחדל</w:t>
      </w:r>
      <w:r w:rsidRPr="00C225AB">
        <w:rPr>
          <w:rFonts w:ascii="Georgia" w:eastAsia="Times New Roman" w:hAnsi="Georgia" w:cs="David" w:hint="cs"/>
          <w:sz w:val="18"/>
          <w:szCs w:val="20"/>
          <w:rtl/>
        </w:rPr>
        <w:t>,</w:t>
      </w:r>
      <w:r w:rsidRPr="00C225AB">
        <w:rPr>
          <w:rFonts w:ascii="Georgia" w:eastAsia="Times New Roman" w:hAnsi="Georgia" w:cs="David"/>
          <w:sz w:val="18"/>
          <w:szCs w:val="20"/>
          <w:rtl/>
        </w:rPr>
        <w:t xml:space="preserve"> ש</w:t>
      </w:r>
      <w:r w:rsidRPr="00C225AB">
        <w:rPr>
          <w:rFonts w:ascii="Georgia" w:eastAsia="Times New Roman" w:hAnsi="Georgia" w:cs="David" w:hint="cs"/>
          <w:sz w:val="18"/>
          <w:szCs w:val="20"/>
          <w:rtl/>
        </w:rPr>
        <w:t xml:space="preserve">היא בסיכון נמוך, ובדרך כלל עם </w:t>
      </w:r>
      <w:r w:rsidRPr="00C225AB">
        <w:rPr>
          <w:rFonts w:ascii="Georgia" w:eastAsia="Times New Roman" w:hAnsi="Georgia" w:cs="David"/>
          <w:sz w:val="18"/>
          <w:szCs w:val="20"/>
          <w:rtl/>
        </w:rPr>
        <w:t>תשואה נמוכה</w:t>
      </w:r>
      <w:r w:rsidRPr="00C225AB">
        <w:rPr>
          <w:rFonts w:ascii="Georgia" w:eastAsia="Times New Roman" w:hAnsi="Georgia" w:cs="David" w:hint="cs"/>
          <w:sz w:val="18"/>
          <w:szCs w:val="20"/>
          <w:rtl/>
        </w:rPr>
        <w:t xml:space="preserve"> יותר (גוטליב, בגיליון זה)</w:t>
      </w:r>
      <w:r w:rsidRPr="00C225AB">
        <w:rPr>
          <w:rFonts w:ascii="Georgia" w:eastAsia="Times New Roman" w:hAnsi="Georgia" w:cs="David"/>
          <w:sz w:val="18"/>
          <w:szCs w:val="20"/>
          <w:rtl/>
        </w:rPr>
        <w:t>.</w:t>
      </w:r>
      <w:r w:rsidRPr="00C225AB">
        <w:rPr>
          <w:rFonts w:ascii="Georgia" w:eastAsia="Times New Roman" w:hAnsi="Georgia" w:cs="David" w:hint="cs"/>
          <w:sz w:val="18"/>
          <w:szCs w:val="20"/>
          <w:rtl/>
        </w:rPr>
        <w:t xml:space="preserve"> בשל סיבות אלו, סכומי החיסכון של צעירים המגיעים ממשפחות ממעמד חברתי-כלכלי נמוך יותר צפויים להיות קרובים יותר לסכומי החיסכון הנמוכים, העומדים כאמור על פי ההערכות על כ-13,300, ואילו צעירים </w:t>
      </w:r>
      <w:r w:rsidRPr="00C225AB">
        <w:rPr>
          <w:rFonts w:ascii="Georgia" w:eastAsia="Times New Roman" w:hAnsi="Georgia" w:cs="David" w:hint="cs"/>
          <w:sz w:val="18"/>
          <w:szCs w:val="20"/>
          <w:rtl/>
        </w:rPr>
        <w:lastRenderedPageBreak/>
        <w:t>ממשפחות מבוססות יותר צפויים להגיע לסכומי החיסכון הגבוהים יותר</w:t>
      </w:r>
      <w:r w:rsidR="00DD2C9E" w:rsidRPr="00C225AB">
        <w:rPr>
          <w:rFonts w:ascii="Georgia" w:eastAsia="Times New Roman" w:hAnsi="Georgia" w:cs="David" w:hint="cs"/>
          <w:sz w:val="18"/>
          <w:szCs w:val="20"/>
          <w:rtl/>
        </w:rPr>
        <w:t>,</w:t>
      </w:r>
      <w:r w:rsidRPr="00C225AB">
        <w:rPr>
          <w:rFonts w:ascii="Georgia" w:eastAsia="Times New Roman" w:hAnsi="Georgia" w:cs="David" w:hint="cs"/>
          <w:sz w:val="18"/>
          <w:szCs w:val="20"/>
          <w:rtl/>
        </w:rPr>
        <w:t xml:space="preserve"> שעשויים להגיע עד כ-61,700 </w:t>
      </w:r>
      <w:r w:rsidRPr="00C225AB">
        <w:rPr>
          <w:rFonts w:ascii="Georgia" w:hAnsi="Georgia" w:cs="David" w:hint="cs"/>
          <w:sz w:val="18"/>
          <w:szCs w:val="20"/>
          <w:rtl/>
        </w:rPr>
        <w:t>(</w:t>
      </w:r>
      <w:proofErr w:type="spellStart"/>
      <w:r w:rsidRPr="00C225AB">
        <w:rPr>
          <w:rFonts w:ascii="Georgia" w:hAnsi="Georgia" w:cs="David" w:hint="cs"/>
          <w:sz w:val="18"/>
          <w:szCs w:val="20"/>
          <w:rtl/>
        </w:rPr>
        <w:t>גרינשטיין</w:t>
      </w:r>
      <w:proofErr w:type="spellEnd"/>
      <w:r w:rsidRPr="00C225AB">
        <w:rPr>
          <w:rFonts w:ascii="Georgia" w:hAnsi="Georgia" w:cs="David" w:hint="cs"/>
          <w:sz w:val="18"/>
          <w:szCs w:val="20"/>
          <w:rtl/>
        </w:rPr>
        <w:t xml:space="preserve">-וייס ואחרים, בגיליון זה). כפי שמציינות </w:t>
      </w:r>
      <w:proofErr w:type="spellStart"/>
      <w:r w:rsidRPr="00C225AB">
        <w:rPr>
          <w:rFonts w:ascii="Georgia" w:hAnsi="Georgia" w:cs="David" w:hint="cs"/>
          <w:sz w:val="18"/>
          <w:szCs w:val="20"/>
          <w:rtl/>
        </w:rPr>
        <w:t>רייכנברג</w:t>
      </w:r>
      <w:proofErr w:type="spellEnd"/>
      <w:r w:rsidRPr="00C225AB">
        <w:rPr>
          <w:rFonts w:ascii="Georgia" w:hAnsi="Georgia" w:cs="David" w:hint="cs"/>
          <w:sz w:val="18"/>
          <w:szCs w:val="20"/>
          <w:rtl/>
        </w:rPr>
        <w:t xml:space="preserve"> ואשל (בגיליון זה) בהקשר של נוער חסר עורף משפחתי, </w:t>
      </w:r>
      <w:r w:rsidRPr="00C225AB">
        <w:rPr>
          <w:rFonts w:ascii="Georgia" w:hAnsi="Georgia" w:cs="David"/>
          <w:sz w:val="18"/>
          <w:szCs w:val="20"/>
          <w:rtl/>
        </w:rPr>
        <w:t xml:space="preserve">דווקא הילדים </w:t>
      </w:r>
      <w:r w:rsidRPr="00C225AB">
        <w:rPr>
          <w:rFonts w:ascii="Georgia" w:hAnsi="Georgia" w:cs="David" w:hint="cs"/>
          <w:sz w:val="18"/>
          <w:szCs w:val="20"/>
          <w:rtl/>
        </w:rPr>
        <w:t>ש</w:t>
      </w:r>
      <w:r w:rsidRPr="00C225AB">
        <w:rPr>
          <w:rFonts w:ascii="Georgia" w:hAnsi="Georgia" w:cs="David"/>
          <w:sz w:val="18"/>
          <w:szCs w:val="20"/>
          <w:rtl/>
        </w:rPr>
        <w:t xml:space="preserve">הסיוע הכלכלי נחוץ להם ביתר שאת לצורך תחילת חייהם העצמאיים ייאלצו להסתפק בחיסכון מצומצם, </w:t>
      </w:r>
      <w:r w:rsidRPr="00C225AB">
        <w:rPr>
          <w:rFonts w:ascii="Georgia" w:hAnsi="Georgia" w:cs="David" w:hint="cs"/>
          <w:sz w:val="18"/>
          <w:szCs w:val="20"/>
          <w:rtl/>
        </w:rPr>
        <w:t xml:space="preserve">ואילו בני גילם האחרים </w:t>
      </w:r>
      <w:r w:rsidRPr="00C225AB">
        <w:rPr>
          <w:rFonts w:ascii="Georgia" w:hAnsi="Georgia" w:cs="David"/>
          <w:sz w:val="18"/>
          <w:szCs w:val="20"/>
          <w:rtl/>
        </w:rPr>
        <w:t>צוברים חיסכון משמעותי.</w:t>
      </w:r>
      <w:r w:rsidRPr="00C225AB">
        <w:rPr>
          <w:rFonts w:ascii="Georgia" w:hAnsi="Georgia" w:cs="David" w:hint="cs"/>
          <w:sz w:val="18"/>
          <w:szCs w:val="20"/>
          <w:rtl/>
        </w:rPr>
        <w:t xml:space="preserve"> בהקשר זה ניתן לראות את התוכנית כדוגמה טובה ל</w:t>
      </w:r>
      <w:r w:rsidRPr="00C225AB">
        <w:rPr>
          <w:rFonts w:ascii="Georgia" w:hAnsi="Georgia" w:cs="David" w:hint="cs"/>
          <w:b/>
          <w:bCs/>
          <w:sz w:val="18"/>
          <w:szCs w:val="20"/>
          <w:rtl/>
        </w:rPr>
        <w:t>אפקט מתי</w:t>
      </w:r>
      <w:r w:rsidRPr="00C225AB">
        <w:rPr>
          <w:rFonts w:ascii="Georgia" w:hAnsi="Georgia" w:cs="David" w:hint="cs"/>
          <w:sz w:val="18"/>
          <w:szCs w:val="20"/>
          <w:rtl/>
        </w:rPr>
        <w:t>, שלפיו הנהנים העיקריים ממדינת הרווחה הם מעמדות הביניים (גל, 1998). כותבי המאמרים בגיליון מציעים הצעות שונות שיכולות לשפר היבט זה, ובהן שיפור החינוך הפיננסי, שיפור מנגנון ברירת המחדל, הוספת רכיב פרוגרסיבי לתוכנית כדי לשפר את גובה החיסכון של משפחות החיות בעוני, או התאמה טובה יותר של התוכנית לקבוצות משנה בחברה הישראלית, כגון ילדים חסרי עורף משפחתי. אולם יש המפקפקים ביעילות של הצעות מסוג זה, שכן לדידם היכולת המוגבלת לטפל באי-שוויון היא אינהרנטית לתוכנית, שכן ממילא החיסכון הוא רק טיפה בים של חוסר שוויון חברתי (סער-</w:t>
      </w:r>
      <w:proofErr w:type="spellStart"/>
      <w:r w:rsidRPr="00C225AB">
        <w:rPr>
          <w:rFonts w:ascii="Georgia" w:hAnsi="Georgia" w:cs="David" w:hint="cs"/>
          <w:sz w:val="18"/>
          <w:szCs w:val="20"/>
          <w:rtl/>
        </w:rPr>
        <w:t>הימן</w:t>
      </w:r>
      <w:proofErr w:type="spellEnd"/>
      <w:r w:rsidRPr="00C225AB">
        <w:rPr>
          <w:rFonts w:ascii="Georgia" w:hAnsi="Georgia" w:cs="David" w:hint="cs"/>
          <w:sz w:val="18"/>
          <w:szCs w:val="20"/>
          <w:rtl/>
        </w:rPr>
        <w:t xml:space="preserve">, בגיליון זה). זאת ועוד, התוכנית </w:t>
      </w:r>
      <w:r w:rsidRPr="00C225AB">
        <w:rPr>
          <w:rFonts w:ascii="Georgia" w:hAnsi="Georgia" w:cs="David"/>
          <w:sz w:val="18"/>
          <w:szCs w:val="20"/>
          <w:rtl/>
        </w:rPr>
        <w:t>אינ</w:t>
      </w:r>
      <w:r w:rsidRPr="00C225AB">
        <w:rPr>
          <w:rFonts w:ascii="Georgia" w:hAnsi="Georgia" w:cs="David" w:hint="cs"/>
          <w:sz w:val="18"/>
          <w:szCs w:val="20"/>
          <w:rtl/>
        </w:rPr>
        <w:t>ה</w:t>
      </w:r>
      <w:r w:rsidRPr="00C225AB">
        <w:rPr>
          <w:rFonts w:ascii="Georgia" w:hAnsi="Georgia" w:cs="David"/>
          <w:sz w:val="18"/>
          <w:szCs w:val="20"/>
          <w:rtl/>
        </w:rPr>
        <w:t xml:space="preserve"> מתקנת את הגורמים המבניים </w:t>
      </w:r>
      <w:r w:rsidRPr="00C225AB">
        <w:rPr>
          <w:rFonts w:ascii="Georgia" w:hAnsi="Georgia" w:cs="David" w:hint="cs"/>
          <w:sz w:val="18"/>
          <w:szCs w:val="20"/>
          <w:rtl/>
        </w:rPr>
        <w:t>ה</w:t>
      </w:r>
      <w:r w:rsidRPr="00C225AB">
        <w:rPr>
          <w:rFonts w:ascii="Georgia" w:hAnsi="Georgia" w:cs="David"/>
          <w:sz w:val="18"/>
          <w:szCs w:val="20"/>
          <w:rtl/>
        </w:rPr>
        <w:t>מונעים מהמשתתפים מהמעמד הנמוך להשתלב בהצלחה בשוק החופשי</w:t>
      </w:r>
      <w:r w:rsidRPr="00C225AB">
        <w:rPr>
          <w:rFonts w:ascii="Georgia" w:hAnsi="Georgia" w:cs="David" w:hint="cs"/>
          <w:sz w:val="18"/>
          <w:szCs w:val="20"/>
          <w:rtl/>
        </w:rPr>
        <w:t xml:space="preserve"> (פלדמן, בגיליון זה)</w:t>
      </w:r>
      <w:r w:rsidRPr="00C225AB">
        <w:rPr>
          <w:rFonts w:ascii="Georgia" w:hAnsi="Georgia" w:cs="David"/>
          <w:sz w:val="18"/>
          <w:szCs w:val="20"/>
          <w:rtl/>
        </w:rPr>
        <w:t>.</w:t>
      </w:r>
    </w:p>
    <w:p w14:paraId="6ADE4468" w14:textId="1EBEA9EB" w:rsidR="000C250F" w:rsidRPr="00C225AB" w:rsidRDefault="000C250F" w:rsidP="00054297">
      <w:pPr>
        <w:pStyle w:val="ListParagraph"/>
        <w:numPr>
          <w:ilvl w:val="0"/>
          <w:numId w:val="1"/>
        </w:numPr>
        <w:spacing w:after="180" w:line="280" w:lineRule="exact"/>
        <w:ind w:left="397" w:hanging="397"/>
        <w:jc w:val="both"/>
        <w:rPr>
          <w:rFonts w:ascii="Georgia" w:hAnsi="Georgia" w:cs="David"/>
          <w:sz w:val="18"/>
          <w:szCs w:val="20"/>
        </w:rPr>
      </w:pPr>
      <w:r w:rsidRPr="00C225AB">
        <w:rPr>
          <w:rFonts w:ascii="Georgia" w:hAnsi="Georgia" w:cs="David"/>
          <w:sz w:val="18"/>
          <w:szCs w:val="20"/>
          <w:rtl/>
        </w:rPr>
        <w:t>בתוכנית שהתקבלה בישראל לא נכלל</w:t>
      </w:r>
      <w:r w:rsidRPr="00C225AB">
        <w:rPr>
          <w:rFonts w:ascii="Georgia" w:hAnsi="Georgia" w:cs="David" w:hint="cs"/>
          <w:sz w:val="18"/>
          <w:szCs w:val="20"/>
          <w:rtl/>
        </w:rPr>
        <w:t>ו</w:t>
      </w:r>
      <w:r w:rsidRPr="00C225AB">
        <w:rPr>
          <w:rFonts w:ascii="Georgia" w:hAnsi="Georgia" w:cs="David"/>
          <w:sz w:val="18"/>
          <w:szCs w:val="20"/>
          <w:rtl/>
        </w:rPr>
        <w:t xml:space="preserve"> חינוך פיננסי </w:t>
      </w:r>
      <w:r w:rsidRPr="00C225AB">
        <w:rPr>
          <w:rFonts w:ascii="Georgia" w:hAnsi="Georgia" w:cs="David" w:hint="cs"/>
          <w:sz w:val="18"/>
          <w:szCs w:val="20"/>
          <w:rtl/>
        </w:rPr>
        <w:t xml:space="preserve">וחינוך לחיסכון. רכיבים אלו הם, </w:t>
      </w:r>
      <w:r w:rsidRPr="00C225AB">
        <w:rPr>
          <w:rFonts w:ascii="Georgia" w:hAnsi="Georgia" w:cs="David"/>
          <w:sz w:val="18"/>
          <w:szCs w:val="20"/>
          <w:rtl/>
        </w:rPr>
        <w:t>כאמור,</w:t>
      </w:r>
      <w:r w:rsidRPr="00C225AB">
        <w:rPr>
          <w:rFonts w:ascii="Georgia" w:hAnsi="Georgia" w:cs="David" w:hint="cs"/>
          <w:sz w:val="18"/>
          <w:szCs w:val="20"/>
          <w:rtl/>
        </w:rPr>
        <w:t xml:space="preserve"> חלק</w:t>
      </w:r>
      <w:r w:rsidRPr="00C225AB">
        <w:rPr>
          <w:rFonts w:ascii="Georgia" w:hAnsi="Georgia" w:cs="David"/>
          <w:sz w:val="18"/>
          <w:szCs w:val="20"/>
          <w:rtl/>
        </w:rPr>
        <w:t xml:space="preserve"> חשוב בתאוריית צבירת הנכסים</w:t>
      </w:r>
      <w:r w:rsidRPr="00C225AB">
        <w:rPr>
          <w:rFonts w:ascii="Georgia" w:hAnsi="Georgia" w:cs="David" w:hint="cs"/>
          <w:sz w:val="18"/>
          <w:szCs w:val="20"/>
          <w:rtl/>
        </w:rPr>
        <w:t>,</w:t>
      </w:r>
      <w:r w:rsidRPr="00C225AB">
        <w:rPr>
          <w:rFonts w:ascii="Georgia" w:hAnsi="Georgia" w:cs="David"/>
          <w:sz w:val="18"/>
          <w:szCs w:val="20"/>
          <w:rtl/>
        </w:rPr>
        <w:t xml:space="preserve"> כיוון ש</w:t>
      </w:r>
      <w:r w:rsidRPr="00C225AB">
        <w:rPr>
          <w:rFonts w:ascii="Georgia" w:hAnsi="Georgia" w:cs="David" w:hint="cs"/>
          <w:sz w:val="18"/>
          <w:szCs w:val="20"/>
          <w:rtl/>
        </w:rPr>
        <w:t xml:space="preserve">פעמים רבות </w:t>
      </w:r>
      <w:r w:rsidRPr="00C225AB">
        <w:rPr>
          <w:rFonts w:ascii="Georgia" w:hAnsi="Georgia" w:cs="David"/>
          <w:sz w:val="18"/>
          <w:szCs w:val="20"/>
          <w:rtl/>
        </w:rPr>
        <w:t>ידע פיננסי אינו זמין למשפחות בעלות הכנסה נמוכה (</w:t>
      </w:r>
      <w:r w:rsidRPr="00C225AB">
        <w:rPr>
          <w:rFonts w:ascii="Georgia" w:hAnsi="Georgia" w:cs="David"/>
          <w:sz w:val="18"/>
          <w:szCs w:val="20"/>
        </w:rPr>
        <w:t xml:space="preserve">Johnson &amp; </w:t>
      </w:r>
      <w:proofErr w:type="spellStart"/>
      <w:r w:rsidRPr="00C225AB">
        <w:rPr>
          <w:rFonts w:ascii="Georgia" w:hAnsi="Georgia" w:cs="David"/>
          <w:sz w:val="18"/>
          <w:szCs w:val="20"/>
        </w:rPr>
        <w:t>Sherraden</w:t>
      </w:r>
      <w:proofErr w:type="spellEnd"/>
      <w:r w:rsidRPr="00C225AB">
        <w:rPr>
          <w:rFonts w:ascii="Georgia" w:hAnsi="Georgia" w:cs="David"/>
          <w:sz w:val="18"/>
          <w:szCs w:val="20"/>
        </w:rPr>
        <w:t xml:space="preserve">, 2007; Meyer et al., 2010; Shipman-Bevans &amp; </w:t>
      </w:r>
      <w:proofErr w:type="spellStart"/>
      <w:r w:rsidRPr="00C225AB">
        <w:rPr>
          <w:rFonts w:ascii="Georgia" w:hAnsi="Georgia" w:cs="David"/>
          <w:sz w:val="18"/>
          <w:szCs w:val="20"/>
        </w:rPr>
        <w:t>Chiem</w:t>
      </w:r>
      <w:proofErr w:type="spellEnd"/>
      <w:r w:rsidRPr="00C225AB">
        <w:rPr>
          <w:rFonts w:ascii="Georgia" w:hAnsi="Georgia" w:cs="David"/>
          <w:sz w:val="18"/>
          <w:szCs w:val="20"/>
        </w:rPr>
        <w:t>, 2012</w:t>
      </w:r>
      <w:r w:rsidRPr="00C225AB">
        <w:rPr>
          <w:rFonts w:ascii="Georgia" w:hAnsi="Georgia" w:cs="David" w:hint="cs"/>
          <w:sz w:val="18"/>
          <w:szCs w:val="20"/>
          <w:rtl/>
        </w:rPr>
        <w:t xml:space="preserve">). אכן, </w:t>
      </w:r>
      <w:r w:rsidRPr="00C225AB">
        <w:rPr>
          <w:rFonts w:ascii="Georgia" w:hAnsi="Georgia" w:cs="David"/>
          <w:sz w:val="18"/>
          <w:szCs w:val="20"/>
          <w:rtl/>
        </w:rPr>
        <w:t>תוצאות מבחני פיז</w:t>
      </w:r>
      <w:r w:rsidRPr="00C225AB">
        <w:rPr>
          <w:rFonts w:ascii="Georgia" w:hAnsi="Georgia" w:cs="David" w:hint="cs"/>
          <w:sz w:val="18"/>
          <w:szCs w:val="20"/>
          <w:rtl/>
        </w:rPr>
        <w:t>"</w:t>
      </w:r>
      <w:r w:rsidRPr="00C225AB">
        <w:rPr>
          <w:rFonts w:ascii="Georgia" w:hAnsi="Georgia" w:cs="David"/>
          <w:sz w:val="18"/>
          <w:szCs w:val="20"/>
          <w:rtl/>
        </w:rPr>
        <w:t xml:space="preserve">ה בנושא </w:t>
      </w:r>
      <w:r w:rsidRPr="00C225AB">
        <w:rPr>
          <w:rFonts w:ascii="Georgia" w:hAnsi="Georgia" w:cs="David" w:hint="cs"/>
          <w:sz w:val="18"/>
          <w:szCs w:val="20"/>
          <w:rtl/>
        </w:rPr>
        <w:t>אוריינו</w:t>
      </w:r>
      <w:r w:rsidRPr="00C225AB">
        <w:rPr>
          <w:rFonts w:ascii="Georgia" w:hAnsi="Georgia" w:cs="David" w:hint="eastAsia"/>
          <w:sz w:val="18"/>
          <w:szCs w:val="20"/>
          <w:rtl/>
        </w:rPr>
        <w:t>ת</w:t>
      </w:r>
      <w:r w:rsidRPr="00C225AB">
        <w:rPr>
          <w:rFonts w:ascii="Georgia" w:hAnsi="Georgia" w:cs="David"/>
          <w:sz w:val="18"/>
          <w:szCs w:val="20"/>
          <w:rtl/>
        </w:rPr>
        <w:t xml:space="preserve"> פיננסית בישראל </w:t>
      </w:r>
      <w:r w:rsidRPr="00C225AB">
        <w:rPr>
          <w:rFonts w:ascii="Georgia" w:hAnsi="Georgia" w:cs="David" w:hint="cs"/>
          <w:sz w:val="18"/>
          <w:szCs w:val="20"/>
          <w:rtl/>
        </w:rPr>
        <w:t>מלמדים</w:t>
      </w:r>
      <w:r w:rsidRPr="00C225AB">
        <w:rPr>
          <w:rFonts w:ascii="Georgia" w:hAnsi="Georgia" w:cs="David"/>
          <w:sz w:val="18"/>
          <w:szCs w:val="20"/>
          <w:rtl/>
        </w:rPr>
        <w:t xml:space="preserve"> כי יש קשר בין המצב ה</w:t>
      </w:r>
      <w:r w:rsidRPr="00C225AB">
        <w:rPr>
          <w:rFonts w:ascii="Georgia" w:hAnsi="Georgia" w:cs="David" w:hint="cs"/>
          <w:sz w:val="18"/>
          <w:szCs w:val="20"/>
          <w:rtl/>
        </w:rPr>
        <w:t xml:space="preserve">חברתי-כלכלי </w:t>
      </w:r>
      <w:r w:rsidRPr="00C225AB">
        <w:rPr>
          <w:rFonts w:ascii="Georgia" w:hAnsi="Georgia" w:cs="David"/>
          <w:sz w:val="18"/>
          <w:szCs w:val="20"/>
          <w:rtl/>
        </w:rPr>
        <w:t>של המשפחה ל</w:t>
      </w:r>
      <w:r w:rsidRPr="00C225AB">
        <w:rPr>
          <w:rFonts w:ascii="Georgia" w:hAnsi="Georgia" w:cs="David" w:hint="cs"/>
          <w:sz w:val="18"/>
          <w:szCs w:val="20"/>
          <w:rtl/>
        </w:rPr>
        <w:t xml:space="preserve">בין </w:t>
      </w:r>
      <w:r w:rsidRPr="00C225AB">
        <w:rPr>
          <w:rFonts w:ascii="Georgia" w:hAnsi="Georgia" w:cs="David"/>
          <w:sz w:val="18"/>
          <w:szCs w:val="20"/>
          <w:rtl/>
        </w:rPr>
        <w:t xml:space="preserve">רמת האוריינות הפיננסית של הילדים. </w:t>
      </w:r>
      <w:r w:rsidRPr="00C225AB">
        <w:rPr>
          <w:rFonts w:ascii="Georgia" w:hAnsi="Georgia" w:cs="David" w:hint="cs"/>
          <w:sz w:val="18"/>
          <w:szCs w:val="20"/>
          <w:rtl/>
        </w:rPr>
        <w:t>יתרה מזאת, ה</w:t>
      </w:r>
      <w:r w:rsidRPr="00C225AB">
        <w:rPr>
          <w:rFonts w:ascii="Georgia" w:hAnsi="Georgia" w:cs="David"/>
          <w:sz w:val="18"/>
          <w:szCs w:val="20"/>
          <w:rtl/>
        </w:rPr>
        <w:t>ידע של ילדים בישראל בתחום האורי</w:t>
      </w:r>
      <w:r w:rsidRPr="00C225AB">
        <w:rPr>
          <w:rFonts w:ascii="Georgia" w:hAnsi="Georgia" w:cs="David" w:hint="cs"/>
          <w:sz w:val="18"/>
          <w:szCs w:val="20"/>
          <w:rtl/>
        </w:rPr>
        <w:t>י</w:t>
      </w:r>
      <w:r w:rsidRPr="00C225AB">
        <w:rPr>
          <w:rFonts w:ascii="Georgia" w:hAnsi="Georgia" w:cs="David"/>
          <w:sz w:val="18"/>
          <w:szCs w:val="20"/>
          <w:rtl/>
        </w:rPr>
        <w:t xml:space="preserve">נות הפיננסית </w:t>
      </w:r>
      <w:r w:rsidRPr="00C225AB">
        <w:rPr>
          <w:rFonts w:ascii="Georgia" w:hAnsi="Georgia" w:cs="David" w:hint="cs"/>
          <w:sz w:val="18"/>
          <w:szCs w:val="20"/>
          <w:rtl/>
        </w:rPr>
        <w:t xml:space="preserve">הוא נמוך </w:t>
      </w:r>
      <w:r w:rsidRPr="00C225AB">
        <w:rPr>
          <w:rFonts w:ascii="Georgia" w:hAnsi="Georgia" w:cs="David"/>
          <w:sz w:val="18"/>
          <w:szCs w:val="20"/>
          <w:rtl/>
        </w:rPr>
        <w:t>ב</w:t>
      </w:r>
      <w:r w:rsidRPr="00C225AB">
        <w:rPr>
          <w:rFonts w:ascii="Georgia" w:hAnsi="Georgia" w:cs="David" w:hint="cs"/>
          <w:sz w:val="18"/>
          <w:szCs w:val="20"/>
          <w:rtl/>
        </w:rPr>
        <w:t>השוואה לזה של ילדים ב</w:t>
      </w:r>
      <w:r w:rsidRPr="00C225AB">
        <w:rPr>
          <w:rFonts w:ascii="Georgia" w:hAnsi="Georgia" w:cs="David"/>
          <w:sz w:val="18"/>
          <w:szCs w:val="20"/>
          <w:rtl/>
        </w:rPr>
        <w:t>מדינות ה-</w:t>
      </w:r>
      <w:r w:rsidRPr="00C225AB">
        <w:rPr>
          <w:rFonts w:ascii="Georgia" w:hAnsi="Georgia" w:cs="David"/>
          <w:sz w:val="18"/>
          <w:szCs w:val="20"/>
        </w:rPr>
        <w:t>OECD</w:t>
      </w:r>
      <w:r w:rsidRPr="00C225AB">
        <w:rPr>
          <w:rFonts w:ascii="Georgia" w:hAnsi="Georgia" w:cs="David"/>
          <w:sz w:val="18"/>
          <w:szCs w:val="20"/>
          <w:rtl/>
        </w:rPr>
        <w:t xml:space="preserve"> (הרשות הארצית למדידה והערכה בחינוך, 2014). יש </w:t>
      </w:r>
      <w:r w:rsidRPr="00C225AB">
        <w:rPr>
          <w:rFonts w:ascii="Georgia" w:hAnsi="Georgia" w:cs="David" w:hint="cs"/>
          <w:sz w:val="18"/>
          <w:szCs w:val="20"/>
          <w:rtl/>
        </w:rPr>
        <w:t xml:space="preserve">אומנם </w:t>
      </w:r>
      <w:r w:rsidRPr="00C225AB">
        <w:rPr>
          <w:rFonts w:ascii="Georgia" w:hAnsi="Georgia" w:cs="David"/>
          <w:sz w:val="18"/>
          <w:szCs w:val="20"/>
          <w:rtl/>
        </w:rPr>
        <w:t xml:space="preserve">גישות </w:t>
      </w:r>
      <w:r w:rsidRPr="00C225AB">
        <w:rPr>
          <w:rFonts w:ascii="Georgia" w:hAnsi="Georgia" w:cs="David" w:hint="cs"/>
          <w:sz w:val="18"/>
          <w:szCs w:val="20"/>
          <w:rtl/>
        </w:rPr>
        <w:t xml:space="preserve">הרואות </w:t>
      </w:r>
      <w:r w:rsidRPr="00C225AB">
        <w:rPr>
          <w:rFonts w:ascii="Georgia" w:hAnsi="Georgia" w:cs="David"/>
          <w:sz w:val="18"/>
          <w:szCs w:val="20"/>
          <w:rtl/>
        </w:rPr>
        <w:t xml:space="preserve">בלמידה הפיננסית תוצר </w:t>
      </w:r>
      <w:r w:rsidRPr="00C225AB">
        <w:rPr>
          <w:rFonts w:ascii="Georgia" w:hAnsi="Georgia" w:cs="David" w:hint="cs"/>
          <w:sz w:val="18"/>
          <w:szCs w:val="20"/>
          <w:rtl/>
        </w:rPr>
        <w:t xml:space="preserve">טבעי </w:t>
      </w:r>
      <w:r w:rsidRPr="00C225AB">
        <w:rPr>
          <w:rFonts w:ascii="Georgia" w:hAnsi="Georgia" w:cs="David"/>
          <w:sz w:val="18"/>
          <w:szCs w:val="20"/>
          <w:rtl/>
        </w:rPr>
        <w:t>של עצם השתתפות בתוכנית החיסכון</w:t>
      </w:r>
      <w:r w:rsidRPr="00C225AB">
        <w:rPr>
          <w:rFonts w:ascii="Georgia" w:hAnsi="Georgia" w:cs="David" w:hint="cs"/>
          <w:sz w:val="18"/>
          <w:szCs w:val="20"/>
          <w:rtl/>
        </w:rPr>
        <w:t xml:space="preserve"> (</w:t>
      </w:r>
      <w:r w:rsidRPr="00C225AB">
        <w:rPr>
          <w:rFonts w:ascii="Georgia" w:hAnsi="Georgia" w:cs="David"/>
          <w:sz w:val="18"/>
          <w:szCs w:val="20"/>
        </w:rPr>
        <w:t>Beverly et al., 2012</w:t>
      </w:r>
      <w:r w:rsidRPr="00C225AB">
        <w:rPr>
          <w:rFonts w:ascii="Georgia" w:hAnsi="Georgia" w:cs="David"/>
          <w:sz w:val="18"/>
          <w:szCs w:val="20"/>
          <w:rtl/>
        </w:rPr>
        <w:t>)</w:t>
      </w:r>
      <w:r w:rsidRPr="00C225AB">
        <w:rPr>
          <w:rFonts w:ascii="Georgia" w:hAnsi="Georgia" w:cs="David" w:hint="cs"/>
          <w:sz w:val="18"/>
          <w:szCs w:val="20"/>
          <w:rtl/>
        </w:rPr>
        <w:t>, אולם נראה ש</w:t>
      </w:r>
      <w:r w:rsidRPr="00C225AB">
        <w:rPr>
          <w:rFonts w:ascii="Georgia" w:hAnsi="Georgia" w:cs="David"/>
          <w:sz w:val="18"/>
          <w:szCs w:val="20"/>
          <w:rtl/>
        </w:rPr>
        <w:t xml:space="preserve">המודל שנבחר בישראל, </w:t>
      </w:r>
      <w:r w:rsidRPr="00C225AB">
        <w:rPr>
          <w:rFonts w:ascii="Georgia" w:hAnsi="Georgia" w:cs="David" w:hint="cs"/>
          <w:sz w:val="18"/>
          <w:szCs w:val="20"/>
          <w:rtl/>
        </w:rPr>
        <w:t>ו</w:t>
      </w:r>
      <w:r w:rsidRPr="00C225AB">
        <w:rPr>
          <w:rFonts w:ascii="Georgia" w:hAnsi="Georgia" w:cs="David"/>
          <w:sz w:val="18"/>
          <w:szCs w:val="20"/>
          <w:rtl/>
        </w:rPr>
        <w:t>במסגרתו המשפחה אינה חייבת לבצע הפקדות ואינה חייבת לבחור את אפיק ההשקעה</w:t>
      </w:r>
      <w:r w:rsidRPr="00C225AB">
        <w:rPr>
          <w:rFonts w:ascii="Georgia" w:hAnsi="Georgia" w:cs="David" w:hint="cs"/>
          <w:sz w:val="18"/>
          <w:szCs w:val="20"/>
          <w:rtl/>
        </w:rPr>
        <w:t>,</w:t>
      </w:r>
      <w:r w:rsidRPr="00C225AB">
        <w:rPr>
          <w:rFonts w:ascii="Georgia" w:hAnsi="Georgia" w:cs="David"/>
          <w:sz w:val="18"/>
          <w:szCs w:val="20"/>
          <w:rtl/>
        </w:rPr>
        <w:t xml:space="preserve"> </w:t>
      </w:r>
      <w:r w:rsidRPr="00C225AB">
        <w:rPr>
          <w:rFonts w:ascii="Georgia" w:hAnsi="Georgia" w:cs="David" w:hint="cs"/>
          <w:sz w:val="18"/>
          <w:szCs w:val="20"/>
          <w:rtl/>
        </w:rPr>
        <w:t xml:space="preserve">מקטין אף את הסיכוי ללמידה ספונטנית כזו. </w:t>
      </w:r>
      <w:r w:rsidRPr="00C225AB">
        <w:rPr>
          <w:rFonts w:ascii="Georgia" w:hAnsi="Georgia" w:cs="David"/>
          <w:sz w:val="18"/>
          <w:szCs w:val="20"/>
          <w:rtl/>
        </w:rPr>
        <w:t xml:space="preserve">דוחות </w:t>
      </w:r>
      <w:r w:rsidRPr="00C225AB">
        <w:rPr>
          <w:rFonts w:ascii="Georgia" w:hAnsi="Georgia" w:cs="David" w:hint="cs"/>
          <w:sz w:val="18"/>
          <w:szCs w:val="20"/>
          <w:rtl/>
        </w:rPr>
        <w:t xml:space="preserve">החיסכון </w:t>
      </w:r>
      <w:r w:rsidRPr="00C225AB">
        <w:rPr>
          <w:rFonts w:ascii="Georgia" w:hAnsi="Georgia" w:cs="David"/>
          <w:sz w:val="18"/>
          <w:szCs w:val="20"/>
          <w:rtl/>
        </w:rPr>
        <w:t xml:space="preserve">הנשלחים מדי שנה </w:t>
      </w:r>
      <w:r w:rsidRPr="00C225AB">
        <w:rPr>
          <w:rFonts w:ascii="Georgia" w:hAnsi="Georgia" w:cs="David" w:hint="cs"/>
          <w:sz w:val="18"/>
          <w:szCs w:val="20"/>
          <w:rtl/>
        </w:rPr>
        <w:t xml:space="preserve">למשפחות גם הם רכיב שולי למדי מבחינת יכולתם לקדם </w:t>
      </w:r>
      <w:r w:rsidRPr="00C225AB">
        <w:rPr>
          <w:rFonts w:ascii="Georgia" w:hAnsi="Georgia" w:cs="David"/>
          <w:sz w:val="18"/>
          <w:szCs w:val="20"/>
          <w:rtl/>
        </w:rPr>
        <w:t>אוריינות פיננסית</w:t>
      </w:r>
      <w:r w:rsidRPr="00C225AB">
        <w:rPr>
          <w:rFonts w:ascii="Georgia" w:hAnsi="Georgia" w:cs="David" w:hint="cs"/>
          <w:sz w:val="18"/>
          <w:szCs w:val="20"/>
          <w:rtl/>
        </w:rPr>
        <w:t xml:space="preserve">. </w:t>
      </w:r>
      <w:r w:rsidRPr="00C225AB">
        <w:rPr>
          <w:rFonts w:ascii="Georgia" w:hAnsi="Georgia" w:cs="David"/>
          <w:sz w:val="18"/>
          <w:szCs w:val="20"/>
          <w:rtl/>
        </w:rPr>
        <w:t>נראה כי גם כאן ניתן היה</w:t>
      </w:r>
      <w:r w:rsidRPr="00C225AB">
        <w:rPr>
          <w:rFonts w:ascii="Georgia" w:hAnsi="Georgia" w:cs="David" w:hint="cs"/>
          <w:sz w:val="18"/>
          <w:szCs w:val="20"/>
          <w:rtl/>
        </w:rPr>
        <w:t>, כפי שנעשה ב</w:t>
      </w:r>
      <w:r w:rsidRPr="00C225AB">
        <w:rPr>
          <w:rFonts w:ascii="Georgia" w:hAnsi="Georgia" w:cs="David"/>
          <w:sz w:val="18"/>
          <w:szCs w:val="20"/>
          <w:rtl/>
        </w:rPr>
        <w:t>מדינות שונות בארצות הברית</w:t>
      </w:r>
      <w:r w:rsidRPr="00C225AB">
        <w:rPr>
          <w:rFonts w:ascii="Georgia" w:hAnsi="Georgia" w:cs="David" w:hint="cs"/>
          <w:sz w:val="18"/>
          <w:szCs w:val="20"/>
          <w:rtl/>
        </w:rPr>
        <w:t xml:space="preserve">, </w:t>
      </w:r>
      <w:r w:rsidRPr="00C225AB">
        <w:rPr>
          <w:rFonts w:ascii="Georgia" w:hAnsi="Georgia" w:cs="David"/>
          <w:sz w:val="18"/>
          <w:szCs w:val="20"/>
          <w:rtl/>
        </w:rPr>
        <w:t>להשתמש בדוחות אלו לטיפוח אוריינות פיננסית</w:t>
      </w:r>
      <w:r w:rsidRPr="00C225AB">
        <w:rPr>
          <w:rFonts w:ascii="Georgia" w:hAnsi="Georgia" w:cs="David" w:hint="cs"/>
          <w:sz w:val="18"/>
          <w:szCs w:val="20"/>
          <w:rtl/>
        </w:rPr>
        <w:t xml:space="preserve"> </w:t>
      </w:r>
      <w:r w:rsidRPr="00C225AB">
        <w:rPr>
          <w:rFonts w:ascii="Georgia" w:hAnsi="Georgia" w:cs="David"/>
          <w:sz w:val="18"/>
          <w:szCs w:val="20"/>
          <w:rtl/>
        </w:rPr>
        <w:t>משמעותי</w:t>
      </w:r>
      <w:r w:rsidRPr="00C225AB">
        <w:rPr>
          <w:rFonts w:ascii="Georgia" w:hAnsi="Georgia" w:cs="David" w:hint="cs"/>
          <w:sz w:val="18"/>
          <w:szCs w:val="20"/>
          <w:rtl/>
        </w:rPr>
        <w:t>ת</w:t>
      </w:r>
      <w:r w:rsidRPr="00C225AB">
        <w:rPr>
          <w:rFonts w:ascii="Georgia" w:hAnsi="Georgia" w:cs="David"/>
          <w:sz w:val="18"/>
          <w:szCs w:val="20"/>
          <w:rtl/>
        </w:rPr>
        <w:t xml:space="preserve"> יותר</w:t>
      </w:r>
      <w:r w:rsidRPr="00C225AB">
        <w:rPr>
          <w:rFonts w:ascii="Georgia" w:hAnsi="Georgia" w:cs="David" w:hint="cs"/>
          <w:sz w:val="18"/>
          <w:szCs w:val="20"/>
          <w:rtl/>
        </w:rPr>
        <w:t>,</w:t>
      </w:r>
      <w:r w:rsidRPr="00C225AB">
        <w:rPr>
          <w:rFonts w:ascii="Georgia" w:hAnsi="Georgia" w:cs="David"/>
          <w:sz w:val="18"/>
          <w:szCs w:val="20"/>
          <w:rtl/>
        </w:rPr>
        <w:t xml:space="preserve"> </w:t>
      </w:r>
      <w:r w:rsidRPr="00C225AB">
        <w:rPr>
          <w:rFonts w:ascii="Georgia" w:hAnsi="Georgia" w:cs="David" w:hint="cs"/>
          <w:sz w:val="18"/>
          <w:szCs w:val="20"/>
          <w:rtl/>
        </w:rPr>
        <w:t xml:space="preserve">באמצעות </w:t>
      </w:r>
      <w:r w:rsidRPr="00C225AB">
        <w:rPr>
          <w:rFonts w:ascii="Georgia" w:hAnsi="Georgia" w:cs="David"/>
          <w:sz w:val="18"/>
          <w:szCs w:val="20"/>
          <w:rtl/>
        </w:rPr>
        <w:t>העברת ידע בנושאים פיננס</w:t>
      </w:r>
      <w:r w:rsidRPr="00C225AB">
        <w:rPr>
          <w:rFonts w:ascii="Georgia" w:hAnsi="Georgia" w:cs="David" w:hint="cs"/>
          <w:sz w:val="18"/>
          <w:szCs w:val="20"/>
          <w:rtl/>
        </w:rPr>
        <w:t>י</w:t>
      </w:r>
      <w:r w:rsidRPr="00C225AB">
        <w:rPr>
          <w:rFonts w:ascii="Georgia" w:hAnsi="Georgia" w:cs="David"/>
          <w:sz w:val="18"/>
          <w:szCs w:val="20"/>
          <w:rtl/>
        </w:rPr>
        <w:t>ים דרך מסמכים הנלווים לדוח החיסכון (</w:t>
      </w:r>
      <w:r w:rsidRPr="00C225AB">
        <w:rPr>
          <w:rFonts w:ascii="Georgia" w:hAnsi="Georgia" w:cs="David"/>
          <w:sz w:val="18"/>
          <w:szCs w:val="20"/>
        </w:rPr>
        <w:t xml:space="preserve">Clancy &amp; </w:t>
      </w:r>
      <w:proofErr w:type="spellStart"/>
      <w:r w:rsidRPr="00C225AB">
        <w:rPr>
          <w:rFonts w:ascii="Georgia" w:hAnsi="Georgia" w:cs="David"/>
          <w:sz w:val="18"/>
          <w:szCs w:val="20"/>
        </w:rPr>
        <w:t>Lassar</w:t>
      </w:r>
      <w:proofErr w:type="spellEnd"/>
      <w:r w:rsidRPr="00C225AB">
        <w:rPr>
          <w:rFonts w:ascii="Georgia" w:hAnsi="Georgia" w:cs="David"/>
          <w:sz w:val="18"/>
          <w:szCs w:val="20"/>
        </w:rPr>
        <w:t xml:space="preserve">, 2010; </w:t>
      </w:r>
      <w:proofErr w:type="spellStart"/>
      <w:r w:rsidRPr="00C225AB">
        <w:rPr>
          <w:rFonts w:ascii="Georgia" w:hAnsi="Georgia" w:cs="David"/>
          <w:sz w:val="18"/>
          <w:szCs w:val="20"/>
        </w:rPr>
        <w:t>Inversant</w:t>
      </w:r>
      <w:proofErr w:type="spellEnd"/>
      <w:r w:rsidRPr="00C225AB">
        <w:rPr>
          <w:rFonts w:ascii="Georgia" w:hAnsi="Georgia" w:cs="David"/>
          <w:sz w:val="18"/>
          <w:szCs w:val="20"/>
        </w:rPr>
        <w:t>, 2015</w:t>
      </w:r>
      <w:r w:rsidRPr="00C225AB">
        <w:rPr>
          <w:rFonts w:ascii="Georgia" w:hAnsi="Georgia" w:cs="David"/>
          <w:sz w:val="18"/>
          <w:szCs w:val="20"/>
          <w:rtl/>
        </w:rPr>
        <w:t xml:space="preserve">). </w:t>
      </w:r>
      <w:r w:rsidRPr="00C225AB">
        <w:rPr>
          <w:rFonts w:ascii="Georgia" w:hAnsi="Georgia" w:cs="David" w:hint="cs"/>
          <w:sz w:val="18"/>
          <w:szCs w:val="20"/>
          <w:rtl/>
        </w:rPr>
        <w:t>עם זאת, חשוב לציין בהקשר זה כי יש גם ספרות מחקר המטילה ספק במטרות של החינוך הפיננסי, ובמיוחד ביעילותו של כלי זה להפוך אנשים מן היישוב לצרכנים מתוחכמים בשדה הפיננסי (ראו למשל</w:t>
      </w:r>
      <w:r w:rsidRPr="00C225AB">
        <w:rPr>
          <w:rFonts w:ascii="Georgia" w:hAnsi="Georgia" w:cs="David"/>
          <w:sz w:val="18"/>
          <w:szCs w:val="20"/>
        </w:rPr>
        <w:t xml:space="preserve">Willis, 2008 </w:t>
      </w:r>
      <w:r w:rsidRPr="00C225AB">
        <w:rPr>
          <w:rFonts w:ascii="Georgia" w:hAnsi="Georgia" w:cs="David" w:hint="cs"/>
          <w:sz w:val="18"/>
          <w:szCs w:val="20"/>
          <w:rtl/>
        </w:rPr>
        <w:t xml:space="preserve">). נחזור לכך בהמשך, כאשר נעסוק בהקשר הרגולטורי ובסוגיית ברירת המחדל. היעדרם של רכיבי החינוך הפיננסי והחינוך לחיסכון בולט במיוחד לאור העובדה שבישראל לא הוטלו מגבלות על מטרות החיסכון. </w:t>
      </w:r>
      <w:proofErr w:type="spellStart"/>
      <w:r w:rsidRPr="00C225AB">
        <w:rPr>
          <w:rFonts w:ascii="Georgia" w:hAnsi="Georgia" w:cs="David"/>
          <w:sz w:val="18"/>
          <w:szCs w:val="20"/>
          <w:rtl/>
        </w:rPr>
        <w:t>גרינשטיין</w:t>
      </w:r>
      <w:proofErr w:type="spellEnd"/>
      <w:r w:rsidRPr="00C225AB">
        <w:rPr>
          <w:rFonts w:ascii="Georgia" w:hAnsi="Georgia" w:cs="David"/>
          <w:sz w:val="18"/>
          <w:szCs w:val="20"/>
          <w:rtl/>
        </w:rPr>
        <w:t>-וייס ו</w:t>
      </w:r>
      <w:r w:rsidRPr="00C225AB">
        <w:rPr>
          <w:rFonts w:ascii="Georgia" w:hAnsi="Georgia" w:cs="David" w:hint="cs"/>
          <w:sz w:val="18"/>
          <w:szCs w:val="20"/>
          <w:rtl/>
        </w:rPr>
        <w:t>אחרים</w:t>
      </w:r>
      <w:r w:rsidRPr="00C225AB">
        <w:rPr>
          <w:rFonts w:ascii="Georgia" w:hAnsi="Georgia" w:cs="David"/>
          <w:sz w:val="18"/>
          <w:szCs w:val="20"/>
          <w:rtl/>
        </w:rPr>
        <w:t xml:space="preserve"> </w:t>
      </w:r>
      <w:r w:rsidRPr="00C225AB">
        <w:rPr>
          <w:rFonts w:ascii="Georgia" w:hAnsi="Georgia" w:cs="David" w:hint="cs"/>
          <w:sz w:val="18"/>
          <w:szCs w:val="20"/>
          <w:rtl/>
        </w:rPr>
        <w:t>(</w:t>
      </w:r>
      <w:r w:rsidRPr="00C225AB">
        <w:rPr>
          <w:rFonts w:ascii="Georgia" w:hAnsi="Georgia" w:cs="David"/>
          <w:sz w:val="18"/>
          <w:szCs w:val="20"/>
          <w:rtl/>
        </w:rPr>
        <w:t>בגיליון זה</w:t>
      </w:r>
      <w:r w:rsidRPr="00C225AB">
        <w:rPr>
          <w:rFonts w:ascii="Georgia" w:hAnsi="Georgia" w:cs="David" w:hint="cs"/>
          <w:sz w:val="18"/>
          <w:szCs w:val="20"/>
          <w:rtl/>
        </w:rPr>
        <w:t xml:space="preserve">) מציעים כי </w:t>
      </w:r>
      <w:r w:rsidRPr="00C225AB">
        <w:rPr>
          <w:rFonts w:ascii="Georgia" w:hAnsi="Georgia" w:cs="David"/>
          <w:sz w:val="18"/>
          <w:szCs w:val="20"/>
          <w:rtl/>
        </w:rPr>
        <w:lastRenderedPageBreak/>
        <w:t>חינוך לחיסכון עשוי להוות סוג של פשרה בין אי</w:t>
      </w:r>
      <w:r w:rsidRPr="00C225AB">
        <w:rPr>
          <w:rFonts w:ascii="Georgia" w:hAnsi="Georgia" w:cs="David" w:hint="cs"/>
          <w:sz w:val="18"/>
          <w:szCs w:val="20"/>
          <w:rtl/>
        </w:rPr>
        <w:t>-</w:t>
      </w:r>
      <w:r w:rsidRPr="00C225AB">
        <w:rPr>
          <w:rFonts w:ascii="Georgia" w:hAnsi="Georgia" w:cs="David"/>
          <w:sz w:val="18"/>
          <w:szCs w:val="20"/>
          <w:rtl/>
        </w:rPr>
        <w:t>הרצון להגביל את מטרות החיסכון בצורה שתפגע בחופש של ה</w:t>
      </w:r>
      <w:r w:rsidRPr="00C225AB">
        <w:rPr>
          <w:rFonts w:ascii="Georgia" w:hAnsi="Georgia" w:cs="David" w:hint="cs"/>
          <w:sz w:val="18"/>
          <w:szCs w:val="20"/>
          <w:rtl/>
        </w:rPr>
        <w:t xml:space="preserve">צעירים </w:t>
      </w:r>
      <w:r w:rsidRPr="00C225AB">
        <w:rPr>
          <w:rFonts w:ascii="Georgia" w:hAnsi="Georgia" w:cs="David"/>
          <w:sz w:val="18"/>
          <w:szCs w:val="20"/>
          <w:rtl/>
        </w:rPr>
        <w:t>מחד</w:t>
      </w:r>
      <w:r w:rsidRPr="00C225AB">
        <w:rPr>
          <w:rFonts w:ascii="Georgia" w:hAnsi="Georgia" w:cs="David" w:hint="cs"/>
          <w:sz w:val="18"/>
          <w:szCs w:val="20"/>
          <w:rtl/>
        </w:rPr>
        <w:t xml:space="preserve"> גיסא</w:t>
      </w:r>
      <w:r w:rsidRPr="00C225AB">
        <w:rPr>
          <w:rFonts w:ascii="Georgia" w:hAnsi="Georgia" w:cs="David"/>
          <w:sz w:val="18"/>
          <w:szCs w:val="20"/>
          <w:rtl/>
        </w:rPr>
        <w:t>, ל</w:t>
      </w:r>
      <w:r w:rsidRPr="00C225AB">
        <w:rPr>
          <w:rFonts w:ascii="Georgia" w:hAnsi="Georgia" w:cs="David" w:hint="cs"/>
          <w:sz w:val="18"/>
          <w:szCs w:val="20"/>
          <w:rtl/>
        </w:rPr>
        <w:t xml:space="preserve">בין עידוד אקטיבי של הצעירים </w:t>
      </w:r>
      <w:r w:rsidRPr="00C225AB">
        <w:rPr>
          <w:rFonts w:ascii="Georgia" w:hAnsi="Georgia" w:cs="David"/>
          <w:sz w:val="18"/>
          <w:szCs w:val="20"/>
          <w:rtl/>
        </w:rPr>
        <w:t>להשתמש בכספי החיסכון לצורך רכישת נכסים מאידך</w:t>
      </w:r>
      <w:r w:rsidRPr="00C225AB">
        <w:rPr>
          <w:rFonts w:ascii="Georgia" w:hAnsi="Georgia" w:cs="David" w:hint="cs"/>
          <w:sz w:val="18"/>
          <w:szCs w:val="20"/>
          <w:rtl/>
        </w:rPr>
        <w:t xml:space="preserve"> גיסא</w:t>
      </w:r>
      <w:r w:rsidRPr="00C225AB">
        <w:rPr>
          <w:rFonts w:ascii="Georgia" w:hAnsi="Georgia" w:cs="David"/>
          <w:sz w:val="18"/>
          <w:szCs w:val="20"/>
          <w:rtl/>
        </w:rPr>
        <w:t xml:space="preserve">. </w:t>
      </w:r>
      <w:r w:rsidRPr="00C225AB">
        <w:rPr>
          <w:rFonts w:ascii="Georgia" w:hAnsi="Georgia" w:cs="David" w:hint="cs"/>
          <w:sz w:val="18"/>
          <w:szCs w:val="20"/>
          <w:rtl/>
        </w:rPr>
        <w:t>ואכן, בחלק מה</w:t>
      </w:r>
      <w:r w:rsidRPr="00C225AB">
        <w:rPr>
          <w:rFonts w:ascii="Georgia" w:hAnsi="Georgia" w:cs="David"/>
          <w:sz w:val="18"/>
          <w:szCs w:val="20"/>
          <w:rtl/>
        </w:rPr>
        <w:t xml:space="preserve">תוכניות בעולם מודגשת </w:t>
      </w:r>
      <w:r w:rsidRPr="00C225AB">
        <w:rPr>
          <w:rFonts w:ascii="Georgia" w:hAnsi="Georgia" w:cs="David" w:hint="cs"/>
          <w:sz w:val="18"/>
          <w:szCs w:val="20"/>
          <w:rtl/>
        </w:rPr>
        <w:t xml:space="preserve">במסגרת </w:t>
      </w:r>
      <w:r w:rsidRPr="00C225AB">
        <w:rPr>
          <w:rFonts w:ascii="Georgia" w:hAnsi="Georgia" w:cs="David"/>
          <w:sz w:val="18"/>
          <w:szCs w:val="20"/>
          <w:rtl/>
        </w:rPr>
        <w:t xml:space="preserve">החינוך הפיננסי </w:t>
      </w:r>
      <w:r w:rsidRPr="00C225AB">
        <w:rPr>
          <w:rFonts w:ascii="Georgia" w:hAnsi="Georgia" w:cs="David" w:hint="cs"/>
          <w:sz w:val="18"/>
          <w:szCs w:val="20"/>
          <w:rtl/>
        </w:rPr>
        <w:t xml:space="preserve">גם </w:t>
      </w:r>
      <w:r w:rsidRPr="00C225AB">
        <w:rPr>
          <w:rFonts w:ascii="Georgia" w:hAnsi="Georgia" w:cs="David"/>
          <w:sz w:val="18"/>
          <w:szCs w:val="20"/>
          <w:rtl/>
        </w:rPr>
        <w:t>החשיבות ש</w:t>
      </w:r>
      <w:r w:rsidRPr="00C225AB">
        <w:rPr>
          <w:rFonts w:ascii="Georgia" w:hAnsi="Georgia" w:cs="David" w:hint="cs"/>
          <w:sz w:val="18"/>
          <w:szCs w:val="20"/>
          <w:rtl/>
        </w:rPr>
        <w:t>יש ל</w:t>
      </w:r>
      <w:r w:rsidRPr="00C225AB">
        <w:rPr>
          <w:rFonts w:ascii="Georgia" w:hAnsi="Georgia" w:cs="David"/>
          <w:sz w:val="18"/>
          <w:szCs w:val="20"/>
          <w:rtl/>
        </w:rPr>
        <w:t>רכישת השכלה על</w:t>
      </w:r>
      <w:r w:rsidRPr="00C225AB">
        <w:rPr>
          <w:rFonts w:ascii="Georgia" w:hAnsi="Georgia" w:cs="David" w:hint="cs"/>
          <w:sz w:val="18"/>
          <w:szCs w:val="20"/>
          <w:rtl/>
        </w:rPr>
        <w:t>-</w:t>
      </w:r>
      <w:r w:rsidRPr="00C225AB">
        <w:rPr>
          <w:rFonts w:ascii="Georgia" w:hAnsi="Georgia" w:cs="David"/>
          <w:sz w:val="18"/>
          <w:szCs w:val="20"/>
          <w:rtl/>
        </w:rPr>
        <w:t xml:space="preserve"> תיכונית, </w:t>
      </w:r>
      <w:r w:rsidRPr="00C225AB">
        <w:rPr>
          <w:rFonts w:ascii="Georgia" w:hAnsi="Georgia" w:cs="David" w:hint="cs"/>
          <w:sz w:val="18"/>
          <w:szCs w:val="20"/>
          <w:rtl/>
        </w:rPr>
        <w:t xml:space="preserve">כולל </w:t>
      </w:r>
      <w:r w:rsidRPr="00C225AB">
        <w:rPr>
          <w:rFonts w:ascii="Georgia" w:hAnsi="Georgia" w:cs="David"/>
          <w:sz w:val="18"/>
          <w:szCs w:val="20"/>
          <w:rtl/>
        </w:rPr>
        <w:t xml:space="preserve">ביקורים במוסדות להשכלה גבוהה ומתן ידע רלוונטי </w:t>
      </w:r>
      <w:r w:rsidRPr="00C225AB">
        <w:rPr>
          <w:rFonts w:ascii="Georgia" w:hAnsi="Georgia" w:cs="David" w:hint="cs"/>
          <w:sz w:val="18"/>
          <w:szCs w:val="20"/>
          <w:rtl/>
        </w:rPr>
        <w:t>ה</w:t>
      </w:r>
      <w:r w:rsidRPr="00C225AB">
        <w:rPr>
          <w:rFonts w:ascii="Georgia" w:hAnsi="Georgia" w:cs="David"/>
          <w:sz w:val="18"/>
          <w:szCs w:val="20"/>
          <w:rtl/>
        </w:rPr>
        <w:t>קשור ללימודים על</w:t>
      </w:r>
      <w:r w:rsidRPr="00C225AB">
        <w:rPr>
          <w:rFonts w:ascii="Georgia" w:hAnsi="Georgia" w:cs="David" w:hint="cs"/>
          <w:sz w:val="18"/>
          <w:szCs w:val="20"/>
          <w:rtl/>
        </w:rPr>
        <w:t>-</w:t>
      </w:r>
      <w:r w:rsidRPr="00C225AB">
        <w:rPr>
          <w:rFonts w:ascii="Georgia" w:hAnsi="Georgia" w:cs="David"/>
          <w:sz w:val="18"/>
          <w:szCs w:val="20"/>
          <w:rtl/>
        </w:rPr>
        <w:t>תיכוניים כמו מלגות, תהליך ההרשמה ללימודים ועוד (</w:t>
      </w:r>
      <w:r w:rsidRPr="00C225AB">
        <w:rPr>
          <w:rFonts w:ascii="Georgia" w:hAnsi="Georgia" w:cs="David"/>
          <w:sz w:val="18"/>
          <w:szCs w:val="20"/>
        </w:rPr>
        <w:t xml:space="preserve">Elliott &amp; Lewis, 2015; </w:t>
      </w:r>
      <w:proofErr w:type="spellStart"/>
      <w:r w:rsidRPr="00C225AB">
        <w:rPr>
          <w:rFonts w:ascii="Georgia" w:hAnsi="Georgia" w:cs="David"/>
          <w:sz w:val="18"/>
          <w:szCs w:val="20"/>
        </w:rPr>
        <w:t>Inversant</w:t>
      </w:r>
      <w:proofErr w:type="spellEnd"/>
      <w:r w:rsidRPr="00C225AB">
        <w:rPr>
          <w:rFonts w:ascii="Georgia" w:hAnsi="Georgia" w:cs="David"/>
          <w:sz w:val="18"/>
          <w:szCs w:val="20"/>
        </w:rPr>
        <w:t>, 2015, 2017</w:t>
      </w:r>
      <w:r w:rsidRPr="00C225AB">
        <w:rPr>
          <w:rFonts w:ascii="Georgia" w:hAnsi="Georgia" w:cs="David"/>
          <w:sz w:val="18"/>
          <w:szCs w:val="20"/>
          <w:rtl/>
        </w:rPr>
        <w:t>)</w:t>
      </w:r>
      <w:r w:rsidRPr="00C225AB">
        <w:rPr>
          <w:rFonts w:ascii="Georgia" w:hAnsi="Georgia" w:cs="David" w:hint="cs"/>
          <w:sz w:val="18"/>
          <w:szCs w:val="20"/>
          <w:rtl/>
        </w:rPr>
        <w:t xml:space="preserve">. </w:t>
      </w:r>
      <w:r w:rsidRPr="00C225AB">
        <w:rPr>
          <w:rFonts w:ascii="Georgia" w:hAnsi="Georgia" w:cs="David"/>
          <w:sz w:val="18"/>
          <w:szCs w:val="20"/>
          <w:rtl/>
        </w:rPr>
        <w:t xml:space="preserve">ידע </w:t>
      </w:r>
      <w:r w:rsidRPr="00C225AB">
        <w:rPr>
          <w:rFonts w:ascii="Georgia" w:hAnsi="Georgia" w:cs="David" w:hint="cs"/>
          <w:sz w:val="18"/>
          <w:szCs w:val="20"/>
          <w:rtl/>
        </w:rPr>
        <w:t xml:space="preserve">מסוג זה אינו זמין, לעיתים, </w:t>
      </w:r>
      <w:r w:rsidRPr="00C225AB">
        <w:rPr>
          <w:rFonts w:ascii="Georgia" w:hAnsi="Georgia" w:cs="David"/>
          <w:sz w:val="18"/>
          <w:szCs w:val="20"/>
          <w:rtl/>
        </w:rPr>
        <w:t>לילדים מקבוצות מודרות</w:t>
      </w:r>
      <w:r w:rsidRPr="00C225AB">
        <w:rPr>
          <w:rFonts w:ascii="Georgia" w:hAnsi="Georgia" w:cs="David" w:hint="cs"/>
          <w:sz w:val="18"/>
          <w:szCs w:val="20"/>
          <w:rtl/>
        </w:rPr>
        <w:t>,</w:t>
      </w:r>
      <w:r w:rsidRPr="00C225AB">
        <w:rPr>
          <w:rFonts w:ascii="Georgia" w:hAnsi="Georgia" w:cs="David"/>
          <w:sz w:val="18"/>
          <w:szCs w:val="20"/>
          <w:rtl/>
        </w:rPr>
        <w:t xml:space="preserve"> ו</w:t>
      </w:r>
      <w:r w:rsidRPr="00C225AB">
        <w:rPr>
          <w:rFonts w:ascii="Georgia" w:hAnsi="Georgia" w:cs="David" w:hint="cs"/>
          <w:sz w:val="18"/>
          <w:szCs w:val="20"/>
          <w:rtl/>
        </w:rPr>
        <w:t>ל</w:t>
      </w:r>
      <w:r w:rsidRPr="00C225AB">
        <w:rPr>
          <w:rFonts w:ascii="Georgia" w:hAnsi="Georgia" w:cs="David"/>
          <w:sz w:val="18"/>
          <w:szCs w:val="20"/>
          <w:rtl/>
        </w:rPr>
        <w:t>כאלו שעשויים להיות דור ראשון להשכלה.</w:t>
      </w:r>
      <w:r w:rsidRPr="00C225AB">
        <w:rPr>
          <w:rFonts w:ascii="Georgia" w:hAnsi="Georgia" w:cs="David" w:hint="cs"/>
          <w:sz w:val="18"/>
          <w:szCs w:val="20"/>
          <w:rtl/>
        </w:rPr>
        <w:t xml:space="preserve"> </w:t>
      </w:r>
      <w:r w:rsidRPr="00C225AB">
        <w:rPr>
          <w:rFonts w:ascii="Georgia" w:hAnsi="Georgia" w:cs="David"/>
          <w:sz w:val="18"/>
          <w:szCs w:val="20"/>
          <w:rtl/>
        </w:rPr>
        <w:t>יתרה מז</w:t>
      </w:r>
      <w:r w:rsidRPr="00C225AB">
        <w:rPr>
          <w:rFonts w:ascii="Georgia" w:hAnsi="Georgia" w:cs="David" w:hint="cs"/>
          <w:sz w:val="18"/>
          <w:szCs w:val="20"/>
          <w:rtl/>
        </w:rPr>
        <w:t>את</w:t>
      </w:r>
      <w:r w:rsidRPr="00C225AB">
        <w:rPr>
          <w:rFonts w:ascii="Georgia" w:hAnsi="Georgia" w:cs="David"/>
          <w:sz w:val="18"/>
          <w:szCs w:val="20"/>
          <w:rtl/>
        </w:rPr>
        <w:t>, ניתן היה לאמץ את המודלים הקיימים בארצות הברית</w:t>
      </w:r>
      <w:r w:rsidRPr="00C225AB">
        <w:rPr>
          <w:rFonts w:ascii="Georgia" w:hAnsi="Georgia" w:cs="David" w:hint="cs"/>
          <w:sz w:val="18"/>
          <w:szCs w:val="20"/>
          <w:rtl/>
        </w:rPr>
        <w:t>,</w:t>
      </w:r>
      <w:r w:rsidRPr="00C225AB">
        <w:rPr>
          <w:rFonts w:ascii="Georgia" w:hAnsi="Georgia" w:cs="David"/>
          <w:sz w:val="18"/>
          <w:szCs w:val="20"/>
          <w:rtl/>
        </w:rPr>
        <w:t xml:space="preserve"> </w:t>
      </w:r>
      <w:r w:rsidRPr="00C225AB">
        <w:rPr>
          <w:rFonts w:ascii="Georgia" w:hAnsi="Georgia" w:cs="David" w:hint="cs"/>
          <w:sz w:val="18"/>
          <w:szCs w:val="20"/>
          <w:rtl/>
        </w:rPr>
        <w:t>ו</w:t>
      </w:r>
      <w:r w:rsidRPr="00C225AB">
        <w:rPr>
          <w:rFonts w:ascii="Georgia" w:hAnsi="Georgia" w:cs="David"/>
          <w:sz w:val="18"/>
          <w:szCs w:val="20"/>
          <w:rtl/>
        </w:rPr>
        <w:t>במסגרתם השתתפות בתוכניות חינוך פיננסי מ</w:t>
      </w:r>
      <w:r w:rsidRPr="00C225AB">
        <w:rPr>
          <w:rFonts w:ascii="Georgia" w:hAnsi="Georgia" w:cs="David" w:hint="cs"/>
          <w:sz w:val="18"/>
          <w:szCs w:val="20"/>
          <w:rtl/>
        </w:rPr>
        <w:t>זכה ב</w:t>
      </w:r>
      <w:r w:rsidRPr="00C225AB">
        <w:rPr>
          <w:rFonts w:ascii="Georgia" w:hAnsi="Georgia" w:cs="David"/>
          <w:sz w:val="18"/>
          <w:szCs w:val="20"/>
          <w:rtl/>
        </w:rPr>
        <w:t>מענקים כספיים לתוכנית החיסכון (</w:t>
      </w:r>
      <w:proofErr w:type="spellStart"/>
      <w:r w:rsidRPr="00C225AB">
        <w:rPr>
          <w:rFonts w:ascii="Georgia" w:hAnsi="Georgia" w:cs="David"/>
          <w:sz w:val="18"/>
          <w:szCs w:val="20"/>
        </w:rPr>
        <w:t>Inversant</w:t>
      </w:r>
      <w:proofErr w:type="spellEnd"/>
      <w:r w:rsidRPr="00C225AB">
        <w:rPr>
          <w:rFonts w:ascii="Georgia" w:hAnsi="Georgia" w:cs="David"/>
          <w:sz w:val="18"/>
          <w:szCs w:val="20"/>
        </w:rPr>
        <w:t>, 2017; Mason et al., 2009</w:t>
      </w:r>
      <w:r w:rsidRPr="00C225AB">
        <w:rPr>
          <w:rFonts w:ascii="Georgia" w:hAnsi="Georgia" w:cs="David"/>
          <w:sz w:val="18"/>
          <w:szCs w:val="20"/>
          <w:rtl/>
        </w:rPr>
        <w:t>).</w:t>
      </w:r>
      <w:r w:rsidRPr="00C225AB">
        <w:rPr>
          <w:rFonts w:ascii="Georgia" w:hAnsi="Georgia" w:cs="David" w:hint="cs"/>
          <w:sz w:val="18"/>
          <w:szCs w:val="20"/>
          <w:rtl/>
        </w:rPr>
        <w:t xml:space="preserve"> </w:t>
      </w:r>
    </w:p>
    <w:p w14:paraId="6BF33813" w14:textId="6F9C74F6" w:rsidR="000C250F" w:rsidRPr="004939FE" w:rsidRDefault="004939FE" w:rsidP="00C225AB">
      <w:pPr>
        <w:pStyle w:val="ListParagraph"/>
        <w:numPr>
          <w:ilvl w:val="0"/>
          <w:numId w:val="1"/>
        </w:numPr>
        <w:spacing w:after="180" w:line="280" w:lineRule="exact"/>
        <w:ind w:left="397" w:hanging="397"/>
        <w:jc w:val="both"/>
        <w:rPr>
          <w:rFonts w:ascii="David" w:hAnsi="David" w:cs="David"/>
          <w:b/>
          <w:sz w:val="18"/>
          <w:szCs w:val="20"/>
        </w:rPr>
      </w:pPr>
      <w:r w:rsidRPr="004939FE">
        <w:rPr>
          <w:rFonts w:ascii="David" w:hAnsi="David" w:cs="David"/>
          <w:sz w:val="18"/>
          <w:szCs w:val="20"/>
          <w:rtl/>
        </w:rPr>
        <w:t xml:space="preserve">רכיב הבחירה שולב באופן משמעותי בתוכנית הישראלית. כמפורט למעלה, הורים יכולים לבחור בין שורה של רכיבים בהיבטים שונים של החיסכון. יכולת בחירה זו מבטאת תפיסה של אוטונומיה, וכן אמורה להגדיל את התחרות בין הספקים. הבחירה אמורה להיתמך גם במדדי הביצוע של הספקים השונים, אשר מפורסמים </w:t>
      </w:r>
      <w:r w:rsidRPr="004939FE">
        <w:rPr>
          <w:rFonts w:ascii="David" w:hAnsi="David" w:cs="David"/>
          <w:sz w:val="20"/>
          <w:szCs w:val="20"/>
          <w:rtl/>
        </w:rPr>
        <w:t xml:space="preserve">באתר </w:t>
      </w:r>
      <w:hyperlink r:id="rId12" w:history="1">
        <w:r w:rsidRPr="004939FE">
          <w:rPr>
            <w:rStyle w:val="Hyperlink"/>
            <w:rFonts w:ascii="David" w:hAnsi="David" w:cs="David"/>
            <w:sz w:val="20"/>
            <w:szCs w:val="20"/>
            <w:rtl/>
          </w:rPr>
          <w:t>גמל נט</w:t>
        </w:r>
      </w:hyperlink>
      <w:r w:rsidRPr="004939FE">
        <w:rPr>
          <w:rFonts w:ascii="David" w:hAnsi="David" w:cs="David"/>
          <w:sz w:val="18"/>
          <w:szCs w:val="20"/>
          <w:rtl/>
        </w:rPr>
        <w:t xml:space="preserve">). אולם, הממצאים המוצגים בגיליון מלמדים גם כי </w:t>
      </w:r>
      <w:r w:rsidRPr="004939FE">
        <w:rPr>
          <w:rFonts w:ascii="David" w:hAnsi="David" w:cs="David"/>
          <w:b/>
          <w:sz w:val="18"/>
          <w:szCs w:val="20"/>
          <w:rtl/>
        </w:rPr>
        <w:t>למרות האפשרויות הרבות שהוצעו, שיעור ניכר של הורים, במיוחד מקרב ה</w:t>
      </w:r>
      <w:r w:rsidRPr="004939FE">
        <w:rPr>
          <w:rFonts w:ascii="David" w:hAnsi="David" w:cs="David"/>
          <w:sz w:val="18"/>
          <w:szCs w:val="20"/>
          <w:rtl/>
        </w:rPr>
        <w:t xml:space="preserve">אוכלוסיות העניות, אינו משתמש באפשרות הבחירה באופן אקטיבי, ושיעור הבוחרים אקטיבית אף פחת לאורך זמן. בתחילת התוכנית </w:t>
      </w:r>
      <w:r w:rsidRPr="004939FE">
        <w:rPr>
          <w:rFonts w:ascii="David" w:hAnsi="David" w:cs="David"/>
          <w:b/>
          <w:sz w:val="18"/>
          <w:szCs w:val="20"/>
          <w:rtl/>
        </w:rPr>
        <w:t xml:space="preserve">שיעור הבחירה במסלולי החיסכון עמד על כ-67%, ואילו </w:t>
      </w:r>
      <w:r w:rsidRPr="004939FE">
        <w:rPr>
          <w:rFonts w:ascii="David" w:hAnsi="David" w:cs="David"/>
          <w:sz w:val="18"/>
          <w:szCs w:val="20"/>
          <w:rtl/>
        </w:rPr>
        <w:t>באמצע שנת 2017, כאשר הצטרפו הורים שילדיהם נולדו אחרי תחילת התוכנית, שיעור הבחירה האקטיבית ירד ל-43%. במאי 2019 שיעור ההחלטות האקטיביות החל לעלות שוב והגיע לכ-53.6% (גוטליב, בגיליון זה)</w:t>
      </w:r>
      <w:r w:rsidRPr="004939FE">
        <w:rPr>
          <w:rFonts w:ascii="David" w:hAnsi="David" w:cs="David"/>
          <w:b/>
          <w:sz w:val="18"/>
          <w:szCs w:val="20"/>
          <w:rtl/>
        </w:rPr>
        <w:t>.</w:t>
      </w:r>
      <w:r w:rsidRPr="004939FE">
        <w:rPr>
          <w:rStyle w:val="cf01"/>
          <w:rFonts w:ascii="David" w:hAnsi="David" w:cs="David"/>
          <w:szCs w:val="20"/>
          <w:rtl/>
        </w:rPr>
        <w:t xml:space="preserve"> נראה כי </w:t>
      </w:r>
      <w:r w:rsidRPr="004939FE">
        <w:rPr>
          <w:rFonts w:ascii="David" w:hAnsi="David" w:cs="David"/>
          <w:sz w:val="18"/>
          <w:szCs w:val="20"/>
          <w:rtl/>
        </w:rPr>
        <w:t xml:space="preserve">חשוב לבחון באילו כלים ניתן להשתמש כדי לשפר את הבחירה על ידי הורים </w:t>
      </w:r>
      <w:r w:rsidRPr="004939FE">
        <w:rPr>
          <w:rFonts w:ascii="David" w:eastAsia="David" w:hAnsi="David" w:cs="David"/>
          <w:sz w:val="18"/>
          <w:szCs w:val="20"/>
          <w:rtl/>
        </w:rPr>
        <w:t>–</w:t>
      </w:r>
      <w:r w:rsidRPr="004939FE">
        <w:rPr>
          <w:rFonts w:ascii="David" w:hAnsi="David" w:cs="David"/>
          <w:sz w:val="18"/>
          <w:szCs w:val="20"/>
          <w:rtl/>
        </w:rPr>
        <w:t xml:space="preserve"> בין באמצעות חינוך פיננסי בין באמצעים רגולטוריים שמטרתם להסיר חסמים לבחירה </w:t>
      </w:r>
      <w:r w:rsidRPr="004939FE">
        <w:rPr>
          <w:rFonts w:ascii="David" w:eastAsia="David" w:hAnsi="David" w:cs="David"/>
          <w:sz w:val="18"/>
          <w:szCs w:val="20"/>
          <w:rtl/>
        </w:rPr>
        <w:t>–</w:t>
      </w:r>
      <w:r w:rsidRPr="004939FE">
        <w:rPr>
          <w:rFonts w:ascii="David" w:hAnsi="David" w:cs="David"/>
          <w:sz w:val="18"/>
          <w:szCs w:val="20"/>
          <w:rtl/>
        </w:rPr>
        <w:t xml:space="preserve"> במיוחד בקרב אוכלוסיות במעמד חברתי-כלכלי נמוך.</w:t>
      </w:r>
    </w:p>
    <w:p w14:paraId="6CBB1920" w14:textId="77777777" w:rsidR="000C250F" w:rsidRPr="00C225AB" w:rsidRDefault="000C250F" w:rsidP="00054297">
      <w:pPr>
        <w:pStyle w:val="ListParagraph"/>
        <w:numPr>
          <w:ilvl w:val="0"/>
          <w:numId w:val="1"/>
        </w:numPr>
        <w:spacing w:after="180" w:line="280" w:lineRule="exact"/>
        <w:ind w:left="397" w:hanging="397"/>
        <w:jc w:val="both"/>
        <w:textAlignment w:val="baseline"/>
        <w:rPr>
          <w:rFonts w:ascii="Georgia" w:eastAsia="Times New Roman" w:hAnsi="Georgia" w:cs="David"/>
          <w:sz w:val="18"/>
          <w:szCs w:val="20"/>
          <w:rtl/>
        </w:rPr>
      </w:pPr>
      <w:r w:rsidRPr="00C225AB">
        <w:rPr>
          <w:rFonts w:ascii="Georgia" w:eastAsia="Times New Roman" w:hAnsi="Georgia" w:cs="David" w:hint="cs"/>
          <w:sz w:val="18"/>
          <w:szCs w:val="20"/>
          <w:rtl/>
        </w:rPr>
        <w:t>בהמשך לנקודה הקודמת,</w:t>
      </w:r>
      <w:r w:rsidRPr="00C225AB">
        <w:rPr>
          <w:rFonts w:ascii="Georgia" w:eastAsia="Times New Roman" w:hAnsi="Georgia" w:cs="David" w:hint="cs"/>
          <w:b/>
          <w:bCs/>
          <w:sz w:val="18"/>
          <w:szCs w:val="20"/>
          <w:rtl/>
        </w:rPr>
        <w:t xml:space="preserve"> </w:t>
      </w:r>
      <w:r w:rsidRPr="00C225AB">
        <w:rPr>
          <w:rFonts w:ascii="Georgia" w:hAnsi="Georgia" w:cs="David" w:hint="cs"/>
          <w:sz w:val="18"/>
          <w:szCs w:val="20"/>
          <w:rtl/>
        </w:rPr>
        <w:t xml:space="preserve">יש לבחון אם וכיצד ניתן לעצב את מנגנון ברירת המחדל באופן המותאם למשפחות המתקשות לבחור בחיסכון המתאים ביותר לצורכיהן, ברוח גישת מדינת הרווחה הרגולטורית. כפי שמציין גוטליב (בגיליון זה), </w:t>
      </w:r>
      <w:r w:rsidRPr="00C225AB">
        <w:rPr>
          <w:rFonts w:ascii="Georgia" w:eastAsia="Times New Roman" w:hAnsi="Georgia" w:cs="David"/>
          <w:sz w:val="18"/>
          <w:szCs w:val="20"/>
          <w:rtl/>
        </w:rPr>
        <w:t xml:space="preserve">במודל הנוכחי, ברירת המחדל </w:t>
      </w:r>
      <w:r w:rsidRPr="00C225AB">
        <w:rPr>
          <w:rFonts w:ascii="Georgia" w:eastAsia="Times New Roman" w:hAnsi="Georgia" w:cs="David" w:hint="cs"/>
          <w:sz w:val="18"/>
          <w:szCs w:val="20"/>
          <w:rtl/>
        </w:rPr>
        <w:t xml:space="preserve">הנבחרת באופן אקראי </w:t>
      </w:r>
      <w:r w:rsidRPr="00C225AB">
        <w:rPr>
          <w:rFonts w:ascii="Georgia" w:eastAsia="Times New Roman" w:hAnsi="Georgia" w:cs="David"/>
          <w:sz w:val="18"/>
          <w:szCs w:val="20"/>
          <w:rtl/>
        </w:rPr>
        <w:t>משקפת נטייה ל</w:t>
      </w:r>
      <w:r w:rsidRPr="00C225AB">
        <w:rPr>
          <w:rFonts w:ascii="Georgia" w:eastAsia="Times New Roman" w:hAnsi="Georgia" w:cs="David" w:hint="cs"/>
          <w:sz w:val="18"/>
          <w:szCs w:val="20"/>
          <w:rtl/>
        </w:rPr>
        <w:t xml:space="preserve">דאוג יותר לאינטרסים של </w:t>
      </w:r>
      <w:r w:rsidRPr="00C225AB">
        <w:rPr>
          <w:rFonts w:ascii="Georgia" w:eastAsia="Times New Roman" w:hAnsi="Georgia" w:cs="David"/>
          <w:sz w:val="18"/>
          <w:szCs w:val="20"/>
          <w:rtl/>
        </w:rPr>
        <w:t>חברות ההשקעות ו</w:t>
      </w:r>
      <w:r w:rsidRPr="00C225AB">
        <w:rPr>
          <w:rFonts w:ascii="Georgia" w:eastAsia="Times New Roman" w:hAnsi="Georgia" w:cs="David" w:hint="cs"/>
          <w:sz w:val="18"/>
          <w:szCs w:val="20"/>
          <w:rtl/>
        </w:rPr>
        <w:t xml:space="preserve">של </w:t>
      </w:r>
      <w:r w:rsidRPr="00C225AB">
        <w:rPr>
          <w:rFonts w:ascii="Georgia" w:eastAsia="Times New Roman" w:hAnsi="Georgia" w:cs="David"/>
          <w:sz w:val="18"/>
          <w:szCs w:val="20"/>
          <w:rtl/>
        </w:rPr>
        <w:t xml:space="preserve">הבנקים מאשר </w:t>
      </w:r>
      <w:r w:rsidRPr="00C225AB">
        <w:rPr>
          <w:rFonts w:ascii="Georgia" w:eastAsia="Times New Roman" w:hAnsi="Georgia" w:cs="David" w:hint="cs"/>
          <w:sz w:val="18"/>
          <w:szCs w:val="20"/>
          <w:rtl/>
        </w:rPr>
        <w:t>לאלה של המשפחות ו</w:t>
      </w:r>
      <w:r w:rsidRPr="00C225AB">
        <w:rPr>
          <w:rFonts w:ascii="Georgia" w:eastAsia="Times New Roman" w:hAnsi="Georgia" w:cs="David"/>
          <w:sz w:val="18"/>
          <w:szCs w:val="20"/>
          <w:rtl/>
        </w:rPr>
        <w:t xml:space="preserve">הילדים. </w:t>
      </w:r>
      <w:r w:rsidRPr="00C225AB">
        <w:rPr>
          <w:rFonts w:ascii="Georgia" w:eastAsia="Times New Roman" w:hAnsi="Georgia" w:cs="David" w:hint="cs"/>
          <w:sz w:val="18"/>
          <w:szCs w:val="20"/>
          <w:rtl/>
        </w:rPr>
        <w:t xml:space="preserve">יתרה מזאת, מנגנון ברירת המחדל מבוסס על קופות הגמל שזכו במכרז במסלול סיכון מועט, או בחשבון בנק במסלול ריבית קבועה לא צמודה וללא תחנות יציאה, אשר בדרך כלל בטווח הארוך יניבו תשואה נמוכה יותר. יש לכך משמעות מיוחדת למשפחות </w:t>
      </w:r>
      <w:proofErr w:type="spellStart"/>
      <w:r w:rsidRPr="00C225AB">
        <w:rPr>
          <w:rFonts w:ascii="Georgia" w:eastAsia="Times New Roman" w:hAnsi="Georgia" w:cs="David" w:hint="cs"/>
          <w:sz w:val="18"/>
          <w:szCs w:val="20"/>
          <w:rtl/>
        </w:rPr>
        <w:t>מהחמישון</w:t>
      </w:r>
      <w:proofErr w:type="spellEnd"/>
      <w:r w:rsidRPr="00C225AB">
        <w:rPr>
          <w:rFonts w:ascii="Georgia" w:eastAsia="Times New Roman" w:hAnsi="Georgia" w:cs="David" w:hint="cs"/>
          <w:sz w:val="18"/>
          <w:szCs w:val="20"/>
          <w:rtl/>
        </w:rPr>
        <w:t xml:space="preserve"> התחתון, שנוטות יותר מקבוצות אחרות שלא לבחור מסלול בצורה אקטיבית. בהתאם, ש</w:t>
      </w:r>
      <w:r w:rsidRPr="00C225AB">
        <w:rPr>
          <w:rFonts w:ascii="Georgia" w:eastAsia="Times New Roman" w:hAnsi="Georgia" w:cs="David" w:hint="eastAsia"/>
          <w:sz w:val="18"/>
          <w:szCs w:val="20"/>
          <w:rtl/>
        </w:rPr>
        <w:t>יעור</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ההורים</w:t>
      </w:r>
      <w:r w:rsidRPr="00C225AB">
        <w:rPr>
          <w:rFonts w:ascii="Georgia" w:eastAsia="Times New Roman" w:hAnsi="Georgia" w:cs="David"/>
          <w:sz w:val="18"/>
          <w:szCs w:val="20"/>
          <w:rtl/>
        </w:rPr>
        <w:t xml:space="preserve"> </w:t>
      </w:r>
      <w:r w:rsidRPr="00C225AB">
        <w:rPr>
          <w:rFonts w:ascii="Georgia" w:eastAsia="Times New Roman" w:hAnsi="Georgia" w:cs="David" w:hint="cs"/>
          <w:sz w:val="18"/>
          <w:szCs w:val="20"/>
          <w:rtl/>
        </w:rPr>
        <w:t>ה</w:t>
      </w:r>
      <w:r w:rsidRPr="00C225AB">
        <w:rPr>
          <w:rFonts w:ascii="Georgia" w:eastAsia="Times New Roman" w:hAnsi="Georgia" w:cs="David" w:hint="eastAsia"/>
          <w:sz w:val="18"/>
          <w:szCs w:val="20"/>
          <w:rtl/>
        </w:rPr>
        <w:t>בוחרים</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מסלול</w:t>
      </w:r>
      <w:r w:rsidRPr="00C225AB">
        <w:rPr>
          <w:rFonts w:ascii="Georgia" w:eastAsia="Times New Roman" w:hAnsi="Georgia" w:cs="David"/>
          <w:sz w:val="18"/>
          <w:szCs w:val="20"/>
          <w:rtl/>
        </w:rPr>
        <w:t xml:space="preserve"> </w:t>
      </w:r>
      <w:r w:rsidRPr="00C225AB">
        <w:rPr>
          <w:rFonts w:ascii="Georgia" w:eastAsia="Times New Roman" w:hAnsi="Georgia" w:cs="David" w:hint="cs"/>
          <w:sz w:val="18"/>
          <w:szCs w:val="20"/>
          <w:rtl/>
        </w:rPr>
        <w:t>ב</w:t>
      </w:r>
      <w:r w:rsidRPr="00C225AB">
        <w:rPr>
          <w:rFonts w:ascii="Georgia" w:eastAsia="Times New Roman" w:hAnsi="Georgia" w:cs="David" w:hint="eastAsia"/>
          <w:sz w:val="18"/>
          <w:szCs w:val="20"/>
          <w:rtl/>
        </w:rPr>
        <w:t>סיכון</w:t>
      </w:r>
      <w:r w:rsidRPr="00C225AB">
        <w:rPr>
          <w:rFonts w:ascii="Georgia" w:eastAsia="Times New Roman" w:hAnsi="Georgia" w:cs="David"/>
          <w:sz w:val="18"/>
          <w:szCs w:val="20"/>
          <w:rtl/>
        </w:rPr>
        <w:t xml:space="preserve">/תשואה </w:t>
      </w:r>
      <w:r w:rsidRPr="00C225AB">
        <w:rPr>
          <w:rFonts w:ascii="Georgia" w:eastAsia="Times New Roman" w:hAnsi="Georgia" w:cs="David" w:hint="eastAsia"/>
          <w:sz w:val="18"/>
          <w:szCs w:val="20"/>
          <w:rtl/>
        </w:rPr>
        <w:t>גבוה</w:t>
      </w:r>
      <w:r w:rsidRPr="00C225AB">
        <w:rPr>
          <w:rFonts w:ascii="Georgia" w:eastAsia="Times New Roman" w:hAnsi="Georgia" w:cs="David" w:hint="cs"/>
          <w:sz w:val="18"/>
          <w:szCs w:val="20"/>
          <w:rtl/>
        </w:rPr>
        <w:t>ים הוא</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גבוה</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יותר</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ככל</w:t>
      </w:r>
      <w:r w:rsidRPr="00C225AB">
        <w:rPr>
          <w:rFonts w:ascii="Georgia" w:eastAsia="Times New Roman" w:hAnsi="Georgia" w:cs="David"/>
          <w:sz w:val="18"/>
          <w:szCs w:val="20"/>
          <w:rtl/>
        </w:rPr>
        <w:t xml:space="preserve"> </w:t>
      </w:r>
      <w:proofErr w:type="spellStart"/>
      <w:r w:rsidRPr="00C225AB">
        <w:rPr>
          <w:rFonts w:ascii="Georgia" w:eastAsia="Times New Roman" w:hAnsi="Georgia" w:cs="David" w:hint="eastAsia"/>
          <w:sz w:val="18"/>
          <w:szCs w:val="20"/>
          <w:rtl/>
        </w:rPr>
        <w:t>שחמישון</w:t>
      </w:r>
      <w:proofErr w:type="spellEnd"/>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ההכנסה</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של</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ההורים</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גבוה</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יותר</w:t>
      </w:r>
      <w:r w:rsidRPr="00C225AB">
        <w:rPr>
          <w:rFonts w:ascii="Georgia" w:eastAsia="Times New Roman" w:hAnsi="Georgia" w:cs="David" w:hint="cs"/>
          <w:sz w:val="18"/>
          <w:szCs w:val="20"/>
          <w:rtl/>
        </w:rPr>
        <w:t>. התוצאה היא ש</w:t>
      </w:r>
      <w:r w:rsidRPr="00C225AB">
        <w:rPr>
          <w:rFonts w:ascii="Georgia" w:eastAsia="Times New Roman" w:hAnsi="Georgia" w:cs="David" w:hint="eastAsia"/>
          <w:sz w:val="18"/>
          <w:szCs w:val="20"/>
          <w:rtl/>
        </w:rPr>
        <w:t>הרוב</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המכריע</w:t>
      </w:r>
      <w:r w:rsidRPr="00C225AB">
        <w:rPr>
          <w:rFonts w:ascii="Georgia" w:eastAsia="Times New Roman" w:hAnsi="Georgia" w:cs="David"/>
          <w:sz w:val="18"/>
          <w:szCs w:val="20"/>
          <w:rtl/>
        </w:rPr>
        <w:t xml:space="preserve"> </w:t>
      </w:r>
      <w:r w:rsidRPr="00C225AB">
        <w:rPr>
          <w:rFonts w:ascii="Georgia" w:eastAsia="Times New Roman" w:hAnsi="Georgia" w:cs="David" w:hint="cs"/>
          <w:sz w:val="18"/>
          <w:szCs w:val="20"/>
          <w:rtl/>
        </w:rPr>
        <w:t xml:space="preserve">של </w:t>
      </w:r>
      <w:r w:rsidRPr="00C225AB">
        <w:rPr>
          <w:rFonts w:ascii="Georgia" w:eastAsia="Times New Roman" w:hAnsi="Georgia" w:cs="David" w:hint="eastAsia"/>
          <w:sz w:val="18"/>
          <w:szCs w:val="20"/>
          <w:rtl/>
        </w:rPr>
        <w:lastRenderedPageBreak/>
        <w:t>המשפחות</w:t>
      </w:r>
      <w:r w:rsidRPr="00C225AB">
        <w:rPr>
          <w:rFonts w:ascii="Georgia" w:eastAsia="Times New Roman" w:hAnsi="Georgia" w:cs="David"/>
          <w:sz w:val="18"/>
          <w:szCs w:val="20"/>
          <w:rtl/>
        </w:rPr>
        <w:t xml:space="preserve"> </w:t>
      </w:r>
      <w:proofErr w:type="spellStart"/>
      <w:r w:rsidRPr="00C225AB">
        <w:rPr>
          <w:rFonts w:ascii="Georgia" w:eastAsia="Times New Roman" w:hAnsi="Georgia" w:cs="David" w:hint="cs"/>
          <w:sz w:val="18"/>
          <w:szCs w:val="20"/>
          <w:rtl/>
        </w:rPr>
        <w:t>בחמישון</w:t>
      </w:r>
      <w:proofErr w:type="spellEnd"/>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ההכנסה</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התחתון</w:t>
      </w:r>
      <w:r w:rsidRPr="00C225AB">
        <w:rPr>
          <w:rFonts w:ascii="Georgia" w:eastAsia="Times New Roman" w:hAnsi="Georgia" w:cs="David"/>
          <w:sz w:val="18"/>
          <w:szCs w:val="20"/>
          <w:rtl/>
        </w:rPr>
        <w:t xml:space="preserve"> </w:t>
      </w:r>
      <w:r w:rsidRPr="00C225AB">
        <w:rPr>
          <w:rFonts w:ascii="Georgia" w:eastAsia="Times New Roman" w:hAnsi="Georgia" w:cs="David" w:hint="cs"/>
          <w:sz w:val="18"/>
          <w:szCs w:val="20"/>
          <w:rtl/>
        </w:rPr>
        <w:t xml:space="preserve">בחרו </w:t>
      </w:r>
      <w:r w:rsidRPr="00C225AB">
        <w:rPr>
          <w:rFonts w:ascii="Georgia" w:eastAsia="Times New Roman" w:hAnsi="Georgia" w:cs="David" w:hint="eastAsia"/>
          <w:sz w:val="18"/>
          <w:szCs w:val="20"/>
          <w:rtl/>
        </w:rPr>
        <w:t>בהשקעה</w:t>
      </w:r>
      <w:r w:rsidRPr="00C225AB">
        <w:rPr>
          <w:rFonts w:ascii="Georgia" w:eastAsia="Times New Roman" w:hAnsi="Georgia" w:cs="David"/>
          <w:sz w:val="18"/>
          <w:szCs w:val="20"/>
          <w:rtl/>
        </w:rPr>
        <w:t xml:space="preserve"> </w:t>
      </w:r>
      <w:r w:rsidRPr="00C225AB">
        <w:rPr>
          <w:rFonts w:ascii="Georgia" w:eastAsia="Times New Roman" w:hAnsi="Georgia" w:cs="David" w:hint="cs"/>
          <w:sz w:val="18"/>
          <w:szCs w:val="20"/>
          <w:rtl/>
        </w:rPr>
        <w:t>ברמת ה</w:t>
      </w:r>
      <w:r w:rsidRPr="00C225AB">
        <w:rPr>
          <w:rFonts w:ascii="Georgia" w:eastAsia="Times New Roman" w:hAnsi="Georgia" w:cs="David" w:hint="eastAsia"/>
          <w:sz w:val="18"/>
          <w:szCs w:val="20"/>
          <w:rtl/>
        </w:rPr>
        <w:t>סיכון</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הנמו</w:t>
      </w:r>
      <w:r w:rsidRPr="00C225AB">
        <w:rPr>
          <w:rFonts w:ascii="Georgia" w:eastAsia="Times New Roman" w:hAnsi="Georgia" w:cs="David" w:hint="cs"/>
          <w:sz w:val="18"/>
          <w:szCs w:val="20"/>
          <w:rtl/>
        </w:rPr>
        <w:t>כה</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ביותר</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וזאת</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בלי</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להתחשב</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ב</w:t>
      </w:r>
      <w:r w:rsidRPr="00C225AB">
        <w:rPr>
          <w:rFonts w:ascii="Georgia" w:eastAsia="Times New Roman" w:hAnsi="Georgia" w:cs="David" w:hint="cs"/>
          <w:sz w:val="18"/>
          <w:szCs w:val="20"/>
          <w:rtl/>
        </w:rPr>
        <w:t>משך</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תקופת</w:t>
      </w:r>
      <w:r w:rsidRPr="00C225AB">
        <w:rPr>
          <w:rFonts w:ascii="Georgia" w:eastAsia="Times New Roman" w:hAnsi="Georgia" w:cs="David"/>
          <w:sz w:val="18"/>
          <w:szCs w:val="20"/>
          <w:rtl/>
        </w:rPr>
        <w:t xml:space="preserve"> </w:t>
      </w:r>
      <w:r w:rsidRPr="00C225AB">
        <w:rPr>
          <w:rFonts w:ascii="Georgia" w:eastAsia="Times New Roman" w:hAnsi="Georgia" w:cs="David" w:hint="eastAsia"/>
          <w:sz w:val="18"/>
          <w:szCs w:val="20"/>
          <w:rtl/>
        </w:rPr>
        <w:t>ההשקעה</w:t>
      </w:r>
      <w:r w:rsidRPr="00C225AB">
        <w:rPr>
          <w:rFonts w:ascii="Georgia" w:eastAsia="Times New Roman" w:hAnsi="Georgia" w:cs="David" w:hint="cs"/>
          <w:sz w:val="18"/>
          <w:szCs w:val="20"/>
          <w:rtl/>
        </w:rPr>
        <w:t xml:space="preserve"> (ראו התרשימים אצל גוטליב, בגיליון זה)</w:t>
      </w:r>
      <w:r w:rsidRPr="00C225AB">
        <w:rPr>
          <w:rFonts w:ascii="Georgia" w:eastAsia="Times New Roman" w:hAnsi="Georgia" w:cs="David"/>
          <w:sz w:val="18"/>
          <w:szCs w:val="20"/>
          <w:rtl/>
        </w:rPr>
        <w:t>.</w:t>
      </w:r>
      <w:r w:rsidRPr="00C225AB">
        <w:rPr>
          <w:rFonts w:ascii="Georgia" w:eastAsia="Times New Roman" w:hAnsi="Georgia" w:cs="David" w:hint="cs"/>
          <w:sz w:val="18"/>
          <w:szCs w:val="20"/>
          <w:rtl/>
        </w:rPr>
        <w:t xml:space="preserve"> מבחינה זו, מנגנון </w:t>
      </w:r>
      <w:r w:rsidRPr="00C225AB">
        <w:rPr>
          <w:rFonts w:ascii="Georgia" w:eastAsia="Times New Roman" w:hAnsi="Georgia" w:cs="David"/>
          <w:sz w:val="18"/>
          <w:szCs w:val="20"/>
          <w:rtl/>
        </w:rPr>
        <w:t xml:space="preserve">ברירת המחדל </w:t>
      </w:r>
      <w:r w:rsidRPr="00C225AB">
        <w:rPr>
          <w:rFonts w:ascii="Georgia" w:eastAsia="Times New Roman" w:hAnsi="Georgia" w:cs="David" w:hint="cs"/>
          <w:sz w:val="18"/>
          <w:szCs w:val="20"/>
          <w:rtl/>
        </w:rPr>
        <w:t xml:space="preserve">הנוכחי </w:t>
      </w:r>
      <w:r w:rsidRPr="00C225AB">
        <w:rPr>
          <w:rFonts w:ascii="Georgia" w:eastAsia="Times New Roman" w:hAnsi="Georgia" w:cs="David"/>
          <w:sz w:val="18"/>
          <w:szCs w:val="20"/>
          <w:rtl/>
        </w:rPr>
        <w:t>פוגע במיוחד באוכלוסי</w:t>
      </w:r>
      <w:r w:rsidRPr="00C225AB">
        <w:rPr>
          <w:rFonts w:ascii="Georgia" w:eastAsia="Times New Roman" w:hAnsi="Georgia" w:cs="David" w:hint="cs"/>
          <w:sz w:val="18"/>
          <w:szCs w:val="20"/>
          <w:rtl/>
        </w:rPr>
        <w:t>ות שמצבן החברתי-כלכלי נמוך יותר</w:t>
      </w:r>
      <w:r w:rsidRPr="00C225AB">
        <w:rPr>
          <w:rFonts w:ascii="Georgia" w:eastAsia="Times New Roman" w:hAnsi="Georgia" w:cs="David"/>
          <w:sz w:val="18"/>
          <w:szCs w:val="20"/>
          <w:rtl/>
        </w:rPr>
        <w:t>.</w:t>
      </w:r>
      <w:r w:rsidRPr="00C225AB">
        <w:rPr>
          <w:rFonts w:ascii="Georgia" w:eastAsia="Times New Roman" w:hAnsi="Georgia" w:cs="David" w:hint="cs"/>
          <w:sz w:val="18"/>
          <w:szCs w:val="20"/>
          <w:rtl/>
        </w:rPr>
        <w:t xml:space="preserve"> לאור זאת, גוטליב מציע ליצור מנגנון </w:t>
      </w:r>
      <w:r w:rsidRPr="00C225AB">
        <w:rPr>
          <w:rFonts w:ascii="Georgia" w:eastAsia="Times New Roman" w:hAnsi="Georgia" w:cs="David"/>
          <w:sz w:val="18"/>
          <w:szCs w:val="20"/>
          <w:rtl/>
        </w:rPr>
        <w:t>ברירת מחדל סוציאלי יותר, שיבחר השקעה אשר תוצאותיה הן הטובות ביותר מבחינת השילוב של תשואה וסיכון</w:t>
      </w:r>
      <w:r w:rsidRPr="00C225AB">
        <w:rPr>
          <w:rFonts w:ascii="Georgia" w:eastAsia="Times New Roman" w:hAnsi="Georgia" w:cs="David" w:hint="cs"/>
          <w:sz w:val="18"/>
          <w:szCs w:val="20"/>
          <w:rtl/>
        </w:rPr>
        <w:t xml:space="preserve">, או </w:t>
      </w:r>
      <w:r w:rsidRPr="00C225AB">
        <w:rPr>
          <w:rFonts w:ascii="Georgia" w:eastAsia="Times New Roman" w:hAnsi="Georgia" w:cs="David"/>
          <w:sz w:val="18"/>
          <w:szCs w:val="20"/>
          <w:rtl/>
        </w:rPr>
        <w:t xml:space="preserve">לקבוע כלל </w:t>
      </w:r>
      <w:r w:rsidRPr="00C225AB">
        <w:rPr>
          <w:rFonts w:ascii="Georgia" w:eastAsia="Times New Roman" w:hAnsi="Georgia" w:cs="David" w:hint="cs"/>
          <w:sz w:val="18"/>
          <w:szCs w:val="20"/>
          <w:rtl/>
        </w:rPr>
        <w:t>ו</w:t>
      </w:r>
      <w:r w:rsidRPr="00C225AB">
        <w:rPr>
          <w:rFonts w:ascii="Georgia" w:eastAsia="Times New Roman" w:hAnsi="Georgia" w:cs="David"/>
          <w:sz w:val="18"/>
          <w:szCs w:val="20"/>
          <w:rtl/>
        </w:rPr>
        <w:t>לפיו כל החברות המשתתפות ידורגו פעם בחודש לפי מדדים ש</w:t>
      </w:r>
      <w:r w:rsidRPr="00C225AB">
        <w:rPr>
          <w:rFonts w:ascii="Georgia" w:eastAsia="Times New Roman" w:hAnsi="Georgia" w:cs="David" w:hint="cs"/>
          <w:sz w:val="18"/>
          <w:szCs w:val="20"/>
          <w:rtl/>
        </w:rPr>
        <w:t>קופים</w:t>
      </w:r>
      <w:r w:rsidRPr="00C225AB">
        <w:rPr>
          <w:rFonts w:ascii="Georgia" w:eastAsia="Times New Roman" w:hAnsi="Georgia" w:cs="David"/>
          <w:sz w:val="18"/>
          <w:szCs w:val="20"/>
          <w:rtl/>
        </w:rPr>
        <w:t xml:space="preserve">, </w:t>
      </w:r>
      <w:r w:rsidRPr="00C225AB">
        <w:rPr>
          <w:rFonts w:ascii="Georgia" w:eastAsia="Times New Roman" w:hAnsi="Georgia" w:cs="David" w:hint="cs"/>
          <w:sz w:val="18"/>
          <w:szCs w:val="20"/>
          <w:rtl/>
        </w:rPr>
        <w:t>אשר יסייעו לציבור בקבלת ההחלטות</w:t>
      </w:r>
      <w:r w:rsidRPr="00C225AB">
        <w:rPr>
          <w:rFonts w:ascii="Georgia" w:eastAsia="Times New Roman" w:hAnsi="Georgia" w:cs="David"/>
          <w:sz w:val="18"/>
          <w:szCs w:val="20"/>
          <w:rtl/>
        </w:rPr>
        <w:t>.</w:t>
      </w:r>
    </w:p>
    <w:p w14:paraId="60BFD3F0" w14:textId="77777777" w:rsidR="000C250F" w:rsidRPr="00C225AB" w:rsidRDefault="000C250F" w:rsidP="00054297">
      <w:pPr>
        <w:pStyle w:val="ListParagraph"/>
        <w:numPr>
          <w:ilvl w:val="0"/>
          <w:numId w:val="1"/>
        </w:numPr>
        <w:spacing w:after="180" w:line="280" w:lineRule="exact"/>
        <w:ind w:left="397" w:hanging="397"/>
        <w:jc w:val="both"/>
        <w:rPr>
          <w:rFonts w:ascii="Georgia" w:hAnsi="Georgia" w:cs="David"/>
          <w:sz w:val="18"/>
          <w:szCs w:val="20"/>
          <w:rtl/>
        </w:rPr>
      </w:pPr>
      <w:r w:rsidRPr="00C225AB">
        <w:rPr>
          <w:rFonts w:ascii="Georgia" w:hAnsi="Georgia" w:cs="David" w:hint="cs"/>
          <w:sz w:val="18"/>
          <w:szCs w:val="20"/>
          <w:rtl/>
        </w:rPr>
        <w:t>נראה שהמודל הרגולטורי של התוכנית מצליח להתמודד היטב עם הנטייה של חברות פיננסיות הפועלות על פי היגיון עסקי להעדיף לקוחות אמידים על פני לקוחות החיי</w:t>
      </w:r>
      <w:r w:rsidRPr="00C225AB">
        <w:rPr>
          <w:rFonts w:ascii="Georgia" w:hAnsi="Georgia" w:cs="David" w:hint="eastAsia"/>
          <w:sz w:val="18"/>
          <w:szCs w:val="20"/>
          <w:rtl/>
        </w:rPr>
        <w:t>ם</w:t>
      </w:r>
      <w:r w:rsidRPr="00C225AB">
        <w:rPr>
          <w:rFonts w:ascii="Georgia" w:hAnsi="Georgia" w:cs="David" w:hint="cs"/>
          <w:sz w:val="18"/>
          <w:szCs w:val="20"/>
          <w:rtl/>
        </w:rPr>
        <w:t xml:space="preserve"> בעוני. התנהלות כזו התגלתה למשל בתחום הפנסיה, שבו חברות פנסיה פרטיות העדיפו שלא לטפל בעובדים בשכר נמוך, וגבו מהם שיעור גבוה יותר של דמי ניהול בהשוואה לעובדים בשכר גבוה ולעובדים מאוגדים (</w:t>
      </w:r>
      <w:proofErr w:type="spellStart"/>
      <w:r w:rsidRPr="00C225AB">
        <w:rPr>
          <w:rFonts w:ascii="Georgia" w:hAnsi="Georgia" w:cs="David"/>
          <w:sz w:val="18"/>
          <w:szCs w:val="20"/>
        </w:rPr>
        <w:t>Benish</w:t>
      </w:r>
      <w:proofErr w:type="spellEnd"/>
      <w:r w:rsidRPr="00C225AB">
        <w:rPr>
          <w:rFonts w:ascii="Georgia" w:hAnsi="Georgia" w:cs="David"/>
          <w:sz w:val="18"/>
          <w:szCs w:val="20"/>
        </w:rPr>
        <w:t xml:space="preserve"> et al., 2018</w:t>
      </w:r>
      <w:r w:rsidRPr="00C225AB">
        <w:rPr>
          <w:rFonts w:ascii="Georgia" w:hAnsi="Georgia" w:cs="David" w:hint="cs"/>
          <w:sz w:val="18"/>
          <w:szCs w:val="20"/>
          <w:rtl/>
        </w:rPr>
        <w:t xml:space="preserve">). נראה כי המודל האוניברסלי של התוכנית, וכן העובדה שהביטוח הלאומי לקח על עצמו את מימון דמי הניהול של תוכניות החיסכון, בלי שהמבוטחים צריכים להתמקח על דמי הניהול בעצמם מול הגופים הפיננסיים, מצליחים להתמודד היטב עם בעיות אלו. </w:t>
      </w:r>
    </w:p>
    <w:p w14:paraId="3A328D02" w14:textId="77777777" w:rsidR="000C250F" w:rsidRPr="000C250F" w:rsidRDefault="000C250F" w:rsidP="000C250F">
      <w:pPr>
        <w:spacing w:after="180" w:line="280" w:lineRule="exact"/>
        <w:jc w:val="both"/>
        <w:rPr>
          <w:rFonts w:ascii="Georgia" w:hAnsi="Georgia"/>
          <w:sz w:val="20"/>
          <w:szCs w:val="20"/>
          <w:rtl/>
        </w:rPr>
      </w:pPr>
    </w:p>
    <w:p w14:paraId="40585201" w14:textId="77777777" w:rsidR="000C250F" w:rsidRPr="000C250F" w:rsidRDefault="000C250F" w:rsidP="000C250F">
      <w:pPr>
        <w:spacing w:after="180" w:line="280" w:lineRule="exact"/>
        <w:jc w:val="both"/>
        <w:rPr>
          <w:rFonts w:ascii="Georgia" w:hAnsi="Georgia"/>
          <w:sz w:val="20"/>
          <w:szCs w:val="20"/>
          <w:rtl/>
        </w:rPr>
      </w:pPr>
    </w:p>
    <w:p w14:paraId="174EC6C2" w14:textId="1B39F8FB" w:rsidR="000C250F" w:rsidRPr="00A30E94" w:rsidRDefault="000C250F" w:rsidP="00A30E94">
      <w:pPr>
        <w:pStyle w:val="KOT4"/>
        <w:spacing w:after="0"/>
        <w:ind w:left="397" w:right="0" w:hanging="397"/>
        <w:rPr>
          <w:rFonts w:cs="Guttman Aharoni"/>
          <w:color w:val="00B0F0"/>
          <w:sz w:val="32"/>
          <w:szCs w:val="32"/>
          <w:rtl/>
        </w:rPr>
      </w:pPr>
      <w:r w:rsidRPr="00A30E94">
        <w:rPr>
          <w:rFonts w:cs="Guttman Aharoni" w:hint="cs"/>
          <w:color w:val="00B0F0"/>
          <w:sz w:val="32"/>
          <w:szCs w:val="32"/>
          <w:rtl/>
        </w:rPr>
        <w:t>סיכום</w:t>
      </w:r>
      <w:r w:rsidRPr="00A30E94">
        <w:rPr>
          <w:rFonts w:cs="Guttman Aharoni"/>
          <w:color w:val="00B0F0"/>
          <w:sz w:val="32"/>
          <w:szCs w:val="32"/>
          <w:rtl/>
        </w:rPr>
        <w:t xml:space="preserve"> </w:t>
      </w:r>
      <w:r w:rsidRPr="00A30E94">
        <w:rPr>
          <w:rFonts w:cs="Guttman Aharoni" w:hint="cs"/>
          <w:color w:val="00B0F0"/>
          <w:sz w:val="32"/>
          <w:szCs w:val="32"/>
          <w:rtl/>
        </w:rPr>
        <w:t>ומבט</w:t>
      </w:r>
      <w:r w:rsidRPr="00A30E94">
        <w:rPr>
          <w:rFonts w:cs="Guttman Aharoni"/>
          <w:color w:val="00B0F0"/>
          <w:sz w:val="32"/>
          <w:szCs w:val="32"/>
          <w:rtl/>
        </w:rPr>
        <w:t xml:space="preserve"> </w:t>
      </w:r>
      <w:r w:rsidRPr="00A30E94">
        <w:rPr>
          <w:rFonts w:cs="Guttman Aharoni" w:hint="cs"/>
          <w:color w:val="00B0F0"/>
          <w:sz w:val="32"/>
          <w:szCs w:val="32"/>
          <w:rtl/>
        </w:rPr>
        <w:t>לעתיד</w:t>
      </w:r>
    </w:p>
    <w:p w14:paraId="442BC483" w14:textId="77777777" w:rsidR="000C250F" w:rsidRPr="00C225AB" w:rsidRDefault="000C250F" w:rsidP="000C250F">
      <w:pPr>
        <w:spacing w:after="180" w:line="280" w:lineRule="exact"/>
        <w:jc w:val="both"/>
        <w:rPr>
          <w:rFonts w:ascii="Georgia" w:hAnsi="Georgia"/>
          <w:b/>
          <w:sz w:val="18"/>
          <w:szCs w:val="20"/>
          <w:rtl/>
        </w:rPr>
      </w:pPr>
      <w:r w:rsidRPr="00C225AB">
        <w:rPr>
          <w:rFonts w:ascii="Georgia" w:hAnsi="Georgia" w:hint="cs"/>
          <w:b/>
          <w:sz w:val="18"/>
          <w:szCs w:val="20"/>
          <w:rtl/>
        </w:rPr>
        <w:t xml:space="preserve">התוכנית הישראלית לחיסכון לכל ילד היא ביטוי למודל ייחודי ופורץ דרך מבחינות רבות. מבחינת מערכת הרווחה בישראל, היא מסמנת כיוון חדש של שימוש ברעיונות של השקעה חברתית בתחום הביטחון הסוציאלי, ואימוץ מטרות וכלים חדשים לצמצום עוני בין-דורי. היא מסמנת שינוי בהעברת המוקד מסיוע בגידול הילדים לסיוע לילד במעבר מילדות לבגרות ולעצמאות כמטרה של מערכת הביטחון הסוציאלי. מעבר לכך, התוכנית מאמצת שחקנים וכלים מהעולם הפיננסי כדי לנהל את התוכנית ולקדם את מטרותיה. אלו הם שינויים חשובים בפוליטיקה של מדינת הרווחה בישראל ובאופן פעולתה. מאמר זה, והגיליון כולו, מבקשים לספק הערכת מצב של הסיכויים והסיכונים הגלומים בתוכנית, על בסיס הליכי המדיניות שקדמו לה וכן על בסיס הניסיון שהצטבר בשנות פעולתה הראשונות. זוהי תחנת ביניים חשובה, אך הרכבת הזאת ממשיכה לנוע. חשוב לבחון ולתקן את הדורש תיקון, אך יש לתת לתוכנית להמשיך ולהבשיל, ולחזור ולבחון אותה במחקר לאחר שתסתיים תקופה משמעותית נוספת, שלאורה ניתן יהיה לבחון למשל מה עושים צעירים בכספי החיסכון ועד כמה היא אכן מצליחה להשיג את יעדיה. מבחינה זו, מלאכתנו כאן תמה ולא נשלמה. </w:t>
      </w:r>
    </w:p>
    <w:p w14:paraId="5E1EACBB" w14:textId="77777777" w:rsidR="000C250F" w:rsidRPr="000C250F" w:rsidRDefault="000C250F" w:rsidP="000C250F">
      <w:pPr>
        <w:spacing w:after="180" w:line="280" w:lineRule="exact"/>
        <w:jc w:val="both"/>
        <w:rPr>
          <w:rFonts w:ascii="Georgia" w:hAnsi="Georgia"/>
          <w:bCs/>
          <w:sz w:val="20"/>
          <w:szCs w:val="20"/>
          <w:rtl/>
        </w:rPr>
      </w:pPr>
    </w:p>
    <w:p w14:paraId="59D5654A" w14:textId="77777777" w:rsidR="000C250F" w:rsidRPr="000C250F" w:rsidRDefault="000C250F" w:rsidP="000C250F">
      <w:pPr>
        <w:spacing w:after="180" w:line="280" w:lineRule="exact"/>
        <w:jc w:val="both"/>
        <w:rPr>
          <w:rFonts w:ascii="Georgia" w:hAnsi="Georgia"/>
          <w:bCs/>
          <w:sz w:val="20"/>
          <w:szCs w:val="20"/>
        </w:rPr>
      </w:pPr>
    </w:p>
    <w:p w14:paraId="6A9B9C2D" w14:textId="1A117D0B" w:rsidR="000C250F" w:rsidRPr="00A30E94" w:rsidRDefault="000C250F" w:rsidP="00A30E94">
      <w:pPr>
        <w:pStyle w:val="KOT4"/>
        <w:spacing w:after="0"/>
        <w:ind w:left="397" w:right="0" w:hanging="397"/>
        <w:rPr>
          <w:rFonts w:cs="Guttman Aharoni"/>
          <w:color w:val="00B0F0"/>
          <w:sz w:val="32"/>
          <w:szCs w:val="32"/>
          <w:rtl/>
        </w:rPr>
      </w:pPr>
      <w:r w:rsidRPr="00A30E94">
        <w:rPr>
          <w:rFonts w:cs="Guttman Aharoni"/>
          <w:color w:val="00B0F0"/>
          <w:sz w:val="32"/>
          <w:szCs w:val="32"/>
          <w:rtl/>
        </w:rPr>
        <w:t>מקורות</w:t>
      </w:r>
    </w:p>
    <w:p w14:paraId="637D9630" w14:textId="77777777" w:rsidR="00324F9C" w:rsidRPr="005961F9" w:rsidRDefault="00324F9C" w:rsidP="00324F9C">
      <w:pPr>
        <w:spacing w:after="120"/>
        <w:ind w:left="397" w:hanging="397"/>
        <w:jc w:val="both"/>
        <w:rPr>
          <w:rFonts w:ascii="Georgia" w:hAnsi="Georgia"/>
          <w:b/>
          <w:bCs/>
          <w:sz w:val="20"/>
          <w:szCs w:val="20"/>
          <w:rtl/>
        </w:rPr>
      </w:pPr>
      <w:r w:rsidRPr="005961F9">
        <w:rPr>
          <w:rFonts w:ascii="Georgia" w:hAnsi="Georgia" w:hint="cs"/>
          <w:sz w:val="20"/>
          <w:szCs w:val="20"/>
          <w:rtl/>
        </w:rPr>
        <w:t>חוק הביטוח הלאומי, התשנ"ה-1995.</w:t>
      </w:r>
    </w:p>
    <w:p w14:paraId="63F790B1" w14:textId="77777777" w:rsidR="00324F9C" w:rsidRPr="005961F9" w:rsidRDefault="00324F9C" w:rsidP="00324F9C">
      <w:pPr>
        <w:spacing w:after="120"/>
        <w:ind w:left="397" w:hanging="397"/>
        <w:jc w:val="both"/>
        <w:rPr>
          <w:rFonts w:ascii="Georgia" w:hAnsi="Georgia"/>
          <w:sz w:val="20"/>
          <w:szCs w:val="20"/>
        </w:rPr>
      </w:pPr>
      <w:r w:rsidRPr="005961F9">
        <w:rPr>
          <w:rFonts w:ascii="Georgia" w:hAnsi="Georgia" w:hint="cs"/>
          <w:sz w:val="20"/>
          <w:szCs w:val="20"/>
          <w:rtl/>
        </w:rPr>
        <w:t xml:space="preserve">חוק ההתייעלות הכלכלית, תשע"ז-2016. </w:t>
      </w:r>
    </w:p>
    <w:p w14:paraId="2B76CDAA" w14:textId="77777777" w:rsidR="00324F9C" w:rsidRPr="005961F9" w:rsidRDefault="00324F9C" w:rsidP="00324F9C">
      <w:pPr>
        <w:spacing w:after="120"/>
        <w:ind w:left="397" w:hanging="397"/>
        <w:jc w:val="both"/>
        <w:rPr>
          <w:rFonts w:ascii="Georgia" w:hAnsi="Georgia"/>
          <w:sz w:val="20"/>
          <w:szCs w:val="20"/>
          <w:rtl/>
        </w:rPr>
      </w:pPr>
      <w:proofErr w:type="spellStart"/>
      <w:r w:rsidRPr="005961F9">
        <w:rPr>
          <w:rFonts w:ascii="Georgia" w:hAnsi="Georgia"/>
          <w:b/>
          <w:sz w:val="20"/>
          <w:szCs w:val="20"/>
          <w:rtl/>
        </w:rPr>
        <w:t>אנדבלד</w:t>
      </w:r>
      <w:proofErr w:type="spellEnd"/>
      <w:r w:rsidRPr="005961F9">
        <w:rPr>
          <w:rFonts w:ascii="Georgia" w:hAnsi="Georgia"/>
          <w:b/>
          <w:sz w:val="20"/>
          <w:szCs w:val="20"/>
          <w:rtl/>
        </w:rPr>
        <w:t xml:space="preserve">, מ', גוטליב, ד', הלר, א' </w:t>
      </w:r>
      <w:proofErr w:type="spellStart"/>
      <w:r w:rsidRPr="005961F9">
        <w:rPr>
          <w:rFonts w:ascii="Georgia" w:hAnsi="Georgia"/>
          <w:b/>
          <w:sz w:val="20"/>
          <w:szCs w:val="20"/>
          <w:rtl/>
        </w:rPr>
        <w:t>וכראדי</w:t>
      </w:r>
      <w:proofErr w:type="spellEnd"/>
      <w:r w:rsidRPr="005961F9">
        <w:rPr>
          <w:rFonts w:ascii="Georgia" w:hAnsi="Georgia"/>
          <w:b/>
          <w:sz w:val="20"/>
          <w:szCs w:val="20"/>
          <w:rtl/>
        </w:rPr>
        <w:t xml:space="preserve">, ל' (2019). </w:t>
      </w:r>
      <w:r w:rsidRPr="005961F9">
        <w:rPr>
          <w:rFonts w:hint="eastAsia"/>
          <w:sz w:val="20"/>
          <w:szCs w:val="20"/>
          <w:rtl/>
        </w:rPr>
        <w:t>ממדי</w:t>
      </w:r>
      <w:r w:rsidRPr="005961F9">
        <w:rPr>
          <w:sz w:val="20"/>
          <w:szCs w:val="20"/>
          <w:rtl/>
        </w:rPr>
        <w:t xml:space="preserve"> </w:t>
      </w:r>
      <w:r w:rsidRPr="005961F9">
        <w:rPr>
          <w:rFonts w:hint="eastAsia"/>
          <w:sz w:val="20"/>
          <w:szCs w:val="20"/>
          <w:rtl/>
        </w:rPr>
        <w:t>העוני</w:t>
      </w:r>
      <w:r w:rsidRPr="005961F9">
        <w:rPr>
          <w:sz w:val="20"/>
          <w:szCs w:val="20"/>
          <w:rtl/>
        </w:rPr>
        <w:t xml:space="preserve"> </w:t>
      </w:r>
      <w:r w:rsidRPr="005961F9">
        <w:rPr>
          <w:rFonts w:hint="eastAsia"/>
          <w:sz w:val="20"/>
          <w:szCs w:val="20"/>
          <w:rtl/>
        </w:rPr>
        <w:t>והפערים</w:t>
      </w:r>
      <w:r w:rsidRPr="005961F9">
        <w:rPr>
          <w:sz w:val="20"/>
          <w:szCs w:val="20"/>
          <w:rtl/>
        </w:rPr>
        <w:t xml:space="preserve"> </w:t>
      </w:r>
      <w:r w:rsidRPr="005961F9">
        <w:rPr>
          <w:rFonts w:hint="eastAsia"/>
          <w:sz w:val="20"/>
          <w:szCs w:val="20"/>
          <w:rtl/>
        </w:rPr>
        <w:t>החברתיים</w:t>
      </w:r>
      <w:r w:rsidRPr="005961F9">
        <w:rPr>
          <w:sz w:val="20"/>
          <w:szCs w:val="20"/>
          <w:rtl/>
        </w:rPr>
        <w:t xml:space="preserve">: </w:t>
      </w:r>
      <w:r w:rsidRPr="005961F9">
        <w:rPr>
          <w:rFonts w:hint="eastAsia"/>
          <w:sz w:val="20"/>
          <w:szCs w:val="20"/>
          <w:rtl/>
        </w:rPr>
        <w:t>דוח</w:t>
      </w:r>
      <w:r w:rsidRPr="005961F9">
        <w:rPr>
          <w:sz w:val="20"/>
          <w:szCs w:val="20"/>
          <w:rtl/>
        </w:rPr>
        <w:t xml:space="preserve"> </w:t>
      </w:r>
      <w:r w:rsidRPr="005961F9">
        <w:rPr>
          <w:rFonts w:hint="eastAsia"/>
          <w:sz w:val="20"/>
          <w:szCs w:val="20"/>
          <w:rtl/>
        </w:rPr>
        <w:t>שנתי</w:t>
      </w:r>
      <w:r w:rsidRPr="005961F9">
        <w:rPr>
          <w:sz w:val="20"/>
          <w:szCs w:val="20"/>
          <w:rtl/>
        </w:rPr>
        <w:t>, 2018</w:t>
      </w:r>
      <w:r w:rsidRPr="005961F9">
        <w:rPr>
          <w:rFonts w:ascii="Georgia" w:hAnsi="Georgia"/>
          <w:sz w:val="20"/>
          <w:szCs w:val="20"/>
          <w:rtl/>
        </w:rPr>
        <w:t xml:space="preserve">. הביטוח הלאומי. </w:t>
      </w:r>
    </w:p>
    <w:p w14:paraId="07BCB3CD" w14:textId="77777777" w:rsidR="00324F9C" w:rsidRPr="005961F9" w:rsidRDefault="00324F9C" w:rsidP="00324F9C">
      <w:pPr>
        <w:spacing w:after="120"/>
        <w:ind w:left="397" w:hanging="397"/>
        <w:jc w:val="both"/>
        <w:rPr>
          <w:rFonts w:ascii="Georgia" w:hAnsi="Georgia"/>
          <w:i/>
          <w:sz w:val="20"/>
          <w:szCs w:val="20"/>
          <w:rtl/>
        </w:rPr>
      </w:pPr>
      <w:proofErr w:type="spellStart"/>
      <w:r w:rsidRPr="005961F9">
        <w:rPr>
          <w:rFonts w:ascii="Georgia" w:hAnsi="Georgia"/>
          <w:i/>
          <w:sz w:val="20"/>
          <w:szCs w:val="20"/>
          <w:rtl/>
        </w:rPr>
        <w:t>בניש</w:t>
      </w:r>
      <w:proofErr w:type="spellEnd"/>
      <w:r w:rsidRPr="005961F9">
        <w:rPr>
          <w:rFonts w:ascii="Georgia" w:hAnsi="Georgia"/>
          <w:i/>
          <w:sz w:val="20"/>
          <w:szCs w:val="20"/>
          <w:rtl/>
        </w:rPr>
        <w:t xml:space="preserve">, א' (2012א). </w:t>
      </w:r>
      <w:r w:rsidRPr="005961F9">
        <w:rPr>
          <w:rFonts w:hint="eastAsia"/>
          <w:sz w:val="20"/>
          <w:szCs w:val="20"/>
          <w:rtl/>
        </w:rPr>
        <w:t>שירותי</w:t>
      </w:r>
      <w:r w:rsidRPr="005961F9">
        <w:rPr>
          <w:sz w:val="20"/>
          <w:szCs w:val="20"/>
          <w:rtl/>
        </w:rPr>
        <w:t xml:space="preserve"> </w:t>
      </w:r>
      <w:r w:rsidRPr="005961F9">
        <w:rPr>
          <w:rFonts w:hint="eastAsia"/>
          <w:sz w:val="20"/>
          <w:szCs w:val="20"/>
          <w:rtl/>
        </w:rPr>
        <w:t>רווחה</w:t>
      </w:r>
      <w:r w:rsidRPr="005961F9">
        <w:rPr>
          <w:sz w:val="20"/>
          <w:szCs w:val="20"/>
          <w:rtl/>
        </w:rPr>
        <w:t xml:space="preserve"> </w:t>
      </w:r>
      <w:r w:rsidRPr="005961F9">
        <w:rPr>
          <w:rFonts w:hint="eastAsia"/>
          <w:sz w:val="20"/>
          <w:szCs w:val="20"/>
          <w:rtl/>
        </w:rPr>
        <w:t>במאה</w:t>
      </w:r>
      <w:r w:rsidRPr="005961F9">
        <w:rPr>
          <w:sz w:val="20"/>
          <w:szCs w:val="20"/>
          <w:rtl/>
        </w:rPr>
        <w:t xml:space="preserve"> </w:t>
      </w:r>
      <w:r w:rsidRPr="005961F9">
        <w:rPr>
          <w:rFonts w:hint="eastAsia"/>
          <w:sz w:val="20"/>
          <w:szCs w:val="20"/>
          <w:rtl/>
        </w:rPr>
        <w:t>ה</w:t>
      </w:r>
      <w:r w:rsidRPr="005961F9">
        <w:rPr>
          <w:sz w:val="20"/>
          <w:szCs w:val="20"/>
          <w:rtl/>
        </w:rPr>
        <w:t xml:space="preserve">-21: </w:t>
      </w:r>
      <w:r w:rsidRPr="005961F9">
        <w:rPr>
          <w:rFonts w:hint="eastAsia"/>
          <w:sz w:val="20"/>
          <w:szCs w:val="20"/>
          <w:rtl/>
        </w:rPr>
        <w:t>מגמות</w:t>
      </w:r>
      <w:r w:rsidRPr="005961F9">
        <w:rPr>
          <w:sz w:val="20"/>
          <w:szCs w:val="20"/>
          <w:rtl/>
        </w:rPr>
        <w:t xml:space="preserve"> </w:t>
      </w:r>
      <w:r w:rsidRPr="005961F9">
        <w:rPr>
          <w:rFonts w:hint="eastAsia"/>
          <w:sz w:val="20"/>
          <w:szCs w:val="20"/>
          <w:rtl/>
        </w:rPr>
        <w:t>ואתגרים</w:t>
      </w:r>
      <w:r w:rsidRPr="005961F9">
        <w:rPr>
          <w:rFonts w:ascii="Georgia" w:hAnsi="Georgia"/>
          <w:i/>
          <w:sz w:val="20"/>
          <w:szCs w:val="20"/>
          <w:rtl/>
        </w:rPr>
        <w:t xml:space="preserve">. </w:t>
      </w:r>
      <w:r w:rsidRPr="005961F9">
        <w:rPr>
          <w:rFonts w:ascii="Georgia" w:hAnsi="Georgia"/>
          <w:b/>
          <w:bCs/>
          <w:i/>
          <w:sz w:val="20"/>
          <w:szCs w:val="20"/>
          <w:rtl/>
        </w:rPr>
        <w:t>ביטחון סוציאלי</w:t>
      </w:r>
      <w:r w:rsidRPr="005961F9">
        <w:rPr>
          <w:rFonts w:ascii="Georgia" w:hAnsi="Georgia"/>
          <w:i/>
          <w:sz w:val="20"/>
          <w:szCs w:val="20"/>
          <w:rtl/>
        </w:rPr>
        <w:t>,</w:t>
      </w:r>
      <w:r w:rsidRPr="005961F9">
        <w:rPr>
          <w:rFonts w:ascii="Georgia" w:hAnsi="Georgia"/>
          <w:b/>
          <w:bCs/>
          <w:i/>
          <w:sz w:val="20"/>
          <w:szCs w:val="20"/>
          <w:rtl/>
        </w:rPr>
        <w:t xml:space="preserve"> 90</w:t>
      </w:r>
      <w:r w:rsidRPr="005961F9">
        <w:rPr>
          <w:rFonts w:ascii="Georgia" w:hAnsi="Georgia"/>
          <w:i/>
          <w:sz w:val="20"/>
          <w:szCs w:val="20"/>
          <w:rtl/>
        </w:rPr>
        <w:t>, 1–5.</w:t>
      </w:r>
    </w:p>
    <w:p w14:paraId="6D4A660F" w14:textId="77777777" w:rsidR="00324F9C" w:rsidRPr="005961F9" w:rsidRDefault="00324F9C" w:rsidP="00324F9C">
      <w:pPr>
        <w:spacing w:after="120"/>
        <w:ind w:left="397" w:hanging="397"/>
        <w:jc w:val="both"/>
        <w:rPr>
          <w:rFonts w:ascii="Georgia" w:hAnsi="Georgia"/>
          <w:sz w:val="20"/>
          <w:szCs w:val="20"/>
          <w:rtl/>
        </w:rPr>
      </w:pPr>
      <w:proofErr w:type="spellStart"/>
      <w:r w:rsidRPr="005961F9">
        <w:rPr>
          <w:rFonts w:ascii="Georgia" w:hAnsi="Georgia"/>
          <w:sz w:val="20"/>
          <w:szCs w:val="20"/>
          <w:rtl/>
        </w:rPr>
        <w:t>בניש</w:t>
      </w:r>
      <w:proofErr w:type="spellEnd"/>
      <w:r w:rsidRPr="005961F9">
        <w:rPr>
          <w:rFonts w:ascii="Georgia" w:hAnsi="Georgia"/>
          <w:sz w:val="20"/>
          <w:szCs w:val="20"/>
          <w:rtl/>
        </w:rPr>
        <w:t xml:space="preserve">, א' (2012ב). </w:t>
      </w:r>
      <w:r w:rsidRPr="005961F9">
        <w:rPr>
          <w:rFonts w:hint="eastAsia"/>
          <w:sz w:val="20"/>
          <w:szCs w:val="20"/>
          <w:rtl/>
        </w:rPr>
        <w:t>רפורמות</w:t>
      </w:r>
      <w:r w:rsidRPr="005961F9">
        <w:rPr>
          <w:sz w:val="20"/>
          <w:szCs w:val="20"/>
          <w:rtl/>
        </w:rPr>
        <w:t xml:space="preserve"> </w:t>
      </w:r>
      <w:r w:rsidRPr="005961F9">
        <w:rPr>
          <w:rFonts w:hint="eastAsia"/>
          <w:sz w:val="20"/>
          <w:szCs w:val="20"/>
          <w:rtl/>
        </w:rPr>
        <w:t>במנהל</w:t>
      </w:r>
      <w:r w:rsidRPr="005961F9">
        <w:rPr>
          <w:sz w:val="20"/>
          <w:szCs w:val="20"/>
          <w:rtl/>
        </w:rPr>
        <w:t xml:space="preserve"> </w:t>
      </w:r>
      <w:r w:rsidRPr="005961F9">
        <w:rPr>
          <w:rFonts w:hint="eastAsia"/>
          <w:sz w:val="20"/>
          <w:szCs w:val="20"/>
          <w:rtl/>
        </w:rPr>
        <w:t>שירותי</w:t>
      </w:r>
      <w:r w:rsidRPr="005961F9">
        <w:rPr>
          <w:sz w:val="20"/>
          <w:szCs w:val="20"/>
          <w:rtl/>
        </w:rPr>
        <w:t xml:space="preserve"> </w:t>
      </w:r>
      <w:r w:rsidRPr="005961F9">
        <w:rPr>
          <w:rFonts w:hint="eastAsia"/>
          <w:sz w:val="20"/>
          <w:szCs w:val="20"/>
          <w:rtl/>
        </w:rPr>
        <w:t>הרווחה</w:t>
      </w:r>
      <w:r w:rsidRPr="005961F9">
        <w:rPr>
          <w:sz w:val="20"/>
          <w:szCs w:val="20"/>
          <w:rtl/>
        </w:rPr>
        <w:t xml:space="preserve">: </w:t>
      </w:r>
      <w:r w:rsidRPr="005961F9">
        <w:rPr>
          <w:rFonts w:hint="eastAsia"/>
          <w:sz w:val="20"/>
          <w:szCs w:val="20"/>
          <w:rtl/>
        </w:rPr>
        <w:t>לקחים</w:t>
      </w:r>
      <w:r w:rsidRPr="005961F9">
        <w:rPr>
          <w:sz w:val="20"/>
          <w:szCs w:val="20"/>
          <w:rtl/>
        </w:rPr>
        <w:t xml:space="preserve"> </w:t>
      </w:r>
      <w:r w:rsidRPr="005961F9">
        <w:rPr>
          <w:rFonts w:hint="eastAsia"/>
          <w:sz w:val="20"/>
          <w:szCs w:val="20"/>
          <w:rtl/>
        </w:rPr>
        <w:t>מתוכניות</w:t>
      </w:r>
      <w:r w:rsidRPr="005961F9">
        <w:rPr>
          <w:sz w:val="20"/>
          <w:szCs w:val="20"/>
          <w:rtl/>
        </w:rPr>
        <w:t xml:space="preserve"> "</w:t>
      </w:r>
      <w:r w:rsidRPr="005961F9">
        <w:rPr>
          <w:rFonts w:hint="eastAsia"/>
          <w:sz w:val="20"/>
          <w:szCs w:val="20"/>
          <w:rtl/>
        </w:rPr>
        <w:t>מרווחה</w:t>
      </w:r>
      <w:r w:rsidRPr="005961F9">
        <w:rPr>
          <w:sz w:val="20"/>
          <w:szCs w:val="20"/>
          <w:rtl/>
        </w:rPr>
        <w:t xml:space="preserve"> </w:t>
      </w:r>
      <w:r w:rsidRPr="005961F9">
        <w:rPr>
          <w:rFonts w:hint="eastAsia"/>
          <w:sz w:val="20"/>
          <w:szCs w:val="20"/>
          <w:rtl/>
        </w:rPr>
        <w:t>לעבודה</w:t>
      </w:r>
      <w:r w:rsidRPr="005961F9">
        <w:rPr>
          <w:sz w:val="20"/>
          <w:szCs w:val="20"/>
          <w:rtl/>
        </w:rPr>
        <w:t xml:space="preserve">" </w:t>
      </w:r>
      <w:r w:rsidRPr="005961F9">
        <w:rPr>
          <w:rFonts w:hint="eastAsia"/>
          <w:sz w:val="20"/>
          <w:szCs w:val="20"/>
          <w:rtl/>
        </w:rPr>
        <w:t>בפרספקטיבה</w:t>
      </w:r>
      <w:r w:rsidRPr="005961F9">
        <w:rPr>
          <w:sz w:val="20"/>
          <w:szCs w:val="20"/>
          <w:rtl/>
        </w:rPr>
        <w:t xml:space="preserve"> </w:t>
      </w:r>
      <w:r w:rsidRPr="005961F9">
        <w:rPr>
          <w:rFonts w:hint="eastAsia"/>
          <w:sz w:val="20"/>
          <w:szCs w:val="20"/>
          <w:rtl/>
        </w:rPr>
        <w:t>משווה</w:t>
      </w:r>
      <w:r w:rsidRPr="005961F9">
        <w:rPr>
          <w:rFonts w:ascii="Georgia" w:hAnsi="Georgia"/>
          <w:sz w:val="20"/>
          <w:szCs w:val="20"/>
          <w:rtl/>
        </w:rPr>
        <w:t xml:space="preserve">. </w:t>
      </w:r>
      <w:r w:rsidRPr="005961F9">
        <w:rPr>
          <w:rFonts w:ascii="Georgia" w:hAnsi="Georgia"/>
          <w:b/>
          <w:bCs/>
          <w:sz w:val="20"/>
          <w:szCs w:val="20"/>
          <w:rtl/>
        </w:rPr>
        <w:t>ביטחון סוציאלי</w:t>
      </w:r>
      <w:r w:rsidRPr="005961F9">
        <w:rPr>
          <w:rFonts w:ascii="Georgia" w:hAnsi="Georgia"/>
          <w:sz w:val="20"/>
          <w:szCs w:val="20"/>
          <w:rtl/>
        </w:rPr>
        <w:t>,</w:t>
      </w:r>
      <w:r w:rsidRPr="005961F9">
        <w:rPr>
          <w:rFonts w:ascii="Georgia" w:hAnsi="Georgia"/>
          <w:b/>
          <w:bCs/>
          <w:sz w:val="20"/>
          <w:szCs w:val="20"/>
          <w:rtl/>
        </w:rPr>
        <w:t xml:space="preserve"> 90</w:t>
      </w:r>
      <w:r w:rsidRPr="005961F9">
        <w:rPr>
          <w:rFonts w:ascii="Georgia" w:hAnsi="Georgia"/>
          <w:sz w:val="20"/>
          <w:szCs w:val="20"/>
          <w:rtl/>
        </w:rPr>
        <w:t xml:space="preserve">, </w:t>
      </w:r>
      <w:r w:rsidRPr="005961F9">
        <w:rPr>
          <w:rFonts w:ascii="Georgia" w:hAnsi="Georgia"/>
          <w:i/>
          <w:sz w:val="20"/>
          <w:szCs w:val="20"/>
          <w:rtl/>
        </w:rPr>
        <w:t>259–289.</w:t>
      </w:r>
    </w:p>
    <w:p w14:paraId="5A3A3C31"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sz w:val="20"/>
          <w:szCs w:val="20"/>
          <w:rtl/>
        </w:rPr>
        <w:t xml:space="preserve">גל, ג' (1998). </w:t>
      </w:r>
      <w:r w:rsidRPr="005961F9">
        <w:rPr>
          <w:rFonts w:hint="eastAsia"/>
          <w:sz w:val="20"/>
          <w:szCs w:val="20"/>
          <w:rtl/>
        </w:rPr>
        <w:t>העיקרון</w:t>
      </w:r>
      <w:r w:rsidRPr="005961F9">
        <w:rPr>
          <w:sz w:val="20"/>
          <w:szCs w:val="20"/>
          <w:rtl/>
        </w:rPr>
        <w:t xml:space="preserve"> </w:t>
      </w:r>
      <w:r w:rsidRPr="005961F9">
        <w:rPr>
          <w:rFonts w:hint="eastAsia"/>
          <w:sz w:val="20"/>
          <w:szCs w:val="20"/>
          <w:rtl/>
        </w:rPr>
        <w:t>של</w:t>
      </w:r>
      <w:r w:rsidRPr="005961F9">
        <w:rPr>
          <w:sz w:val="20"/>
          <w:szCs w:val="20"/>
          <w:rtl/>
        </w:rPr>
        <w:t xml:space="preserve"> </w:t>
      </w:r>
      <w:r w:rsidRPr="005961F9">
        <w:rPr>
          <w:rFonts w:hint="eastAsia"/>
          <w:sz w:val="20"/>
          <w:szCs w:val="20"/>
          <w:rtl/>
        </w:rPr>
        <w:t>מתי</w:t>
      </w:r>
      <w:r w:rsidRPr="005961F9">
        <w:rPr>
          <w:sz w:val="20"/>
          <w:szCs w:val="20"/>
          <w:rtl/>
        </w:rPr>
        <w:t xml:space="preserve">: </w:t>
      </w:r>
      <w:r w:rsidRPr="005961F9">
        <w:rPr>
          <w:rFonts w:hint="eastAsia"/>
          <w:sz w:val="20"/>
          <w:szCs w:val="20"/>
          <w:rtl/>
        </w:rPr>
        <w:t>על</w:t>
      </w:r>
      <w:r w:rsidRPr="005961F9">
        <w:rPr>
          <w:sz w:val="20"/>
          <w:szCs w:val="20"/>
          <w:rtl/>
        </w:rPr>
        <w:t xml:space="preserve"> </w:t>
      </w:r>
      <w:r w:rsidRPr="005961F9">
        <w:rPr>
          <w:rFonts w:hint="eastAsia"/>
          <w:sz w:val="20"/>
          <w:szCs w:val="20"/>
          <w:rtl/>
        </w:rPr>
        <w:t>תפקידם</w:t>
      </w:r>
      <w:r w:rsidRPr="005961F9">
        <w:rPr>
          <w:sz w:val="20"/>
          <w:szCs w:val="20"/>
          <w:rtl/>
        </w:rPr>
        <w:t xml:space="preserve"> </w:t>
      </w:r>
      <w:r w:rsidRPr="005961F9">
        <w:rPr>
          <w:rFonts w:hint="eastAsia"/>
          <w:sz w:val="20"/>
          <w:szCs w:val="20"/>
          <w:rtl/>
        </w:rPr>
        <w:t>של</w:t>
      </w:r>
      <w:r w:rsidRPr="005961F9">
        <w:rPr>
          <w:sz w:val="20"/>
          <w:szCs w:val="20"/>
          <w:rtl/>
        </w:rPr>
        <w:t xml:space="preserve"> </w:t>
      </w:r>
      <w:r w:rsidRPr="005961F9">
        <w:rPr>
          <w:rFonts w:hint="eastAsia"/>
          <w:sz w:val="20"/>
          <w:szCs w:val="20"/>
          <w:rtl/>
        </w:rPr>
        <w:t>מעמדות</w:t>
      </w:r>
      <w:r w:rsidRPr="005961F9">
        <w:rPr>
          <w:sz w:val="20"/>
          <w:szCs w:val="20"/>
          <w:rtl/>
        </w:rPr>
        <w:t xml:space="preserve"> </w:t>
      </w:r>
      <w:r w:rsidRPr="005961F9">
        <w:rPr>
          <w:rFonts w:hint="eastAsia"/>
          <w:sz w:val="20"/>
          <w:szCs w:val="20"/>
          <w:rtl/>
        </w:rPr>
        <w:t>הביניים</w:t>
      </w:r>
      <w:r w:rsidRPr="005961F9">
        <w:rPr>
          <w:sz w:val="20"/>
          <w:szCs w:val="20"/>
          <w:rtl/>
        </w:rPr>
        <w:t xml:space="preserve"> </w:t>
      </w:r>
      <w:r w:rsidRPr="005961F9">
        <w:rPr>
          <w:rFonts w:hint="eastAsia"/>
          <w:sz w:val="20"/>
          <w:szCs w:val="20"/>
          <w:rtl/>
        </w:rPr>
        <w:t>במדינת</w:t>
      </w:r>
      <w:r w:rsidRPr="005961F9">
        <w:rPr>
          <w:sz w:val="20"/>
          <w:szCs w:val="20"/>
          <w:rtl/>
        </w:rPr>
        <w:t xml:space="preserve"> </w:t>
      </w:r>
      <w:r w:rsidRPr="005961F9">
        <w:rPr>
          <w:rFonts w:hint="eastAsia"/>
          <w:sz w:val="20"/>
          <w:szCs w:val="20"/>
          <w:rtl/>
        </w:rPr>
        <w:t>הרווחה</w:t>
      </w:r>
      <w:r w:rsidRPr="005961F9">
        <w:rPr>
          <w:rFonts w:ascii="Georgia" w:hAnsi="Georgia"/>
          <w:sz w:val="20"/>
          <w:szCs w:val="20"/>
          <w:rtl/>
        </w:rPr>
        <w:t xml:space="preserve">. </w:t>
      </w:r>
      <w:r w:rsidRPr="005961F9">
        <w:rPr>
          <w:rFonts w:ascii="Georgia" w:hAnsi="Georgia"/>
          <w:b/>
          <w:bCs/>
          <w:sz w:val="20"/>
          <w:szCs w:val="20"/>
          <w:rtl/>
        </w:rPr>
        <w:t>ביטחון סוציאלי</w:t>
      </w:r>
      <w:r w:rsidRPr="005961F9">
        <w:rPr>
          <w:rFonts w:ascii="Georgia" w:hAnsi="Georgia"/>
          <w:sz w:val="20"/>
          <w:szCs w:val="20"/>
          <w:rtl/>
        </w:rPr>
        <w:t>,</w:t>
      </w:r>
      <w:r w:rsidRPr="005961F9">
        <w:rPr>
          <w:rFonts w:ascii="Georgia" w:hAnsi="Georgia"/>
          <w:b/>
          <w:bCs/>
          <w:sz w:val="20"/>
          <w:szCs w:val="20"/>
          <w:rtl/>
        </w:rPr>
        <w:t xml:space="preserve"> 51</w:t>
      </w:r>
      <w:r w:rsidRPr="005961F9">
        <w:rPr>
          <w:rFonts w:ascii="Georgia" w:hAnsi="Georgia"/>
          <w:sz w:val="20"/>
          <w:szCs w:val="20"/>
          <w:rtl/>
        </w:rPr>
        <w:t xml:space="preserve">, 5–28. </w:t>
      </w:r>
    </w:p>
    <w:p w14:paraId="07240FA0"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hint="cs"/>
          <w:sz w:val="20"/>
          <w:szCs w:val="20"/>
          <w:rtl/>
        </w:rPr>
        <w:t xml:space="preserve">גל, ג' (2008). קצבאות ילדים בפרספקטיבה מחקרית. </w:t>
      </w:r>
      <w:r w:rsidRPr="005961F9">
        <w:rPr>
          <w:rFonts w:ascii="Georgia" w:hAnsi="Georgia" w:hint="cs"/>
          <w:b/>
          <w:bCs/>
          <w:sz w:val="20"/>
          <w:szCs w:val="20"/>
          <w:rtl/>
        </w:rPr>
        <w:t>ביטחון סוציאלי</w:t>
      </w:r>
      <w:r w:rsidRPr="005961F9">
        <w:rPr>
          <w:rFonts w:ascii="Georgia" w:hAnsi="Georgia" w:hint="cs"/>
          <w:sz w:val="20"/>
          <w:szCs w:val="20"/>
          <w:rtl/>
        </w:rPr>
        <w:t>, 78, 5</w:t>
      </w:r>
      <w:r w:rsidRPr="005961F9">
        <w:rPr>
          <w:rFonts w:ascii="Georgia" w:hAnsi="Georgia"/>
          <w:sz w:val="20"/>
          <w:szCs w:val="20"/>
          <w:rtl/>
        </w:rPr>
        <w:t>–</w:t>
      </w:r>
      <w:r w:rsidRPr="005961F9">
        <w:rPr>
          <w:rFonts w:ascii="Georgia" w:hAnsi="Georgia" w:hint="cs"/>
          <w:sz w:val="20"/>
          <w:szCs w:val="20"/>
          <w:rtl/>
        </w:rPr>
        <w:t>10.</w:t>
      </w:r>
    </w:p>
    <w:p w14:paraId="0D782F37"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sz w:val="20"/>
          <w:szCs w:val="20"/>
          <w:rtl/>
        </w:rPr>
        <w:t xml:space="preserve">גל, ג', </w:t>
      </w:r>
      <w:proofErr w:type="spellStart"/>
      <w:r w:rsidRPr="005961F9">
        <w:rPr>
          <w:rFonts w:ascii="Georgia" w:hAnsi="Georgia"/>
          <w:sz w:val="20"/>
          <w:szCs w:val="20"/>
          <w:rtl/>
        </w:rPr>
        <w:t>מדהלה</w:t>
      </w:r>
      <w:proofErr w:type="spellEnd"/>
      <w:r w:rsidRPr="005961F9">
        <w:rPr>
          <w:rFonts w:ascii="Georgia" w:hAnsi="Georgia"/>
          <w:sz w:val="20"/>
          <w:szCs w:val="20"/>
          <w:rtl/>
        </w:rPr>
        <w:t xml:space="preserve">, ש' וינאי, ג' (2020). </w:t>
      </w:r>
      <w:r w:rsidRPr="005961F9">
        <w:rPr>
          <w:rFonts w:hint="eastAsia"/>
          <w:sz w:val="20"/>
          <w:szCs w:val="20"/>
          <w:rtl/>
        </w:rPr>
        <w:t>השקעה</w:t>
      </w:r>
      <w:r w:rsidRPr="005961F9">
        <w:rPr>
          <w:sz w:val="20"/>
          <w:szCs w:val="20"/>
          <w:rtl/>
        </w:rPr>
        <w:t xml:space="preserve"> </w:t>
      </w:r>
      <w:r w:rsidRPr="005961F9">
        <w:rPr>
          <w:rFonts w:hint="eastAsia"/>
          <w:sz w:val="20"/>
          <w:szCs w:val="20"/>
          <w:rtl/>
        </w:rPr>
        <w:t>חברתית</w:t>
      </w:r>
      <w:r w:rsidRPr="005961F9">
        <w:rPr>
          <w:sz w:val="20"/>
          <w:szCs w:val="20"/>
          <w:rtl/>
        </w:rPr>
        <w:t xml:space="preserve"> </w:t>
      </w:r>
      <w:r w:rsidRPr="005961F9">
        <w:rPr>
          <w:rFonts w:hint="eastAsia"/>
          <w:sz w:val="20"/>
          <w:szCs w:val="20"/>
          <w:rtl/>
        </w:rPr>
        <w:t>בישראל</w:t>
      </w:r>
      <w:r w:rsidRPr="005961F9">
        <w:rPr>
          <w:rFonts w:ascii="Georgia" w:hAnsi="Georgia"/>
          <w:i/>
          <w:iCs/>
          <w:sz w:val="20"/>
          <w:szCs w:val="20"/>
          <w:rtl/>
        </w:rPr>
        <w:t>.</w:t>
      </w:r>
      <w:r w:rsidRPr="005961F9">
        <w:rPr>
          <w:rFonts w:ascii="Georgia" w:hAnsi="Georgia"/>
          <w:sz w:val="20"/>
          <w:szCs w:val="20"/>
          <w:rtl/>
        </w:rPr>
        <w:t xml:space="preserve"> נייר מדיניות מס' 04.2020. מרכז </w:t>
      </w:r>
      <w:proofErr w:type="spellStart"/>
      <w:r w:rsidRPr="005961F9">
        <w:rPr>
          <w:rFonts w:ascii="Georgia" w:hAnsi="Georgia"/>
          <w:sz w:val="20"/>
          <w:szCs w:val="20"/>
          <w:rtl/>
        </w:rPr>
        <w:t>טאוב</w:t>
      </w:r>
      <w:proofErr w:type="spellEnd"/>
      <w:r w:rsidRPr="005961F9">
        <w:rPr>
          <w:rFonts w:ascii="Georgia" w:hAnsi="Georgia"/>
          <w:sz w:val="20"/>
          <w:szCs w:val="20"/>
          <w:rtl/>
        </w:rPr>
        <w:t xml:space="preserve"> לחקר המדיניות החברתית בישראל. </w:t>
      </w:r>
    </w:p>
    <w:p w14:paraId="56B80C66"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hint="cs"/>
          <w:sz w:val="20"/>
          <w:szCs w:val="20"/>
          <w:rtl/>
        </w:rPr>
        <w:t xml:space="preserve">גל, ג', </w:t>
      </w:r>
      <w:proofErr w:type="spellStart"/>
      <w:r w:rsidRPr="005961F9">
        <w:rPr>
          <w:rFonts w:ascii="Georgia" w:hAnsi="Georgia" w:hint="cs"/>
          <w:sz w:val="20"/>
          <w:szCs w:val="20"/>
          <w:rtl/>
        </w:rPr>
        <w:t>מדהלה</w:t>
      </w:r>
      <w:proofErr w:type="spellEnd"/>
      <w:r w:rsidRPr="005961F9">
        <w:rPr>
          <w:rFonts w:ascii="Georgia" w:hAnsi="Georgia" w:hint="cs"/>
          <w:sz w:val="20"/>
          <w:szCs w:val="20"/>
          <w:rtl/>
        </w:rPr>
        <w:t xml:space="preserve">-בריק, ש', </w:t>
      </w:r>
      <w:proofErr w:type="spellStart"/>
      <w:r w:rsidRPr="005961F9">
        <w:rPr>
          <w:rFonts w:ascii="Georgia" w:hAnsi="Georgia" w:hint="cs"/>
          <w:sz w:val="20"/>
          <w:szCs w:val="20"/>
          <w:rtl/>
        </w:rPr>
        <w:t>גרינשטיין</w:t>
      </w:r>
      <w:proofErr w:type="spellEnd"/>
      <w:r w:rsidRPr="005961F9">
        <w:rPr>
          <w:rFonts w:ascii="Georgia" w:hAnsi="Georgia" w:hint="cs"/>
          <w:sz w:val="20"/>
          <w:szCs w:val="20"/>
          <w:rtl/>
        </w:rPr>
        <w:t xml:space="preserve">-וייס, מ' </w:t>
      </w:r>
      <w:proofErr w:type="spellStart"/>
      <w:r w:rsidRPr="005961F9">
        <w:rPr>
          <w:rFonts w:ascii="Georgia" w:hAnsi="Georgia" w:hint="cs"/>
          <w:sz w:val="20"/>
          <w:szCs w:val="20"/>
          <w:rtl/>
        </w:rPr>
        <w:t>וקובינגטום</w:t>
      </w:r>
      <w:proofErr w:type="spellEnd"/>
      <w:r w:rsidRPr="005961F9">
        <w:rPr>
          <w:rFonts w:ascii="Georgia" w:hAnsi="Georgia" w:hint="cs"/>
          <w:sz w:val="20"/>
          <w:szCs w:val="20"/>
          <w:rtl/>
        </w:rPr>
        <w:t>, מ' (2016</w:t>
      </w:r>
      <w:r w:rsidRPr="005961F9">
        <w:rPr>
          <w:sz w:val="20"/>
          <w:szCs w:val="20"/>
          <w:rtl/>
        </w:rPr>
        <w:t xml:space="preserve">). </w:t>
      </w:r>
      <w:r w:rsidRPr="005961F9">
        <w:rPr>
          <w:rFonts w:hint="eastAsia"/>
          <w:sz w:val="20"/>
          <w:szCs w:val="20"/>
          <w:rtl/>
        </w:rPr>
        <w:t>תכנית</w:t>
      </w:r>
      <w:r w:rsidRPr="005961F9">
        <w:rPr>
          <w:sz w:val="20"/>
          <w:szCs w:val="20"/>
          <w:rtl/>
        </w:rPr>
        <w:t xml:space="preserve"> </w:t>
      </w:r>
      <w:r w:rsidRPr="005961F9">
        <w:rPr>
          <w:rFonts w:hint="eastAsia"/>
          <w:sz w:val="20"/>
          <w:szCs w:val="20"/>
          <w:rtl/>
        </w:rPr>
        <w:t>חיסכון</w:t>
      </w:r>
      <w:r w:rsidRPr="005961F9">
        <w:rPr>
          <w:sz w:val="20"/>
          <w:szCs w:val="20"/>
          <w:rtl/>
        </w:rPr>
        <w:t xml:space="preserve"> </w:t>
      </w:r>
      <w:r w:rsidRPr="005961F9">
        <w:rPr>
          <w:rFonts w:hint="eastAsia"/>
          <w:sz w:val="20"/>
          <w:szCs w:val="20"/>
          <w:rtl/>
        </w:rPr>
        <w:t>לילדים</w:t>
      </w:r>
      <w:r w:rsidRPr="005961F9">
        <w:rPr>
          <w:sz w:val="20"/>
          <w:szCs w:val="20"/>
          <w:rtl/>
        </w:rPr>
        <w:t xml:space="preserve"> </w:t>
      </w:r>
      <w:r w:rsidRPr="005961F9">
        <w:rPr>
          <w:rFonts w:hint="eastAsia"/>
          <w:sz w:val="20"/>
          <w:szCs w:val="20"/>
          <w:rtl/>
        </w:rPr>
        <w:t>בישראל</w:t>
      </w:r>
      <w:r w:rsidRPr="005961F9">
        <w:rPr>
          <w:sz w:val="20"/>
          <w:szCs w:val="20"/>
          <w:rtl/>
        </w:rPr>
        <w:t xml:space="preserve">: </w:t>
      </w:r>
      <w:r w:rsidRPr="005961F9">
        <w:rPr>
          <w:rFonts w:hint="eastAsia"/>
          <w:sz w:val="20"/>
          <w:szCs w:val="20"/>
          <w:rtl/>
        </w:rPr>
        <w:t>רקע</w:t>
      </w:r>
      <w:r w:rsidRPr="005961F9">
        <w:rPr>
          <w:sz w:val="20"/>
          <w:szCs w:val="20"/>
          <w:rtl/>
        </w:rPr>
        <w:t xml:space="preserve"> </w:t>
      </w:r>
      <w:r w:rsidRPr="005961F9">
        <w:rPr>
          <w:rFonts w:hint="eastAsia"/>
          <w:sz w:val="20"/>
          <w:szCs w:val="20"/>
          <w:rtl/>
        </w:rPr>
        <w:t>וסקירת</w:t>
      </w:r>
      <w:r w:rsidRPr="005961F9">
        <w:rPr>
          <w:sz w:val="20"/>
          <w:szCs w:val="20"/>
          <w:rtl/>
        </w:rPr>
        <w:t xml:space="preserve"> </w:t>
      </w:r>
      <w:r w:rsidRPr="005961F9">
        <w:rPr>
          <w:rFonts w:hint="eastAsia"/>
          <w:sz w:val="20"/>
          <w:szCs w:val="20"/>
          <w:rtl/>
        </w:rPr>
        <w:t>חלופות</w:t>
      </w:r>
      <w:r w:rsidRPr="005961F9">
        <w:rPr>
          <w:rFonts w:ascii="Georgia" w:hAnsi="Georgia" w:hint="cs"/>
          <w:i/>
          <w:iCs/>
          <w:sz w:val="20"/>
          <w:szCs w:val="20"/>
          <w:rtl/>
        </w:rPr>
        <w:t xml:space="preserve">. </w:t>
      </w:r>
      <w:r w:rsidRPr="005961F9">
        <w:rPr>
          <w:rFonts w:ascii="Georgia" w:hAnsi="Georgia"/>
          <w:sz w:val="20"/>
          <w:szCs w:val="20"/>
          <w:rtl/>
        </w:rPr>
        <w:t>תקציר מדיניות</w:t>
      </w:r>
      <w:r w:rsidRPr="005961F9">
        <w:rPr>
          <w:rFonts w:ascii="Georgia" w:hAnsi="Georgia" w:hint="cs"/>
          <w:sz w:val="20"/>
          <w:szCs w:val="20"/>
          <w:rtl/>
        </w:rPr>
        <w:t>.</w:t>
      </w:r>
      <w:r w:rsidRPr="005961F9">
        <w:rPr>
          <w:rFonts w:ascii="Georgia" w:hAnsi="Georgia"/>
          <w:b/>
          <w:bCs/>
          <w:sz w:val="20"/>
          <w:szCs w:val="20"/>
          <w:rtl/>
        </w:rPr>
        <w:t xml:space="preserve"> </w:t>
      </w:r>
      <w:r w:rsidRPr="005961F9">
        <w:rPr>
          <w:rFonts w:ascii="Georgia" w:hAnsi="Georgia"/>
          <w:sz w:val="20"/>
          <w:szCs w:val="20"/>
          <w:rtl/>
        </w:rPr>
        <w:t xml:space="preserve">מרכז </w:t>
      </w:r>
      <w:proofErr w:type="spellStart"/>
      <w:r w:rsidRPr="005961F9">
        <w:rPr>
          <w:rFonts w:ascii="Georgia" w:hAnsi="Georgia"/>
          <w:sz w:val="20"/>
          <w:szCs w:val="20"/>
          <w:rtl/>
        </w:rPr>
        <w:t>טאוב</w:t>
      </w:r>
      <w:proofErr w:type="spellEnd"/>
      <w:r w:rsidRPr="005961F9">
        <w:rPr>
          <w:rFonts w:ascii="Georgia" w:hAnsi="Georgia" w:hint="cs"/>
          <w:sz w:val="20"/>
          <w:szCs w:val="20"/>
          <w:rtl/>
        </w:rPr>
        <w:t xml:space="preserve"> </w:t>
      </w:r>
      <w:r w:rsidRPr="005961F9">
        <w:rPr>
          <w:rFonts w:ascii="Georgia" w:hAnsi="Georgia"/>
          <w:sz w:val="20"/>
          <w:szCs w:val="20"/>
          <w:rtl/>
        </w:rPr>
        <w:t>לחקר המדיניות החברתית בישראל</w:t>
      </w:r>
      <w:r w:rsidRPr="005961F9">
        <w:rPr>
          <w:rFonts w:ascii="Georgia" w:hAnsi="Georgia" w:hint="cs"/>
          <w:sz w:val="20"/>
          <w:szCs w:val="20"/>
          <w:rtl/>
        </w:rPr>
        <w:t>.</w:t>
      </w:r>
    </w:p>
    <w:p w14:paraId="6DC08077"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sz w:val="20"/>
          <w:szCs w:val="20"/>
          <w:rtl/>
        </w:rPr>
        <w:t>דורון, א</w:t>
      </w:r>
      <w:r w:rsidRPr="005961F9">
        <w:rPr>
          <w:rFonts w:ascii="Georgia" w:hAnsi="Georgia" w:hint="cs"/>
          <w:sz w:val="20"/>
          <w:szCs w:val="20"/>
          <w:rtl/>
        </w:rPr>
        <w:t>'</w:t>
      </w:r>
      <w:r w:rsidRPr="005961F9">
        <w:rPr>
          <w:rFonts w:ascii="Georgia" w:hAnsi="Georgia"/>
          <w:sz w:val="20"/>
          <w:szCs w:val="20"/>
          <w:rtl/>
        </w:rPr>
        <w:t xml:space="preserve"> (1995). הפרטה של שירותי הרווחה: זירת מאבק חדשה על דמותה של החברה הישראלית. בתוך א</w:t>
      </w:r>
      <w:r w:rsidRPr="005961F9">
        <w:rPr>
          <w:rFonts w:ascii="Georgia" w:hAnsi="Georgia" w:hint="cs"/>
          <w:sz w:val="20"/>
          <w:szCs w:val="20"/>
          <w:rtl/>
        </w:rPr>
        <w:t>'</w:t>
      </w:r>
      <w:r w:rsidRPr="005961F9">
        <w:rPr>
          <w:rFonts w:ascii="Georgia" w:hAnsi="Georgia"/>
          <w:sz w:val="20"/>
          <w:szCs w:val="20"/>
          <w:rtl/>
        </w:rPr>
        <w:t xml:space="preserve"> דורון (עורך), </w:t>
      </w:r>
      <w:r w:rsidRPr="005961F9">
        <w:rPr>
          <w:rFonts w:ascii="Georgia" w:hAnsi="Georgia"/>
          <w:b/>
          <w:bCs/>
          <w:sz w:val="20"/>
          <w:szCs w:val="20"/>
          <w:rtl/>
        </w:rPr>
        <w:t>בזכות האוניברסליות: האתגרים של המדיניות החברתית בישראל</w:t>
      </w:r>
      <w:r w:rsidRPr="005961F9">
        <w:rPr>
          <w:rFonts w:ascii="Georgia" w:hAnsi="Georgia"/>
          <w:sz w:val="20"/>
          <w:szCs w:val="20"/>
          <w:rtl/>
        </w:rPr>
        <w:t xml:space="preserve"> (עמ' 55–77). </w:t>
      </w:r>
      <w:r w:rsidRPr="005961F9">
        <w:rPr>
          <w:rFonts w:ascii="Georgia" w:hAnsi="Georgia" w:hint="cs"/>
          <w:sz w:val="20"/>
          <w:szCs w:val="20"/>
          <w:rtl/>
        </w:rPr>
        <w:t xml:space="preserve">הוצאת </w:t>
      </w:r>
      <w:r w:rsidRPr="005961F9">
        <w:rPr>
          <w:rFonts w:ascii="Georgia" w:hAnsi="Georgia"/>
          <w:sz w:val="20"/>
          <w:szCs w:val="20"/>
          <w:rtl/>
        </w:rPr>
        <w:t>מאגנס.</w:t>
      </w:r>
    </w:p>
    <w:p w14:paraId="0D0D4627"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hint="cs"/>
          <w:sz w:val="20"/>
          <w:szCs w:val="20"/>
          <w:rtl/>
        </w:rPr>
        <w:t xml:space="preserve">הוועדה למלחמה בעוני בישראל (2014). </w:t>
      </w:r>
      <w:r w:rsidRPr="005961F9">
        <w:rPr>
          <w:rFonts w:hint="eastAsia"/>
          <w:sz w:val="20"/>
          <w:szCs w:val="20"/>
          <w:rtl/>
        </w:rPr>
        <w:t>דוח</w:t>
      </w:r>
      <w:r w:rsidRPr="005961F9">
        <w:rPr>
          <w:sz w:val="20"/>
          <w:szCs w:val="20"/>
          <w:rtl/>
        </w:rPr>
        <w:t xml:space="preserve"> </w:t>
      </w:r>
      <w:r w:rsidRPr="005961F9">
        <w:rPr>
          <w:rFonts w:hint="eastAsia"/>
          <w:sz w:val="20"/>
          <w:szCs w:val="20"/>
          <w:rtl/>
        </w:rPr>
        <w:t>הוועדה</w:t>
      </w:r>
      <w:r w:rsidRPr="005961F9">
        <w:rPr>
          <w:sz w:val="20"/>
          <w:szCs w:val="20"/>
          <w:rtl/>
        </w:rPr>
        <w:t xml:space="preserve"> </w:t>
      </w:r>
      <w:r w:rsidRPr="005961F9">
        <w:rPr>
          <w:rFonts w:hint="eastAsia"/>
          <w:sz w:val="20"/>
          <w:szCs w:val="20"/>
          <w:rtl/>
        </w:rPr>
        <w:t>למלחמה</w:t>
      </w:r>
      <w:r w:rsidRPr="005961F9">
        <w:rPr>
          <w:sz w:val="20"/>
          <w:szCs w:val="20"/>
          <w:rtl/>
        </w:rPr>
        <w:t xml:space="preserve"> </w:t>
      </w:r>
      <w:r w:rsidRPr="005961F9">
        <w:rPr>
          <w:rFonts w:hint="eastAsia"/>
          <w:sz w:val="20"/>
          <w:szCs w:val="20"/>
          <w:rtl/>
        </w:rPr>
        <w:t>בעוני</w:t>
      </w:r>
      <w:r w:rsidRPr="005961F9">
        <w:rPr>
          <w:sz w:val="20"/>
          <w:szCs w:val="20"/>
          <w:rtl/>
        </w:rPr>
        <w:t xml:space="preserve"> </w:t>
      </w:r>
      <w:r w:rsidRPr="005961F9">
        <w:rPr>
          <w:rFonts w:hint="eastAsia"/>
          <w:sz w:val="20"/>
          <w:szCs w:val="20"/>
          <w:rtl/>
        </w:rPr>
        <w:t>בישראל</w:t>
      </w:r>
      <w:r w:rsidRPr="005961F9">
        <w:rPr>
          <w:rFonts w:ascii="Georgia" w:hAnsi="Georgia" w:hint="cs"/>
          <w:sz w:val="20"/>
          <w:szCs w:val="20"/>
          <w:rtl/>
        </w:rPr>
        <w:t xml:space="preserve">. </w:t>
      </w:r>
    </w:p>
    <w:p w14:paraId="5148EF74"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sz w:val="20"/>
          <w:szCs w:val="20"/>
          <w:rtl/>
        </w:rPr>
        <w:t>הרשות הארצית למדידה והערכה בחינוך (</w:t>
      </w:r>
      <w:proofErr w:type="spellStart"/>
      <w:r w:rsidRPr="005961F9">
        <w:rPr>
          <w:rFonts w:ascii="Georgia" w:hAnsi="Georgia"/>
          <w:sz w:val="20"/>
          <w:szCs w:val="20"/>
          <w:rtl/>
        </w:rPr>
        <w:t>ראמ"ה</w:t>
      </w:r>
      <w:proofErr w:type="spellEnd"/>
      <w:r w:rsidRPr="005961F9">
        <w:rPr>
          <w:rFonts w:ascii="Georgia" w:hAnsi="Georgia"/>
          <w:sz w:val="20"/>
          <w:szCs w:val="20"/>
          <w:rtl/>
        </w:rPr>
        <w:t xml:space="preserve">) (2014). </w:t>
      </w:r>
      <w:r w:rsidRPr="005961F9">
        <w:rPr>
          <w:rFonts w:hint="eastAsia"/>
          <w:sz w:val="20"/>
          <w:szCs w:val="20"/>
          <w:rtl/>
        </w:rPr>
        <w:t>פיזה</w:t>
      </w:r>
      <w:r w:rsidRPr="005961F9">
        <w:rPr>
          <w:sz w:val="20"/>
          <w:szCs w:val="20"/>
          <w:rtl/>
        </w:rPr>
        <w:t xml:space="preserve"> 2012: </w:t>
      </w:r>
      <w:r w:rsidRPr="005961F9">
        <w:rPr>
          <w:rFonts w:hint="eastAsia"/>
          <w:sz w:val="20"/>
          <w:szCs w:val="20"/>
          <w:rtl/>
        </w:rPr>
        <w:t>אוריינות</w:t>
      </w:r>
      <w:r w:rsidRPr="005961F9">
        <w:rPr>
          <w:sz w:val="20"/>
          <w:szCs w:val="20"/>
          <w:rtl/>
        </w:rPr>
        <w:t xml:space="preserve"> </w:t>
      </w:r>
      <w:r w:rsidRPr="005961F9">
        <w:rPr>
          <w:rFonts w:hint="eastAsia"/>
          <w:sz w:val="20"/>
          <w:szCs w:val="20"/>
          <w:rtl/>
        </w:rPr>
        <w:t>בקרב</w:t>
      </w:r>
      <w:r w:rsidRPr="005961F9">
        <w:rPr>
          <w:sz w:val="20"/>
          <w:szCs w:val="20"/>
          <w:rtl/>
        </w:rPr>
        <w:t xml:space="preserve"> </w:t>
      </w:r>
      <w:r w:rsidRPr="005961F9">
        <w:rPr>
          <w:rFonts w:hint="eastAsia"/>
          <w:sz w:val="20"/>
          <w:szCs w:val="20"/>
          <w:rtl/>
        </w:rPr>
        <w:t>תלמידים</w:t>
      </w:r>
      <w:r w:rsidRPr="005961F9">
        <w:rPr>
          <w:sz w:val="20"/>
          <w:szCs w:val="20"/>
          <w:rtl/>
        </w:rPr>
        <w:t xml:space="preserve"> </w:t>
      </w:r>
      <w:r w:rsidRPr="005961F9">
        <w:rPr>
          <w:rFonts w:hint="eastAsia"/>
          <w:sz w:val="20"/>
          <w:szCs w:val="20"/>
          <w:rtl/>
        </w:rPr>
        <w:t>בני</w:t>
      </w:r>
      <w:r w:rsidRPr="005961F9">
        <w:rPr>
          <w:sz w:val="20"/>
          <w:szCs w:val="20"/>
          <w:rtl/>
        </w:rPr>
        <w:t xml:space="preserve"> 15 </w:t>
      </w:r>
      <w:r w:rsidRPr="005961F9">
        <w:rPr>
          <w:rFonts w:hint="eastAsia"/>
          <w:sz w:val="20"/>
          <w:szCs w:val="20"/>
          <w:rtl/>
        </w:rPr>
        <w:t>במדעים</w:t>
      </w:r>
      <w:r w:rsidRPr="005961F9">
        <w:rPr>
          <w:sz w:val="20"/>
          <w:szCs w:val="20"/>
          <w:rtl/>
        </w:rPr>
        <w:t xml:space="preserve">, </w:t>
      </w:r>
      <w:r w:rsidRPr="005961F9">
        <w:rPr>
          <w:rFonts w:hint="eastAsia"/>
          <w:sz w:val="20"/>
          <w:szCs w:val="20"/>
          <w:rtl/>
        </w:rPr>
        <w:t>קריאה</w:t>
      </w:r>
      <w:r w:rsidRPr="005961F9">
        <w:rPr>
          <w:sz w:val="20"/>
          <w:szCs w:val="20"/>
          <w:rtl/>
        </w:rPr>
        <w:t xml:space="preserve"> </w:t>
      </w:r>
      <w:r w:rsidRPr="005961F9">
        <w:rPr>
          <w:rFonts w:hint="eastAsia"/>
          <w:sz w:val="20"/>
          <w:szCs w:val="20"/>
          <w:rtl/>
        </w:rPr>
        <w:t>ומתמטיקה</w:t>
      </w:r>
      <w:r w:rsidRPr="005961F9">
        <w:rPr>
          <w:sz w:val="20"/>
          <w:szCs w:val="20"/>
          <w:rtl/>
        </w:rPr>
        <w:t xml:space="preserve">, </w:t>
      </w:r>
      <w:r w:rsidRPr="005961F9">
        <w:rPr>
          <w:rFonts w:hint="eastAsia"/>
          <w:sz w:val="20"/>
          <w:szCs w:val="20"/>
          <w:rtl/>
        </w:rPr>
        <w:t>בפתרון</w:t>
      </w:r>
      <w:r w:rsidRPr="005961F9">
        <w:rPr>
          <w:sz w:val="20"/>
          <w:szCs w:val="20"/>
          <w:rtl/>
        </w:rPr>
        <w:t xml:space="preserve"> </w:t>
      </w:r>
      <w:r w:rsidRPr="005961F9">
        <w:rPr>
          <w:rFonts w:hint="eastAsia"/>
          <w:sz w:val="20"/>
          <w:szCs w:val="20"/>
          <w:rtl/>
        </w:rPr>
        <w:t>בעיות</w:t>
      </w:r>
      <w:r w:rsidRPr="005961F9">
        <w:rPr>
          <w:sz w:val="20"/>
          <w:szCs w:val="20"/>
          <w:rtl/>
        </w:rPr>
        <w:t xml:space="preserve"> </w:t>
      </w:r>
      <w:r w:rsidRPr="005961F9">
        <w:rPr>
          <w:rFonts w:hint="eastAsia"/>
          <w:sz w:val="20"/>
          <w:szCs w:val="20"/>
          <w:rtl/>
        </w:rPr>
        <w:t>ובאוריינות</w:t>
      </w:r>
      <w:r w:rsidRPr="005961F9">
        <w:rPr>
          <w:sz w:val="20"/>
          <w:szCs w:val="20"/>
          <w:rtl/>
        </w:rPr>
        <w:t xml:space="preserve"> </w:t>
      </w:r>
      <w:r w:rsidRPr="005961F9">
        <w:rPr>
          <w:rFonts w:hint="eastAsia"/>
          <w:sz w:val="20"/>
          <w:szCs w:val="20"/>
          <w:rtl/>
        </w:rPr>
        <w:t>פיננסית</w:t>
      </w:r>
      <w:r w:rsidRPr="005961F9">
        <w:rPr>
          <w:rFonts w:ascii="Georgia" w:hAnsi="Georgia"/>
          <w:sz w:val="20"/>
          <w:szCs w:val="20"/>
          <w:rtl/>
        </w:rPr>
        <w:t xml:space="preserve">. </w:t>
      </w:r>
    </w:p>
    <w:p w14:paraId="76171233"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sz w:val="20"/>
          <w:szCs w:val="20"/>
          <w:rtl/>
        </w:rPr>
        <w:t xml:space="preserve">לה-גרנד, ג' (1991). </w:t>
      </w:r>
      <w:r w:rsidRPr="005961F9">
        <w:rPr>
          <w:rFonts w:hint="eastAsia"/>
          <w:sz w:val="20"/>
          <w:szCs w:val="20"/>
          <w:rtl/>
        </w:rPr>
        <w:t>שווקים</w:t>
      </w:r>
      <w:r w:rsidRPr="005961F9">
        <w:rPr>
          <w:sz w:val="20"/>
          <w:szCs w:val="20"/>
          <w:rtl/>
        </w:rPr>
        <w:t xml:space="preserve"> </w:t>
      </w:r>
      <w:r w:rsidRPr="005961F9">
        <w:rPr>
          <w:rFonts w:hint="eastAsia"/>
          <w:sz w:val="20"/>
          <w:szCs w:val="20"/>
          <w:rtl/>
        </w:rPr>
        <w:t>למחצה</w:t>
      </w:r>
      <w:r w:rsidRPr="005961F9">
        <w:rPr>
          <w:sz w:val="20"/>
          <w:szCs w:val="20"/>
          <w:rtl/>
        </w:rPr>
        <w:t xml:space="preserve"> </w:t>
      </w:r>
      <w:r w:rsidRPr="005961F9">
        <w:rPr>
          <w:rFonts w:hint="eastAsia"/>
          <w:sz w:val="20"/>
          <w:szCs w:val="20"/>
          <w:rtl/>
        </w:rPr>
        <w:t>ומדיניות</w:t>
      </w:r>
      <w:r w:rsidRPr="005961F9">
        <w:rPr>
          <w:sz w:val="20"/>
          <w:szCs w:val="20"/>
          <w:rtl/>
        </w:rPr>
        <w:t xml:space="preserve"> </w:t>
      </w:r>
      <w:r w:rsidRPr="005961F9">
        <w:rPr>
          <w:rFonts w:hint="eastAsia"/>
          <w:sz w:val="20"/>
          <w:szCs w:val="20"/>
          <w:rtl/>
        </w:rPr>
        <w:t>חברתית</w:t>
      </w:r>
      <w:r w:rsidRPr="005961F9">
        <w:rPr>
          <w:sz w:val="20"/>
          <w:szCs w:val="20"/>
          <w:rtl/>
        </w:rPr>
        <w:t xml:space="preserve"> </w:t>
      </w:r>
      <w:r w:rsidRPr="005961F9">
        <w:rPr>
          <w:rFonts w:hint="eastAsia"/>
          <w:sz w:val="20"/>
          <w:szCs w:val="20"/>
          <w:rtl/>
        </w:rPr>
        <w:t>בבריטניה</w:t>
      </w:r>
      <w:r w:rsidRPr="005961F9">
        <w:rPr>
          <w:rFonts w:ascii="Georgia" w:hAnsi="Georgia"/>
          <w:sz w:val="20"/>
          <w:szCs w:val="20"/>
          <w:rtl/>
        </w:rPr>
        <w:t xml:space="preserve">. </w:t>
      </w:r>
      <w:r w:rsidRPr="005961F9">
        <w:rPr>
          <w:rFonts w:ascii="Georgia" w:hAnsi="Georgia"/>
          <w:b/>
          <w:bCs/>
          <w:sz w:val="20"/>
          <w:szCs w:val="20"/>
          <w:rtl/>
        </w:rPr>
        <w:t>ביטחון סוציאלי</w:t>
      </w:r>
      <w:r w:rsidRPr="005961F9">
        <w:rPr>
          <w:rFonts w:ascii="Georgia" w:hAnsi="Georgia"/>
          <w:sz w:val="20"/>
          <w:szCs w:val="20"/>
          <w:rtl/>
        </w:rPr>
        <w:t>,</w:t>
      </w:r>
      <w:r w:rsidRPr="005961F9">
        <w:rPr>
          <w:rFonts w:ascii="Georgia" w:hAnsi="Georgia"/>
          <w:b/>
          <w:bCs/>
          <w:sz w:val="20"/>
          <w:szCs w:val="20"/>
          <w:rtl/>
        </w:rPr>
        <w:t xml:space="preserve"> 37</w:t>
      </w:r>
      <w:r w:rsidRPr="005961F9">
        <w:rPr>
          <w:rFonts w:ascii="Georgia" w:hAnsi="Georgia"/>
          <w:sz w:val="20"/>
          <w:szCs w:val="20"/>
          <w:rtl/>
        </w:rPr>
        <w:t>,</w:t>
      </w:r>
      <w:r w:rsidRPr="005961F9">
        <w:rPr>
          <w:rFonts w:ascii="Georgia" w:hAnsi="Georgia" w:hint="cs"/>
          <w:sz w:val="20"/>
          <w:szCs w:val="20"/>
          <w:rtl/>
        </w:rPr>
        <w:t xml:space="preserve"> </w:t>
      </w:r>
      <w:r w:rsidRPr="005961F9">
        <w:rPr>
          <w:rFonts w:ascii="Georgia" w:hAnsi="Georgia"/>
          <w:sz w:val="20"/>
          <w:szCs w:val="20"/>
          <w:rtl/>
        </w:rPr>
        <w:br/>
      </w:r>
      <w:r w:rsidRPr="005961F9">
        <w:rPr>
          <w:rFonts w:ascii="Georgia" w:hAnsi="Georgia" w:hint="cs"/>
          <w:sz w:val="20"/>
          <w:szCs w:val="20"/>
          <w:rtl/>
        </w:rPr>
        <w:t>32</w:t>
      </w:r>
      <w:r w:rsidRPr="005961F9">
        <w:rPr>
          <w:rFonts w:ascii="Georgia" w:hAnsi="Georgia"/>
          <w:sz w:val="20"/>
          <w:szCs w:val="20"/>
          <w:rtl/>
        </w:rPr>
        <w:t>–</w:t>
      </w:r>
      <w:r w:rsidRPr="005961F9">
        <w:rPr>
          <w:rFonts w:ascii="Georgia" w:hAnsi="Georgia" w:hint="cs"/>
          <w:sz w:val="20"/>
          <w:szCs w:val="20"/>
          <w:rtl/>
        </w:rPr>
        <w:t>45.</w:t>
      </w:r>
    </w:p>
    <w:p w14:paraId="6E221F4B" w14:textId="77777777" w:rsidR="00324F9C" w:rsidRPr="005961F9" w:rsidRDefault="00324F9C" w:rsidP="00324F9C">
      <w:pPr>
        <w:spacing w:after="120"/>
        <w:ind w:left="397" w:hanging="397"/>
        <w:jc w:val="both"/>
        <w:rPr>
          <w:rFonts w:ascii="Georgia" w:hAnsi="Georgia"/>
          <w:color w:val="FF0000"/>
          <w:sz w:val="20"/>
          <w:szCs w:val="20"/>
          <w:rtl/>
        </w:rPr>
      </w:pPr>
      <w:r w:rsidRPr="005961F9">
        <w:rPr>
          <w:rFonts w:ascii="Georgia" w:hAnsi="Georgia"/>
          <w:sz w:val="20"/>
          <w:szCs w:val="20"/>
          <w:rtl/>
        </w:rPr>
        <w:t>להט, ל</w:t>
      </w:r>
      <w:r w:rsidRPr="005961F9">
        <w:rPr>
          <w:rFonts w:ascii="Georgia" w:hAnsi="Georgia" w:hint="cs"/>
          <w:sz w:val="20"/>
          <w:szCs w:val="20"/>
          <w:rtl/>
        </w:rPr>
        <w:t>'</w:t>
      </w:r>
      <w:r w:rsidRPr="005961F9">
        <w:rPr>
          <w:rFonts w:ascii="Georgia" w:hAnsi="Georgia"/>
          <w:sz w:val="20"/>
          <w:szCs w:val="20"/>
          <w:rtl/>
        </w:rPr>
        <w:t xml:space="preserve"> וטלית, ג</w:t>
      </w:r>
      <w:r w:rsidRPr="005961F9">
        <w:rPr>
          <w:rFonts w:ascii="Georgia" w:hAnsi="Georgia" w:hint="cs"/>
          <w:sz w:val="20"/>
          <w:szCs w:val="20"/>
          <w:rtl/>
        </w:rPr>
        <w:t>'</w:t>
      </w:r>
      <w:r w:rsidRPr="005961F9">
        <w:rPr>
          <w:rFonts w:ascii="Georgia" w:hAnsi="Georgia"/>
          <w:sz w:val="20"/>
          <w:szCs w:val="20"/>
          <w:rtl/>
        </w:rPr>
        <w:t xml:space="preserve"> (2012). </w:t>
      </w:r>
      <w:r w:rsidRPr="005961F9">
        <w:rPr>
          <w:rFonts w:hint="eastAsia"/>
          <w:sz w:val="20"/>
          <w:szCs w:val="20"/>
          <w:rtl/>
        </w:rPr>
        <w:t>אתגרי</w:t>
      </w:r>
      <w:r w:rsidRPr="005961F9">
        <w:rPr>
          <w:sz w:val="20"/>
          <w:szCs w:val="20"/>
          <w:rtl/>
        </w:rPr>
        <w:t xml:space="preserve"> </w:t>
      </w:r>
      <w:r w:rsidRPr="005961F9">
        <w:rPr>
          <w:rFonts w:hint="eastAsia"/>
          <w:sz w:val="20"/>
          <w:szCs w:val="20"/>
          <w:rtl/>
        </w:rPr>
        <w:t>הרגולציה</w:t>
      </w:r>
      <w:r w:rsidRPr="005961F9">
        <w:rPr>
          <w:sz w:val="20"/>
          <w:szCs w:val="20"/>
          <w:rtl/>
        </w:rPr>
        <w:t xml:space="preserve"> </w:t>
      </w:r>
      <w:r w:rsidRPr="005961F9">
        <w:rPr>
          <w:rFonts w:hint="eastAsia"/>
          <w:sz w:val="20"/>
          <w:szCs w:val="20"/>
          <w:rtl/>
        </w:rPr>
        <w:t>בתחום</w:t>
      </w:r>
      <w:r w:rsidRPr="005961F9">
        <w:rPr>
          <w:sz w:val="20"/>
          <w:szCs w:val="20"/>
          <w:rtl/>
        </w:rPr>
        <w:t xml:space="preserve"> </w:t>
      </w:r>
      <w:r w:rsidRPr="005961F9">
        <w:rPr>
          <w:rFonts w:hint="eastAsia"/>
          <w:sz w:val="20"/>
          <w:szCs w:val="20"/>
          <w:rtl/>
        </w:rPr>
        <w:t>שירותי</w:t>
      </w:r>
      <w:r w:rsidRPr="005961F9">
        <w:rPr>
          <w:sz w:val="20"/>
          <w:szCs w:val="20"/>
          <w:rtl/>
        </w:rPr>
        <w:t xml:space="preserve"> </w:t>
      </w:r>
      <w:r w:rsidRPr="005961F9">
        <w:rPr>
          <w:rFonts w:hint="eastAsia"/>
          <w:sz w:val="20"/>
          <w:szCs w:val="20"/>
          <w:rtl/>
        </w:rPr>
        <w:t>הרווחה</w:t>
      </w:r>
      <w:r w:rsidRPr="005961F9">
        <w:rPr>
          <w:sz w:val="20"/>
          <w:szCs w:val="20"/>
          <w:rtl/>
        </w:rPr>
        <w:t xml:space="preserve"> </w:t>
      </w:r>
      <w:r w:rsidRPr="005961F9">
        <w:rPr>
          <w:rFonts w:hint="eastAsia"/>
          <w:sz w:val="20"/>
          <w:szCs w:val="20"/>
          <w:rtl/>
        </w:rPr>
        <w:t>האישיים</w:t>
      </w:r>
      <w:r w:rsidRPr="005961F9">
        <w:rPr>
          <w:sz w:val="20"/>
          <w:szCs w:val="20"/>
          <w:rtl/>
        </w:rPr>
        <w:t xml:space="preserve"> </w:t>
      </w:r>
      <w:r w:rsidRPr="005961F9">
        <w:rPr>
          <w:rFonts w:hint="eastAsia"/>
          <w:sz w:val="20"/>
          <w:szCs w:val="20"/>
          <w:rtl/>
        </w:rPr>
        <w:t>בישראל</w:t>
      </w:r>
      <w:r w:rsidRPr="005961F9">
        <w:rPr>
          <w:rFonts w:ascii="Georgia" w:hAnsi="Georgia"/>
          <w:sz w:val="20"/>
          <w:szCs w:val="20"/>
          <w:rtl/>
        </w:rPr>
        <w:t xml:space="preserve">. </w:t>
      </w:r>
      <w:r w:rsidRPr="005961F9">
        <w:rPr>
          <w:rFonts w:ascii="Georgia" w:hAnsi="Georgia"/>
          <w:b/>
          <w:bCs/>
          <w:sz w:val="20"/>
          <w:szCs w:val="20"/>
          <w:rtl/>
        </w:rPr>
        <w:t>ביטחון סוציאלי</w:t>
      </w:r>
      <w:r w:rsidRPr="005961F9">
        <w:rPr>
          <w:rFonts w:ascii="Georgia" w:hAnsi="Georgia"/>
          <w:sz w:val="20"/>
          <w:szCs w:val="20"/>
          <w:rtl/>
        </w:rPr>
        <w:t>,</w:t>
      </w:r>
      <w:r w:rsidRPr="005961F9">
        <w:rPr>
          <w:rFonts w:ascii="Georgia" w:hAnsi="Georgia"/>
          <w:b/>
          <w:bCs/>
          <w:sz w:val="20"/>
          <w:szCs w:val="20"/>
          <w:rtl/>
        </w:rPr>
        <w:t xml:space="preserve"> 90</w:t>
      </w:r>
      <w:r w:rsidRPr="005961F9">
        <w:rPr>
          <w:rFonts w:ascii="Georgia" w:hAnsi="Georgia"/>
          <w:sz w:val="20"/>
          <w:szCs w:val="20"/>
          <w:rtl/>
        </w:rPr>
        <w:t>, 81–120.</w:t>
      </w:r>
    </w:p>
    <w:p w14:paraId="2E176853" w14:textId="77777777" w:rsidR="00324F9C" w:rsidRPr="005961F9" w:rsidRDefault="00324F9C" w:rsidP="00324F9C">
      <w:pPr>
        <w:spacing w:after="120"/>
        <w:ind w:left="397" w:hanging="397"/>
        <w:jc w:val="both"/>
        <w:rPr>
          <w:rFonts w:ascii="Georgia" w:hAnsi="Georgia"/>
          <w:sz w:val="20"/>
          <w:szCs w:val="20"/>
          <w:rtl/>
        </w:rPr>
      </w:pPr>
      <w:bookmarkStart w:id="11" w:name="_Hlk82453972"/>
      <w:r w:rsidRPr="005961F9">
        <w:rPr>
          <w:rFonts w:ascii="Georgia" w:hAnsi="Georgia"/>
          <w:sz w:val="20"/>
          <w:szCs w:val="20"/>
          <w:rtl/>
        </w:rPr>
        <w:t>לוי-</w:t>
      </w:r>
      <w:proofErr w:type="spellStart"/>
      <w:r w:rsidRPr="005961F9">
        <w:rPr>
          <w:rFonts w:ascii="Georgia" w:hAnsi="Georgia"/>
          <w:sz w:val="20"/>
          <w:szCs w:val="20"/>
          <w:rtl/>
        </w:rPr>
        <w:t>פאור</w:t>
      </w:r>
      <w:proofErr w:type="spellEnd"/>
      <w:r w:rsidRPr="005961F9">
        <w:rPr>
          <w:rFonts w:ascii="Georgia" w:hAnsi="Georgia" w:hint="cs"/>
          <w:sz w:val="20"/>
          <w:szCs w:val="20"/>
          <w:rtl/>
        </w:rPr>
        <w:t>,</w:t>
      </w:r>
      <w:r w:rsidRPr="005961F9">
        <w:rPr>
          <w:rFonts w:ascii="Georgia" w:hAnsi="Georgia"/>
          <w:sz w:val="20"/>
          <w:szCs w:val="20"/>
          <w:rtl/>
        </w:rPr>
        <w:t xml:space="preserve"> ד</w:t>
      </w:r>
      <w:r w:rsidRPr="005961F9">
        <w:rPr>
          <w:rFonts w:ascii="Georgia" w:hAnsi="Georgia" w:hint="cs"/>
          <w:sz w:val="20"/>
          <w:szCs w:val="20"/>
          <w:rtl/>
        </w:rPr>
        <w:t>', גידרון, נ' ומושל, ס'</w:t>
      </w:r>
      <w:r w:rsidRPr="005961F9">
        <w:rPr>
          <w:rFonts w:ascii="Georgia" w:hAnsi="Georgia"/>
          <w:sz w:val="20"/>
          <w:szCs w:val="20"/>
          <w:rtl/>
        </w:rPr>
        <w:t xml:space="preserve"> (2012)</w:t>
      </w:r>
      <w:r w:rsidRPr="005961F9">
        <w:rPr>
          <w:rFonts w:ascii="Georgia" w:hAnsi="Georgia" w:hint="cs"/>
          <w:sz w:val="20"/>
          <w:szCs w:val="20"/>
          <w:rtl/>
        </w:rPr>
        <w:t xml:space="preserve">. </w:t>
      </w:r>
      <w:r w:rsidRPr="005961F9">
        <w:rPr>
          <w:rFonts w:ascii="Georgia" w:hAnsi="Georgia"/>
          <w:sz w:val="20"/>
          <w:szCs w:val="20"/>
          <w:rtl/>
        </w:rPr>
        <w:t xml:space="preserve">הגירעון הרגולטורי של עידן ההפרטה. </w:t>
      </w:r>
      <w:r w:rsidRPr="005961F9">
        <w:rPr>
          <w:rFonts w:ascii="Georgia" w:hAnsi="Georgia" w:hint="cs"/>
          <w:sz w:val="20"/>
          <w:szCs w:val="20"/>
          <w:rtl/>
        </w:rPr>
        <w:t xml:space="preserve">בתוך </w:t>
      </w:r>
      <w:r w:rsidRPr="005961F9">
        <w:rPr>
          <w:rFonts w:ascii="Georgia" w:hAnsi="Georgia"/>
          <w:sz w:val="20"/>
          <w:szCs w:val="20"/>
          <w:rtl/>
        </w:rPr>
        <w:t>י</w:t>
      </w:r>
      <w:r w:rsidRPr="005961F9">
        <w:rPr>
          <w:rFonts w:ascii="Georgia" w:hAnsi="Georgia" w:hint="cs"/>
          <w:sz w:val="20"/>
          <w:szCs w:val="20"/>
          <w:rtl/>
        </w:rPr>
        <w:t xml:space="preserve">' </w:t>
      </w:r>
      <w:r w:rsidRPr="005961F9">
        <w:rPr>
          <w:rFonts w:ascii="Georgia" w:hAnsi="Georgia"/>
          <w:sz w:val="20"/>
          <w:szCs w:val="20"/>
          <w:rtl/>
        </w:rPr>
        <w:br/>
        <w:t xml:space="preserve">גל-נור, </w:t>
      </w:r>
      <w:r w:rsidRPr="005961F9">
        <w:rPr>
          <w:rFonts w:ascii="Georgia" w:hAnsi="Georgia" w:hint="cs"/>
          <w:sz w:val="20"/>
          <w:szCs w:val="20"/>
          <w:rtl/>
        </w:rPr>
        <w:t xml:space="preserve">א' </w:t>
      </w:r>
      <w:r w:rsidRPr="005961F9">
        <w:rPr>
          <w:rFonts w:ascii="Georgia" w:hAnsi="Georgia"/>
          <w:sz w:val="20"/>
          <w:szCs w:val="20"/>
          <w:rtl/>
        </w:rPr>
        <w:t>פז-פוקס ונ</w:t>
      </w:r>
      <w:r w:rsidRPr="005961F9">
        <w:rPr>
          <w:rFonts w:ascii="Georgia" w:hAnsi="Georgia" w:hint="cs"/>
          <w:sz w:val="20"/>
          <w:szCs w:val="20"/>
          <w:rtl/>
        </w:rPr>
        <w:t xml:space="preserve">' </w:t>
      </w:r>
      <w:r w:rsidRPr="005961F9">
        <w:rPr>
          <w:rFonts w:ascii="Georgia" w:hAnsi="Georgia"/>
          <w:sz w:val="20"/>
          <w:szCs w:val="20"/>
          <w:rtl/>
        </w:rPr>
        <w:t>ציון</w:t>
      </w:r>
      <w:r w:rsidRPr="005961F9">
        <w:rPr>
          <w:rFonts w:ascii="Georgia" w:hAnsi="Georgia" w:hint="cs"/>
          <w:sz w:val="20"/>
          <w:szCs w:val="20"/>
          <w:rtl/>
        </w:rPr>
        <w:t xml:space="preserve"> (עורכים), </w:t>
      </w:r>
      <w:r w:rsidRPr="005961F9">
        <w:rPr>
          <w:rFonts w:ascii="Georgia" w:hAnsi="Georgia"/>
          <w:b/>
          <w:bCs/>
          <w:sz w:val="20"/>
          <w:szCs w:val="20"/>
          <w:rtl/>
        </w:rPr>
        <w:t>מדיניות ההפרטה בישראל:</w:t>
      </w:r>
      <w:r w:rsidRPr="005961F9">
        <w:rPr>
          <w:rFonts w:ascii="Georgia" w:hAnsi="Georgia"/>
          <w:b/>
          <w:bCs/>
          <w:sz w:val="20"/>
          <w:szCs w:val="20"/>
        </w:rPr>
        <w:t xml:space="preserve"> </w:t>
      </w:r>
      <w:r w:rsidRPr="005961F9">
        <w:rPr>
          <w:rFonts w:ascii="Georgia" w:hAnsi="Georgia"/>
          <w:b/>
          <w:bCs/>
          <w:sz w:val="20"/>
          <w:szCs w:val="20"/>
          <w:rtl/>
        </w:rPr>
        <w:t>אחריות המדינה והגבולות בין הציבורי והפרטי</w:t>
      </w:r>
      <w:r w:rsidRPr="005961F9">
        <w:rPr>
          <w:rFonts w:ascii="Georgia" w:hAnsi="Georgia"/>
          <w:sz w:val="20"/>
          <w:szCs w:val="20"/>
          <w:rtl/>
        </w:rPr>
        <w:t xml:space="preserve"> </w:t>
      </w:r>
      <w:r w:rsidRPr="005961F9">
        <w:rPr>
          <w:rFonts w:ascii="Georgia" w:hAnsi="Georgia" w:hint="cs"/>
          <w:sz w:val="20"/>
          <w:szCs w:val="20"/>
          <w:rtl/>
        </w:rPr>
        <w:t>(</w:t>
      </w:r>
      <w:r w:rsidRPr="005961F9">
        <w:rPr>
          <w:rFonts w:ascii="Georgia" w:hAnsi="Georgia"/>
          <w:sz w:val="20"/>
          <w:szCs w:val="20"/>
          <w:rtl/>
        </w:rPr>
        <w:t>עמ' 439–479</w:t>
      </w:r>
      <w:bookmarkEnd w:id="11"/>
      <w:r w:rsidRPr="005961F9">
        <w:rPr>
          <w:rFonts w:ascii="Georgia" w:hAnsi="Georgia" w:hint="cs"/>
          <w:sz w:val="20"/>
          <w:szCs w:val="20"/>
          <w:rtl/>
        </w:rPr>
        <w:t xml:space="preserve">). מכון </w:t>
      </w:r>
      <w:proofErr w:type="spellStart"/>
      <w:r w:rsidRPr="005961F9">
        <w:rPr>
          <w:rFonts w:ascii="Georgia" w:hAnsi="Georgia" w:hint="cs"/>
          <w:sz w:val="20"/>
          <w:szCs w:val="20"/>
          <w:rtl/>
        </w:rPr>
        <w:t>ון</w:t>
      </w:r>
      <w:proofErr w:type="spellEnd"/>
      <w:r w:rsidRPr="005961F9">
        <w:rPr>
          <w:rFonts w:ascii="Georgia" w:hAnsi="Georgia" w:hint="cs"/>
          <w:sz w:val="20"/>
          <w:szCs w:val="20"/>
          <w:rtl/>
        </w:rPr>
        <w:t xml:space="preserve"> ליר.</w:t>
      </w:r>
    </w:p>
    <w:p w14:paraId="5309F72B" w14:textId="77777777" w:rsidR="00324F9C" w:rsidRPr="005961F9" w:rsidRDefault="00324F9C" w:rsidP="00324F9C">
      <w:pPr>
        <w:spacing w:after="120"/>
        <w:ind w:left="397" w:hanging="397"/>
        <w:jc w:val="both"/>
        <w:rPr>
          <w:rFonts w:ascii="Georgia" w:hAnsi="Georgia"/>
          <w:sz w:val="20"/>
          <w:szCs w:val="20"/>
          <w:rtl/>
        </w:rPr>
      </w:pPr>
      <w:proofErr w:type="spellStart"/>
      <w:r w:rsidRPr="005961F9">
        <w:rPr>
          <w:rFonts w:ascii="Georgia" w:hAnsi="Georgia"/>
          <w:sz w:val="20"/>
          <w:szCs w:val="20"/>
          <w:rtl/>
        </w:rPr>
        <w:t>מדהלה</w:t>
      </w:r>
      <w:proofErr w:type="spellEnd"/>
      <w:r w:rsidRPr="005961F9">
        <w:rPr>
          <w:rFonts w:ascii="Georgia" w:hAnsi="Georgia"/>
          <w:sz w:val="20"/>
          <w:szCs w:val="20"/>
          <w:rtl/>
        </w:rPr>
        <w:t>-בריק, ש</w:t>
      </w:r>
      <w:r w:rsidRPr="005961F9">
        <w:rPr>
          <w:rFonts w:ascii="Georgia" w:hAnsi="Georgia" w:hint="cs"/>
          <w:sz w:val="20"/>
          <w:szCs w:val="20"/>
          <w:rtl/>
        </w:rPr>
        <w:t>'</w:t>
      </w:r>
      <w:r w:rsidRPr="005961F9">
        <w:rPr>
          <w:rFonts w:ascii="Georgia" w:hAnsi="Georgia"/>
          <w:sz w:val="20"/>
          <w:szCs w:val="20"/>
          <w:rtl/>
        </w:rPr>
        <w:t xml:space="preserve"> וגל, ג</w:t>
      </w:r>
      <w:r w:rsidRPr="005961F9">
        <w:rPr>
          <w:rFonts w:ascii="Georgia" w:hAnsi="Georgia" w:hint="cs"/>
          <w:sz w:val="20"/>
          <w:szCs w:val="20"/>
          <w:rtl/>
        </w:rPr>
        <w:t>'</w:t>
      </w:r>
      <w:r w:rsidRPr="005961F9">
        <w:rPr>
          <w:rFonts w:ascii="Georgia" w:hAnsi="Georgia"/>
          <w:sz w:val="20"/>
          <w:szCs w:val="20"/>
          <w:rtl/>
        </w:rPr>
        <w:t xml:space="preserve"> (2016)</w:t>
      </w:r>
      <w:r w:rsidRPr="005961F9">
        <w:rPr>
          <w:rFonts w:ascii="Georgia" w:hAnsi="Georgia" w:hint="cs"/>
          <w:sz w:val="20"/>
          <w:szCs w:val="20"/>
          <w:rtl/>
        </w:rPr>
        <w:t xml:space="preserve">. </w:t>
      </w:r>
      <w:r w:rsidRPr="005961F9">
        <w:rPr>
          <w:rFonts w:ascii="Georgia" w:hAnsi="Georgia"/>
          <w:sz w:val="20"/>
          <w:szCs w:val="20"/>
          <w:rtl/>
        </w:rPr>
        <w:t>מיקור החוץ של שירותי רווחה:</w:t>
      </w:r>
      <w:r w:rsidRPr="005961F9">
        <w:rPr>
          <w:rFonts w:ascii="Georgia" w:hAnsi="Georgia"/>
          <w:sz w:val="20"/>
          <w:szCs w:val="20"/>
        </w:rPr>
        <w:t xml:space="preserve"> </w:t>
      </w:r>
      <w:r w:rsidRPr="005961F9">
        <w:rPr>
          <w:rFonts w:ascii="Georgia" w:hAnsi="Georgia"/>
          <w:sz w:val="20"/>
          <w:szCs w:val="20"/>
          <w:rtl/>
        </w:rPr>
        <w:t>מגמות ותמורות</w:t>
      </w:r>
      <w:r w:rsidRPr="005961F9">
        <w:rPr>
          <w:rFonts w:ascii="Georgia" w:hAnsi="Georgia" w:hint="cs"/>
          <w:sz w:val="20"/>
          <w:szCs w:val="20"/>
          <w:rtl/>
        </w:rPr>
        <w:t xml:space="preserve">. בתוך א' וייס (עורך), </w:t>
      </w:r>
      <w:r w:rsidRPr="005961F9">
        <w:rPr>
          <w:rFonts w:ascii="Georgia" w:hAnsi="Georgia" w:hint="cs"/>
          <w:b/>
          <w:bCs/>
          <w:sz w:val="20"/>
          <w:szCs w:val="20"/>
          <w:rtl/>
        </w:rPr>
        <w:t>דוח מצב המדינה: חברה, כלכלה ומדיניות</w:t>
      </w:r>
      <w:r w:rsidRPr="005961F9">
        <w:rPr>
          <w:rFonts w:ascii="Georgia" w:hAnsi="Georgia" w:hint="cs"/>
          <w:sz w:val="20"/>
          <w:szCs w:val="20"/>
          <w:rtl/>
        </w:rPr>
        <w:t xml:space="preserve"> (עמ' 293</w:t>
      </w:r>
      <w:r w:rsidRPr="005961F9">
        <w:rPr>
          <w:rFonts w:ascii="Georgia" w:hAnsi="Georgia"/>
          <w:sz w:val="20"/>
          <w:szCs w:val="20"/>
          <w:rtl/>
        </w:rPr>
        <w:t>–</w:t>
      </w:r>
      <w:r w:rsidRPr="005961F9">
        <w:rPr>
          <w:rFonts w:ascii="Georgia" w:hAnsi="Georgia" w:hint="cs"/>
          <w:sz w:val="20"/>
          <w:szCs w:val="20"/>
          <w:rtl/>
        </w:rPr>
        <w:t xml:space="preserve">324). </w:t>
      </w:r>
      <w:r w:rsidRPr="005961F9">
        <w:rPr>
          <w:rFonts w:ascii="Georgia" w:hAnsi="Georgia"/>
          <w:sz w:val="20"/>
          <w:szCs w:val="20"/>
          <w:rtl/>
        </w:rPr>
        <w:t>מ</w:t>
      </w:r>
      <w:r w:rsidRPr="005961F9">
        <w:rPr>
          <w:rFonts w:ascii="Georgia" w:hAnsi="Georgia" w:hint="cs"/>
          <w:sz w:val="20"/>
          <w:szCs w:val="20"/>
          <w:rtl/>
        </w:rPr>
        <w:t xml:space="preserve">רכז </w:t>
      </w:r>
      <w:proofErr w:type="spellStart"/>
      <w:r w:rsidRPr="005961F9">
        <w:rPr>
          <w:rFonts w:ascii="Georgia" w:hAnsi="Georgia" w:hint="cs"/>
          <w:sz w:val="20"/>
          <w:szCs w:val="20"/>
          <w:rtl/>
        </w:rPr>
        <w:t>טא</w:t>
      </w:r>
      <w:r w:rsidRPr="005961F9">
        <w:rPr>
          <w:rFonts w:ascii="Georgia" w:hAnsi="Georgia"/>
          <w:sz w:val="20"/>
          <w:szCs w:val="20"/>
          <w:rtl/>
        </w:rPr>
        <w:t>וב</w:t>
      </w:r>
      <w:proofErr w:type="spellEnd"/>
      <w:r w:rsidRPr="005961F9">
        <w:rPr>
          <w:rFonts w:ascii="Georgia" w:hAnsi="Georgia" w:hint="cs"/>
          <w:sz w:val="20"/>
          <w:szCs w:val="20"/>
          <w:rtl/>
        </w:rPr>
        <w:t xml:space="preserve"> לחקר המדיניות החברתית בישראל.</w:t>
      </w:r>
    </w:p>
    <w:p w14:paraId="405BFD3F" w14:textId="77777777" w:rsidR="00324F9C" w:rsidRPr="005961F9" w:rsidRDefault="00324F9C" w:rsidP="00324F9C">
      <w:pPr>
        <w:spacing w:after="120"/>
        <w:ind w:left="397" w:hanging="397"/>
        <w:jc w:val="both"/>
        <w:rPr>
          <w:rFonts w:ascii="Georgia" w:hAnsi="Georgia"/>
          <w:sz w:val="20"/>
          <w:szCs w:val="20"/>
        </w:rPr>
      </w:pPr>
      <w:r w:rsidRPr="005961F9">
        <w:rPr>
          <w:rFonts w:ascii="Georgia" w:hAnsi="Georgia"/>
          <w:sz w:val="20"/>
          <w:szCs w:val="20"/>
          <w:rtl/>
        </w:rPr>
        <w:lastRenderedPageBreak/>
        <w:t>מרון, א</w:t>
      </w:r>
      <w:r w:rsidRPr="005961F9">
        <w:rPr>
          <w:rFonts w:ascii="Georgia" w:hAnsi="Georgia" w:hint="cs"/>
          <w:sz w:val="20"/>
          <w:szCs w:val="20"/>
          <w:rtl/>
        </w:rPr>
        <w:t>'</w:t>
      </w:r>
      <w:r w:rsidRPr="005961F9">
        <w:rPr>
          <w:rFonts w:ascii="Georgia" w:hAnsi="Georgia"/>
          <w:sz w:val="20"/>
          <w:szCs w:val="20"/>
          <w:rtl/>
        </w:rPr>
        <w:t xml:space="preserve"> (2012)</w:t>
      </w:r>
      <w:r w:rsidRPr="005961F9">
        <w:rPr>
          <w:rFonts w:ascii="Georgia" w:hAnsi="Georgia" w:hint="cs"/>
          <w:sz w:val="20"/>
          <w:szCs w:val="20"/>
          <w:rtl/>
        </w:rPr>
        <w:t>.</w:t>
      </w:r>
      <w:r w:rsidRPr="005961F9">
        <w:rPr>
          <w:rFonts w:ascii="Georgia" w:hAnsi="Georgia"/>
          <w:sz w:val="20"/>
          <w:szCs w:val="20"/>
          <w:rtl/>
        </w:rPr>
        <w:t xml:space="preserve"> ‏</w:t>
      </w:r>
      <w:r w:rsidRPr="005961F9">
        <w:rPr>
          <w:rFonts w:hint="eastAsia"/>
          <w:sz w:val="20"/>
          <w:szCs w:val="20"/>
          <w:rtl/>
        </w:rPr>
        <w:t>הפרטת</w:t>
      </w:r>
      <w:r w:rsidRPr="005961F9">
        <w:rPr>
          <w:sz w:val="20"/>
          <w:szCs w:val="20"/>
          <w:rtl/>
        </w:rPr>
        <w:t xml:space="preserve"> </w:t>
      </w:r>
      <w:r w:rsidRPr="005961F9">
        <w:rPr>
          <w:rFonts w:hint="eastAsia"/>
          <w:sz w:val="20"/>
          <w:szCs w:val="20"/>
          <w:rtl/>
        </w:rPr>
        <w:t>המדינה</w:t>
      </w:r>
      <w:r w:rsidRPr="005961F9">
        <w:rPr>
          <w:sz w:val="20"/>
          <w:szCs w:val="20"/>
          <w:rtl/>
        </w:rPr>
        <w:t xml:space="preserve"> </w:t>
      </w:r>
      <w:r w:rsidRPr="005961F9">
        <w:rPr>
          <w:rFonts w:hint="eastAsia"/>
          <w:sz w:val="20"/>
          <w:szCs w:val="20"/>
          <w:rtl/>
        </w:rPr>
        <w:t>או</w:t>
      </w:r>
      <w:r w:rsidRPr="005961F9">
        <w:rPr>
          <w:sz w:val="20"/>
          <w:szCs w:val="20"/>
          <w:rtl/>
        </w:rPr>
        <w:t xml:space="preserve"> </w:t>
      </w:r>
      <w:r w:rsidRPr="005961F9">
        <w:rPr>
          <w:rFonts w:hint="eastAsia"/>
          <w:sz w:val="20"/>
          <w:szCs w:val="20"/>
          <w:rtl/>
        </w:rPr>
        <w:t>עיצובה</w:t>
      </w:r>
      <w:r w:rsidRPr="005961F9">
        <w:rPr>
          <w:sz w:val="20"/>
          <w:szCs w:val="20"/>
          <w:rtl/>
        </w:rPr>
        <w:t xml:space="preserve"> </w:t>
      </w:r>
      <w:r w:rsidRPr="005961F9">
        <w:rPr>
          <w:rFonts w:hint="eastAsia"/>
          <w:sz w:val="20"/>
          <w:szCs w:val="20"/>
          <w:rtl/>
        </w:rPr>
        <w:t>מחדש</w:t>
      </w:r>
      <w:r w:rsidRPr="005961F9">
        <w:rPr>
          <w:sz w:val="20"/>
          <w:szCs w:val="20"/>
          <w:rtl/>
        </w:rPr>
        <w:t xml:space="preserve">? </w:t>
      </w:r>
      <w:r w:rsidRPr="005961F9">
        <w:rPr>
          <w:rFonts w:hint="eastAsia"/>
          <w:sz w:val="20"/>
          <w:szCs w:val="20"/>
          <w:rtl/>
        </w:rPr>
        <w:t>המקרה</w:t>
      </w:r>
      <w:r w:rsidRPr="005961F9">
        <w:rPr>
          <w:sz w:val="20"/>
          <w:szCs w:val="20"/>
          <w:rtl/>
        </w:rPr>
        <w:t xml:space="preserve"> </w:t>
      </w:r>
      <w:r w:rsidRPr="005961F9">
        <w:rPr>
          <w:rFonts w:hint="eastAsia"/>
          <w:sz w:val="20"/>
          <w:szCs w:val="20"/>
          <w:rtl/>
        </w:rPr>
        <w:t>של</w:t>
      </w:r>
      <w:r w:rsidRPr="005961F9">
        <w:rPr>
          <w:sz w:val="20"/>
          <w:szCs w:val="20"/>
          <w:rtl/>
        </w:rPr>
        <w:t xml:space="preserve"> </w:t>
      </w:r>
      <w:r w:rsidRPr="005961F9">
        <w:rPr>
          <w:rFonts w:hint="eastAsia"/>
          <w:sz w:val="20"/>
          <w:szCs w:val="20"/>
          <w:rtl/>
        </w:rPr>
        <w:t>תוכנית</w:t>
      </w:r>
      <w:r w:rsidRPr="005961F9">
        <w:rPr>
          <w:sz w:val="20"/>
          <w:szCs w:val="20"/>
          <w:rtl/>
        </w:rPr>
        <w:t xml:space="preserve"> </w:t>
      </w:r>
      <w:r w:rsidRPr="005961F9">
        <w:rPr>
          <w:rFonts w:hint="eastAsia"/>
          <w:sz w:val="20"/>
          <w:szCs w:val="20"/>
          <w:rtl/>
        </w:rPr>
        <w:t>ויסקונסין</w:t>
      </w:r>
      <w:r w:rsidRPr="005961F9">
        <w:rPr>
          <w:sz w:val="20"/>
          <w:szCs w:val="20"/>
          <w:rtl/>
        </w:rPr>
        <w:t xml:space="preserve"> </w:t>
      </w:r>
      <w:r w:rsidRPr="005961F9">
        <w:rPr>
          <w:rFonts w:hint="eastAsia"/>
          <w:sz w:val="20"/>
          <w:szCs w:val="20"/>
          <w:rtl/>
        </w:rPr>
        <w:t>בישראל</w:t>
      </w:r>
      <w:r w:rsidRPr="005961F9">
        <w:rPr>
          <w:rFonts w:ascii="Georgia" w:hAnsi="Georgia"/>
          <w:sz w:val="20"/>
          <w:szCs w:val="20"/>
          <w:rtl/>
        </w:rPr>
        <w:t xml:space="preserve">. </w:t>
      </w:r>
      <w:r w:rsidRPr="005961F9">
        <w:rPr>
          <w:rFonts w:ascii="Georgia" w:hAnsi="Georgia"/>
          <w:b/>
          <w:bCs/>
          <w:sz w:val="20"/>
          <w:szCs w:val="20"/>
          <w:rtl/>
        </w:rPr>
        <w:t>ביטחון סוציאלי</w:t>
      </w:r>
      <w:r w:rsidRPr="005961F9">
        <w:rPr>
          <w:rFonts w:ascii="Georgia" w:hAnsi="Georgia"/>
          <w:sz w:val="20"/>
          <w:szCs w:val="20"/>
          <w:rtl/>
        </w:rPr>
        <w:t>,</w:t>
      </w:r>
      <w:r w:rsidRPr="005961F9">
        <w:rPr>
          <w:rFonts w:ascii="Georgia" w:hAnsi="Georgia"/>
          <w:b/>
          <w:bCs/>
          <w:sz w:val="20"/>
          <w:szCs w:val="20"/>
          <w:rtl/>
        </w:rPr>
        <w:t xml:space="preserve"> 90</w:t>
      </w:r>
      <w:r w:rsidRPr="005961F9">
        <w:rPr>
          <w:rFonts w:ascii="Georgia" w:hAnsi="Georgia"/>
          <w:sz w:val="20"/>
          <w:szCs w:val="20"/>
          <w:rtl/>
        </w:rPr>
        <w:t>, 51–79.</w:t>
      </w:r>
    </w:p>
    <w:p w14:paraId="240F1E73" w14:textId="77777777" w:rsidR="00324F9C" w:rsidRPr="005961F9" w:rsidRDefault="00324F9C" w:rsidP="00324F9C">
      <w:pPr>
        <w:spacing w:after="120"/>
        <w:ind w:left="397" w:hanging="397"/>
        <w:jc w:val="both"/>
        <w:rPr>
          <w:rFonts w:ascii="Georgia" w:hAnsi="Georgia"/>
          <w:sz w:val="20"/>
          <w:szCs w:val="20"/>
          <w:rtl/>
        </w:rPr>
      </w:pPr>
      <w:proofErr w:type="spellStart"/>
      <w:r w:rsidRPr="005961F9">
        <w:rPr>
          <w:rFonts w:ascii="Georgia" w:hAnsi="Georgia"/>
          <w:sz w:val="20"/>
          <w:szCs w:val="20"/>
          <w:rtl/>
        </w:rPr>
        <w:t>פינטו</w:t>
      </w:r>
      <w:proofErr w:type="spellEnd"/>
      <w:r w:rsidRPr="005961F9">
        <w:rPr>
          <w:rFonts w:ascii="Georgia" w:hAnsi="Georgia"/>
          <w:sz w:val="20"/>
          <w:szCs w:val="20"/>
          <w:rtl/>
        </w:rPr>
        <w:t>, א</w:t>
      </w:r>
      <w:r w:rsidRPr="005961F9">
        <w:rPr>
          <w:rFonts w:ascii="Georgia" w:hAnsi="Georgia" w:hint="cs"/>
          <w:sz w:val="20"/>
          <w:szCs w:val="20"/>
          <w:rtl/>
        </w:rPr>
        <w:t>'</w:t>
      </w:r>
      <w:r w:rsidRPr="005961F9">
        <w:rPr>
          <w:rFonts w:ascii="Georgia" w:hAnsi="Georgia"/>
          <w:sz w:val="20"/>
          <w:szCs w:val="20"/>
          <w:rtl/>
        </w:rPr>
        <w:t xml:space="preserve"> וגוטליב, ד' (2019). </w:t>
      </w:r>
      <w:r w:rsidRPr="005961F9">
        <w:rPr>
          <w:rFonts w:hint="eastAsia"/>
          <w:sz w:val="20"/>
          <w:szCs w:val="20"/>
          <w:rtl/>
        </w:rPr>
        <w:t>תכנית</w:t>
      </w:r>
      <w:r w:rsidRPr="005961F9">
        <w:rPr>
          <w:sz w:val="20"/>
          <w:szCs w:val="20"/>
          <w:rtl/>
        </w:rPr>
        <w:t xml:space="preserve"> </w:t>
      </w:r>
      <w:r w:rsidRPr="005961F9">
        <w:rPr>
          <w:rFonts w:hint="eastAsia"/>
          <w:sz w:val="20"/>
          <w:szCs w:val="20"/>
          <w:rtl/>
        </w:rPr>
        <w:t>חיסכון</w:t>
      </w:r>
      <w:r w:rsidRPr="005961F9">
        <w:rPr>
          <w:sz w:val="20"/>
          <w:szCs w:val="20"/>
          <w:rtl/>
        </w:rPr>
        <w:t xml:space="preserve"> </w:t>
      </w:r>
      <w:r w:rsidRPr="005961F9">
        <w:rPr>
          <w:rFonts w:hint="eastAsia"/>
          <w:sz w:val="20"/>
          <w:szCs w:val="20"/>
          <w:rtl/>
        </w:rPr>
        <w:t>לכל</w:t>
      </w:r>
      <w:r w:rsidRPr="005961F9">
        <w:rPr>
          <w:sz w:val="20"/>
          <w:szCs w:val="20"/>
          <w:rtl/>
        </w:rPr>
        <w:t xml:space="preserve"> </w:t>
      </w:r>
      <w:r w:rsidRPr="005961F9">
        <w:rPr>
          <w:rFonts w:hint="eastAsia"/>
          <w:sz w:val="20"/>
          <w:szCs w:val="20"/>
          <w:rtl/>
        </w:rPr>
        <w:t>ילד</w:t>
      </w:r>
      <w:r w:rsidRPr="005961F9">
        <w:rPr>
          <w:sz w:val="20"/>
          <w:szCs w:val="20"/>
          <w:rtl/>
        </w:rPr>
        <w:t xml:space="preserve">: </w:t>
      </w:r>
      <w:r w:rsidRPr="005961F9">
        <w:rPr>
          <w:rFonts w:hint="eastAsia"/>
          <w:sz w:val="20"/>
          <w:szCs w:val="20"/>
          <w:rtl/>
        </w:rPr>
        <w:t>השלכות</w:t>
      </w:r>
      <w:r w:rsidRPr="005961F9">
        <w:rPr>
          <w:sz w:val="20"/>
          <w:szCs w:val="20"/>
          <w:rtl/>
        </w:rPr>
        <w:t xml:space="preserve"> </w:t>
      </w:r>
      <w:r w:rsidRPr="005961F9">
        <w:rPr>
          <w:rFonts w:hint="eastAsia"/>
          <w:sz w:val="20"/>
          <w:szCs w:val="20"/>
          <w:rtl/>
        </w:rPr>
        <w:t>על</w:t>
      </w:r>
      <w:r w:rsidRPr="005961F9">
        <w:rPr>
          <w:sz w:val="20"/>
          <w:szCs w:val="20"/>
          <w:rtl/>
        </w:rPr>
        <w:t xml:space="preserve"> </w:t>
      </w:r>
      <w:r w:rsidRPr="005961F9">
        <w:rPr>
          <w:rFonts w:hint="eastAsia"/>
          <w:sz w:val="20"/>
          <w:szCs w:val="20"/>
          <w:rtl/>
        </w:rPr>
        <w:t>האי</w:t>
      </w:r>
      <w:r w:rsidRPr="005961F9">
        <w:rPr>
          <w:sz w:val="20"/>
          <w:szCs w:val="20"/>
          <w:rtl/>
        </w:rPr>
        <w:t xml:space="preserve"> </w:t>
      </w:r>
      <w:r w:rsidRPr="005961F9">
        <w:rPr>
          <w:rFonts w:hint="eastAsia"/>
          <w:sz w:val="20"/>
          <w:szCs w:val="20"/>
          <w:rtl/>
        </w:rPr>
        <w:t>שוויון</w:t>
      </w:r>
      <w:r w:rsidRPr="005961F9">
        <w:rPr>
          <w:sz w:val="20"/>
          <w:szCs w:val="20"/>
          <w:rtl/>
        </w:rPr>
        <w:t xml:space="preserve">, </w:t>
      </w:r>
      <w:r w:rsidRPr="005961F9">
        <w:rPr>
          <w:rFonts w:hint="eastAsia"/>
          <w:sz w:val="20"/>
          <w:szCs w:val="20"/>
          <w:rtl/>
        </w:rPr>
        <w:t>וחלופות</w:t>
      </w:r>
      <w:r w:rsidRPr="005961F9">
        <w:rPr>
          <w:sz w:val="20"/>
          <w:szCs w:val="20"/>
          <w:rtl/>
        </w:rPr>
        <w:t xml:space="preserve"> </w:t>
      </w:r>
      <w:r w:rsidRPr="005961F9">
        <w:rPr>
          <w:rFonts w:hint="eastAsia"/>
          <w:sz w:val="20"/>
          <w:szCs w:val="20"/>
          <w:rtl/>
        </w:rPr>
        <w:t>מדיניות</w:t>
      </w:r>
      <w:r w:rsidRPr="005961F9">
        <w:rPr>
          <w:rFonts w:ascii="Georgia" w:hAnsi="Georgia" w:hint="cs"/>
          <w:sz w:val="20"/>
          <w:szCs w:val="20"/>
          <w:rtl/>
        </w:rPr>
        <w:t>. מחקרים לדיון 130</w:t>
      </w:r>
      <w:r w:rsidRPr="005961F9">
        <w:rPr>
          <w:rFonts w:ascii="Georgia" w:hAnsi="Georgia" w:hint="cs"/>
          <w:i/>
          <w:iCs/>
          <w:sz w:val="20"/>
          <w:szCs w:val="20"/>
          <w:rtl/>
        </w:rPr>
        <w:t>.</w:t>
      </w:r>
      <w:r w:rsidRPr="005961F9">
        <w:rPr>
          <w:rFonts w:ascii="Georgia" w:hAnsi="Georgia" w:hint="cs"/>
          <w:sz w:val="20"/>
          <w:szCs w:val="20"/>
          <w:rtl/>
        </w:rPr>
        <w:t xml:space="preserve"> המוסד לביטוח לאומי. </w:t>
      </w:r>
    </w:p>
    <w:p w14:paraId="730FDCF8"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sz w:val="20"/>
          <w:szCs w:val="20"/>
          <w:rtl/>
        </w:rPr>
        <w:t xml:space="preserve">קטן, י' (2008). </w:t>
      </w:r>
      <w:r w:rsidRPr="005961F9">
        <w:rPr>
          <w:rFonts w:ascii="Georgia" w:hAnsi="Georgia"/>
          <w:b/>
          <w:bCs/>
          <w:sz w:val="20"/>
          <w:szCs w:val="20"/>
          <w:rtl/>
        </w:rPr>
        <w:t>הפרטה חלקית בשירותי הרווחה האישיים בישראל: תמונת מצב ולקחים ראשוניים</w:t>
      </w:r>
      <w:r w:rsidRPr="005961F9">
        <w:rPr>
          <w:rFonts w:ascii="Georgia" w:hAnsi="Georgia"/>
          <w:i/>
          <w:iCs/>
          <w:sz w:val="20"/>
          <w:szCs w:val="20"/>
          <w:rtl/>
        </w:rPr>
        <w:t>.</w:t>
      </w:r>
      <w:r w:rsidRPr="005961F9">
        <w:rPr>
          <w:rFonts w:ascii="Georgia" w:hAnsi="Georgia"/>
          <w:sz w:val="20"/>
          <w:szCs w:val="20"/>
          <w:rtl/>
        </w:rPr>
        <w:t xml:space="preserve"> משרד הרווחה והשירותים החברתיים, האגף למחקר תכנון והכשרה. </w:t>
      </w:r>
    </w:p>
    <w:p w14:paraId="429D02F7" w14:textId="77777777" w:rsidR="00324F9C" w:rsidRPr="005961F9" w:rsidRDefault="00324F9C" w:rsidP="00324F9C">
      <w:pPr>
        <w:spacing w:after="120"/>
        <w:ind w:left="397" w:hanging="397"/>
        <w:jc w:val="both"/>
        <w:rPr>
          <w:rFonts w:ascii="Georgia" w:hAnsi="Georgia"/>
          <w:sz w:val="20"/>
          <w:szCs w:val="20"/>
          <w:rtl/>
        </w:rPr>
      </w:pPr>
      <w:r w:rsidRPr="005961F9">
        <w:rPr>
          <w:rFonts w:ascii="Georgia" w:hAnsi="Georgia"/>
          <w:sz w:val="20"/>
          <w:szCs w:val="20"/>
          <w:rtl/>
        </w:rPr>
        <w:t>רפאלי, ת</w:t>
      </w:r>
      <w:r w:rsidRPr="005961F9">
        <w:rPr>
          <w:rFonts w:ascii="Georgia" w:hAnsi="Georgia" w:hint="cs"/>
          <w:sz w:val="20"/>
          <w:szCs w:val="20"/>
          <w:rtl/>
        </w:rPr>
        <w:t>'</w:t>
      </w:r>
      <w:r w:rsidRPr="005961F9">
        <w:rPr>
          <w:rFonts w:ascii="Georgia" w:hAnsi="Georgia"/>
          <w:sz w:val="20"/>
          <w:szCs w:val="20"/>
          <w:rtl/>
        </w:rPr>
        <w:t xml:space="preserve"> </w:t>
      </w:r>
      <w:proofErr w:type="spellStart"/>
      <w:r w:rsidRPr="005961F9">
        <w:rPr>
          <w:rFonts w:ascii="Georgia" w:hAnsi="Georgia"/>
          <w:sz w:val="20"/>
          <w:szCs w:val="20"/>
          <w:rtl/>
        </w:rPr>
        <w:t>וחרמץ</w:t>
      </w:r>
      <w:proofErr w:type="spellEnd"/>
      <w:r w:rsidRPr="005961F9">
        <w:rPr>
          <w:rFonts w:ascii="Georgia" w:hAnsi="Georgia"/>
          <w:sz w:val="20"/>
          <w:szCs w:val="20"/>
          <w:rtl/>
        </w:rPr>
        <w:t>, ש</w:t>
      </w:r>
      <w:r w:rsidRPr="005961F9">
        <w:rPr>
          <w:rFonts w:ascii="Georgia" w:hAnsi="Georgia" w:hint="cs"/>
          <w:sz w:val="20"/>
          <w:szCs w:val="20"/>
          <w:rtl/>
        </w:rPr>
        <w:t>'</w:t>
      </w:r>
      <w:r w:rsidRPr="005961F9">
        <w:rPr>
          <w:rFonts w:ascii="Georgia" w:hAnsi="Georgia"/>
          <w:sz w:val="20"/>
          <w:szCs w:val="20"/>
          <w:rtl/>
        </w:rPr>
        <w:t xml:space="preserve"> (2018). </w:t>
      </w:r>
      <w:r w:rsidRPr="005961F9">
        <w:rPr>
          <w:rFonts w:hint="eastAsia"/>
          <w:sz w:val="20"/>
          <w:szCs w:val="20"/>
          <w:rtl/>
        </w:rPr>
        <w:t>תוכניות</w:t>
      </w:r>
      <w:r w:rsidRPr="005961F9">
        <w:rPr>
          <w:sz w:val="20"/>
          <w:szCs w:val="20"/>
          <w:rtl/>
        </w:rPr>
        <w:t xml:space="preserve"> </w:t>
      </w:r>
      <w:r w:rsidRPr="005961F9">
        <w:rPr>
          <w:rFonts w:hint="eastAsia"/>
          <w:sz w:val="20"/>
          <w:szCs w:val="20"/>
          <w:rtl/>
        </w:rPr>
        <w:t>לקידום</w:t>
      </w:r>
      <w:r w:rsidRPr="005961F9">
        <w:rPr>
          <w:sz w:val="20"/>
          <w:szCs w:val="20"/>
          <w:rtl/>
        </w:rPr>
        <w:t xml:space="preserve"> </w:t>
      </w:r>
      <w:r w:rsidRPr="005961F9">
        <w:rPr>
          <w:rFonts w:hint="eastAsia"/>
          <w:sz w:val="20"/>
          <w:szCs w:val="20"/>
          <w:rtl/>
        </w:rPr>
        <w:t>חיסכון</w:t>
      </w:r>
      <w:r w:rsidRPr="005961F9">
        <w:rPr>
          <w:sz w:val="20"/>
          <w:szCs w:val="20"/>
          <w:rtl/>
        </w:rPr>
        <w:t xml:space="preserve"> </w:t>
      </w:r>
      <w:r w:rsidRPr="005961F9">
        <w:rPr>
          <w:rFonts w:hint="eastAsia"/>
          <w:sz w:val="20"/>
          <w:szCs w:val="20"/>
          <w:rtl/>
        </w:rPr>
        <w:t>ילדים</w:t>
      </w:r>
      <w:r w:rsidRPr="005961F9">
        <w:rPr>
          <w:sz w:val="20"/>
          <w:szCs w:val="20"/>
          <w:rtl/>
        </w:rPr>
        <w:t xml:space="preserve"> </w:t>
      </w:r>
      <w:r w:rsidRPr="005961F9">
        <w:rPr>
          <w:rFonts w:hint="eastAsia"/>
          <w:sz w:val="20"/>
          <w:szCs w:val="20"/>
          <w:rtl/>
        </w:rPr>
        <w:t>ככלי</w:t>
      </w:r>
      <w:r w:rsidRPr="005961F9">
        <w:rPr>
          <w:sz w:val="20"/>
          <w:szCs w:val="20"/>
          <w:rtl/>
        </w:rPr>
        <w:t xml:space="preserve"> </w:t>
      </w:r>
      <w:r w:rsidRPr="005961F9">
        <w:rPr>
          <w:rFonts w:hint="eastAsia"/>
          <w:sz w:val="20"/>
          <w:szCs w:val="20"/>
          <w:rtl/>
        </w:rPr>
        <w:t>לצמצום</w:t>
      </w:r>
      <w:r w:rsidRPr="005961F9">
        <w:rPr>
          <w:sz w:val="20"/>
          <w:szCs w:val="20"/>
          <w:rtl/>
        </w:rPr>
        <w:t xml:space="preserve"> </w:t>
      </w:r>
      <w:r w:rsidRPr="005961F9">
        <w:rPr>
          <w:rFonts w:hint="eastAsia"/>
          <w:sz w:val="20"/>
          <w:szCs w:val="20"/>
          <w:rtl/>
        </w:rPr>
        <w:t>עוני</w:t>
      </w:r>
      <w:r w:rsidRPr="005961F9">
        <w:rPr>
          <w:sz w:val="20"/>
          <w:szCs w:val="20"/>
          <w:rtl/>
        </w:rPr>
        <w:t xml:space="preserve"> </w:t>
      </w:r>
      <w:r w:rsidRPr="005961F9">
        <w:rPr>
          <w:rFonts w:hint="eastAsia"/>
          <w:sz w:val="20"/>
          <w:szCs w:val="20"/>
          <w:rtl/>
        </w:rPr>
        <w:t>בין</w:t>
      </w:r>
      <w:r w:rsidRPr="005961F9">
        <w:rPr>
          <w:sz w:val="20"/>
          <w:szCs w:val="20"/>
          <w:rtl/>
        </w:rPr>
        <w:t xml:space="preserve"> </w:t>
      </w:r>
      <w:r w:rsidRPr="005961F9">
        <w:rPr>
          <w:rFonts w:hint="eastAsia"/>
          <w:sz w:val="20"/>
          <w:szCs w:val="20"/>
          <w:rtl/>
        </w:rPr>
        <w:t>דורי</w:t>
      </w:r>
      <w:r w:rsidRPr="005961F9">
        <w:rPr>
          <w:sz w:val="20"/>
          <w:szCs w:val="20"/>
          <w:rtl/>
        </w:rPr>
        <w:t xml:space="preserve">: </w:t>
      </w:r>
      <w:r w:rsidRPr="005961F9">
        <w:rPr>
          <w:rFonts w:hint="eastAsia"/>
          <w:sz w:val="20"/>
          <w:szCs w:val="20"/>
          <w:rtl/>
        </w:rPr>
        <w:t>מחקר</w:t>
      </w:r>
      <w:r w:rsidRPr="005961F9">
        <w:rPr>
          <w:sz w:val="20"/>
          <w:szCs w:val="20"/>
          <w:rtl/>
        </w:rPr>
        <w:t xml:space="preserve"> </w:t>
      </w:r>
      <w:r w:rsidRPr="005961F9">
        <w:rPr>
          <w:rFonts w:hint="eastAsia"/>
          <w:sz w:val="20"/>
          <w:szCs w:val="20"/>
          <w:rtl/>
        </w:rPr>
        <w:t>השוואתי</w:t>
      </w:r>
      <w:r w:rsidRPr="005961F9">
        <w:rPr>
          <w:sz w:val="20"/>
          <w:szCs w:val="20"/>
          <w:rtl/>
        </w:rPr>
        <w:t xml:space="preserve"> </w:t>
      </w:r>
      <w:r w:rsidRPr="005961F9">
        <w:rPr>
          <w:rFonts w:hint="eastAsia"/>
          <w:sz w:val="20"/>
          <w:szCs w:val="20"/>
          <w:rtl/>
        </w:rPr>
        <w:t>על</w:t>
      </w:r>
      <w:r w:rsidRPr="005961F9">
        <w:rPr>
          <w:sz w:val="20"/>
          <w:szCs w:val="20"/>
          <w:rtl/>
        </w:rPr>
        <w:t xml:space="preserve"> </w:t>
      </w:r>
      <w:r w:rsidRPr="005961F9">
        <w:rPr>
          <w:rFonts w:hint="eastAsia"/>
          <w:sz w:val="20"/>
          <w:szCs w:val="20"/>
          <w:rtl/>
        </w:rPr>
        <w:t>תוכניות</w:t>
      </w:r>
      <w:r w:rsidRPr="005961F9">
        <w:rPr>
          <w:sz w:val="20"/>
          <w:szCs w:val="20"/>
          <w:rtl/>
        </w:rPr>
        <w:t xml:space="preserve"> </w:t>
      </w:r>
      <w:r w:rsidRPr="005961F9">
        <w:rPr>
          <w:rFonts w:hint="eastAsia"/>
          <w:sz w:val="20"/>
          <w:szCs w:val="20"/>
          <w:rtl/>
        </w:rPr>
        <w:t>מהעולם</w:t>
      </w:r>
      <w:r w:rsidRPr="005961F9">
        <w:rPr>
          <w:sz w:val="20"/>
          <w:szCs w:val="20"/>
          <w:rtl/>
        </w:rPr>
        <w:t xml:space="preserve"> </w:t>
      </w:r>
      <w:r w:rsidRPr="005961F9">
        <w:rPr>
          <w:rFonts w:hint="eastAsia"/>
          <w:sz w:val="20"/>
          <w:szCs w:val="20"/>
          <w:rtl/>
        </w:rPr>
        <w:t>וניתוח</w:t>
      </w:r>
      <w:r w:rsidRPr="005961F9">
        <w:rPr>
          <w:sz w:val="20"/>
          <w:szCs w:val="20"/>
          <w:rtl/>
        </w:rPr>
        <w:t xml:space="preserve"> </w:t>
      </w:r>
      <w:r w:rsidRPr="005961F9">
        <w:rPr>
          <w:rFonts w:hint="eastAsia"/>
          <w:sz w:val="20"/>
          <w:szCs w:val="20"/>
          <w:rtl/>
        </w:rPr>
        <w:t>התפתחות</w:t>
      </w:r>
      <w:r w:rsidRPr="005961F9">
        <w:rPr>
          <w:sz w:val="20"/>
          <w:szCs w:val="20"/>
          <w:rtl/>
        </w:rPr>
        <w:t xml:space="preserve"> </w:t>
      </w:r>
      <w:r w:rsidRPr="005961F9">
        <w:rPr>
          <w:rFonts w:hint="eastAsia"/>
          <w:sz w:val="20"/>
          <w:szCs w:val="20"/>
          <w:rtl/>
        </w:rPr>
        <w:t>המדיניות</w:t>
      </w:r>
      <w:r w:rsidRPr="005961F9">
        <w:rPr>
          <w:sz w:val="20"/>
          <w:szCs w:val="20"/>
          <w:rtl/>
        </w:rPr>
        <w:t xml:space="preserve"> </w:t>
      </w:r>
      <w:r w:rsidRPr="005961F9">
        <w:rPr>
          <w:rFonts w:hint="eastAsia"/>
          <w:sz w:val="20"/>
          <w:szCs w:val="20"/>
          <w:rtl/>
        </w:rPr>
        <w:t>בישראל</w:t>
      </w:r>
      <w:r w:rsidRPr="005961F9">
        <w:rPr>
          <w:rFonts w:ascii="Georgia" w:hAnsi="Georgia"/>
          <w:sz w:val="20"/>
          <w:szCs w:val="20"/>
          <w:rtl/>
        </w:rPr>
        <w:t xml:space="preserve">. </w:t>
      </w:r>
    </w:p>
    <w:p w14:paraId="1C8794BA" w14:textId="77777777" w:rsidR="00324F9C" w:rsidRPr="005961F9" w:rsidRDefault="00324F9C" w:rsidP="00324F9C">
      <w:pPr>
        <w:autoSpaceDE w:val="0"/>
        <w:autoSpaceDN w:val="0"/>
        <w:bidi w:val="0"/>
        <w:adjustRightInd w:val="0"/>
        <w:spacing w:after="120"/>
        <w:ind w:left="397" w:hanging="397"/>
        <w:jc w:val="both"/>
        <w:rPr>
          <w:rFonts w:ascii="Georgia" w:hAnsi="Georgia"/>
          <w:sz w:val="18"/>
          <w:szCs w:val="18"/>
          <w:shd w:val="clear" w:color="auto" w:fill="FFFFFF"/>
        </w:rPr>
      </w:pPr>
      <w:proofErr w:type="spellStart"/>
      <w:r w:rsidRPr="005961F9">
        <w:rPr>
          <w:rFonts w:ascii="Georgia" w:hAnsi="Georgia"/>
          <w:sz w:val="18"/>
          <w:szCs w:val="18"/>
          <w:shd w:val="clear" w:color="auto" w:fill="FFFFFF"/>
        </w:rPr>
        <w:t>Benish</w:t>
      </w:r>
      <w:proofErr w:type="spellEnd"/>
      <w:r w:rsidRPr="005961F9">
        <w:rPr>
          <w:rFonts w:ascii="Georgia" w:hAnsi="Georgia"/>
          <w:sz w:val="18"/>
          <w:szCs w:val="18"/>
          <w:shd w:val="clear" w:color="auto" w:fill="FFFFFF"/>
        </w:rPr>
        <w:t>, A. (2018). The privatization of social services in Israel. In</w:t>
      </w:r>
      <w:r w:rsidRPr="005961F9">
        <w:rPr>
          <w:rFonts w:ascii="Georgia" w:hAnsi="Georgia"/>
          <w:sz w:val="18"/>
          <w:szCs w:val="18"/>
        </w:rPr>
        <w:t xml:space="preserve"> </w:t>
      </w:r>
      <w:r w:rsidRPr="005961F9">
        <w:rPr>
          <w:rFonts w:ascii="Georgia" w:hAnsi="Georgia"/>
          <w:sz w:val="18"/>
          <w:szCs w:val="18"/>
          <w:shd w:val="clear" w:color="auto" w:fill="FFFFFF"/>
        </w:rPr>
        <w:t xml:space="preserve">A. Paz-Fuchs, R. </w:t>
      </w:r>
      <w:proofErr w:type="spellStart"/>
      <w:r w:rsidRPr="005961F9">
        <w:rPr>
          <w:rFonts w:ascii="Georgia" w:hAnsi="Georgia"/>
          <w:sz w:val="18"/>
          <w:szCs w:val="18"/>
          <w:shd w:val="clear" w:color="auto" w:fill="FFFFFF"/>
        </w:rPr>
        <w:t>Mandelkern</w:t>
      </w:r>
      <w:proofErr w:type="spellEnd"/>
      <w:r w:rsidRPr="005961F9">
        <w:rPr>
          <w:rFonts w:ascii="Georgia" w:hAnsi="Georgia"/>
          <w:sz w:val="18"/>
          <w:szCs w:val="18"/>
          <w:shd w:val="clear" w:color="auto" w:fill="FFFFFF"/>
        </w:rPr>
        <w:t xml:space="preserve">, &amp; I. </w:t>
      </w:r>
      <w:proofErr w:type="spellStart"/>
      <w:r w:rsidRPr="005961F9">
        <w:rPr>
          <w:rFonts w:ascii="Georgia" w:hAnsi="Georgia"/>
          <w:sz w:val="18"/>
          <w:szCs w:val="18"/>
          <w:shd w:val="clear" w:color="auto" w:fill="FFFFFF"/>
        </w:rPr>
        <w:t>Galnoor</w:t>
      </w:r>
      <w:proofErr w:type="spellEnd"/>
      <w:r w:rsidRPr="005961F9">
        <w:rPr>
          <w:rFonts w:ascii="Georgia" w:hAnsi="Georgia"/>
          <w:sz w:val="18"/>
          <w:szCs w:val="18"/>
          <w:shd w:val="clear" w:color="auto" w:fill="FFFFFF"/>
        </w:rPr>
        <w:t xml:space="preserve"> (Eds.), </w:t>
      </w:r>
      <w:r w:rsidRPr="005961F9">
        <w:rPr>
          <w:rFonts w:ascii="Georgia" w:hAnsi="Georgia"/>
          <w:i/>
          <w:iCs/>
          <w:sz w:val="18"/>
          <w:szCs w:val="18"/>
          <w:shd w:val="clear" w:color="auto" w:fill="FFFFFF"/>
        </w:rPr>
        <w:t>The privatization of Israel</w:t>
      </w:r>
      <w:r w:rsidRPr="005961F9">
        <w:rPr>
          <w:rFonts w:ascii="Georgia" w:hAnsi="Georgia"/>
          <w:sz w:val="18"/>
          <w:szCs w:val="18"/>
          <w:shd w:val="clear" w:color="auto" w:fill="FFFFFF"/>
        </w:rPr>
        <w:t xml:space="preserve"> (pp. 173</w:t>
      </w:r>
      <w:r w:rsidRPr="005961F9">
        <w:rPr>
          <w:rFonts w:ascii="Georgia" w:hAnsi="Georgia"/>
          <w:sz w:val="18"/>
          <w:szCs w:val="18"/>
          <w:shd w:val="clear" w:color="auto" w:fill="FFFFFF"/>
          <w:rtl/>
        </w:rPr>
        <w:t>–</w:t>
      </w:r>
      <w:r w:rsidRPr="005961F9">
        <w:rPr>
          <w:rFonts w:ascii="Georgia" w:hAnsi="Georgia"/>
          <w:sz w:val="18"/>
          <w:szCs w:val="18"/>
          <w:shd w:val="clear" w:color="auto" w:fill="FFFFFF"/>
        </w:rPr>
        <w:t>200). Palgrave Macmillan.</w:t>
      </w:r>
      <w:r w:rsidRPr="005961F9">
        <w:rPr>
          <w:rFonts w:ascii="Georgia" w:hAnsi="Georgia"/>
          <w:sz w:val="18"/>
          <w:szCs w:val="18"/>
          <w:shd w:val="clear" w:color="auto" w:fill="FFFFFF"/>
          <w:rtl/>
        </w:rPr>
        <w:t>‏</w:t>
      </w:r>
    </w:p>
    <w:p w14:paraId="186152A1" w14:textId="77777777" w:rsidR="00324F9C" w:rsidRPr="005961F9" w:rsidRDefault="00324F9C" w:rsidP="00324F9C">
      <w:pPr>
        <w:autoSpaceDE w:val="0"/>
        <w:autoSpaceDN w:val="0"/>
        <w:bidi w:val="0"/>
        <w:adjustRightInd w:val="0"/>
        <w:spacing w:after="120"/>
        <w:ind w:left="397" w:hanging="397"/>
        <w:jc w:val="both"/>
        <w:rPr>
          <w:rStyle w:val="Hyperlink"/>
          <w:rFonts w:ascii="Georgia" w:hAnsi="Georgia"/>
          <w:color w:val="006ACC"/>
          <w:sz w:val="18"/>
          <w:szCs w:val="18"/>
          <w:shd w:val="clear" w:color="auto" w:fill="FFFFFF"/>
        </w:rPr>
      </w:pPr>
      <w:proofErr w:type="spellStart"/>
      <w:r w:rsidRPr="005961F9">
        <w:rPr>
          <w:rFonts w:ascii="Georgia" w:hAnsi="Georgia"/>
          <w:sz w:val="18"/>
          <w:szCs w:val="18"/>
        </w:rPr>
        <w:t>Benish</w:t>
      </w:r>
      <w:proofErr w:type="spellEnd"/>
      <w:r w:rsidRPr="005961F9">
        <w:rPr>
          <w:rFonts w:ascii="Georgia" w:hAnsi="Georgia"/>
          <w:sz w:val="18"/>
          <w:szCs w:val="18"/>
        </w:rPr>
        <w:t xml:space="preserve">, A. (2020). The logics of hybrid accountability: When the state, the market, and professionalism interact. </w:t>
      </w:r>
      <w:r w:rsidRPr="005961F9">
        <w:rPr>
          <w:rFonts w:ascii="Georgia" w:hAnsi="Georgia"/>
          <w:i/>
          <w:iCs/>
          <w:sz w:val="18"/>
          <w:szCs w:val="18"/>
        </w:rPr>
        <w:t>The ANNALS of the American Academy of Political and Social Science</w:t>
      </w:r>
      <w:r w:rsidRPr="005961F9">
        <w:rPr>
          <w:rFonts w:ascii="Georgia" w:hAnsi="Georgia"/>
          <w:sz w:val="18"/>
          <w:szCs w:val="18"/>
        </w:rPr>
        <w:t>,</w:t>
      </w:r>
      <w:r w:rsidRPr="005961F9">
        <w:rPr>
          <w:rFonts w:ascii="Georgia" w:hAnsi="Georgia"/>
          <w:i/>
          <w:iCs/>
          <w:sz w:val="18"/>
          <w:szCs w:val="18"/>
        </w:rPr>
        <w:t xml:space="preserve"> 691</w:t>
      </w:r>
      <w:r w:rsidRPr="005961F9">
        <w:rPr>
          <w:rFonts w:ascii="Georgia" w:hAnsi="Georgia"/>
          <w:sz w:val="18"/>
          <w:szCs w:val="18"/>
        </w:rPr>
        <w:t>, 295</w:t>
      </w:r>
      <w:r w:rsidRPr="005961F9">
        <w:rPr>
          <w:rFonts w:ascii="Georgia" w:hAnsi="Georgia"/>
          <w:sz w:val="18"/>
          <w:szCs w:val="18"/>
          <w:rtl/>
        </w:rPr>
        <w:t>–</w:t>
      </w:r>
      <w:r w:rsidRPr="005961F9">
        <w:rPr>
          <w:rFonts w:ascii="Georgia" w:hAnsi="Georgia"/>
          <w:sz w:val="18"/>
          <w:szCs w:val="18"/>
        </w:rPr>
        <w:t>310.</w:t>
      </w:r>
      <w:r w:rsidRPr="005961F9">
        <w:rPr>
          <w:rFonts w:ascii="Georgia" w:hAnsi="Georgia"/>
          <w:sz w:val="18"/>
          <w:szCs w:val="18"/>
          <w:rtl/>
        </w:rPr>
        <w:t xml:space="preserve"> ‏</w:t>
      </w:r>
      <w:r w:rsidRPr="005961F9">
        <w:rPr>
          <w:rStyle w:val="Hyperlink"/>
          <w:rFonts w:ascii="Georgia" w:hAnsi="Georgia"/>
          <w:color w:val="006ACC"/>
          <w:sz w:val="18"/>
          <w:szCs w:val="18"/>
          <w:shd w:val="clear" w:color="auto" w:fill="FFFFFF"/>
        </w:rPr>
        <w:t xml:space="preserve"> </w:t>
      </w:r>
    </w:p>
    <w:p w14:paraId="68ABA0A9" w14:textId="77777777" w:rsidR="00324F9C" w:rsidRPr="005961F9" w:rsidRDefault="00324F9C" w:rsidP="00324F9C">
      <w:pPr>
        <w:autoSpaceDE w:val="0"/>
        <w:autoSpaceDN w:val="0"/>
        <w:bidi w:val="0"/>
        <w:adjustRightInd w:val="0"/>
        <w:spacing w:after="120"/>
        <w:ind w:left="397" w:hanging="397"/>
        <w:jc w:val="both"/>
        <w:rPr>
          <w:rFonts w:ascii="Georgia" w:hAnsi="Georgia"/>
          <w:sz w:val="18"/>
          <w:szCs w:val="18"/>
          <w:shd w:val="clear" w:color="auto" w:fill="FFFFFF"/>
        </w:rPr>
      </w:pPr>
      <w:bookmarkStart w:id="12" w:name="_Hlk88114498"/>
      <w:proofErr w:type="spellStart"/>
      <w:r w:rsidRPr="005961F9">
        <w:rPr>
          <w:rFonts w:ascii="Georgia" w:hAnsi="Georgia"/>
          <w:sz w:val="18"/>
          <w:szCs w:val="18"/>
        </w:rPr>
        <w:t>Benish</w:t>
      </w:r>
      <w:proofErr w:type="spellEnd"/>
      <w:r w:rsidRPr="005961F9">
        <w:rPr>
          <w:rFonts w:ascii="Georgia" w:hAnsi="Georgia"/>
          <w:sz w:val="18"/>
          <w:szCs w:val="18"/>
        </w:rPr>
        <w:t xml:space="preserve">, A., Haber, H., &amp; </w:t>
      </w:r>
      <w:proofErr w:type="spellStart"/>
      <w:r w:rsidRPr="005961F9">
        <w:rPr>
          <w:rFonts w:ascii="Georgia" w:hAnsi="Georgia"/>
          <w:sz w:val="18"/>
          <w:szCs w:val="18"/>
        </w:rPr>
        <w:t>Eliahou</w:t>
      </w:r>
      <w:bookmarkEnd w:id="12"/>
      <w:proofErr w:type="spellEnd"/>
      <w:r w:rsidRPr="005961F9">
        <w:rPr>
          <w:rFonts w:ascii="Georgia" w:hAnsi="Georgia"/>
          <w:sz w:val="18"/>
          <w:szCs w:val="18"/>
        </w:rPr>
        <w:t xml:space="preserve">, R. (2017). The regulatory welfare state in pension markets: Mitigating high charges for low-income savers in the United Kingdom and Israel. </w:t>
      </w:r>
      <w:r w:rsidRPr="005961F9">
        <w:rPr>
          <w:rFonts w:ascii="Georgia" w:hAnsi="Georgia"/>
          <w:i/>
          <w:iCs/>
          <w:sz w:val="18"/>
          <w:szCs w:val="18"/>
        </w:rPr>
        <w:t>Journal of Social Policy</w:t>
      </w:r>
      <w:r w:rsidRPr="005961F9">
        <w:rPr>
          <w:rFonts w:ascii="Georgia" w:hAnsi="Georgia"/>
          <w:sz w:val="18"/>
          <w:szCs w:val="18"/>
        </w:rPr>
        <w:t>,</w:t>
      </w:r>
      <w:r w:rsidRPr="005961F9">
        <w:rPr>
          <w:rFonts w:ascii="Georgia" w:hAnsi="Georgia"/>
          <w:i/>
          <w:iCs/>
          <w:sz w:val="18"/>
          <w:szCs w:val="18"/>
        </w:rPr>
        <w:t xml:space="preserve"> 46</w:t>
      </w:r>
      <w:r w:rsidRPr="005961F9">
        <w:rPr>
          <w:rFonts w:ascii="Georgia" w:hAnsi="Georgia"/>
          <w:sz w:val="18"/>
          <w:szCs w:val="18"/>
        </w:rPr>
        <w:t>(2), 313</w:t>
      </w:r>
      <w:r w:rsidRPr="005961F9">
        <w:rPr>
          <w:rFonts w:ascii="Georgia" w:hAnsi="Georgia"/>
          <w:sz w:val="18"/>
          <w:szCs w:val="18"/>
          <w:rtl/>
        </w:rPr>
        <w:t>–</w:t>
      </w:r>
      <w:r w:rsidRPr="005961F9">
        <w:rPr>
          <w:rFonts w:ascii="Georgia" w:hAnsi="Georgia"/>
          <w:sz w:val="18"/>
          <w:szCs w:val="18"/>
        </w:rPr>
        <w:t>330.</w:t>
      </w:r>
      <w:r w:rsidRPr="005961F9">
        <w:rPr>
          <w:rFonts w:ascii="Georgia" w:hAnsi="Georgia"/>
          <w:sz w:val="18"/>
          <w:szCs w:val="18"/>
          <w:rtl/>
        </w:rPr>
        <w:t xml:space="preserve"> ‏</w:t>
      </w:r>
      <w:r w:rsidRPr="005961F9">
        <w:rPr>
          <w:rFonts w:ascii="Georgia" w:hAnsi="Georgia"/>
          <w:sz w:val="18"/>
          <w:szCs w:val="18"/>
        </w:rPr>
        <w:t xml:space="preserve"> </w:t>
      </w:r>
    </w:p>
    <w:p w14:paraId="1B3F59C0"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shd w:val="clear" w:color="auto" w:fill="FFFFFF"/>
        </w:rPr>
      </w:pPr>
      <w:proofErr w:type="spellStart"/>
      <w:r w:rsidRPr="005961F9">
        <w:rPr>
          <w:rFonts w:ascii="Georgia" w:hAnsi="Georgia" w:cs="David"/>
          <w:sz w:val="18"/>
          <w:szCs w:val="18"/>
          <w:shd w:val="clear" w:color="auto" w:fill="FFFFFF"/>
        </w:rPr>
        <w:t>Benish</w:t>
      </w:r>
      <w:proofErr w:type="spellEnd"/>
      <w:r w:rsidRPr="005961F9">
        <w:rPr>
          <w:rFonts w:ascii="Georgia" w:hAnsi="Georgia" w:cs="David"/>
          <w:sz w:val="18"/>
          <w:szCs w:val="18"/>
          <w:shd w:val="clear" w:color="auto" w:fill="FFFFFF"/>
        </w:rPr>
        <w:t xml:space="preserve">, A., Halevy, D., &amp; Spiro, S. (2018). Regulating social welfare services: Between compliance and learning. </w:t>
      </w:r>
      <w:r w:rsidRPr="005961F9">
        <w:rPr>
          <w:rFonts w:ascii="Georgia" w:hAnsi="Georgia" w:cs="David"/>
          <w:i/>
          <w:iCs/>
          <w:sz w:val="18"/>
          <w:szCs w:val="18"/>
          <w:shd w:val="clear" w:color="auto" w:fill="FFFFFF"/>
        </w:rPr>
        <w:t>International Journal of Social Welfare</w:t>
      </w:r>
      <w:r w:rsidRPr="005961F9">
        <w:rPr>
          <w:rFonts w:ascii="Georgia" w:hAnsi="Georgia" w:cs="David"/>
          <w:sz w:val="18"/>
          <w:szCs w:val="18"/>
          <w:shd w:val="clear" w:color="auto" w:fill="FFFFFF"/>
        </w:rPr>
        <w:t xml:space="preserve">, </w:t>
      </w:r>
      <w:r w:rsidRPr="005961F9">
        <w:rPr>
          <w:rFonts w:ascii="Georgia" w:hAnsi="Georgia" w:cs="David"/>
          <w:i/>
          <w:iCs/>
          <w:sz w:val="18"/>
          <w:szCs w:val="18"/>
          <w:shd w:val="clear" w:color="auto" w:fill="FFFFFF"/>
        </w:rPr>
        <w:t>27</w:t>
      </w:r>
      <w:r w:rsidRPr="005961F9">
        <w:rPr>
          <w:rFonts w:ascii="Georgia" w:hAnsi="Georgia" w:cs="David"/>
          <w:sz w:val="18"/>
          <w:szCs w:val="18"/>
          <w:shd w:val="clear" w:color="auto" w:fill="FFFFFF"/>
        </w:rPr>
        <w:t>, 226</w:t>
      </w:r>
      <w:r w:rsidRPr="005961F9">
        <w:rPr>
          <w:rFonts w:ascii="Georgia" w:hAnsi="Georgia" w:cs="David"/>
          <w:sz w:val="18"/>
          <w:szCs w:val="18"/>
        </w:rPr>
        <w:t>–</w:t>
      </w:r>
      <w:r w:rsidRPr="005961F9">
        <w:rPr>
          <w:rFonts w:ascii="Georgia" w:hAnsi="Georgia" w:cs="David"/>
          <w:sz w:val="18"/>
          <w:szCs w:val="18"/>
          <w:shd w:val="clear" w:color="auto" w:fill="FFFFFF"/>
        </w:rPr>
        <w:t xml:space="preserve">235. </w:t>
      </w:r>
    </w:p>
    <w:p w14:paraId="6862D2DF" w14:textId="77777777" w:rsidR="00324F9C" w:rsidRPr="005961F9" w:rsidRDefault="00324F9C" w:rsidP="00324F9C">
      <w:pPr>
        <w:bidi w:val="0"/>
        <w:spacing w:after="120"/>
        <w:ind w:left="397" w:hanging="397"/>
        <w:jc w:val="both"/>
        <w:rPr>
          <w:rFonts w:ascii="Georgia" w:hAnsi="Georgia"/>
          <w:sz w:val="18"/>
          <w:szCs w:val="18"/>
        </w:rPr>
      </w:pPr>
      <w:proofErr w:type="spellStart"/>
      <w:r w:rsidRPr="005961F9">
        <w:rPr>
          <w:rFonts w:ascii="Georgia" w:hAnsi="Georgia"/>
          <w:sz w:val="18"/>
          <w:szCs w:val="18"/>
        </w:rPr>
        <w:t>Benish</w:t>
      </w:r>
      <w:proofErr w:type="spellEnd"/>
      <w:r w:rsidRPr="005961F9">
        <w:rPr>
          <w:rFonts w:ascii="Georgia" w:hAnsi="Georgia"/>
          <w:sz w:val="18"/>
          <w:szCs w:val="18"/>
        </w:rPr>
        <w:t>, A., &amp; Levi-</w:t>
      </w:r>
      <w:proofErr w:type="spellStart"/>
      <w:r w:rsidRPr="005961F9">
        <w:rPr>
          <w:rFonts w:ascii="Georgia" w:hAnsi="Georgia"/>
          <w:sz w:val="18"/>
          <w:szCs w:val="18"/>
        </w:rPr>
        <w:t>Faur</w:t>
      </w:r>
      <w:proofErr w:type="spellEnd"/>
      <w:r w:rsidRPr="005961F9">
        <w:rPr>
          <w:rFonts w:ascii="Georgia" w:hAnsi="Georgia"/>
          <w:sz w:val="18"/>
          <w:szCs w:val="18"/>
        </w:rPr>
        <w:t xml:space="preserve">, D. (2020). The expansion of regulation in welfare governance. </w:t>
      </w:r>
      <w:r w:rsidRPr="005961F9">
        <w:rPr>
          <w:rFonts w:ascii="Georgia" w:hAnsi="Georgia"/>
          <w:i/>
          <w:iCs/>
          <w:sz w:val="18"/>
          <w:szCs w:val="18"/>
        </w:rPr>
        <w:t>The ANNALS of the American Academy of Political and Social Science</w:t>
      </w:r>
      <w:r w:rsidRPr="005961F9">
        <w:rPr>
          <w:rFonts w:ascii="Georgia" w:hAnsi="Georgia"/>
          <w:sz w:val="18"/>
          <w:szCs w:val="18"/>
        </w:rPr>
        <w:t>,</w:t>
      </w:r>
      <w:r w:rsidRPr="005961F9">
        <w:rPr>
          <w:rFonts w:ascii="Georgia" w:hAnsi="Georgia"/>
          <w:i/>
          <w:iCs/>
          <w:sz w:val="18"/>
          <w:szCs w:val="18"/>
        </w:rPr>
        <w:t xml:space="preserve"> 69</w:t>
      </w:r>
      <w:r w:rsidRPr="005961F9">
        <w:rPr>
          <w:rFonts w:ascii="Georgia" w:hAnsi="Georgia"/>
          <w:sz w:val="18"/>
          <w:szCs w:val="18"/>
        </w:rPr>
        <w:t xml:space="preserve">, 17–29. </w:t>
      </w:r>
    </w:p>
    <w:p w14:paraId="324090BA" w14:textId="77777777" w:rsidR="00324F9C" w:rsidRPr="005961F9" w:rsidRDefault="00324F9C" w:rsidP="00324F9C">
      <w:pPr>
        <w:pStyle w:val="A1"/>
        <w:spacing w:after="120" w:line="240" w:lineRule="exact"/>
        <w:ind w:left="397" w:hanging="397"/>
        <w:jc w:val="both"/>
        <w:rPr>
          <w:rStyle w:val="Hyperlink"/>
          <w:rFonts w:ascii="Georgia" w:hAnsi="Georgia" w:cs="David"/>
          <w:sz w:val="18"/>
          <w:szCs w:val="18"/>
        </w:rPr>
      </w:pPr>
      <w:proofErr w:type="spellStart"/>
      <w:r w:rsidRPr="005961F9">
        <w:rPr>
          <w:rFonts w:ascii="Georgia" w:hAnsi="Georgia" w:cs="David"/>
          <w:color w:val="auto"/>
          <w:sz w:val="18"/>
          <w:szCs w:val="18"/>
        </w:rPr>
        <w:t>Benish</w:t>
      </w:r>
      <w:proofErr w:type="spellEnd"/>
      <w:r w:rsidRPr="005961F9">
        <w:rPr>
          <w:rFonts w:ascii="Georgia" w:hAnsi="Georgia" w:cs="David"/>
          <w:color w:val="auto"/>
          <w:sz w:val="18"/>
          <w:szCs w:val="18"/>
        </w:rPr>
        <w:t xml:space="preserve">, A., &amp; </w:t>
      </w:r>
      <w:proofErr w:type="spellStart"/>
      <w:r w:rsidRPr="005961F9">
        <w:rPr>
          <w:rFonts w:ascii="Georgia" w:hAnsi="Georgia" w:cs="David"/>
          <w:color w:val="auto"/>
          <w:sz w:val="18"/>
          <w:szCs w:val="18"/>
        </w:rPr>
        <w:t>Mattei</w:t>
      </w:r>
      <w:proofErr w:type="spellEnd"/>
      <w:r w:rsidRPr="005961F9">
        <w:rPr>
          <w:rFonts w:ascii="Georgia" w:hAnsi="Georgia" w:cs="David"/>
          <w:color w:val="auto"/>
          <w:sz w:val="18"/>
          <w:szCs w:val="18"/>
        </w:rPr>
        <w:t xml:space="preserve">, P. (2020). Accountability and hybridity in welfare governance. </w:t>
      </w:r>
      <w:r w:rsidRPr="005961F9">
        <w:rPr>
          <w:rFonts w:ascii="Georgia" w:hAnsi="Georgia" w:cs="David"/>
          <w:i/>
          <w:iCs/>
          <w:color w:val="auto"/>
          <w:sz w:val="18"/>
          <w:szCs w:val="18"/>
        </w:rPr>
        <w:t>Public Administration</w:t>
      </w:r>
      <w:r w:rsidRPr="005961F9">
        <w:rPr>
          <w:rFonts w:ascii="Georgia" w:hAnsi="Georgia" w:cs="David"/>
          <w:color w:val="auto"/>
          <w:sz w:val="18"/>
          <w:szCs w:val="18"/>
        </w:rPr>
        <w:t>,</w:t>
      </w:r>
      <w:r w:rsidRPr="005961F9">
        <w:rPr>
          <w:rFonts w:ascii="Georgia" w:hAnsi="Georgia" w:cs="David"/>
          <w:i/>
          <w:iCs/>
          <w:color w:val="auto"/>
          <w:sz w:val="18"/>
          <w:szCs w:val="18"/>
        </w:rPr>
        <w:t xml:space="preserve"> 98</w:t>
      </w:r>
      <w:r w:rsidRPr="005961F9">
        <w:rPr>
          <w:rFonts w:ascii="Georgia" w:hAnsi="Georgia" w:cs="David"/>
          <w:color w:val="auto"/>
          <w:sz w:val="18"/>
          <w:szCs w:val="18"/>
        </w:rPr>
        <w:t>, 281</w:t>
      </w:r>
      <w:r w:rsidRPr="005961F9">
        <w:rPr>
          <w:rFonts w:ascii="Georgia" w:hAnsi="Georgia" w:cs="David"/>
          <w:sz w:val="18"/>
          <w:szCs w:val="18"/>
        </w:rPr>
        <w:t>–</w:t>
      </w:r>
      <w:r w:rsidRPr="005961F9">
        <w:rPr>
          <w:rFonts w:ascii="Georgia" w:hAnsi="Georgia" w:cs="David"/>
          <w:color w:val="auto"/>
          <w:sz w:val="18"/>
          <w:szCs w:val="18"/>
        </w:rPr>
        <w:t xml:space="preserve">290. </w:t>
      </w:r>
    </w:p>
    <w:p w14:paraId="71FCEFA2" w14:textId="77777777" w:rsidR="00324F9C" w:rsidRPr="005961F9" w:rsidRDefault="00324F9C" w:rsidP="00324F9C">
      <w:pPr>
        <w:pStyle w:val="A1"/>
        <w:spacing w:after="120" w:line="240" w:lineRule="exact"/>
        <w:ind w:left="397" w:hanging="397"/>
        <w:jc w:val="both"/>
        <w:rPr>
          <w:rFonts w:ascii="Georgia" w:hAnsi="Georgia" w:cs="David"/>
          <w:sz w:val="18"/>
          <w:szCs w:val="18"/>
        </w:rPr>
      </w:pPr>
      <w:r w:rsidRPr="005961F9">
        <w:rPr>
          <w:rFonts w:ascii="Georgia" w:hAnsi="Georgia" w:cs="David"/>
          <w:sz w:val="18"/>
          <w:szCs w:val="18"/>
          <w:shd w:val="clear" w:color="auto" w:fill="FFFFFF"/>
        </w:rPr>
        <w:t xml:space="preserve">Beverly, S. G., Elliott, W., &amp; </w:t>
      </w:r>
      <w:proofErr w:type="spellStart"/>
      <w:r w:rsidRPr="005961F9">
        <w:rPr>
          <w:rFonts w:ascii="Georgia" w:hAnsi="Georgia" w:cs="David"/>
          <w:sz w:val="18"/>
          <w:szCs w:val="18"/>
          <w:shd w:val="clear" w:color="auto" w:fill="FFFFFF"/>
        </w:rPr>
        <w:t>Sherraden</w:t>
      </w:r>
      <w:proofErr w:type="spellEnd"/>
      <w:r w:rsidRPr="005961F9">
        <w:rPr>
          <w:rFonts w:ascii="Georgia" w:hAnsi="Georgia" w:cs="David"/>
          <w:sz w:val="18"/>
          <w:szCs w:val="18"/>
          <w:shd w:val="clear" w:color="auto" w:fill="FFFFFF"/>
        </w:rPr>
        <w:t xml:space="preserve">, M. (2013). </w:t>
      </w:r>
      <w:r w:rsidRPr="005961F9">
        <w:rPr>
          <w:rFonts w:ascii="Georgia" w:hAnsi="Georgia" w:cs="David"/>
          <w:i/>
          <w:iCs/>
          <w:sz w:val="18"/>
          <w:szCs w:val="18"/>
          <w:shd w:val="clear" w:color="auto" w:fill="FFFFFF"/>
        </w:rPr>
        <w:t>Child development accounts and college success: Accounts, assets, expectations, and achievements</w:t>
      </w:r>
      <w:r w:rsidRPr="005961F9">
        <w:rPr>
          <w:rFonts w:ascii="Georgia" w:hAnsi="Georgia" w:cs="David"/>
          <w:sz w:val="18"/>
          <w:szCs w:val="18"/>
          <w:shd w:val="clear" w:color="auto" w:fill="FFFFFF"/>
        </w:rPr>
        <w:t xml:space="preserve"> (CSD Perspective 13</w:t>
      </w:r>
      <w:r w:rsidRPr="005961F9">
        <w:rPr>
          <w:rFonts w:ascii="Georgia" w:hAnsi="Georgia" w:cs="David"/>
          <w:sz w:val="18"/>
          <w:szCs w:val="18"/>
        </w:rPr>
        <w:t>–</w:t>
      </w:r>
      <w:r w:rsidRPr="005961F9">
        <w:rPr>
          <w:rFonts w:ascii="Georgia" w:hAnsi="Georgia" w:cs="David"/>
          <w:sz w:val="18"/>
          <w:szCs w:val="18"/>
          <w:shd w:val="clear" w:color="auto" w:fill="FFFFFF"/>
        </w:rPr>
        <w:t>27).</w:t>
      </w:r>
      <w:r w:rsidRPr="005961F9">
        <w:rPr>
          <w:rFonts w:ascii="Georgia" w:eastAsia="Times New Roman" w:hAnsi="Georgia" w:cs="David"/>
          <w:sz w:val="18"/>
          <w:szCs w:val="18"/>
        </w:rPr>
        <w:t xml:space="preserve"> Washington University in St. Louis, Center for Social Development</w:t>
      </w:r>
      <w:r w:rsidRPr="005961F9">
        <w:rPr>
          <w:rFonts w:ascii="Georgia" w:hAnsi="Georgia" w:cs="David"/>
          <w:sz w:val="18"/>
          <w:szCs w:val="18"/>
        </w:rPr>
        <w:t>.</w:t>
      </w:r>
    </w:p>
    <w:p w14:paraId="0F81FF4F" w14:textId="77777777" w:rsidR="00324F9C" w:rsidRPr="005961F9" w:rsidRDefault="00324F9C" w:rsidP="00324F9C">
      <w:pPr>
        <w:pStyle w:val="A1"/>
        <w:spacing w:after="120" w:line="240" w:lineRule="exact"/>
        <w:ind w:left="397" w:hanging="397"/>
        <w:jc w:val="both"/>
        <w:rPr>
          <w:rFonts w:ascii="Georgia" w:hAnsi="Georgia" w:cs="David"/>
          <w:sz w:val="18"/>
          <w:szCs w:val="18"/>
          <w:shd w:val="clear" w:color="auto" w:fill="FFFFFF"/>
        </w:rPr>
      </w:pPr>
      <w:r w:rsidRPr="005961F9">
        <w:rPr>
          <w:rFonts w:ascii="Georgia" w:hAnsi="Georgia" w:cs="David"/>
          <w:sz w:val="18"/>
          <w:szCs w:val="18"/>
          <w:shd w:val="clear" w:color="auto" w:fill="FFFFFF"/>
        </w:rPr>
        <w:t xml:space="preserve">Beverly, S. G., Kim, Y., </w:t>
      </w:r>
      <w:proofErr w:type="spellStart"/>
      <w:r w:rsidRPr="005961F9">
        <w:rPr>
          <w:rFonts w:ascii="Georgia" w:hAnsi="Georgia" w:cs="David"/>
          <w:sz w:val="18"/>
          <w:szCs w:val="18"/>
          <w:shd w:val="clear" w:color="auto" w:fill="FFFFFF"/>
        </w:rPr>
        <w:t>Sherraden</w:t>
      </w:r>
      <w:proofErr w:type="spellEnd"/>
      <w:r w:rsidRPr="005961F9">
        <w:rPr>
          <w:rFonts w:ascii="Georgia" w:hAnsi="Georgia" w:cs="David"/>
          <w:sz w:val="18"/>
          <w:szCs w:val="18"/>
          <w:shd w:val="clear" w:color="auto" w:fill="FFFFFF"/>
        </w:rPr>
        <w:t xml:space="preserve">, M., Nam, Y., &amp; Clancy, M. (2012). </w:t>
      </w:r>
      <w:r w:rsidRPr="005961F9">
        <w:rPr>
          <w:rFonts w:ascii="Georgia" w:hAnsi="Georgia" w:cs="David"/>
          <w:i/>
          <w:iCs/>
          <w:sz w:val="18"/>
          <w:szCs w:val="18"/>
          <w:shd w:val="clear" w:color="auto" w:fill="FFFFFF"/>
        </w:rPr>
        <w:t>Socioeconomic status and early savings outcomes: Evidence from a statewide Child Development Account experiment</w:t>
      </w:r>
      <w:r w:rsidRPr="005961F9">
        <w:rPr>
          <w:rFonts w:ascii="Georgia" w:hAnsi="Georgia" w:cs="David"/>
          <w:sz w:val="18"/>
          <w:szCs w:val="18"/>
          <w:shd w:val="clear" w:color="auto" w:fill="FFFFFF"/>
        </w:rPr>
        <w:t xml:space="preserve"> (CSD Research Brief No. 12</w:t>
      </w:r>
      <w:r w:rsidRPr="005961F9">
        <w:rPr>
          <w:rFonts w:ascii="Georgia" w:hAnsi="Georgia" w:cs="David"/>
          <w:sz w:val="18"/>
          <w:szCs w:val="18"/>
        </w:rPr>
        <w:t>–</w:t>
      </w:r>
      <w:r w:rsidRPr="005961F9">
        <w:rPr>
          <w:rFonts w:ascii="Georgia" w:hAnsi="Georgia" w:cs="David"/>
          <w:sz w:val="18"/>
          <w:szCs w:val="18"/>
          <w:shd w:val="clear" w:color="auto" w:fill="FFFFFF"/>
        </w:rPr>
        <w:t xml:space="preserve">34). Washington University, Center for Social Development. </w:t>
      </w:r>
    </w:p>
    <w:p w14:paraId="092C2B15" w14:textId="77777777" w:rsidR="00324F9C" w:rsidRPr="005961F9" w:rsidRDefault="00324F9C" w:rsidP="00324F9C">
      <w:pPr>
        <w:pStyle w:val="A1"/>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Beverly, S. G., Kim, Y., </w:t>
      </w:r>
      <w:proofErr w:type="spellStart"/>
      <w:r w:rsidRPr="005961F9">
        <w:rPr>
          <w:rFonts w:ascii="Georgia" w:hAnsi="Georgia" w:cs="David"/>
          <w:sz w:val="18"/>
          <w:szCs w:val="18"/>
        </w:rPr>
        <w:t>Sherraden</w:t>
      </w:r>
      <w:proofErr w:type="spellEnd"/>
      <w:r w:rsidRPr="005961F9">
        <w:rPr>
          <w:rFonts w:ascii="Georgia" w:hAnsi="Georgia" w:cs="David"/>
          <w:sz w:val="18"/>
          <w:szCs w:val="18"/>
        </w:rPr>
        <w:t>, M., Nam, Y., &amp; Clancy, M. (2014</w:t>
      </w:r>
      <w:r w:rsidRPr="005961F9">
        <w:rPr>
          <w:rFonts w:ascii="Georgia" w:hAnsi="Georgia" w:cs="David"/>
          <w:color w:val="auto"/>
          <w:sz w:val="18"/>
          <w:szCs w:val="18"/>
          <w:u w:color="0000FF"/>
        </w:rPr>
        <w:t>).</w:t>
      </w:r>
      <w:r w:rsidRPr="005961F9">
        <w:rPr>
          <w:rFonts w:ascii="Georgia" w:hAnsi="Georgia" w:cs="David"/>
          <w:color w:val="0000FF"/>
          <w:sz w:val="18"/>
          <w:szCs w:val="18"/>
          <w:u w:color="0000FF"/>
        </w:rPr>
        <w:t xml:space="preserve"> </w:t>
      </w:r>
      <w:r w:rsidRPr="005961F9">
        <w:rPr>
          <w:rFonts w:ascii="Georgia" w:hAnsi="Georgia"/>
          <w:sz w:val="18"/>
          <w:szCs w:val="18"/>
        </w:rPr>
        <w:t>Are child development accounts inclusive? Early evidence from a statewide experiment</w:t>
      </w:r>
      <w:r w:rsidRPr="005961F9">
        <w:rPr>
          <w:rFonts w:ascii="Georgia" w:hAnsi="Georgia" w:cs="David"/>
          <w:i/>
          <w:iCs/>
          <w:sz w:val="18"/>
          <w:szCs w:val="18"/>
        </w:rPr>
        <w:t>.</w:t>
      </w:r>
      <w:r w:rsidRPr="005961F9">
        <w:rPr>
          <w:rFonts w:ascii="Georgia" w:hAnsi="Georgia" w:cs="David"/>
          <w:sz w:val="18"/>
          <w:szCs w:val="18"/>
        </w:rPr>
        <w:t xml:space="preserve"> </w:t>
      </w:r>
      <w:r w:rsidRPr="005961F9">
        <w:rPr>
          <w:rFonts w:ascii="Georgia" w:eastAsia="Times New Roman" w:hAnsi="Georgia" w:cs="David"/>
          <w:sz w:val="18"/>
          <w:szCs w:val="18"/>
        </w:rPr>
        <w:t>Washington University in St. Louis, Center for Social Development.</w:t>
      </w:r>
      <w:r w:rsidRPr="005961F9">
        <w:rPr>
          <w:rFonts w:ascii="Georgia" w:hAnsi="Georgia" w:cs="David"/>
          <w:sz w:val="18"/>
          <w:szCs w:val="18"/>
        </w:rPr>
        <w:t xml:space="preserve"> </w:t>
      </w:r>
    </w:p>
    <w:p w14:paraId="7E7D6CA3" w14:textId="77777777" w:rsidR="00324F9C" w:rsidRPr="005961F9" w:rsidRDefault="00324F9C" w:rsidP="00324F9C">
      <w:pPr>
        <w:pStyle w:val="Bibliography"/>
        <w:bidi w:val="0"/>
        <w:spacing w:after="120" w:line="240" w:lineRule="exact"/>
        <w:ind w:left="397" w:hanging="397"/>
        <w:jc w:val="both"/>
        <w:rPr>
          <w:rFonts w:ascii="Georgia" w:eastAsia="Arial Unicode MS" w:hAnsi="Georgia" w:cs="David"/>
          <w:sz w:val="18"/>
          <w:szCs w:val="18"/>
          <w:u w:color="000000"/>
          <w:bdr w:val="nil"/>
          <w:shd w:val="clear" w:color="auto" w:fill="FFFFFF"/>
        </w:rPr>
      </w:pPr>
      <w:r w:rsidRPr="005961F9">
        <w:rPr>
          <w:rFonts w:ascii="Georgia" w:eastAsia="Arial Unicode MS" w:hAnsi="Georgia" w:cs="David"/>
          <w:sz w:val="18"/>
          <w:szCs w:val="18"/>
          <w:u w:color="000000"/>
          <w:bdr w:val="nil"/>
          <w:shd w:val="clear" w:color="auto" w:fill="FFFFFF"/>
        </w:rPr>
        <w:lastRenderedPageBreak/>
        <w:t xml:space="preserve">Braithwaite, J., </w:t>
      </w:r>
      <w:proofErr w:type="spellStart"/>
      <w:r w:rsidRPr="005961F9">
        <w:rPr>
          <w:rFonts w:ascii="Georgia" w:eastAsia="Arial Unicode MS" w:hAnsi="Georgia" w:cs="David"/>
          <w:sz w:val="18"/>
          <w:szCs w:val="18"/>
          <w:u w:color="000000"/>
          <w:bdr w:val="nil"/>
          <w:shd w:val="clear" w:color="auto" w:fill="FFFFFF"/>
        </w:rPr>
        <w:t>Makkai</w:t>
      </w:r>
      <w:proofErr w:type="spellEnd"/>
      <w:r w:rsidRPr="005961F9">
        <w:rPr>
          <w:rFonts w:ascii="Georgia" w:eastAsia="Arial Unicode MS" w:hAnsi="Georgia" w:cs="David"/>
          <w:sz w:val="18"/>
          <w:szCs w:val="18"/>
          <w:u w:color="000000"/>
          <w:bdr w:val="nil"/>
          <w:shd w:val="clear" w:color="auto" w:fill="FFFFFF"/>
        </w:rPr>
        <w:t xml:space="preserve">, T., &amp; Braithwaite, V. A. (2007). </w:t>
      </w:r>
      <w:r w:rsidRPr="005961F9">
        <w:rPr>
          <w:rFonts w:ascii="Georgia" w:eastAsia="Arial Unicode MS" w:hAnsi="Georgia" w:cs="David"/>
          <w:i/>
          <w:iCs/>
          <w:sz w:val="18"/>
          <w:szCs w:val="18"/>
          <w:u w:color="000000"/>
          <w:bdr w:val="nil"/>
          <w:shd w:val="clear" w:color="auto" w:fill="FFFFFF"/>
        </w:rPr>
        <w:t>Regulating aged care: Ritualism and the new pyramid</w:t>
      </w:r>
      <w:r w:rsidRPr="005961F9">
        <w:rPr>
          <w:rFonts w:ascii="Georgia" w:eastAsia="Arial Unicode MS" w:hAnsi="Georgia" w:cs="David"/>
          <w:sz w:val="18"/>
          <w:szCs w:val="18"/>
          <w:u w:color="000000"/>
          <w:bdr w:val="nil"/>
          <w:shd w:val="clear" w:color="auto" w:fill="FFFFFF"/>
        </w:rPr>
        <w:t>. Edward Elgar Publishing.</w:t>
      </w:r>
      <w:r w:rsidRPr="005961F9">
        <w:rPr>
          <w:rFonts w:ascii="Georgia" w:eastAsia="Arial Unicode MS" w:hAnsi="Georgia" w:cs="David"/>
          <w:sz w:val="18"/>
          <w:szCs w:val="18"/>
          <w:u w:color="000000"/>
          <w:bdr w:val="nil"/>
          <w:shd w:val="clear" w:color="auto" w:fill="FFFFFF"/>
          <w:rtl/>
        </w:rPr>
        <w:t>‏</w:t>
      </w:r>
      <w:r w:rsidRPr="005961F9">
        <w:rPr>
          <w:rFonts w:ascii="Georgia" w:eastAsia="Arial Unicode MS" w:hAnsi="Georgia" w:cs="David"/>
          <w:sz w:val="18"/>
          <w:szCs w:val="18"/>
          <w:u w:color="000000"/>
          <w:bdr w:val="nil"/>
          <w:shd w:val="clear" w:color="auto" w:fill="FFFFFF"/>
        </w:rPr>
        <w:t xml:space="preserve"> </w:t>
      </w:r>
    </w:p>
    <w:p w14:paraId="2CBDA945"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Clancy, M., Beverly, S. G., </w:t>
      </w:r>
      <w:proofErr w:type="spellStart"/>
      <w:r w:rsidRPr="005961F9">
        <w:rPr>
          <w:rFonts w:ascii="Georgia" w:hAnsi="Georgia" w:cs="David"/>
          <w:sz w:val="18"/>
          <w:szCs w:val="18"/>
        </w:rPr>
        <w:t>Sherraden</w:t>
      </w:r>
      <w:proofErr w:type="spellEnd"/>
      <w:r w:rsidRPr="005961F9">
        <w:rPr>
          <w:rFonts w:ascii="Georgia" w:hAnsi="Georgia" w:cs="David"/>
          <w:sz w:val="18"/>
          <w:szCs w:val="18"/>
        </w:rPr>
        <w:t xml:space="preserve">, M., &amp; Huang, J. (2016). Testing universal child development accounts: Financial effects in a large social experiment. </w:t>
      </w:r>
      <w:r w:rsidRPr="005961F9">
        <w:rPr>
          <w:rFonts w:ascii="Georgia" w:hAnsi="Georgia" w:cs="David"/>
          <w:i/>
          <w:iCs/>
          <w:sz w:val="18"/>
          <w:szCs w:val="18"/>
        </w:rPr>
        <w:t>Social Service Review</w:t>
      </w:r>
      <w:r w:rsidRPr="005961F9">
        <w:rPr>
          <w:rFonts w:ascii="Georgia" w:hAnsi="Georgia" w:cs="David"/>
          <w:sz w:val="18"/>
          <w:szCs w:val="18"/>
        </w:rPr>
        <w:t>,</w:t>
      </w:r>
      <w:r w:rsidRPr="005961F9">
        <w:rPr>
          <w:rFonts w:ascii="Georgia" w:hAnsi="Georgia" w:cs="David"/>
          <w:i/>
          <w:iCs/>
          <w:sz w:val="18"/>
          <w:szCs w:val="18"/>
        </w:rPr>
        <w:t xml:space="preserve"> </w:t>
      </w:r>
      <w:r w:rsidRPr="005961F9">
        <w:rPr>
          <w:rFonts w:ascii="Georgia" w:hAnsi="Georgia" w:cs="David"/>
          <w:i/>
          <w:iCs/>
          <w:sz w:val="18"/>
          <w:szCs w:val="18"/>
          <w:shd w:val="clear" w:color="auto" w:fill="FFFFFF"/>
        </w:rPr>
        <w:t>90</w:t>
      </w:r>
      <w:r w:rsidRPr="005961F9">
        <w:rPr>
          <w:rFonts w:ascii="Georgia" w:hAnsi="Georgia" w:cs="David"/>
          <w:sz w:val="18"/>
          <w:szCs w:val="18"/>
          <w:shd w:val="clear" w:color="auto" w:fill="FFFFFF"/>
        </w:rPr>
        <w:t xml:space="preserve">, 683–708. </w:t>
      </w:r>
    </w:p>
    <w:p w14:paraId="03137FE1" w14:textId="77777777" w:rsidR="00324F9C" w:rsidRPr="005961F9" w:rsidRDefault="00324F9C" w:rsidP="00324F9C">
      <w:pPr>
        <w:pStyle w:val="Bibliography"/>
        <w:bidi w:val="0"/>
        <w:spacing w:after="120" w:line="240" w:lineRule="exact"/>
        <w:ind w:left="397" w:hanging="397"/>
        <w:jc w:val="both"/>
        <w:rPr>
          <w:rFonts w:ascii="Georgia" w:eastAsia="Arial Unicode MS" w:hAnsi="Georgia" w:cs="David"/>
          <w:color w:val="000000"/>
          <w:sz w:val="18"/>
          <w:szCs w:val="18"/>
          <w:u w:color="000000"/>
          <w:bdr w:val="nil"/>
          <w:shd w:val="clear" w:color="auto" w:fill="FFFFFF"/>
        </w:rPr>
      </w:pPr>
      <w:r w:rsidRPr="005961F9">
        <w:rPr>
          <w:rFonts w:ascii="Georgia" w:eastAsia="Arial Unicode MS" w:hAnsi="Georgia" w:cs="David"/>
          <w:sz w:val="18"/>
          <w:szCs w:val="18"/>
          <w:u w:color="000000"/>
          <w:bdr w:val="nil"/>
          <w:shd w:val="clear" w:color="auto" w:fill="FFFFFF"/>
        </w:rPr>
        <w:t xml:space="preserve">Clancy, M., Grinstein-Weiss, M., &amp; Schreiner, M. (2001). </w:t>
      </w:r>
      <w:r w:rsidRPr="005961F9">
        <w:rPr>
          <w:rFonts w:ascii="Georgia" w:eastAsia="Arial Unicode MS" w:hAnsi="Georgia" w:cs="David"/>
          <w:i/>
          <w:iCs/>
          <w:sz w:val="18"/>
          <w:szCs w:val="18"/>
          <w:u w:color="000000"/>
          <w:bdr w:val="nil"/>
          <w:shd w:val="clear" w:color="auto" w:fill="FFFFFF"/>
        </w:rPr>
        <w:t xml:space="preserve">Financial education and savings outcomes </w:t>
      </w:r>
      <w:r w:rsidRPr="005961F9">
        <w:rPr>
          <w:rFonts w:ascii="Georgia" w:eastAsia="Arial Unicode MS" w:hAnsi="Georgia" w:cs="David"/>
          <w:i/>
          <w:iCs/>
          <w:color w:val="000000"/>
          <w:sz w:val="18"/>
          <w:szCs w:val="18"/>
          <w:u w:color="000000"/>
          <w:bdr w:val="nil"/>
          <w:shd w:val="clear" w:color="auto" w:fill="FFFFFF"/>
        </w:rPr>
        <w:t>in individual development accounts</w:t>
      </w:r>
      <w:r w:rsidRPr="005961F9">
        <w:rPr>
          <w:rFonts w:ascii="Georgia" w:eastAsia="Arial Unicode MS" w:hAnsi="Georgia" w:cs="David"/>
          <w:i/>
          <w:iCs/>
          <w:color w:val="000000"/>
          <w:sz w:val="18"/>
          <w:szCs w:val="18"/>
          <w:u w:color="000000"/>
          <w:bdr w:val="nil"/>
          <w:shd w:val="clear" w:color="auto" w:fill="FFFFFF"/>
          <w:rtl/>
        </w:rPr>
        <w:t>‏</w:t>
      </w:r>
      <w:r w:rsidRPr="005961F9">
        <w:rPr>
          <w:rFonts w:ascii="Georgia" w:eastAsia="Arial Unicode MS" w:hAnsi="Georgia" w:cs="David"/>
          <w:i/>
          <w:iCs/>
          <w:color w:val="000000"/>
          <w:sz w:val="18"/>
          <w:szCs w:val="18"/>
          <w:u w:color="000000"/>
          <w:bdr w:val="nil"/>
          <w:shd w:val="clear" w:color="auto" w:fill="FFFFFF"/>
        </w:rPr>
        <w:t xml:space="preserve"> </w:t>
      </w:r>
      <w:r w:rsidRPr="005961F9">
        <w:rPr>
          <w:rFonts w:ascii="Georgia" w:eastAsia="Arial Unicode MS" w:hAnsi="Georgia" w:cs="David"/>
          <w:color w:val="000000"/>
          <w:sz w:val="18"/>
          <w:szCs w:val="18"/>
          <w:u w:color="000000"/>
          <w:bdr w:val="nil"/>
          <w:shd w:val="clear" w:color="auto" w:fill="FFFFFF"/>
        </w:rPr>
        <w:t>(Working Paper No. 01</w:t>
      </w:r>
      <w:r w:rsidRPr="005961F9">
        <w:rPr>
          <w:rFonts w:ascii="Georgia" w:hAnsi="Georgia" w:cs="David"/>
          <w:sz w:val="18"/>
          <w:szCs w:val="18"/>
        </w:rPr>
        <w:t>–</w:t>
      </w:r>
      <w:r w:rsidRPr="005961F9">
        <w:rPr>
          <w:rFonts w:ascii="Georgia" w:eastAsia="Arial Unicode MS" w:hAnsi="Georgia" w:cs="David"/>
          <w:color w:val="000000"/>
          <w:sz w:val="18"/>
          <w:szCs w:val="18"/>
          <w:u w:color="000000"/>
          <w:bdr w:val="nil"/>
          <w:shd w:val="clear" w:color="auto" w:fill="FFFFFF"/>
        </w:rPr>
        <w:t>2). Washington University, Center for Social Development.</w:t>
      </w:r>
    </w:p>
    <w:p w14:paraId="1E1D9CFA"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Clancy, M., &amp; </w:t>
      </w:r>
      <w:proofErr w:type="spellStart"/>
      <w:r w:rsidRPr="005961F9">
        <w:rPr>
          <w:rFonts w:ascii="Georgia" w:hAnsi="Georgia" w:cs="David"/>
          <w:sz w:val="18"/>
          <w:szCs w:val="18"/>
        </w:rPr>
        <w:t>Lassar</w:t>
      </w:r>
      <w:proofErr w:type="spellEnd"/>
      <w:r w:rsidRPr="005961F9">
        <w:rPr>
          <w:rFonts w:ascii="Georgia" w:hAnsi="Georgia" w:cs="David"/>
          <w:sz w:val="18"/>
          <w:szCs w:val="18"/>
        </w:rPr>
        <w:t xml:space="preserve">, T. (2010). </w:t>
      </w:r>
      <w:r w:rsidRPr="005961F9">
        <w:rPr>
          <w:rFonts w:ascii="Georgia" w:hAnsi="Georgia" w:cs="David"/>
          <w:i/>
          <w:iCs/>
          <w:sz w:val="18"/>
          <w:szCs w:val="18"/>
        </w:rPr>
        <w:t xml:space="preserve">College savings plan accounts at birth: Maine’s statewide </w:t>
      </w:r>
      <w:r w:rsidRPr="005961F9">
        <w:rPr>
          <w:rFonts w:ascii="Georgia" w:hAnsi="Georgia" w:cs="David"/>
          <w:sz w:val="18"/>
          <w:szCs w:val="18"/>
        </w:rPr>
        <w:t>program. Washington University, Center for Social Development. DOI: https://doi.org/10.7936/K7X34X0B</w:t>
      </w:r>
      <w:r w:rsidRPr="005961F9" w:rsidDel="00BC720A">
        <w:rPr>
          <w:rFonts w:ascii="Georgia" w:hAnsi="Georgia" w:cs="David"/>
          <w:sz w:val="18"/>
          <w:szCs w:val="18"/>
        </w:rPr>
        <w:t xml:space="preserve"> </w:t>
      </w:r>
    </w:p>
    <w:p w14:paraId="711BEC2D"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shd w:val="clear" w:color="auto" w:fill="FFFFFF"/>
        </w:rPr>
      </w:pPr>
      <w:r w:rsidRPr="005961F9">
        <w:rPr>
          <w:rFonts w:ascii="Georgia" w:hAnsi="Georgia" w:cs="David"/>
          <w:sz w:val="18"/>
          <w:szCs w:val="18"/>
          <w:shd w:val="clear" w:color="auto" w:fill="FFFFFF"/>
        </w:rPr>
        <w:t xml:space="preserve"> Cramer, R., &amp; Newville, D. (2009). </w:t>
      </w:r>
      <w:r w:rsidRPr="005961F9">
        <w:rPr>
          <w:rFonts w:ascii="Georgia" w:hAnsi="Georgia" w:cs="David"/>
          <w:i/>
          <w:iCs/>
          <w:sz w:val="18"/>
          <w:szCs w:val="18"/>
          <w:shd w:val="clear" w:color="auto" w:fill="FFFFFF"/>
        </w:rPr>
        <w:t>Children’s savings accounts: The case for creating a lifelong savings platform at birth as a foundation for a “save-and-invest” economy</w:t>
      </w:r>
      <w:r w:rsidRPr="005961F9">
        <w:rPr>
          <w:rFonts w:ascii="Georgia" w:hAnsi="Georgia" w:cs="David"/>
          <w:sz w:val="18"/>
          <w:szCs w:val="18"/>
          <w:shd w:val="clear" w:color="auto" w:fill="FFFFFF"/>
        </w:rPr>
        <w:t>. New America Foundation.</w:t>
      </w:r>
    </w:p>
    <w:p w14:paraId="57406485"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shd w:val="clear" w:color="auto" w:fill="FFFFFF"/>
          <w:rtl/>
        </w:rPr>
      </w:pPr>
      <w:r w:rsidRPr="005961F9">
        <w:rPr>
          <w:rFonts w:ascii="Georgia" w:eastAsia="Times New Roman" w:hAnsi="Georgia" w:cs="David"/>
          <w:sz w:val="18"/>
          <w:szCs w:val="18"/>
        </w:rPr>
        <w:t xml:space="preserve">Curley, J., </w:t>
      </w:r>
      <w:proofErr w:type="spellStart"/>
      <w:r w:rsidRPr="005961F9">
        <w:rPr>
          <w:rFonts w:ascii="Georgia" w:eastAsia="Times New Roman" w:hAnsi="Georgia" w:cs="David"/>
          <w:sz w:val="18"/>
          <w:szCs w:val="18"/>
        </w:rPr>
        <w:t>Ssewamala</w:t>
      </w:r>
      <w:proofErr w:type="spellEnd"/>
      <w:r w:rsidRPr="005961F9">
        <w:rPr>
          <w:rFonts w:ascii="Georgia" w:eastAsia="Times New Roman" w:hAnsi="Georgia" w:cs="David"/>
          <w:sz w:val="18"/>
          <w:szCs w:val="18"/>
        </w:rPr>
        <w:t xml:space="preserve">, F. M., </w:t>
      </w:r>
      <w:proofErr w:type="spellStart"/>
      <w:r w:rsidRPr="005961F9">
        <w:rPr>
          <w:rFonts w:ascii="Georgia" w:eastAsia="Times New Roman" w:hAnsi="Georgia" w:cs="David"/>
          <w:sz w:val="18"/>
          <w:szCs w:val="18"/>
        </w:rPr>
        <w:t>Nabunya</w:t>
      </w:r>
      <w:proofErr w:type="spellEnd"/>
      <w:r w:rsidRPr="005961F9">
        <w:rPr>
          <w:rFonts w:ascii="Georgia" w:eastAsia="Times New Roman" w:hAnsi="Georgia" w:cs="David"/>
          <w:sz w:val="18"/>
          <w:szCs w:val="18"/>
        </w:rPr>
        <w:t xml:space="preserve">, P., Ilic, V., &amp; </w:t>
      </w:r>
      <w:proofErr w:type="spellStart"/>
      <w:r w:rsidRPr="005961F9">
        <w:rPr>
          <w:rFonts w:ascii="Georgia" w:eastAsia="Times New Roman" w:hAnsi="Georgia" w:cs="David"/>
          <w:sz w:val="18"/>
          <w:szCs w:val="18"/>
        </w:rPr>
        <w:t>Keun</w:t>
      </w:r>
      <w:proofErr w:type="spellEnd"/>
      <w:r w:rsidRPr="005961F9">
        <w:rPr>
          <w:rFonts w:ascii="Georgia" w:eastAsia="Times New Roman" w:hAnsi="Georgia" w:cs="David"/>
          <w:sz w:val="18"/>
          <w:szCs w:val="18"/>
        </w:rPr>
        <w:t xml:space="preserve">, H. C. (2016). Child development accounts (CDAs): An asset-building strategy to empower girls in Uganda. </w:t>
      </w:r>
      <w:r w:rsidRPr="005961F9">
        <w:rPr>
          <w:rFonts w:ascii="Georgia" w:eastAsia="Times New Roman" w:hAnsi="Georgia" w:cs="David"/>
          <w:i/>
          <w:iCs/>
          <w:sz w:val="18"/>
          <w:szCs w:val="18"/>
        </w:rPr>
        <w:t>International Social Work</w:t>
      </w:r>
      <w:r w:rsidRPr="005961F9">
        <w:rPr>
          <w:rFonts w:ascii="Georgia" w:eastAsia="Times New Roman" w:hAnsi="Georgia" w:cs="David"/>
          <w:sz w:val="18"/>
          <w:szCs w:val="18"/>
        </w:rPr>
        <w:t xml:space="preserve">, </w:t>
      </w:r>
      <w:r w:rsidRPr="005961F9">
        <w:rPr>
          <w:rFonts w:ascii="Georgia" w:eastAsia="Times New Roman" w:hAnsi="Georgia" w:cs="David"/>
          <w:i/>
          <w:iCs/>
          <w:sz w:val="18"/>
          <w:szCs w:val="18"/>
        </w:rPr>
        <w:t>59</w:t>
      </w:r>
      <w:r w:rsidRPr="005961F9">
        <w:rPr>
          <w:rFonts w:ascii="Georgia" w:eastAsia="Times New Roman" w:hAnsi="Georgia" w:cs="David"/>
          <w:sz w:val="18"/>
          <w:szCs w:val="18"/>
        </w:rPr>
        <w:t>, 18</w:t>
      </w:r>
      <w:r w:rsidRPr="005961F9">
        <w:rPr>
          <w:rFonts w:ascii="Georgia" w:hAnsi="Georgia" w:cs="David"/>
          <w:sz w:val="18"/>
          <w:szCs w:val="18"/>
          <w:shd w:val="clear" w:color="auto" w:fill="FFFFFF"/>
        </w:rPr>
        <w:t>–</w:t>
      </w:r>
      <w:r w:rsidRPr="005961F9">
        <w:rPr>
          <w:rFonts w:ascii="Georgia" w:eastAsia="Times New Roman" w:hAnsi="Georgia" w:cs="David"/>
          <w:sz w:val="18"/>
          <w:szCs w:val="18"/>
        </w:rPr>
        <w:t>31.</w:t>
      </w:r>
      <w:r w:rsidRPr="005961F9">
        <w:rPr>
          <w:rFonts w:ascii="Georgia" w:eastAsia="Times New Roman" w:hAnsi="Georgia" w:cs="David"/>
          <w:sz w:val="18"/>
          <w:szCs w:val="18"/>
          <w:rtl/>
        </w:rPr>
        <w:t>‏</w:t>
      </w:r>
      <w:r w:rsidRPr="005961F9">
        <w:rPr>
          <w:rFonts w:ascii="Georgia" w:eastAsia="Times New Roman" w:hAnsi="Georgia" w:cs="David"/>
          <w:sz w:val="18"/>
          <w:szCs w:val="18"/>
        </w:rPr>
        <w:t xml:space="preserve"> </w:t>
      </w:r>
    </w:p>
    <w:p w14:paraId="5C5D2AFD"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shd w:val="clear" w:color="auto" w:fill="FFFFFF"/>
        </w:rPr>
      </w:pPr>
      <w:r w:rsidRPr="005961F9">
        <w:rPr>
          <w:rFonts w:ascii="Georgia" w:hAnsi="Georgia" w:cs="David"/>
          <w:sz w:val="18"/>
          <w:szCs w:val="18"/>
          <w:shd w:val="clear" w:color="auto" w:fill="FFFFFF"/>
        </w:rPr>
        <w:t xml:space="preserve">Elliott III, W., &amp; Lewis, M. K. (2015a). </w:t>
      </w:r>
      <w:r w:rsidRPr="005961F9">
        <w:rPr>
          <w:rFonts w:ascii="Georgia" w:hAnsi="Georgia" w:cs="David"/>
          <w:i/>
          <w:iCs/>
          <w:sz w:val="18"/>
          <w:szCs w:val="18"/>
          <w:shd w:val="clear" w:color="auto" w:fill="FFFFFF"/>
        </w:rPr>
        <w:t>Transforming 529s into children’s savings accounts (CSAs): The Promise Indiana model</w:t>
      </w:r>
      <w:r w:rsidRPr="005961F9">
        <w:rPr>
          <w:rFonts w:ascii="Georgia" w:hAnsi="Georgia" w:cs="David"/>
          <w:sz w:val="18"/>
          <w:szCs w:val="18"/>
          <w:shd w:val="clear" w:color="auto" w:fill="FFFFFF"/>
        </w:rPr>
        <w:t>. Center on Assets, Education and Inclusion.</w:t>
      </w:r>
      <w:r w:rsidRPr="005961F9">
        <w:rPr>
          <w:rFonts w:ascii="Georgia" w:hAnsi="Georgia" w:cs="David"/>
          <w:sz w:val="18"/>
          <w:szCs w:val="18"/>
          <w:shd w:val="clear" w:color="auto" w:fill="FFFFFF"/>
          <w:rtl/>
        </w:rPr>
        <w:t>‏</w:t>
      </w:r>
    </w:p>
    <w:p w14:paraId="7D472298"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shd w:val="clear" w:color="auto" w:fill="FFFFFF"/>
        </w:rPr>
      </w:pPr>
      <w:r w:rsidRPr="005961F9">
        <w:rPr>
          <w:rFonts w:ascii="Georgia" w:eastAsia="Times New Roman" w:hAnsi="Georgia" w:cs="David"/>
          <w:sz w:val="18"/>
          <w:szCs w:val="18"/>
        </w:rPr>
        <w:t xml:space="preserve">Greenspan, A. (2005). The importance of financial education today. </w:t>
      </w:r>
      <w:r w:rsidRPr="005961F9">
        <w:rPr>
          <w:rFonts w:ascii="Georgia" w:eastAsia="Times New Roman" w:hAnsi="Georgia" w:cs="David"/>
          <w:i/>
          <w:iCs/>
          <w:sz w:val="18"/>
          <w:szCs w:val="18"/>
        </w:rPr>
        <w:t>Social Education</w:t>
      </w:r>
      <w:r w:rsidRPr="005961F9">
        <w:rPr>
          <w:rFonts w:ascii="Georgia" w:eastAsia="Times New Roman" w:hAnsi="Georgia" w:cs="David"/>
          <w:sz w:val="18"/>
          <w:szCs w:val="18"/>
        </w:rPr>
        <w:t>,</w:t>
      </w:r>
      <w:r w:rsidRPr="005961F9">
        <w:rPr>
          <w:rFonts w:ascii="Georgia" w:eastAsia="Times New Roman" w:hAnsi="Georgia" w:cs="David"/>
          <w:i/>
          <w:iCs/>
          <w:sz w:val="18"/>
          <w:szCs w:val="18"/>
        </w:rPr>
        <w:t xml:space="preserve"> 69</w:t>
      </w:r>
      <w:r w:rsidRPr="005961F9">
        <w:rPr>
          <w:rFonts w:ascii="Georgia" w:eastAsia="Times New Roman" w:hAnsi="Georgia" w:cs="David"/>
          <w:sz w:val="18"/>
          <w:szCs w:val="18"/>
        </w:rPr>
        <w:t>, 64</w:t>
      </w:r>
      <w:r w:rsidRPr="005961F9">
        <w:rPr>
          <w:rFonts w:ascii="Georgia" w:hAnsi="Georgia" w:cs="David"/>
          <w:sz w:val="18"/>
          <w:szCs w:val="18"/>
          <w:shd w:val="clear" w:color="auto" w:fill="FFFFFF"/>
        </w:rPr>
        <w:t>–</w:t>
      </w:r>
      <w:r w:rsidRPr="005961F9">
        <w:rPr>
          <w:rFonts w:ascii="Georgia" w:eastAsia="Times New Roman" w:hAnsi="Georgia" w:cs="David"/>
          <w:sz w:val="18"/>
          <w:szCs w:val="18"/>
        </w:rPr>
        <w:t>65.</w:t>
      </w:r>
      <w:r w:rsidRPr="005961F9">
        <w:rPr>
          <w:rFonts w:ascii="Georgia" w:hAnsi="Georgia" w:cs="David"/>
          <w:sz w:val="18"/>
          <w:szCs w:val="18"/>
          <w:shd w:val="clear" w:color="auto" w:fill="FFFFFF"/>
          <w:rtl/>
        </w:rPr>
        <w:t>‏</w:t>
      </w:r>
    </w:p>
    <w:p w14:paraId="2D0716A2"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Gregory, L. (2011). An opportunity lost? Exploring the benefits of the Child Trust Fund on youth transitions to adulthood. </w:t>
      </w:r>
      <w:r w:rsidRPr="005961F9">
        <w:rPr>
          <w:rFonts w:ascii="Georgia" w:hAnsi="Georgia" w:cs="David"/>
          <w:i/>
          <w:iCs/>
          <w:sz w:val="18"/>
          <w:szCs w:val="18"/>
        </w:rPr>
        <w:t>Youth &amp; Policy</w:t>
      </w:r>
      <w:r w:rsidRPr="005961F9">
        <w:rPr>
          <w:rFonts w:ascii="Georgia" w:hAnsi="Georgia" w:cs="David"/>
          <w:sz w:val="18"/>
          <w:szCs w:val="18"/>
        </w:rPr>
        <w:t xml:space="preserve">, </w:t>
      </w:r>
      <w:r w:rsidRPr="005961F9">
        <w:rPr>
          <w:rFonts w:ascii="Georgia" w:hAnsi="Georgia" w:cs="David"/>
          <w:i/>
          <w:iCs/>
          <w:sz w:val="18"/>
          <w:szCs w:val="18"/>
        </w:rPr>
        <w:t>106</w:t>
      </w:r>
      <w:r w:rsidRPr="005961F9">
        <w:rPr>
          <w:rFonts w:ascii="Georgia" w:hAnsi="Georgia" w:cs="David"/>
          <w:sz w:val="18"/>
          <w:szCs w:val="18"/>
        </w:rPr>
        <w:t>, 78</w:t>
      </w:r>
      <w:r w:rsidRPr="005961F9">
        <w:rPr>
          <w:rFonts w:ascii="Georgia" w:hAnsi="Georgia" w:cs="David"/>
          <w:sz w:val="18"/>
          <w:szCs w:val="18"/>
          <w:shd w:val="clear" w:color="auto" w:fill="FFFFFF"/>
        </w:rPr>
        <w:t>–</w:t>
      </w:r>
      <w:r w:rsidRPr="005961F9">
        <w:rPr>
          <w:rFonts w:ascii="Georgia" w:hAnsi="Georgia" w:cs="David"/>
          <w:sz w:val="18"/>
          <w:szCs w:val="18"/>
        </w:rPr>
        <w:t>94.</w:t>
      </w:r>
    </w:p>
    <w:p w14:paraId="03FC109C" w14:textId="77777777" w:rsidR="00324F9C" w:rsidRPr="005961F9" w:rsidRDefault="00324F9C" w:rsidP="00324F9C">
      <w:pPr>
        <w:pStyle w:val="Bibliography"/>
        <w:bidi w:val="0"/>
        <w:spacing w:after="120" w:line="240" w:lineRule="exact"/>
        <w:ind w:left="397" w:hanging="397"/>
        <w:jc w:val="both"/>
        <w:rPr>
          <w:rFonts w:ascii="Georgia" w:hAnsi="Georgia" w:cs="David"/>
          <w:color w:val="000000"/>
          <w:sz w:val="18"/>
          <w:szCs w:val="18"/>
          <w:shd w:val="clear" w:color="auto" w:fill="FFFFFF"/>
        </w:rPr>
      </w:pPr>
      <w:proofErr w:type="spellStart"/>
      <w:r w:rsidRPr="005961F9">
        <w:rPr>
          <w:rFonts w:ascii="Georgia" w:hAnsi="Georgia" w:cs="David"/>
          <w:color w:val="000000"/>
          <w:sz w:val="18"/>
          <w:szCs w:val="18"/>
          <w:shd w:val="clear" w:color="auto" w:fill="FFFFFF"/>
        </w:rPr>
        <w:t>Greve</w:t>
      </w:r>
      <w:proofErr w:type="spellEnd"/>
      <w:r w:rsidRPr="005961F9">
        <w:rPr>
          <w:rFonts w:ascii="Georgia" w:hAnsi="Georgia" w:cs="David"/>
          <w:color w:val="000000"/>
          <w:sz w:val="18"/>
          <w:szCs w:val="18"/>
          <w:shd w:val="clear" w:color="auto" w:fill="FFFFFF"/>
        </w:rPr>
        <w:t xml:space="preserve">, B. (2015). </w:t>
      </w:r>
      <w:r w:rsidRPr="005961F9">
        <w:rPr>
          <w:rFonts w:ascii="Georgia" w:hAnsi="Georgia" w:cs="David"/>
          <w:i/>
          <w:iCs/>
          <w:color w:val="000000"/>
          <w:sz w:val="18"/>
          <w:szCs w:val="18"/>
          <w:shd w:val="clear" w:color="auto" w:fill="FFFFFF"/>
        </w:rPr>
        <w:t>Welfare and the welfare state: Present and future</w:t>
      </w:r>
      <w:r w:rsidRPr="005961F9">
        <w:rPr>
          <w:rFonts w:ascii="Georgia" w:hAnsi="Georgia" w:cs="David"/>
          <w:color w:val="000000"/>
          <w:sz w:val="18"/>
          <w:szCs w:val="18"/>
          <w:shd w:val="clear" w:color="auto" w:fill="FFFFFF"/>
        </w:rPr>
        <w:t>. Routledge.</w:t>
      </w:r>
      <w:r w:rsidRPr="005961F9">
        <w:rPr>
          <w:rFonts w:ascii="Georgia" w:hAnsi="Georgia" w:cs="David"/>
          <w:color w:val="000000"/>
          <w:sz w:val="18"/>
          <w:szCs w:val="18"/>
          <w:shd w:val="clear" w:color="auto" w:fill="FFFFFF"/>
          <w:rtl/>
        </w:rPr>
        <w:t>‏</w:t>
      </w:r>
    </w:p>
    <w:p w14:paraId="7815D648" w14:textId="77777777" w:rsidR="00324F9C" w:rsidRPr="005961F9" w:rsidRDefault="00324F9C" w:rsidP="00324F9C">
      <w:pPr>
        <w:pStyle w:val="Bibliography"/>
        <w:bidi w:val="0"/>
        <w:spacing w:after="120" w:line="240" w:lineRule="exact"/>
        <w:ind w:left="397" w:hanging="397"/>
        <w:jc w:val="both"/>
        <w:rPr>
          <w:rFonts w:ascii="Georgia" w:hAnsi="Georgia" w:cs="David"/>
          <w:color w:val="000000"/>
          <w:sz w:val="18"/>
          <w:szCs w:val="18"/>
          <w:shd w:val="clear" w:color="auto" w:fill="FFFFFF"/>
        </w:rPr>
      </w:pPr>
      <w:r w:rsidRPr="005961F9">
        <w:rPr>
          <w:rFonts w:ascii="Georgia" w:hAnsi="Georgia" w:cs="David"/>
          <w:sz w:val="18"/>
          <w:szCs w:val="18"/>
        </w:rPr>
        <w:t xml:space="preserve">Grinstein-Weiss, M., </w:t>
      </w:r>
      <w:proofErr w:type="spellStart"/>
      <w:r w:rsidRPr="005961F9">
        <w:rPr>
          <w:rFonts w:ascii="Georgia" w:hAnsi="Georgia" w:cs="David"/>
          <w:sz w:val="18"/>
          <w:szCs w:val="18"/>
        </w:rPr>
        <w:t>Kondratjeva</w:t>
      </w:r>
      <w:proofErr w:type="spellEnd"/>
      <w:r w:rsidRPr="005961F9">
        <w:rPr>
          <w:rFonts w:ascii="Georgia" w:hAnsi="Georgia" w:cs="David"/>
          <w:sz w:val="18"/>
          <w:szCs w:val="18"/>
        </w:rPr>
        <w:t xml:space="preserve">, O., Roll, S. P., Pinto, O., &amp; Gottlieb, D. (2019). The saving for every child program in Israel: An overview of a universal asset-building policy. </w:t>
      </w:r>
      <w:r w:rsidRPr="005961F9">
        <w:rPr>
          <w:rFonts w:ascii="Georgia" w:hAnsi="Georgia" w:cs="David"/>
          <w:i/>
          <w:iCs/>
          <w:sz w:val="18"/>
          <w:szCs w:val="18"/>
        </w:rPr>
        <w:t>Asia Pacific Journal of Social Work and Development</w:t>
      </w:r>
      <w:r w:rsidRPr="005961F9">
        <w:rPr>
          <w:rFonts w:ascii="Georgia" w:hAnsi="Georgia" w:cs="David"/>
          <w:sz w:val="18"/>
          <w:szCs w:val="18"/>
        </w:rPr>
        <w:t>,</w:t>
      </w:r>
      <w:r w:rsidRPr="005961F9">
        <w:rPr>
          <w:rFonts w:ascii="Georgia" w:hAnsi="Georgia" w:cs="David"/>
          <w:i/>
          <w:iCs/>
          <w:sz w:val="18"/>
          <w:szCs w:val="18"/>
        </w:rPr>
        <w:t xml:space="preserve"> 29</w:t>
      </w:r>
      <w:r w:rsidRPr="005961F9">
        <w:rPr>
          <w:rFonts w:ascii="Georgia" w:hAnsi="Georgia" w:cs="David"/>
          <w:sz w:val="18"/>
          <w:szCs w:val="18"/>
        </w:rPr>
        <w:t xml:space="preserve">, 20–33. </w:t>
      </w:r>
    </w:p>
    <w:p w14:paraId="78CA8F66" w14:textId="77777777" w:rsidR="00324F9C" w:rsidRPr="005961F9" w:rsidRDefault="00324F9C" w:rsidP="00324F9C">
      <w:pPr>
        <w:pStyle w:val="Bibliography"/>
        <w:bidi w:val="0"/>
        <w:spacing w:after="120" w:line="240" w:lineRule="exact"/>
        <w:ind w:left="397" w:hanging="397"/>
        <w:jc w:val="both"/>
        <w:rPr>
          <w:rFonts w:ascii="Georgia" w:hAnsi="Georgia" w:cs="David"/>
          <w:color w:val="000000"/>
          <w:sz w:val="18"/>
          <w:szCs w:val="18"/>
          <w:shd w:val="clear" w:color="auto" w:fill="FFFFFF"/>
        </w:rPr>
      </w:pPr>
      <w:r w:rsidRPr="005961F9">
        <w:rPr>
          <w:rFonts w:ascii="Georgia" w:hAnsi="Georgia" w:cs="David"/>
          <w:sz w:val="18"/>
          <w:szCs w:val="18"/>
        </w:rPr>
        <w:t xml:space="preserve">Grinstein-Weiss, M., Pinto, O., </w:t>
      </w:r>
      <w:proofErr w:type="spellStart"/>
      <w:r w:rsidRPr="005961F9">
        <w:rPr>
          <w:rFonts w:ascii="Georgia" w:hAnsi="Georgia" w:cs="David"/>
          <w:sz w:val="18"/>
          <w:szCs w:val="18"/>
        </w:rPr>
        <w:t>Kondratjeva</w:t>
      </w:r>
      <w:proofErr w:type="spellEnd"/>
      <w:r w:rsidRPr="005961F9">
        <w:rPr>
          <w:rFonts w:ascii="Georgia" w:hAnsi="Georgia" w:cs="David"/>
          <w:sz w:val="18"/>
          <w:szCs w:val="18"/>
        </w:rPr>
        <w:t xml:space="preserve">, O., Roll, S. P., </w:t>
      </w:r>
      <w:proofErr w:type="spellStart"/>
      <w:r w:rsidRPr="005961F9">
        <w:rPr>
          <w:rFonts w:ascii="Georgia" w:hAnsi="Georgia" w:cs="David"/>
          <w:sz w:val="18"/>
          <w:szCs w:val="18"/>
        </w:rPr>
        <w:t>Bufe</w:t>
      </w:r>
      <w:proofErr w:type="spellEnd"/>
      <w:r w:rsidRPr="005961F9">
        <w:rPr>
          <w:rFonts w:ascii="Georgia" w:hAnsi="Georgia" w:cs="David"/>
          <w:sz w:val="18"/>
          <w:szCs w:val="18"/>
        </w:rPr>
        <w:t xml:space="preserve">, S., </w:t>
      </w:r>
      <w:proofErr w:type="spellStart"/>
      <w:r w:rsidRPr="005961F9">
        <w:rPr>
          <w:rFonts w:ascii="Georgia" w:hAnsi="Georgia" w:cs="David"/>
          <w:sz w:val="18"/>
          <w:szCs w:val="18"/>
        </w:rPr>
        <w:t>Barkali</w:t>
      </w:r>
      <w:proofErr w:type="spellEnd"/>
      <w:r w:rsidRPr="005961F9">
        <w:rPr>
          <w:rFonts w:ascii="Georgia" w:hAnsi="Georgia" w:cs="David"/>
          <w:sz w:val="18"/>
          <w:szCs w:val="18"/>
        </w:rPr>
        <w:t xml:space="preserve">, N., &amp; Gottlieb, D. (2019). Enrollment and participation in a universal child savings program: Evidence from the rollout of Israel’s National Program. </w:t>
      </w:r>
      <w:r w:rsidRPr="005961F9">
        <w:rPr>
          <w:rFonts w:ascii="Georgia" w:hAnsi="Georgia" w:cs="David"/>
          <w:i/>
          <w:iCs/>
          <w:sz w:val="18"/>
          <w:szCs w:val="18"/>
        </w:rPr>
        <w:t>Children and Youth Services Review</w:t>
      </w:r>
      <w:r w:rsidRPr="005961F9">
        <w:rPr>
          <w:rFonts w:ascii="Georgia" w:hAnsi="Georgia" w:cs="David"/>
          <w:sz w:val="18"/>
          <w:szCs w:val="18"/>
        </w:rPr>
        <w:t>,</w:t>
      </w:r>
      <w:r w:rsidRPr="005961F9">
        <w:rPr>
          <w:rFonts w:ascii="Georgia" w:hAnsi="Georgia" w:cs="David"/>
          <w:i/>
          <w:iCs/>
          <w:sz w:val="18"/>
          <w:szCs w:val="18"/>
        </w:rPr>
        <w:t xml:space="preserve"> 101</w:t>
      </w:r>
      <w:r w:rsidRPr="005961F9">
        <w:rPr>
          <w:rFonts w:ascii="Georgia" w:hAnsi="Georgia" w:cs="David"/>
          <w:sz w:val="18"/>
          <w:szCs w:val="18"/>
        </w:rPr>
        <w:t xml:space="preserve">, 225–238. </w:t>
      </w:r>
    </w:p>
    <w:p w14:paraId="0DEC3704" w14:textId="77777777" w:rsidR="00324F9C" w:rsidRPr="005961F9" w:rsidRDefault="00324F9C" w:rsidP="00324F9C">
      <w:pPr>
        <w:pStyle w:val="Bibliography"/>
        <w:bidi w:val="0"/>
        <w:spacing w:after="120" w:line="240" w:lineRule="exact"/>
        <w:ind w:left="397" w:hanging="397"/>
        <w:jc w:val="both"/>
        <w:rPr>
          <w:rFonts w:ascii="Georgia" w:hAnsi="Georgia" w:cs="David"/>
          <w:color w:val="000000"/>
          <w:sz w:val="18"/>
          <w:szCs w:val="18"/>
          <w:shd w:val="clear" w:color="auto" w:fill="FFFFFF"/>
        </w:rPr>
      </w:pPr>
      <w:r w:rsidRPr="005961F9">
        <w:rPr>
          <w:rFonts w:ascii="Georgia" w:hAnsi="Georgia" w:cs="David"/>
          <w:sz w:val="18"/>
          <w:szCs w:val="18"/>
        </w:rPr>
        <w:t>Haber, H. (2011). Regulating</w:t>
      </w:r>
      <w:r w:rsidRPr="005961F9">
        <w:rPr>
          <w:rFonts w:ascii="Times New Roman" w:hAnsi="Times New Roman" w:cs="Times New Roman"/>
          <w:sz w:val="18"/>
          <w:szCs w:val="18"/>
        </w:rPr>
        <w:t>‐</w:t>
      </w:r>
      <w:r w:rsidRPr="005961F9">
        <w:rPr>
          <w:rFonts w:ascii="Georgia" w:hAnsi="Georgia" w:cs="David"/>
          <w:sz w:val="18"/>
          <w:szCs w:val="18"/>
        </w:rPr>
        <w:t>for</w:t>
      </w:r>
      <w:r w:rsidRPr="005961F9">
        <w:rPr>
          <w:rFonts w:ascii="Times New Roman" w:hAnsi="Times New Roman" w:cs="Times New Roman"/>
          <w:sz w:val="18"/>
          <w:szCs w:val="18"/>
        </w:rPr>
        <w:t>‐</w:t>
      </w:r>
      <w:r w:rsidRPr="005961F9">
        <w:rPr>
          <w:rFonts w:ascii="Georgia" w:hAnsi="Georgia" w:cs="David"/>
          <w:sz w:val="18"/>
          <w:szCs w:val="18"/>
        </w:rPr>
        <w:t xml:space="preserve">welfare: A comparative study of “regulatory welfare regimes” in the Israeli, British, and Swedish electricity sectors. </w:t>
      </w:r>
      <w:r w:rsidRPr="005961F9">
        <w:rPr>
          <w:rFonts w:ascii="Georgia" w:hAnsi="Georgia" w:cs="David"/>
          <w:i/>
          <w:iCs/>
          <w:sz w:val="18"/>
          <w:szCs w:val="18"/>
        </w:rPr>
        <w:t>Law &amp; Policy</w:t>
      </w:r>
      <w:r w:rsidRPr="005961F9">
        <w:rPr>
          <w:rFonts w:ascii="Georgia" w:hAnsi="Georgia" w:cs="David"/>
          <w:sz w:val="18"/>
          <w:szCs w:val="18"/>
        </w:rPr>
        <w:t>,</w:t>
      </w:r>
      <w:r w:rsidRPr="005961F9">
        <w:rPr>
          <w:rFonts w:ascii="Georgia" w:hAnsi="Georgia" w:cs="David"/>
          <w:i/>
          <w:iCs/>
          <w:sz w:val="18"/>
          <w:szCs w:val="18"/>
        </w:rPr>
        <w:t xml:space="preserve"> 33</w:t>
      </w:r>
      <w:r w:rsidRPr="005961F9">
        <w:rPr>
          <w:rFonts w:ascii="Georgia" w:hAnsi="Georgia" w:cs="David"/>
          <w:sz w:val="18"/>
          <w:szCs w:val="18"/>
        </w:rPr>
        <w:t>, 116</w:t>
      </w:r>
      <w:r w:rsidRPr="005961F9">
        <w:rPr>
          <w:rFonts w:ascii="Georgia" w:hAnsi="Georgia" w:cs="David"/>
          <w:sz w:val="18"/>
          <w:szCs w:val="18"/>
          <w:shd w:val="clear" w:color="auto" w:fill="FFFFFF"/>
        </w:rPr>
        <w:t>–</w:t>
      </w:r>
      <w:r w:rsidRPr="005961F9">
        <w:rPr>
          <w:rFonts w:ascii="Georgia" w:hAnsi="Georgia" w:cs="David"/>
          <w:sz w:val="18"/>
          <w:szCs w:val="18"/>
        </w:rPr>
        <w:t>148.</w:t>
      </w:r>
      <w:r w:rsidRPr="005961F9">
        <w:rPr>
          <w:rFonts w:ascii="Georgia" w:hAnsi="Georgia" w:cs="David"/>
          <w:sz w:val="18"/>
          <w:szCs w:val="18"/>
          <w:rtl/>
        </w:rPr>
        <w:t>‏</w:t>
      </w:r>
      <w:r w:rsidRPr="005961F9">
        <w:rPr>
          <w:rFonts w:ascii="Georgia" w:hAnsi="Georgia" w:cs="David"/>
          <w:color w:val="000000"/>
          <w:sz w:val="18"/>
          <w:szCs w:val="18"/>
          <w:shd w:val="clear" w:color="auto" w:fill="FFFFFF"/>
        </w:rPr>
        <w:t xml:space="preserve"> </w:t>
      </w:r>
    </w:p>
    <w:p w14:paraId="3A074AC7"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rPr>
        <w:lastRenderedPageBreak/>
        <w:t xml:space="preserve">Huang, J., Nam, Y., </w:t>
      </w:r>
      <w:proofErr w:type="spellStart"/>
      <w:r w:rsidRPr="005961F9">
        <w:rPr>
          <w:rFonts w:ascii="Georgia" w:hAnsi="Georgia" w:cs="David"/>
          <w:sz w:val="18"/>
          <w:szCs w:val="18"/>
        </w:rPr>
        <w:t>Sherraden</w:t>
      </w:r>
      <w:proofErr w:type="spellEnd"/>
      <w:r w:rsidRPr="005961F9">
        <w:rPr>
          <w:rFonts w:ascii="Georgia" w:hAnsi="Georgia" w:cs="David"/>
          <w:sz w:val="18"/>
          <w:szCs w:val="18"/>
        </w:rPr>
        <w:t xml:space="preserve">, M., &amp; Clancy, M. (2015). Financial capability and asset accumulation for children's education: Evidence from an experiment of child development accounts. </w:t>
      </w:r>
      <w:r w:rsidRPr="005961F9">
        <w:rPr>
          <w:rFonts w:ascii="Georgia" w:hAnsi="Georgia" w:cs="David"/>
          <w:i/>
          <w:iCs/>
          <w:sz w:val="18"/>
          <w:szCs w:val="18"/>
        </w:rPr>
        <w:t>Journal of Consumer Affairs</w:t>
      </w:r>
      <w:r w:rsidRPr="005961F9">
        <w:rPr>
          <w:rFonts w:ascii="Georgia" w:hAnsi="Georgia" w:cs="David"/>
          <w:sz w:val="18"/>
          <w:szCs w:val="18"/>
        </w:rPr>
        <w:t>,</w:t>
      </w:r>
      <w:r w:rsidRPr="005961F9">
        <w:rPr>
          <w:rFonts w:ascii="Georgia" w:hAnsi="Georgia" w:cs="David"/>
          <w:i/>
          <w:iCs/>
          <w:sz w:val="18"/>
          <w:szCs w:val="18"/>
        </w:rPr>
        <w:t xml:space="preserve"> 49</w:t>
      </w:r>
      <w:r w:rsidRPr="005961F9">
        <w:rPr>
          <w:rFonts w:ascii="Georgia" w:hAnsi="Georgia" w:cs="David"/>
          <w:sz w:val="18"/>
          <w:szCs w:val="18"/>
        </w:rPr>
        <w:t>, 127</w:t>
      </w:r>
      <w:r w:rsidRPr="005961F9">
        <w:rPr>
          <w:rFonts w:ascii="Georgia" w:hAnsi="Georgia" w:cs="David"/>
          <w:sz w:val="18"/>
          <w:szCs w:val="18"/>
          <w:shd w:val="clear" w:color="auto" w:fill="FFFFFF"/>
        </w:rPr>
        <w:t>–</w:t>
      </w:r>
      <w:r w:rsidRPr="005961F9">
        <w:rPr>
          <w:rFonts w:ascii="Georgia" w:hAnsi="Georgia" w:cs="David"/>
          <w:sz w:val="18"/>
          <w:szCs w:val="18"/>
        </w:rPr>
        <w:t>155.</w:t>
      </w:r>
      <w:r w:rsidRPr="005961F9">
        <w:rPr>
          <w:rFonts w:ascii="Georgia" w:hAnsi="Georgia" w:cs="David"/>
          <w:sz w:val="18"/>
          <w:szCs w:val="18"/>
          <w:rtl/>
        </w:rPr>
        <w:t>‏</w:t>
      </w:r>
      <w:r w:rsidRPr="005961F9">
        <w:rPr>
          <w:rFonts w:ascii="Georgia" w:hAnsi="Georgia" w:cs="David"/>
          <w:sz w:val="18"/>
          <w:szCs w:val="18"/>
        </w:rPr>
        <w:t xml:space="preserve"> </w:t>
      </w:r>
    </w:p>
    <w:p w14:paraId="44CC8238" w14:textId="77777777" w:rsidR="00324F9C" w:rsidRPr="005961F9" w:rsidRDefault="00324F9C" w:rsidP="00324F9C">
      <w:pPr>
        <w:pStyle w:val="Bibliography"/>
        <w:bidi w:val="0"/>
        <w:spacing w:after="120" w:line="240" w:lineRule="exact"/>
        <w:ind w:left="397" w:hanging="397"/>
        <w:jc w:val="both"/>
        <w:rPr>
          <w:rStyle w:val="Hyperlink"/>
          <w:rFonts w:ascii="Georgia" w:hAnsi="Georgia" w:cs="David"/>
          <w:sz w:val="18"/>
          <w:szCs w:val="18"/>
        </w:rPr>
      </w:pPr>
      <w:proofErr w:type="spellStart"/>
      <w:r w:rsidRPr="005961F9">
        <w:rPr>
          <w:rFonts w:ascii="Georgia" w:hAnsi="Georgia" w:cs="David"/>
          <w:sz w:val="18"/>
          <w:szCs w:val="18"/>
        </w:rPr>
        <w:t>Inversant</w:t>
      </w:r>
      <w:proofErr w:type="spellEnd"/>
      <w:r w:rsidRPr="005961F9">
        <w:rPr>
          <w:rFonts w:ascii="Georgia" w:hAnsi="Georgia" w:cs="David"/>
          <w:sz w:val="18"/>
          <w:szCs w:val="18"/>
        </w:rPr>
        <w:t xml:space="preserve"> (2015). </w:t>
      </w:r>
      <w:r w:rsidRPr="005961F9">
        <w:rPr>
          <w:rFonts w:ascii="Georgia" w:hAnsi="Georgia"/>
          <w:sz w:val="18"/>
          <w:szCs w:val="18"/>
        </w:rPr>
        <w:t>Building a CSA program that empowers families to invest in higher education</w:t>
      </w:r>
      <w:r w:rsidRPr="005961F9">
        <w:rPr>
          <w:rFonts w:ascii="Georgia" w:hAnsi="Georgia" w:cs="David"/>
          <w:i/>
          <w:iCs/>
          <w:sz w:val="18"/>
          <w:szCs w:val="18"/>
        </w:rPr>
        <w:t xml:space="preserve">. </w:t>
      </w:r>
      <w:r w:rsidRPr="005961F9">
        <w:rPr>
          <w:rFonts w:ascii="Georgia" w:hAnsi="Georgia" w:cs="David"/>
          <w:sz w:val="18"/>
          <w:szCs w:val="18"/>
        </w:rPr>
        <w:t xml:space="preserve">(Working Paper No. 1). </w:t>
      </w:r>
    </w:p>
    <w:p w14:paraId="74AC7495" w14:textId="77777777" w:rsidR="00324F9C" w:rsidRPr="005961F9" w:rsidRDefault="00324F9C" w:rsidP="00324F9C">
      <w:pPr>
        <w:pStyle w:val="Bibliography"/>
        <w:bidi w:val="0"/>
        <w:spacing w:after="120" w:line="240" w:lineRule="exact"/>
        <w:ind w:left="397" w:hanging="397"/>
        <w:jc w:val="both"/>
        <w:rPr>
          <w:rStyle w:val="Hyperlink"/>
          <w:rFonts w:ascii="Georgia" w:hAnsi="Georgia" w:cs="David"/>
          <w:sz w:val="18"/>
          <w:szCs w:val="18"/>
        </w:rPr>
      </w:pPr>
      <w:proofErr w:type="spellStart"/>
      <w:r w:rsidRPr="005961F9">
        <w:rPr>
          <w:rFonts w:ascii="Georgia" w:hAnsi="Georgia" w:cs="David"/>
          <w:sz w:val="18"/>
          <w:szCs w:val="18"/>
        </w:rPr>
        <w:t>Inversant</w:t>
      </w:r>
      <w:proofErr w:type="spellEnd"/>
      <w:r w:rsidRPr="005961F9">
        <w:rPr>
          <w:rFonts w:ascii="Georgia" w:hAnsi="Georgia" w:cs="David"/>
          <w:sz w:val="18"/>
          <w:szCs w:val="18"/>
        </w:rPr>
        <w:t xml:space="preserve"> (2017). </w:t>
      </w:r>
      <w:r w:rsidRPr="005961F9">
        <w:rPr>
          <w:rFonts w:ascii="Georgia" w:hAnsi="Georgia"/>
          <w:sz w:val="18"/>
          <w:szCs w:val="18"/>
        </w:rPr>
        <w:t>A mixed research methods study of Chelsea CSA program</w:t>
      </w:r>
      <w:r w:rsidRPr="005961F9">
        <w:rPr>
          <w:rFonts w:ascii="Georgia" w:hAnsi="Georgia" w:cs="David"/>
          <w:i/>
          <w:iCs/>
          <w:sz w:val="18"/>
          <w:szCs w:val="18"/>
        </w:rPr>
        <w:t xml:space="preserve"> </w:t>
      </w:r>
      <w:r w:rsidRPr="005961F9">
        <w:rPr>
          <w:rFonts w:ascii="Georgia" w:hAnsi="Georgia" w:cs="David"/>
          <w:sz w:val="18"/>
          <w:szCs w:val="18"/>
        </w:rPr>
        <w:t xml:space="preserve">(Working Paper No. 3). </w:t>
      </w:r>
    </w:p>
    <w:p w14:paraId="17017AF5"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eastAsia="Times New Roman" w:hAnsi="Georgia" w:cs="David"/>
          <w:sz w:val="18"/>
          <w:szCs w:val="18"/>
        </w:rPr>
        <w:t xml:space="preserve">Johnson, L., Lee, Y., </w:t>
      </w:r>
      <w:proofErr w:type="spellStart"/>
      <w:r w:rsidRPr="005961F9">
        <w:rPr>
          <w:rFonts w:ascii="Georgia" w:eastAsia="Times New Roman" w:hAnsi="Georgia" w:cs="David"/>
          <w:sz w:val="18"/>
          <w:szCs w:val="18"/>
        </w:rPr>
        <w:t>Ansong</w:t>
      </w:r>
      <w:proofErr w:type="spellEnd"/>
      <w:r w:rsidRPr="005961F9">
        <w:rPr>
          <w:rFonts w:ascii="Georgia" w:eastAsia="Times New Roman" w:hAnsi="Georgia" w:cs="David"/>
          <w:sz w:val="18"/>
          <w:szCs w:val="18"/>
        </w:rPr>
        <w:t xml:space="preserve">, D., </w:t>
      </w:r>
      <w:proofErr w:type="spellStart"/>
      <w:r w:rsidRPr="005961F9">
        <w:rPr>
          <w:rFonts w:ascii="Georgia" w:eastAsia="Times New Roman" w:hAnsi="Georgia" w:cs="David"/>
          <w:sz w:val="18"/>
          <w:szCs w:val="18"/>
        </w:rPr>
        <w:t>Sherraden</w:t>
      </w:r>
      <w:proofErr w:type="spellEnd"/>
      <w:r w:rsidRPr="005961F9">
        <w:rPr>
          <w:rFonts w:ascii="Georgia" w:eastAsia="Times New Roman" w:hAnsi="Georgia" w:cs="David"/>
          <w:sz w:val="18"/>
          <w:szCs w:val="18"/>
        </w:rPr>
        <w:t xml:space="preserve">, M. S., </w:t>
      </w:r>
      <w:proofErr w:type="spellStart"/>
      <w:r w:rsidRPr="005961F9">
        <w:rPr>
          <w:rFonts w:ascii="Georgia" w:eastAsia="Times New Roman" w:hAnsi="Georgia" w:cs="David"/>
          <w:sz w:val="18"/>
          <w:szCs w:val="18"/>
        </w:rPr>
        <w:t>Chowa</w:t>
      </w:r>
      <w:proofErr w:type="spellEnd"/>
      <w:r w:rsidRPr="005961F9">
        <w:rPr>
          <w:rFonts w:ascii="Georgia" w:eastAsia="Times New Roman" w:hAnsi="Georgia" w:cs="David"/>
          <w:sz w:val="18"/>
          <w:szCs w:val="18"/>
        </w:rPr>
        <w:t xml:space="preserve">, G. A., </w:t>
      </w:r>
      <w:proofErr w:type="spellStart"/>
      <w:r w:rsidRPr="005961F9">
        <w:rPr>
          <w:rFonts w:ascii="Georgia" w:eastAsia="Times New Roman" w:hAnsi="Georgia" w:cs="David"/>
          <w:sz w:val="18"/>
          <w:szCs w:val="18"/>
        </w:rPr>
        <w:t>Ssewamala</w:t>
      </w:r>
      <w:proofErr w:type="spellEnd"/>
      <w:r w:rsidRPr="005961F9">
        <w:rPr>
          <w:rFonts w:ascii="Georgia" w:eastAsia="Times New Roman" w:hAnsi="Georgia" w:cs="David"/>
          <w:sz w:val="18"/>
          <w:szCs w:val="18"/>
        </w:rPr>
        <w:t xml:space="preserve">, F., ... &amp; </w:t>
      </w:r>
      <w:proofErr w:type="spellStart"/>
      <w:r w:rsidRPr="005961F9">
        <w:rPr>
          <w:rFonts w:ascii="Georgia" w:eastAsia="Times New Roman" w:hAnsi="Georgia" w:cs="David"/>
          <w:sz w:val="18"/>
          <w:szCs w:val="18"/>
        </w:rPr>
        <w:t>Sherraden</w:t>
      </w:r>
      <w:proofErr w:type="spellEnd"/>
      <w:r w:rsidRPr="005961F9">
        <w:rPr>
          <w:rFonts w:ascii="Georgia" w:eastAsia="Times New Roman" w:hAnsi="Georgia" w:cs="David"/>
          <w:sz w:val="18"/>
          <w:szCs w:val="18"/>
        </w:rPr>
        <w:t>, M. (2015b)</w:t>
      </w:r>
      <w:r w:rsidRPr="005961F9">
        <w:rPr>
          <w:rFonts w:ascii="Georgia" w:eastAsia="Times New Roman" w:hAnsi="Georgia" w:cs="David"/>
          <w:i/>
          <w:iCs/>
          <w:sz w:val="18"/>
          <w:szCs w:val="18"/>
        </w:rPr>
        <w:t>. Youth savings patterns and performance in Colombia, Ghana, Kenya, and Nepal</w:t>
      </w:r>
      <w:r w:rsidRPr="005961F9">
        <w:rPr>
          <w:rFonts w:ascii="Georgia" w:hAnsi="Georgia" w:cs="David"/>
          <w:i/>
          <w:iCs/>
          <w:sz w:val="18"/>
          <w:szCs w:val="18"/>
        </w:rPr>
        <w:t>. Youth save research report 2015</w:t>
      </w:r>
      <w:r w:rsidRPr="005961F9">
        <w:rPr>
          <w:rFonts w:ascii="Georgia" w:hAnsi="Georgia" w:cs="David"/>
          <w:sz w:val="18"/>
          <w:szCs w:val="18"/>
        </w:rPr>
        <w:t xml:space="preserve">. </w:t>
      </w:r>
      <w:r w:rsidRPr="005961F9">
        <w:rPr>
          <w:rFonts w:ascii="Georgia" w:eastAsia="Times New Roman" w:hAnsi="Georgia" w:cs="David"/>
          <w:sz w:val="18"/>
          <w:szCs w:val="18"/>
        </w:rPr>
        <w:t>Washington University, Center for Social Development</w:t>
      </w:r>
      <w:r w:rsidRPr="005961F9">
        <w:rPr>
          <w:rFonts w:ascii="Georgia" w:hAnsi="Georgia" w:cs="David"/>
          <w:sz w:val="18"/>
          <w:szCs w:val="18"/>
        </w:rPr>
        <w:t>.</w:t>
      </w:r>
    </w:p>
    <w:p w14:paraId="2ED6C22D"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Johnson, L., Lee, Y., </w:t>
      </w:r>
      <w:proofErr w:type="spellStart"/>
      <w:r w:rsidRPr="005961F9">
        <w:rPr>
          <w:rFonts w:ascii="Georgia" w:hAnsi="Georgia" w:cs="David"/>
          <w:sz w:val="18"/>
          <w:szCs w:val="18"/>
        </w:rPr>
        <w:t>Sherraden</w:t>
      </w:r>
      <w:proofErr w:type="spellEnd"/>
      <w:r w:rsidRPr="005961F9">
        <w:rPr>
          <w:rFonts w:ascii="Georgia" w:hAnsi="Georgia" w:cs="David"/>
          <w:sz w:val="18"/>
          <w:szCs w:val="18"/>
        </w:rPr>
        <w:t xml:space="preserve">, M., </w:t>
      </w:r>
      <w:proofErr w:type="spellStart"/>
      <w:r w:rsidRPr="005961F9">
        <w:rPr>
          <w:rFonts w:ascii="Georgia" w:hAnsi="Georgia" w:cs="David"/>
          <w:sz w:val="18"/>
          <w:szCs w:val="18"/>
        </w:rPr>
        <w:t>Chowa</w:t>
      </w:r>
      <w:proofErr w:type="spellEnd"/>
      <w:r w:rsidRPr="005961F9">
        <w:rPr>
          <w:rFonts w:ascii="Georgia" w:hAnsi="Georgia" w:cs="David"/>
          <w:sz w:val="18"/>
          <w:szCs w:val="18"/>
        </w:rPr>
        <w:t xml:space="preserve">, G., </w:t>
      </w:r>
      <w:proofErr w:type="spellStart"/>
      <w:r w:rsidRPr="005961F9">
        <w:rPr>
          <w:rFonts w:ascii="Georgia" w:hAnsi="Georgia" w:cs="David"/>
          <w:sz w:val="18"/>
          <w:szCs w:val="18"/>
        </w:rPr>
        <w:t>Ssewamala</w:t>
      </w:r>
      <w:proofErr w:type="spellEnd"/>
      <w:r w:rsidRPr="005961F9">
        <w:rPr>
          <w:rFonts w:ascii="Georgia" w:hAnsi="Georgia" w:cs="David"/>
          <w:sz w:val="18"/>
          <w:szCs w:val="18"/>
        </w:rPr>
        <w:t xml:space="preserve">, F., </w:t>
      </w:r>
      <w:proofErr w:type="spellStart"/>
      <w:r w:rsidRPr="005961F9">
        <w:rPr>
          <w:rFonts w:ascii="Georgia" w:hAnsi="Georgia" w:cs="David"/>
          <w:sz w:val="18"/>
          <w:szCs w:val="18"/>
        </w:rPr>
        <w:t>Sherraden</w:t>
      </w:r>
      <w:proofErr w:type="spellEnd"/>
      <w:r w:rsidRPr="005961F9">
        <w:rPr>
          <w:rFonts w:ascii="Georgia" w:hAnsi="Georgia" w:cs="David"/>
          <w:sz w:val="18"/>
          <w:szCs w:val="18"/>
        </w:rPr>
        <w:t xml:space="preserve">, M., </w:t>
      </w:r>
      <w:proofErr w:type="spellStart"/>
      <w:r w:rsidRPr="005961F9">
        <w:rPr>
          <w:rFonts w:ascii="Georgia" w:hAnsi="Georgia" w:cs="David"/>
          <w:sz w:val="18"/>
          <w:szCs w:val="18"/>
        </w:rPr>
        <w:t>Ansong</w:t>
      </w:r>
      <w:proofErr w:type="spellEnd"/>
      <w:r w:rsidRPr="005961F9">
        <w:rPr>
          <w:rFonts w:ascii="Georgia" w:hAnsi="Georgia" w:cs="David"/>
          <w:sz w:val="18"/>
          <w:szCs w:val="18"/>
        </w:rPr>
        <w:t xml:space="preserve">, D., </w:t>
      </w:r>
      <w:proofErr w:type="spellStart"/>
      <w:r w:rsidRPr="005961F9">
        <w:rPr>
          <w:rFonts w:ascii="Georgia" w:hAnsi="Georgia" w:cs="David"/>
          <w:sz w:val="18"/>
          <w:szCs w:val="18"/>
        </w:rPr>
        <w:t>Ssewamala</w:t>
      </w:r>
      <w:proofErr w:type="spellEnd"/>
      <w:r w:rsidRPr="005961F9">
        <w:rPr>
          <w:rFonts w:ascii="Georgia" w:hAnsi="Georgia" w:cs="David"/>
          <w:sz w:val="18"/>
          <w:szCs w:val="18"/>
        </w:rPr>
        <w:t xml:space="preserve">, F… Saavedra, J. (2013). </w:t>
      </w:r>
      <w:r w:rsidRPr="005961F9">
        <w:rPr>
          <w:rFonts w:ascii="Georgia" w:hAnsi="Georgia" w:cs="David"/>
          <w:i/>
          <w:iCs/>
          <w:sz w:val="18"/>
          <w:szCs w:val="18"/>
        </w:rPr>
        <w:t>Savings patterns and performance in Colombia, Ghana, Kenya, and Nepal. Youth save research report 2013.</w:t>
      </w:r>
      <w:r w:rsidRPr="005961F9">
        <w:rPr>
          <w:rFonts w:ascii="Georgia" w:hAnsi="Georgia" w:cs="David"/>
          <w:sz w:val="18"/>
          <w:szCs w:val="18"/>
        </w:rPr>
        <w:t xml:space="preserve"> </w:t>
      </w:r>
      <w:r w:rsidRPr="005961F9">
        <w:rPr>
          <w:rFonts w:ascii="Georgia" w:eastAsia="Times New Roman" w:hAnsi="Georgia" w:cs="David"/>
          <w:sz w:val="18"/>
          <w:szCs w:val="18"/>
        </w:rPr>
        <w:t>Washington University, Center for Social Development</w:t>
      </w:r>
      <w:r w:rsidRPr="005961F9">
        <w:rPr>
          <w:rFonts w:ascii="Georgia" w:hAnsi="Georgia" w:cs="David"/>
          <w:sz w:val="18"/>
          <w:szCs w:val="18"/>
        </w:rPr>
        <w:t>.</w:t>
      </w:r>
    </w:p>
    <w:p w14:paraId="7FE40286"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Johnson, L., &amp; </w:t>
      </w:r>
      <w:proofErr w:type="spellStart"/>
      <w:r w:rsidRPr="005961F9">
        <w:rPr>
          <w:rFonts w:ascii="Georgia" w:hAnsi="Georgia" w:cs="David"/>
          <w:sz w:val="18"/>
          <w:szCs w:val="18"/>
        </w:rPr>
        <w:t>Sherraden</w:t>
      </w:r>
      <w:proofErr w:type="spellEnd"/>
      <w:r w:rsidRPr="005961F9">
        <w:rPr>
          <w:rFonts w:ascii="Georgia" w:hAnsi="Georgia" w:cs="David"/>
          <w:sz w:val="18"/>
          <w:szCs w:val="18"/>
        </w:rPr>
        <w:t xml:space="preserve">, M. S. (2007). </w:t>
      </w:r>
      <w:r w:rsidRPr="005961F9">
        <w:rPr>
          <w:rFonts w:ascii="Georgia" w:hAnsi="Georgia"/>
          <w:sz w:val="18"/>
          <w:szCs w:val="18"/>
        </w:rPr>
        <w:t>From financial literacy to financial capability among youth</w:t>
      </w:r>
      <w:r w:rsidRPr="005961F9">
        <w:rPr>
          <w:rFonts w:ascii="Georgia" w:hAnsi="Georgia" w:cs="David"/>
          <w:sz w:val="18"/>
          <w:szCs w:val="18"/>
        </w:rPr>
        <w:t xml:space="preserve">. </w:t>
      </w:r>
      <w:r w:rsidRPr="005961F9">
        <w:rPr>
          <w:rFonts w:ascii="Georgia" w:hAnsi="Georgia" w:cs="David"/>
          <w:i/>
          <w:iCs/>
          <w:sz w:val="18"/>
          <w:szCs w:val="18"/>
        </w:rPr>
        <w:t>Journal of Sociology &amp; Social Welfare</w:t>
      </w:r>
      <w:r w:rsidRPr="005961F9">
        <w:rPr>
          <w:rFonts w:ascii="Georgia" w:hAnsi="Georgia" w:cs="David"/>
          <w:sz w:val="18"/>
          <w:szCs w:val="18"/>
        </w:rPr>
        <w:t xml:space="preserve">, </w:t>
      </w:r>
      <w:r w:rsidRPr="005961F9">
        <w:rPr>
          <w:rFonts w:ascii="Georgia" w:hAnsi="Georgia" w:cs="David"/>
          <w:i/>
          <w:iCs/>
          <w:sz w:val="18"/>
          <w:szCs w:val="18"/>
        </w:rPr>
        <w:t>34</w:t>
      </w:r>
      <w:r w:rsidRPr="005961F9">
        <w:rPr>
          <w:rFonts w:ascii="Georgia" w:hAnsi="Georgia" w:cs="David"/>
          <w:sz w:val="18"/>
          <w:szCs w:val="18"/>
        </w:rPr>
        <w:t xml:space="preserve">(3), </w:t>
      </w:r>
      <w:r w:rsidRPr="005961F9">
        <w:rPr>
          <w:rFonts w:ascii="Georgia" w:hAnsi="Georgia" w:cs="David"/>
          <w:sz w:val="18"/>
          <w:szCs w:val="18"/>
        </w:rPr>
        <w:br/>
        <w:t>119</w:t>
      </w:r>
      <w:r w:rsidRPr="005961F9">
        <w:rPr>
          <w:rFonts w:ascii="Georgia" w:hAnsi="Georgia" w:cs="David"/>
          <w:sz w:val="18"/>
          <w:szCs w:val="18"/>
          <w:shd w:val="clear" w:color="auto" w:fill="FFFFFF"/>
        </w:rPr>
        <w:t>–146</w:t>
      </w:r>
      <w:r w:rsidRPr="005961F9">
        <w:rPr>
          <w:rFonts w:ascii="Georgia" w:hAnsi="Georgia" w:cs="David"/>
          <w:sz w:val="18"/>
          <w:szCs w:val="18"/>
        </w:rPr>
        <w:t>.</w:t>
      </w:r>
      <w:r w:rsidRPr="005961F9">
        <w:rPr>
          <w:rFonts w:ascii="Georgia" w:hAnsi="Georgia" w:cs="David"/>
          <w:sz w:val="18"/>
          <w:szCs w:val="18"/>
          <w:rtl/>
        </w:rPr>
        <w:t>‏</w:t>
      </w:r>
    </w:p>
    <w:p w14:paraId="6941C823"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eastAsia="Times New Roman" w:hAnsi="Georgia" w:cs="David"/>
          <w:sz w:val="18"/>
          <w:szCs w:val="18"/>
        </w:rPr>
        <w:t xml:space="preserve">Kim, Y., Zou, L., </w:t>
      </w:r>
      <w:proofErr w:type="spellStart"/>
      <w:r w:rsidRPr="005961F9">
        <w:rPr>
          <w:rFonts w:ascii="Georgia" w:eastAsia="Times New Roman" w:hAnsi="Georgia" w:cs="David"/>
          <w:sz w:val="18"/>
          <w:szCs w:val="18"/>
        </w:rPr>
        <w:t>Weon</w:t>
      </w:r>
      <w:proofErr w:type="spellEnd"/>
      <w:r w:rsidRPr="005961F9">
        <w:rPr>
          <w:rFonts w:ascii="Georgia" w:eastAsia="Times New Roman" w:hAnsi="Georgia" w:cs="David"/>
          <w:sz w:val="18"/>
          <w:szCs w:val="18"/>
        </w:rPr>
        <w:t xml:space="preserve">, S., </w:t>
      </w:r>
      <w:proofErr w:type="spellStart"/>
      <w:r w:rsidRPr="005961F9">
        <w:rPr>
          <w:rFonts w:ascii="Georgia" w:eastAsia="Times New Roman" w:hAnsi="Georgia" w:cs="David"/>
          <w:sz w:val="18"/>
          <w:szCs w:val="18"/>
        </w:rPr>
        <w:t>Sherraden</w:t>
      </w:r>
      <w:proofErr w:type="spellEnd"/>
      <w:r w:rsidRPr="005961F9">
        <w:rPr>
          <w:rFonts w:ascii="Georgia" w:eastAsia="Times New Roman" w:hAnsi="Georgia" w:cs="David"/>
          <w:sz w:val="18"/>
          <w:szCs w:val="18"/>
        </w:rPr>
        <w:t xml:space="preserve">, M., &amp; Choi, J. Y. (2015). </w:t>
      </w:r>
      <w:r w:rsidRPr="005961F9">
        <w:rPr>
          <w:rFonts w:ascii="Georgia" w:eastAsia="Times New Roman" w:hAnsi="Georgia" w:cs="David"/>
          <w:i/>
          <w:iCs/>
          <w:sz w:val="18"/>
          <w:szCs w:val="18"/>
        </w:rPr>
        <w:t>Asset-based policy in South Korea</w:t>
      </w:r>
      <w:r w:rsidRPr="005961F9">
        <w:rPr>
          <w:rFonts w:ascii="Georgia" w:eastAsia="Times New Roman" w:hAnsi="Georgia" w:cs="David"/>
          <w:sz w:val="18"/>
          <w:szCs w:val="18"/>
        </w:rPr>
        <w:t xml:space="preserve"> (</w:t>
      </w:r>
      <w:r w:rsidRPr="005961F9">
        <w:rPr>
          <w:rFonts w:ascii="Georgia" w:hAnsi="Georgia" w:cs="David"/>
          <w:sz w:val="18"/>
          <w:szCs w:val="18"/>
        </w:rPr>
        <w:t xml:space="preserve">CSD </w:t>
      </w:r>
      <w:r w:rsidRPr="005961F9">
        <w:rPr>
          <w:rFonts w:ascii="Georgia" w:eastAsia="Times New Roman" w:hAnsi="Georgia" w:cs="David"/>
          <w:sz w:val="18"/>
          <w:szCs w:val="18"/>
        </w:rPr>
        <w:t>Policy Brief</w:t>
      </w:r>
      <w:r w:rsidRPr="005961F9">
        <w:rPr>
          <w:rFonts w:ascii="Georgia" w:hAnsi="Georgia" w:cs="David"/>
          <w:sz w:val="18"/>
          <w:szCs w:val="18"/>
        </w:rPr>
        <w:t xml:space="preserve"> 15</w:t>
      </w:r>
      <w:r w:rsidRPr="005961F9">
        <w:rPr>
          <w:rFonts w:ascii="Georgia" w:hAnsi="Georgia" w:cs="David"/>
          <w:sz w:val="18"/>
          <w:szCs w:val="18"/>
          <w:shd w:val="clear" w:color="auto" w:fill="FFFFFF"/>
        </w:rPr>
        <w:t>–</w:t>
      </w:r>
      <w:r w:rsidRPr="005961F9">
        <w:rPr>
          <w:rFonts w:ascii="Georgia" w:hAnsi="Georgia" w:cs="David"/>
          <w:sz w:val="18"/>
          <w:szCs w:val="18"/>
        </w:rPr>
        <w:t>48</w:t>
      </w:r>
      <w:r w:rsidRPr="005961F9">
        <w:rPr>
          <w:rFonts w:ascii="Georgia" w:eastAsia="Times New Roman" w:hAnsi="Georgia" w:cs="David"/>
          <w:sz w:val="18"/>
          <w:szCs w:val="18"/>
        </w:rPr>
        <w:t>)</w:t>
      </w:r>
      <w:r w:rsidRPr="005961F9">
        <w:rPr>
          <w:rFonts w:ascii="Georgia" w:hAnsi="Georgia" w:cs="David"/>
          <w:sz w:val="18"/>
          <w:szCs w:val="18"/>
        </w:rPr>
        <w:t xml:space="preserve">. </w:t>
      </w:r>
      <w:r w:rsidRPr="005961F9">
        <w:rPr>
          <w:rFonts w:ascii="Georgia" w:eastAsia="Times New Roman" w:hAnsi="Georgia" w:cs="David"/>
          <w:sz w:val="18"/>
          <w:szCs w:val="18"/>
        </w:rPr>
        <w:t>Washington University, Center for Social Development</w:t>
      </w:r>
      <w:r w:rsidRPr="005961F9">
        <w:rPr>
          <w:rFonts w:ascii="Georgia" w:hAnsi="Georgia" w:cs="David"/>
          <w:sz w:val="18"/>
          <w:szCs w:val="18"/>
        </w:rPr>
        <w:t>.</w:t>
      </w:r>
    </w:p>
    <w:p w14:paraId="1BA7D17D"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shd w:val="clear" w:color="auto" w:fill="FFFFFF"/>
        </w:rPr>
      </w:pPr>
      <w:r w:rsidRPr="005961F9">
        <w:rPr>
          <w:rFonts w:ascii="Georgia" w:hAnsi="Georgia" w:cs="David"/>
          <w:sz w:val="18"/>
          <w:szCs w:val="18"/>
          <w:shd w:val="clear" w:color="auto" w:fill="FFFFFF"/>
        </w:rPr>
        <w:t>Levi-</w:t>
      </w:r>
      <w:proofErr w:type="spellStart"/>
      <w:r w:rsidRPr="005961F9">
        <w:rPr>
          <w:rFonts w:ascii="Georgia" w:hAnsi="Georgia" w:cs="David"/>
          <w:sz w:val="18"/>
          <w:szCs w:val="18"/>
          <w:shd w:val="clear" w:color="auto" w:fill="FFFFFF"/>
        </w:rPr>
        <w:t>Faur</w:t>
      </w:r>
      <w:proofErr w:type="spellEnd"/>
      <w:r w:rsidRPr="005961F9">
        <w:rPr>
          <w:rFonts w:ascii="Georgia" w:hAnsi="Georgia" w:cs="David"/>
          <w:sz w:val="18"/>
          <w:szCs w:val="18"/>
          <w:shd w:val="clear" w:color="auto" w:fill="FFFFFF"/>
        </w:rPr>
        <w:t xml:space="preserve">, D. (2014). The welfare state: A regulatory perspective. </w:t>
      </w:r>
      <w:r w:rsidRPr="005961F9">
        <w:rPr>
          <w:rFonts w:ascii="Georgia" w:hAnsi="Georgia" w:cs="David"/>
          <w:i/>
          <w:iCs/>
          <w:sz w:val="18"/>
          <w:szCs w:val="18"/>
          <w:shd w:val="clear" w:color="auto" w:fill="FFFFFF"/>
        </w:rPr>
        <w:t>Public Administration</w:t>
      </w:r>
      <w:r w:rsidRPr="005961F9">
        <w:rPr>
          <w:rFonts w:ascii="Georgia" w:hAnsi="Georgia" w:cs="David"/>
          <w:sz w:val="18"/>
          <w:szCs w:val="18"/>
          <w:shd w:val="clear" w:color="auto" w:fill="FFFFFF"/>
        </w:rPr>
        <w:t>,</w:t>
      </w:r>
      <w:r w:rsidRPr="005961F9">
        <w:rPr>
          <w:rFonts w:ascii="Georgia" w:hAnsi="Georgia" w:cs="David"/>
          <w:i/>
          <w:iCs/>
          <w:sz w:val="18"/>
          <w:szCs w:val="18"/>
          <w:shd w:val="clear" w:color="auto" w:fill="FFFFFF"/>
        </w:rPr>
        <w:t xml:space="preserve"> 9</w:t>
      </w:r>
      <w:r w:rsidRPr="005961F9">
        <w:rPr>
          <w:rFonts w:ascii="Georgia" w:hAnsi="Georgia" w:cs="David"/>
          <w:sz w:val="18"/>
          <w:szCs w:val="18"/>
          <w:shd w:val="clear" w:color="auto" w:fill="FFFFFF"/>
        </w:rPr>
        <w:t xml:space="preserve">, 599–614. </w:t>
      </w:r>
    </w:p>
    <w:p w14:paraId="101C7C09"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tl/>
        </w:rPr>
      </w:pPr>
      <w:r w:rsidRPr="005961F9">
        <w:rPr>
          <w:rFonts w:ascii="Georgia" w:eastAsia="Times New Roman" w:hAnsi="Georgia" w:cs="David"/>
          <w:sz w:val="18"/>
          <w:szCs w:val="18"/>
        </w:rPr>
        <w:t xml:space="preserve">Loke, V., &amp; </w:t>
      </w:r>
      <w:proofErr w:type="spellStart"/>
      <w:r w:rsidRPr="005961F9">
        <w:rPr>
          <w:rFonts w:ascii="Georgia" w:eastAsia="Times New Roman" w:hAnsi="Georgia" w:cs="David"/>
          <w:sz w:val="18"/>
          <w:szCs w:val="18"/>
        </w:rPr>
        <w:t>Sherraden</w:t>
      </w:r>
      <w:proofErr w:type="spellEnd"/>
      <w:r w:rsidRPr="005961F9">
        <w:rPr>
          <w:rFonts w:ascii="Georgia" w:eastAsia="Times New Roman" w:hAnsi="Georgia" w:cs="David"/>
          <w:sz w:val="18"/>
          <w:szCs w:val="18"/>
        </w:rPr>
        <w:t xml:space="preserve">, M. (2009). Building assets from birth: A global comparison of child development account policies. </w:t>
      </w:r>
      <w:r w:rsidRPr="005961F9">
        <w:rPr>
          <w:rFonts w:ascii="Georgia" w:eastAsia="Times New Roman" w:hAnsi="Georgia" w:cs="David"/>
          <w:i/>
          <w:iCs/>
          <w:sz w:val="18"/>
          <w:szCs w:val="18"/>
        </w:rPr>
        <w:t>International Journal of Social Welfare</w:t>
      </w:r>
      <w:r w:rsidRPr="005961F9">
        <w:rPr>
          <w:rFonts w:ascii="Georgia" w:eastAsia="Times New Roman" w:hAnsi="Georgia" w:cs="David"/>
          <w:sz w:val="18"/>
          <w:szCs w:val="18"/>
        </w:rPr>
        <w:t xml:space="preserve">, </w:t>
      </w:r>
      <w:r w:rsidRPr="005961F9">
        <w:rPr>
          <w:rFonts w:ascii="Georgia" w:eastAsia="Times New Roman" w:hAnsi="Georgia" w:cs="David"/>
          <w:i/>
          <w:iCs/>
          <w:sz w:val="18"/>
          <w:szCs w:val="18"/>
        </w:rPr>
        <w:t>18</w:t>
      </w:r>
      <w:r w:rsidRPr="005961F9">
        <w:rPr>
          <w:rFonts w:ascii="Georgia" w:eastAsia="Times New Roman" w:hAnsi="Georgia" w:cs="David"/>
          <w:sz w:val="18"/>
          <w:szCs w:val="18"/>
        </w:rPr>
        <w:t>, 119</w:t>
      </w:r>
      <w:r w:rsidRPr="005961F9">
        <w:rPr>
          <w:rFonts w:ascii="Georgia" w:hAnsi="Georgia" w:cs="David"/>
          <w:sz w:val="18"/>
          <w:szCs w:val="18"/>
          <w:shd w:val="clear" w:color="auto" w:fill="FFFFFF"/>
        </w:rPr>
        <w:t>–</w:t>
      </w:r>
      <w:r w:rsidRPr="005961F9">
        <w:rPr>
          <w:rFonts w:ascii="Georgia" w:eastAsia="Times New Roman" w:hAnsi="Georgia" w:cs="David"/>
          <w:sz w:val="18"/>
          <w:szCs w:val="18"/>
        </w:rPr>
        <w:t>129.</w:t>
      </w:r>
      <w:r w:rsidRPr="005961F9">
        <w:rPr>
          <w:rFonts w:ascii="Georgia" w:eastAsia="Times New Roman" w:hAnsi="Georgia" w:cs="David"/>
          <w:sz w:val="18"/>
          <w:szCs w:val="18"/>
          <w:rtl/>
        </w:rPr>
        <w:t>‏</w:t>
      </w:r>
      <w:r w:rsidRPr="005961F9">
        <w:rPr>
          <w:rFonts w:ascii="Georgia" w:hAnsi="Georgia" w:cs="David"/>
          <w:color w:val="000000"/>
          <w:sz w:val="18"/>
          <w:szCs w:val="18"/>
          <w:shd w:val="clear" w:color="auto" w:fill="FFFFFF"/>
        </w:rPr>
        <w:t xml:space="preserve"> </w:t>
      </w:r>
    </w:p>
    <w:p w14:paraId="2FCF0DA8" w14:textId="77777777" w:rsidR="00324F9C" w:rsidRPr="005961F9" w:rsidRDefault="00324F9C" w:rsidP="00324F9C">
      <w:pPr>
        <w:pStyle w:val="Bibliography"/>
        <w:bidi w:val="0"/>
        <w:spacing w:after="120" w:line="240" w:lineRule="exact"/>
        <w:ind w:left="397" w:hanging="397"/>
        <w:jc w:val="both"/>
        <w:rPr>
          <w:rFonts w:ascii="Georgia" w:eastAsia="Times New Roman" w:hAnsi="Georgia" w:cs="David"/>
          <w:sz w:val="18"/>
          <w:szCs w:val="18"/>
        </w:rPr>
      </w:pPr>
      <w:r w:rsidRPr="005961F9">
        <w:rPr>
          <w:rFonts w:ascii="Georgia" w:eastAsia="Times New Roman" w:hAnsi="Georgia" w:cs="David"/>
          <w:sz w:val="18"/>
          <w:szCs w:val="18"/>
        </w:rPr>
        <w:t xml:space="preserve">Loke, V., &amp; </w:t>
      </w:r>
      <w:proofErr w:type="spellStart"/>
      <w:r w:rsidRPr="005961F9">
        <w:rPr>
          <w:rFonts w:ascii="Georgia" w:eastAsia="Times New Roman" w:hAnsi="Georgia" w:cs="David"/>
          <w:sz w:val="18"/>
          <w:szCs w:val="18"/>
        </w:rPr>
        <w:t>Sherraden</w:t>
      </w:r>
      <w:proofErr w:type="spellEnd"/>
      <w:r w:rsidRPr="005961F9">
        <w:rPr>
          <w:rFonts w:ascii="Georgia" w:eastAsia="Times New Roman" w:hAnsi="Georgia" w:cs="David"/>
          <w:sz w:val="18"/>
          <w:szCs w:val="18"/>
        </w:rPr>
        <w:t xml:space="preserve">, M. (2019). Building assets from birth: Singapore’s policies. </w:t>
      </w:r>
      <w:r w:rsidRPr="005961F9">
        <w:rPr>
          <w:rFonts w:ascii="Georgia" w:eastAsia="Times New Roman" w:hAnsi="Georgia" w:cs="David"/>
          <w:i/>
          <w:iCs/>
          <w:sz w:val="18"/>
          <w:szCs w:val="18"/>
        </w:rPr>
        <w:t>Asia Pacific Journal of Social Work and Development</w:t>
      </w:r>
      <w:r w:rsidRPr="005961F9">
        <w:rPr>
          <w:rFonts w:ascii="Georgia" w:eastAsia="Times New Roman" w:hAnsi="Georgia" w:cs="David"/>
          <w:sz w:val="18"/>
          <w:szCs w:val="18"/>
        </w:rPr>
        <w:t>,</w:t>
      </w:r>
      <w:r w:rsidRPr="005961F9">
        <w:rPr>
          <w:rFonts w:ascii="Georgia" w:eastAsia="Times New Roman" w:hAnsi="Georgia" w:cs="David"/>
          <w:i/>
          <w:iCs/>
          <w:sz w:val="18"/>
          <w:szCs w:val="18"/>
        </w:rPr>
        <w:t xml:space="preserve"> 29</w:t>
      </w:r>
      <w:r w:rsidRPr="005961F9">
        <w:rPr>
          <w:rFonts w:ascii="Georgia" w:eastAsia="Times New Roman" w:hAnsi="Georgia" w:cs="David"/>
          <w:sz w:val="18"/>
          <w:szCs w:val="18"/>
        </w:rPr>
        <w:t>(1), 6</w:t>
      </w:r>
      <w:r w:rsidRPr="005961F9">
        <w:rPr>
          <w:rFonts w:ascii="Georgia" w:hAnsi="Georgia" w:cs="David"/>
          <w:sz w:val="18"/>
          <w:szCs w:val="18"/>
          <w:shd w:val="clear" w:color="auto" w:fill="FFFFFF"/>
        </w:rPr>
        <w:t>–</w:t>
      </w:r>
      <w:r w:rsidRPr="005961F9">
        <w:rPr>
          <w:rFonts w:ascii="Georgia" w:eastAsia="Times New Roman" w:hAnsi="Georgia" w:cs="David"/>
          <w:sz w:val="18"/>
          <w:szCs w:val="18"/>
        </w:rPr>
        <w:t>19.</w:t>
      </w:r>
      <w:r w:rsidRPr="005961F9">
        <w:rPr>
          <w:rFonts w:ascii="Georgia" w:hAnsi="Georgia" w:cs="David"/>
          <w:sz w:val="18"/>
          <w:szCs w:val="18"/>
        </w:rPr>
        <w:t xml:space="preserve"> </w:t>
      </w:r>
      <w:r w:rsidRPr="005961F9">
        <w:rPr>
          <w:rFonts w:ascii="Georgia" w:eastAsia="Times New Roman" w:hAnsi="Georgia" w:cs="David"/>
          <w:sz w:val="18"/>
          <w:szCs w:val="18"/>
          <w:rtl/>
        </w:rPr>
        <w:t>‏</w:t>
      </w:r>
    </w:p>
    <w:p w14:paraId="354BBC33" w14:textId="77777777" w:rsidR="00324F9C" w:rsidRPr="005961F9" w:rsidRDefault="00324F9C" w:rsidP="00324F9C">
      <w:pPr>
        <w:pStyle w:val="Bibliography"/>
        <w:bidi w:val="0"/>
        <w:spacing w:after="120" w:line="240" w:lineRule="exact"/>
        <w:ind w:left="397" w:hanging="397"/>
        <w:jc w:val="both"/>
        <w:rPr>
          <w:rFonts w:ascii="Georgia" w:hAnsi="Georgia" w:cs="David"/>
          <w:color w:val="000000"/>
          <w:sz w:val="18"/>
          <w:szCs w:val="18"/>
          <w:shd w:val="clear" w:color="auto" w:fill="FFFFFF"/>
        </w:rPr>
      </w:pPr>
      <w:r w:rsidRPr="005961F9">
        <w:rPr>
          <w:rFonts w:ascii="Georgia" w:eastAsia="Times New Roman" w:hAnsi="Georgia" w:cs="David"/>
          <w:kern w:val="36"/>
          <w:sz w:val="18"/>
          <w:szCs w:val="18"/>
        </w:rPr>
        <w:t xml:space="preserve">Mann, K. (2006). Three steps to heaven? Tensions in the management of welfare: Retirement pensions and active consumers. </w:t>
      </w:r>
      <w:r w:rsidRPr="005961F9">
        <w:rPr>
          <w:rFonts w:ascii="Georgia" w:eastAsia="Times New Roman" w:hAnsi="Georgia" w:cs="David"/>
          <w:i/>
          <w:iCs/>
          <w:kern w:val="36"/>
          <w:sz w:val="18"/>
          <w:szCs w:val="18"/>
        </w:rPr>
        <w:t>Journal of Social Policy</w:t>
      </w:r>
      <w:r w:rsidRPr="005961F9">
        <w:rPr>
          <w:rFonts w:ascii="Georgia" w:eastAsia="Times New Roman" w:hAnsi="Georgia" w:cs="David"/>
          <w:kern w:val="36"/>
          <w:sz w:val="18"/>
          <w:szCs w:val="18"/>
        </w:rPr>
        <w:t xml:space="preserve">, </w:t>
      </w:r>
      <w:r w:rsidRPr="005961F9">
        <w:rPr>
          <w:rFonts w:ascii="Georgia" w:eastAsia="Times New Roman" w:hAnsi="Georgia" w:cs="David"/>
          <w:i/>
          <w:iCs/>
          <w:kern w:val="36"/>
          <w:sz w:val="18"/>
          <w:szCs w:val="18"/>
        </w:rPr>
        <w:t>35</w:t>
      </w:r>
      <w:r w:rsidRPr="005961F9">
        <w:rPr>
          <w:rFonts w:ascii="Georgia" w:eastAsia="Times New Roman" w:hAnsi="Georgia" w:cs="David"/>
          <w:kern w:val="36"/>
          <w:sz w:val="18"/>
          <w:szCs w:val="18"/>
        </w:rPr>
        <w:t>(1), 77</w:t>
      </w:r>
      <w:r w:rsidRPr="005961F9">
        <w:rPr>
          <w:rFonts w:ascii="Georgia" w:hAnsi="Georgia" w:cs="David"/>
          <w:sz w:val="18"/>
          <w:szCs w:val="18"/>
          <w:shd w:val="clear" w:color="auto" w:fill="FFFFFF"/>
        </w:rPr>
        <w:t>–</w:t>
      </w:r>
      <w:r w:rsidRPr="005961F9">
        <w:rPr>
          <w:rFonts w:ascii="Georgia" w:eastAsia="Times New Roman" w:hAnsi="Georgia" w:cs="David"/>
          <w:kern w:val="36"/>
          <w:sz w:val="18"/>
          <w:szCs w:val="18"/>
        </w:rPr>
        <w:t>96.</w:t>
      </w:r>
      <w:r w:rsidRPr="005961F9">
        <w:rPr>
          <w:rFonts w:ascii="Georgia" w:hAnsi="Georgia" w:cs="David"/>
          <w:color w:val="000000"/>
          <w:sz w:val="18"/>
          <w:szCs w:val="18"/>
          <w:shd w:val="clear" w:color="auto" w:fill="FFFFFF"/>
        </w:rPr>
        <w:t xml:space="preserve"> </w:t>
      </w:r>
    </w:p>
    <w:p w14:paraId="357FC606" w14:textId="77777777" w:rsidR="00324F9C" w:rsidRPr="005961F9" w:rsidRDefault="00324F9C" w:rsidP="00324F9C">
      <w:pPr>
        <w:pStyle w:val="Bibliography"/>
        <w:bidi w:val="0"/>
        <w:spacing w:after="120" w:line="240" w:lineRule="exact"/>
        <w:ind w:left="397" w:hanging="397"/>
        <w:jc w:val="both"/>
        <w:rPr>
          <w:rFonts w:ascii="Georgia" w:eastAsia="Times New Roman" w:hAnsi="Georgia" w:cs="David"/>
          <w:sz w:val="18"/>
          <w:szCs w:val="18"/>
        </w:rPr>
      </w:pPr>
      <w:r w:rsidRPr="005961F9">
        <w:rPr>
          <w:rFonts w:ascii="Georgia" w:eastAsia="Times New Roman" w:hAnsi="Georgia" w:cs="David"/>
          <w:sz w:val="18"/>
          <w:szCs w:val="18"/>
        </w:rPr>
        <w:t xml:space="preserve">Markoff, S., &amp; </w:t>
      </w:r>
      <w:proofErr w:type="spellStart"/>
      <w:r w:rsidRPr="005961F9">
        <w:rPr>
          <w:rFonts w:ascii="Georgia" w:eastAsia="Times New Roman" w:hAnsi="Georgia" w:cs="David"/>
          <w:sz w:val="18"/>
          <w:szCs w:val="18"/>
        </w:rPr>
        <w:t>Derbigny</w:t>
      </w:r>
      <w:proofErr w:type="spellEnd"/>
      <w:r w:rsidRPr="005961F9">
        <w:rPr>
          <w:rFonts w:ascii="Georgia" w:eastAsia="Times New Roman" w:hAnsi="Georgia" w:cs="David"/>
          <w:sz w:val="18"/>
          <w:szCs w:val="18"/>
        </w:rPr>
        <w:t xml:space="preserve">, D. (2017). </w:t>
      </w:r>
      <w:r w:rsidRPr="005961F9">
        <w:rPr>
          <w:rFonts w:ascii="Georgia" w:hAnsi="Georgia"/>
          <w:sz w:val="18"/>
          <w:szCs w:val="18"/>
        </w:rPr>
        <w:t>Investing in dreams: A blueprint for designing children's saving account programs</w:t>
      </w:r>
      <w:r w:rsidRPr="005961F9">
        <w:rPr>
          <w:rFonts w:ascii="Georgia" w:eastAsia="Times New Roman" w:hAnsi="Georgia" w:cs="David"/>
          <w:sz w:val="18"/>
          <w:szCs w:val="18"/>
        </w:rPr>
        <w:t>. Prosperity Now.</w:t>
      </w:r>
    </w:p>
    <w:p w14:paraId="01DC9153"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Maron, A. (2020). </w:t>
      </w:r>
      <w:r w:rsidRPr="005961F9">
        <w:rPr>
          <w:rFonts w:ascii="Georgia" w:hAnsi="Georgia"/>
          <w:sz w:val="18"/>
          <w:szCs w:val="18"/>
        </w:rPr>
        <w:t>Translating social investment ideas in Israel: Economized social policy’s competing agendas</w:t>
      </w:r>
      <w:r w:rsidRPr="005961F9">
        <w:rPr>
          <w:rFonts w:ascii="Georgia" w:hAnsi="Georgia" w:cs="David"/>
          <w:sz w:val="18"/>
          <w:szCs w:val="18"/>
        </w:rPr>
        <w:t xml:space="preserve">. </w:t>
      </w:r>
      <w:r w:rsidRPr="005961F9">
        <w:rPr>
          <w:rFonts w:ascii="Georgia" w:hAnsi="Georgia" w:cs="David"/>
          <w:i/>
          <w:iCs/>
          <w:sz w:val="18"/>
          <w:szCs w:val="18"/>
        </w:rPr>
        <w:t>Global Social Policy</w:t>
      </w:r>
      <w:r w:rsidRPr="005961F9">
        <w:rPr>
          <w:rFonts w:ascii="Georgia" w:hAnsi="Georgia" w:cs="David"/>
          <w:sz w:val="18"/>
          <w:szCs w:val="18"/>
        </w:rPr>
        <w:t>,</w:t>
      </w:r>
      <w:r w:rsidRPr="005961F9">
        <w:rPr>
          <w:rFonts w:ascii="Georgia" w:hAnsi="Georgia" w:cs="David"/>
          <w:i/>
          <w:iCs/>
          <w:sz w:val="18"/>
          <w:szCs w:val="18"/>
        </w:rPr>
        <w:t xml:space="preserve"> </w:t>
      </w:r>
      <w:r w:rsidRPr="005961F9">
        <w:rPr>
          <w:rFonts w:ascii="Georgia" w:eastAsia="Times New Roman" w:hAnsi="Georgia" w:cs="David"/>
          <w:i/>
          <w:iCs/>
          <w:sz w:val="18"/>
          <w:szCs w:val="18"/>
        </w:rPr>
        <w:t>20</w:t>
      </w:r>
      <w:r w:rsidRPr="005961F9">
        <w:rPr>
          <w:rFonts w:ascii="Georgia" w:eastAsia="Times New Roman" w:hAnsi="Georgia" w:cs="David"/>
          <w:sz w:val="18"/>
          <w:szCs w:val="18"/>
        </w:rPr>
        <w:t>(1), 97</w:t>
      </w:r>
      <w:r w:rsidRPr="005961F9">
        <w:rPr>
          <w:rFonts w:ascii="Georgia" w:hAnsi="Georgia" w:cs="David"/>
          <w:sz w:val="18"/>
          <w:szCs w:val="18"/>
          <w:shd w:val="clear" w:color="auto" w:fill="FFFFFF"/>
        </w:rPr>
        <w:t>–</w:t>
      </w:r>
      <w:r w:rsidRPr="005961F9">
        <w:rPr>
          <w:rFonts w:ascii="Georgia" w:eastAsia="Times New Roman" w:hAnsi="Georgia" w:cs="David"/>
          <w:sz w:val="18"/>
          <w:szCs w:val="18"/>
        </w:rPr>
        <w:t>116.</w:t>
      </w:r>
      <w:r w:rsidRPr="005961F9">
        <w:rPr>
          <w:rFonts w:ascii="Georgia" w:hAnsi="Georgia" w:cs="David"/>
          <w:sz w:val="18"/>
          <w:szCs w:val="18"/>
        </w:rPr>
        <w:t xml:space="preserve"> </w:t>
      </w:r>
    </w:p>
    <w:p w14:paraId="05BFD906"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bookmarkStart w:id="13" w:name="_Hlk88116788"/>
      <w:r w:rsidRPr="005961F9">
        <w:rPr>
          <w:rFonts w:ascii="Georgia" w:hAnsi="Georgia" w:cs="David"/>
          <w:sz w:val="18"/>
          <w:szCs w:val="18"/>
          <w:shd w:val="clear" w:color="auto" w:fill="FFFFFF"/>
        </w:rPr>
        <w:lastRenderedPageBreak/>
        <w:t>Mason, L. R., Nam, Y., Clancy, M., Kim, Y., &amp; Loke</w:t>
      </w:r>
      <w:bookmarkEnd w:id="13"/>
      <w:r w:rsidRPr="005961F9">
        <w:rPr>
          <w:rFonts w:ascii="Georgia" w:hAnsi="Georgia" w:cs="David"/>
          <w:sz w:val="18"/>
          <w:szCs w:val="18"/>
          <w:shd w:val="clear" w:color="auto" w:fill="FFFFFF"/>
        </w:rPr>
        <w:t xml:space="preserve">, V. (2009). </w:t>
      </w:r>
      <w:r w:rsidRPr="005961F9">
        <w:rPr>
          <w:rFonts w:ascii="Georgia" w:hAnsi="Georgia" w:cs="David"/>
          <w:i/>
          <w:iCs/>
          <w:sz w:val="18"/>
          <w:szCs w:val="18"/>
          <w:shd w:val="clear" w:color="auto" w:fill="FFFFFF"/>
        </w:rPr>
        <w:t>Child development accounts and saving for children’s future: Do financial incentives matter?</w:t>
      </w:r>
      <w:r w:rsidRPr="005961F9">
        <w:rPr>
          <w:rFonts w:ascii="Georgia" w:hAnsi="Georgia" w:cs="David"/>
          <w:sz w:val="18"/>
          <w:szCs w:val="18"/>
          <w:shd w:val="clear" w:color="auto" w:fill="FFFFFF"/>
        </w:rPr>
        <w:t xml:space="preserve"> (</w:t>
      </w:r>
      <w:r w:rsidRPr="005961F9">
        <w:rPr>
          <w:rFonts w:ascii="Georgia" w:hAnsi="Georgia" w:cs="David"/>
          <w:sz w:val="18"/>
          <w:szCs w:val="18"/>
        </w:rPr>
        <w:t>CSD working papers 09</w:t>
      </w:r>
      <w:r w:rsidRPr="005961F9">
        <w:rPr>
          <w:rFonts w:ascii="Georgia" w:hAnsi="Georgia" w:cs="David"/>
          <w:sz w:val="18"/>
          <w:szCs w:val="18"/>
          <w:shd w:val="clear" w:color="auto" w:fill="FFFFFF"/>
        </w:rPr>
        <w:t>–</w:t>
      </w:r>
      <w:r w:rsidRPr="005961F9">
        <w:rPr>
          <w:rFonts w:ascii="Georgia" w:hAnsi="Georgia" w:cs="David"/>
          <w:sz w:val="18"/>
          <w:szCs w:val="18"/>
        </w:rPr>
        <w:t>54</w:t>
      </w:r>
      <w:r w:rsidRPr="005961F9">
        <w:rPr>
          <w:rFonts w:ascii="Georgia" w:hAnsi="Georgia" w:cs="David"/>
          <w:sz w:val="18"/>
          <w:szCs w:val="18"/>
          <w:shd w:val="clear" w:color="auto" w:fill="FFFFFF"/>
        </w:rPr>
        <w:t xml:space="preserve">). </w:t>
      </w:r>
      <w:r w:rsidRPr="005961F9">
        <w:rPr>
          <w:rFonts w:ascii="Georgia" w:eastAsia="Times New Roman" w:hAnsi="Georgia" w:cs="David"/>
          <w:sz w:val="18"/>
          <w:szCs w:val="18"/>
        </w:rPr>
        <w:t>Washington University, Center for Social Development</w:t>
      </w:r>
      <w:r w:rsidRPr="005961F9">
        <w:rPr>
          <w:rFonts w:ascii="Georgia" w:hAnsi="Georgia" w:cs="David"/>
          <w:sz w:val="18"/>
          <w:szCs w:val="18"/>
        </w:rPr>
        <w:t>.</w:t>
      </w:r>
    </w:p>
    <w:p w14:paraId="2BF573AE"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eastAsia="Times New Roman" w:hAnsi="Georgia" w:cs="David"/>
          <w:sz w:val="18"/>
          <w:szCs w:val="18"/>
        </w:rPr>
        <w:t xml:space="preserve">Meyer, J., Masa, R. D., &amp; Zimmerman, J. M. (2010). Overview of child development accounts in developing countries. </w:t>
      </w:r>
      <w:r w:rsidRPr="005961F9">
        <w:rPr>
          <w:rFonts w:ascii="Georgia" w:eastAsia="Times New Roman" w:hAnsi="Georgia" w:cs="David"/>
          <w:i/>
          <w:iCs/>
          <w:sz w:val="18"/>
          <w:szCs w:val="18"/>
        </w:rPr>
        <w:t>Children and Youth Services Review</w:t>
      </w:r>
      <w:r w:rsidRPr="005961F9">
        <w:rPr>
          <w:rFonts w:ascii="Georgia" w:eastAsia="Times New Roman" w:hAnsi="Georgia" w:cs="David"/>
          <w:sz w:val="18"/>
          <w:szCs w:val="18"/>
        </w:rPr>
        <w:t xml:space="preserve">, </w:t>
      </w:r>
      <w:r w:rsidRPr="005961F9">
        <w:rPr>
          <w:rFonts w:ascii="Georgia" w:eastAsia="Times New Roman" w:hAnsi="Georgia" w:cs="David"/>
          <w:i/>
          <w:iCs/>
          <w:sz w:val="18"/>
          <w:szCs w:val="18"/>
        </w:rPr>
        <w:t>32</w:t>
      </w:r>
      <w:r w:rsidRPr="005961F9">
        <w:rPr>
          <w:rFonts w:ascii="Georgia" w:eastAsia="Times New Roman" w:hAnsi="Georgia" w:cs="David"/>
          <w:sz w:val="18"/>
          <w:szCs w:val="18"/>
        </w:rPr>
        <w:t>(11), 1561</w:t>
      </w:r>
      <w:r w:rsidRPr="005961F9">
        <w:rPr>
          <w:rFonts w:ascii="Georgia" w:hAnsi="Georgia" w:cs="David"/>
          <w:sz w:val="18"/>
          <w:szCs w:val="18"/>
          <w:shd w:val="clear" w:color="auto" w:fill="FFFFFF"/>
        </w:rPr>
        <w:t>–</w:t>
      </w:r>
      <w:r w:rsidRPr="005961F9">
        <w:rPr>
          <w:rFonts w:ascii="Georgia" w:eastAsia="Times New Roman" w:hAnsi="Georgia" w:cs="David"/>
          <w:sz w:val="18"/>
          <w:szCs w:val="18"/>
        </w:rPr>
        <w:t>1569.</w:t>
      </w:r>
      <w:r w:rsidRPr="005961F9">
        <w:rPr>
          <w:rFonts w:ascii="Georgia" w:hAnsi="Georgia" w:cs="David"/>
          <w:sz w:val="18"/>
          <w:szCs w:val="18"/>
        </w:rPr>
        <w:t xml:space="preserve"> </w:t>
      </w:r>
    </w:p>
    <w:p w14:paraId="0263A309" w14:textId="77777777" w:rsidR="00324F9C" w:rsidRPr="005961F9" w:rsidRDefault="00324F9C" w:rsidP="00324F9C">
      <w:pPr>
        <w:pStyle w:val="Bibliography"/>
        <w:bidi w:val="0"/>
        <w:spacing w:after="120" w:line="240" w:lineRule="exact"/>
        <w:ind w:left="397" w:hanging="397"/>
        <w:jc w:val="both"/>
        <w:rPr>
          <w:rFonts w:ascii="Georgia" w:eastAsia="Times New Roman" w:hAnsi="Georgia" w:cs="David"/>
          <w:sz w:val="18"/>
          <w:szCs w:val="18"/>
        </w:rPr>
      </w:pPr>
      <w:r w:rsidRPr="005961F9">
        <w:rPr>
          <w:rFonts w:ascii="Georgia" w:eastAsia="Times New Roman" w:hAnsi="Georgia" w:cs="David"/>
          <w:sz w:val="18"/>
          <w:szCs w:val="18"/>
        </w:rPr>
        <w:t xml:space="preserve">Nam, Y., &amp; Han, C. K. (2009). </w:t>
      </w:r>
      <w:r w:rsidRPr="005961F9">
        <w:rPr>
          <w:rFonts w:ascii="Georgia" w:eastAsia="Times New Roman" w:hAnsi="Georgia" w:cs="David"/>
          <w:i/>
          <w:iCs/>
          <w:sz w:val="18"/>
          <w:szCs w:val="18"/>
        </w:rPr>
        <w:t>A new approach to promote economic independence among at-risk children: Child development accounts (CDAs) in Korea</w:t>
      </w:r>
      <w:r w:rsidRPr="005961F9">
        <w:rPr>
          <w:rFonts w:ascii="Georgia" w:eastAsia="Times New Roman" w:hAnsi="Georgia" w:cs="David"/>
          <w:sz w:val="18"/>
          <w:szCs w:val="18"/>
        </w:rPr>
        <w:t>. (CSD Working Paper 09</w:t>
      </w:r>
      <w:r w:rsidRPr="005961F9">
        <w:rPr>
          <w:rFonts w:ascii="Georgia" w:hAnsi="Georgia" w:cs="David"/>
          <w:sz w:val="18"/>
          <w:szCs w:val="18"/>
          <w:shd w:val="clear" w:color="auto" w:fill="FFFFFF"/>
        </w:rPr>
        <w:t>–</w:t>
      </w:r>
      <w:r w:rsidRPr="005961F9">
        <w:rPr>
          <w:rFonts w:ascii="Georgia" w:eastAsia="Times New Roman" w:hAnsi="Georgia" w:cs="David"/>
          <w:sz w:val="18"/>
          <w:szCs w:val="18"/>
        </w:rPr>
        <w:t>02). Washington University, Center for Social Development.</w:t>
      </w:r>
    </w:p>
    <w:p w14:paraId="437249C7" w14:textId="77777777" w:rsidR="00324F9C" w:rsidRPr="005961F9" w:rsidRDefault="00324F9C" w:rsidP="00324F9C">
      <w:pPr>
        <w:pStyle w:val="Bibliography"/>
        <w:bidi w:val="0"/>
        <w:spacing w:after="120" w:line="240" w:lineRule="exact"/>
        <w:ind w:left="397" w:hanging="397"/>
        <w:jc w:val="both"/>
        <w:rPr>
          <w:rFonts w:ascii="Georgia" w:hAnsi="Georgia" w:cs="David"/>
          <w:color w:val="000000"/>
          <w:sz w:val="18"/>
          <w:szCs w:val="18"/>
        </w:rPr>
      </w:pPr>
      <w:r w:rsidRPr="005961F9">
        <w:rPr>
          <w:rFonts w:ascii="Georgia" w:hAnsi="Georgia" w:cs="David"/>
          <w:sz w:val="18"/>
          <w:szCs w:val="18"/>
          <w:shd w:val="clear" w:color="auto" w:fill="FFFFFF"/>
        </w:rPr>
        <w:t xml:space="preserve">Phillips, L., &amp; </w:t>
      </w:r>
      <w:proofErr w:type="spellStart"/>
      <w:r w:rsidRPr="005961F9">
        <w:rPr>
          <w:rFonts w:ascii="Georgia" w:hAnsi="Georgia" w:cs="David"/>
          <w:sz w:val="18"/>
          <w:szCs w:val="18"/>
          <w:shd w:val="clear" w:color="auto" w:fill="FFFFFF"/>
        </w:rPr>
        <w:t>Stuhldreher</w:t>
      </w:r>
      <w:proofErr w:type="spellEnd"/>
      <w:r w:rsidRPr="005961F9">
        <w:rPr>
          <w:rFonts w:ascii="Georgia" w:hAnsi="Georgia" w:cs="David"/>
          <w:sz w:val="18"/>
          <w:szCs w:val="18"/>
          <w:shd w:val="clear" w:color="auto" w:fill="FFFFFF"/>
        </w:rPr>
        <w:t xml:space="preserve">, A. (2011). </w:t>
      </w:r>
      <w:r w:rsidRPr="005961F9">
        <w:rPr>
          <w:rFonts w:ascii="Georgia" w:hAnsi="Georgia" w:cs="David"/>
          <w:i/>
          <w:iCs/>
          <w:sz w:val="18"/>
          <w:szCs w:val="18"/>
          <w:shd w:val="clear" w:color="auto" w:fill="FFFFFF"/>
        </w:rPr>
        <w:t>Kindergarten to college (K2C): A first-in-the-nation initiative to set all kindergartners on the path to college. Asset building program.</w:t>
      </w:r>
      <w:r w:rsidRPr="005961F9">
        <w:rPr>
          <w:rFonts w:ascii="Georgia" w:hAnsi="Georgia" w:cs="David"/>
          <w:sz w:val="18"/>
          <w:szCs w:val="18"/>
          <w:shd w:val="clear" w:color="auto" w:fill="FFFFFF"/>
        </w:rPr>
        <w:t xml:space="preserve"> New America Foundation.</w:t>
      </w:r>
      <w:r w:rsidRPr="005961F9">
        <w:rPr>
          <w:rFonts w:ascii="Georgia" w:hAnsi="Georgia" w:cs="David"/>
          <w:color w:val="000000"/>
          <w:sz w:val="18"/>
          <w:szCs w:val="18"/>
        </w:rPr>
        <w:fldChar w:fldCharType="begin" w:fldLock="1"/>
      </w:r>
      <w:r w:rsidRPr="005961F9">
        <w:rPr>
          <w:rFonts w:ascii="Georgia" w:hAnsi="Georgia" w:cs="David"/>
          <w:sz w:val="18"/>
          <w:szCs w:val="18"/>
        </w:rPr>
        <w:instrText xml:space="preserve">ADDIN Mendeley Bibliography CSL_BIBLIOGRAPHY </w:instrText>
      </w:r>
      <w:r w:rsidRPr="005961F9">
        <w:rPr>
          <w:rFonts w:ascii="Georgia" w:hAnsi="Georgia" w:cs="David"/>
          <w:color w:val="000000"/>
          <w:sz w:val="18"/>
          <w:szCs w:val="18"/>
        </w:rPr>
        <w:fldChar w:fldCharType="separate"/>
      </w:r>
    </w:p>
    <w:p w14:paraId="12852DA7" w14:textId="77777777" w:rsidR="00324F9C" w:rsidRPr="005961F9" w:rsidRDefault="00324F9C" w:rsidP="00324F9C">
      <w:pPr>
        <w:pStyle w:val="Bibliography"/>
        <w:bidi w:val="0"/>
        <w:spacing w:after="120" w:line="240" w:lineRule="exact"/>
        <w:ind w:left="397" w:hanging="397"/>
        <w:jc w:val="both"/>
        <w:rPr>
          <w:rFonts w:ascii="Georgia" w:hAnsi="Georgia" w:cs="David"/>
          <w:sz w:val="18"/>
          <w:szCs w:val="18"/>
        </w:rPr>
      </w:pPr>
      <w:r w:rsidRPr="005961F9">
        <w:rPr>
          <w:rFonts w:ascii="Georgia" w:hAnsi="Georgia" w:cs="David"/>
          <w:sz w:val="18"/>
          <w:szCs w:val="18"/>
          <w:shd w:val="clear" w:color="auto" w:fill="FFFFFF"/>
        </w:rPr>
        <w:t xml:space="preserve">Shanks, T. R. W., Nicoll, K. L., &amp; Johnson, T. (2014). Assets and African Americans: Attempting to capitalize on hopes for children through college savings accounts. </w:t>
      </w:r>
      <w:r w:rsidRPr="005961F9">
        <w:rPr>
          <w:rFonts w:ascii="Georgia" w:hAnsi="Georgia" w:cs="David"/>
          <w:i/>
          <w:iCs/>
          <w:sz w:val="18"/>
          <w:szCs w:val="18"/>
          <w:shd w:val="clear" w:color="auto" w:fill="FFFFFF"/>
        </w:rPr>
        <w:t>The Review of Black Political Economy</w:t>
      </w:r>
      <w:r w:rsidRPr="005961F9">
        <w:rPr>
          <w:rFonts w:ascii="Georgia" w:hAnsi="Georgia" w:cs="David"/>
          <w:sz w:val="18"/>
          <w:szCs w:val="18"/>
          <w:shd w:val="clear" w:color="auto" w:fill="FFFFFF"/>
        </w:rPr>
        <w:t>,</w:t>
      </w:r>
      <w:r w:rsidRPr="005961F9">
        <w:rPr>
          <w:rFonts w:ascii="Georgia" w:hAnsi="Georgia" w:cs="David"/>
          <w:i/>
          <w:iCs/>
          <w:sz w:val="18"/>
          <w:szCs w:val="18"/>
          <w:shd w:val="clear" w:color="auto" w:fill="FFFFFF"/>
        </w:rPr>
        <w:t xml:space="preserve"> 41</w:t>
      </w:r>
      <w:r w:rsidRPr="005961F9">
        <w:rPr>
          <w:rFonts w:ascii="Georgia" w:hAnsi="Georgia" w:cs="David"/>
          <w:sz w:val="18"/>
          <w:szCs w:val="18"/>
          <w:shd w:val="clear" w:color="auto" w:fill="FFFFFF"/>
        </w:rPr>
        <w:t>(3), 337–356.</w:t>
      </w:r>
      <w:r w:rsidRPr="005961F9">
        <w:rPr>
          <w:rFonts w:ascii="Georgia" w:hAnsi="Georgia" w:cs="David"/>
          <w:sz w:val="18"/>
          <w:szCs w:val="18"/>
          <w:shd w:val="clear" w:color="auto" w:fill="FFFFFF"/>
          <w:rtl/>
        </w:rPr>
        <w:t xml:space="preserve"> ‏ ‏‏</w:t>
      </w:r>
      <w:r w:rsidRPr="005961F9">
        <w:rPr>
          <w:rFonts w:ascii="Georgia" w:hAnsi="Georgia" w:cs="David"/>
          <w:sz w:val="18"/>
          <w:szCs w:val="18"/>
        </w:rPr>
        <w:t xml:space="preserve"> </w:t>
      </w:r>
    </w:p>
    <w:p w14:paraId="1A352401" w14:textId="77777777" w:rsidR="00324F9C" w:rsidRPr="005961F9" w:rsidRDefault="00324F9C" w:rsidP="00324F9C">
      <w:pPr>
        <w:pStyle w:val="A1"/>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Sherraden, M. (1991). </w:t>
      </w:r>
      <w:r w:rsidRPr="005961F9">
        <w:rPr>
          <w:rFonts w:ascii="Georgia" w:hAnsi="Georgia" w:cs="David"/>
          <w:i/>
          <w:iCs/>
          <w:sz w:val="18"/>
          <w:szCs w:val="18"/>
        </w:rPr>
        <w:t>Assets and the poor: New American welfare policy</w:t>
      </w:r>
      <w:r w:rsidRPr="005961F9">
        <w:rPr>
          <w:rFonts w:ascii="Georgia" w:hAnsi="Georgia" w:cs="David"/>
          <w:sz w:val="18"/>
          <w:szCs w:val="18"/>
        </w:rPr>
        <w:t>. ME Sharpe.</w:t>
      </w:r>
    </w:p>
    <w:p w14:paraId="03B30705" w14:textId="77777777" w:rsidR="00324F9C" w:rsidRPr="005961F9" w:rsidRDefault="00324F9C" w:rsidP="00324F9C">
      <w:pPr>
        <w:pStyle w:val="A1"/>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Sherraden, M. (2003). Assets and the social investment state. In W. Paxton (Ed.), </w:t>
      </w:r>
      <w:r w:rsidRPr="005961F9">
        <w:rPr>
          <w:rFonts w:ascii="Georgia" w:hAnsi="Georgia" w:cs="David"/>
          <w:i/>
          <w:iCs/>
          <w:sz w:val="18"/>
          <w:szCs w:val="18"/>
        </w:rPr>
        <w:t>Equal shares? Building a progressive and coherent asset-based welfare policy</w:t>
      </w:r>
      <w:r w:rsidRPr="005961F9">
        <w:rPr>
          <w:rFonts w:ascii="Georgia" w:hAnsi="Georgia" w:cs="David"/>
          <w:sz w:val="18"/>
          <w:szCs w:val="18"/>
        </w:rPr>
        <w:t xml:space="preserve"> (pp. 28</w:t>
      </w:r>
      <w:r w:rsidRPr="005961F9">
        <w:rPr>
          <w:rFonts w:ascii="Georgia" w:hAnsi="Georgia" w:cs="David"/>
          <w:sz w:val="18"/>
          <w:szCs w:val="18"/>
          <w:shd w:val="clear" w:color="auto" w:fill="FFFFFF"/>
        </w:rPr>
        <w:t>–</w:t>
      </w:r>
      <w:r w:rsidRPr="005961F9">
        <w:rPr>
          <w:rFonts w:ascii="Georgia" w:hAnsi="Georgia" w:cs="David"/>
          <w:sz w:val="18"/>
          <w:szCs w:val="18"/>
        </w:rPr>
        <w:t>41). IPPR.</w:t>
      </w:r>
    </w:p>
    <w:p w14:paraId="0620F754" w14:textId="77777777" w:rsidR="00324F9C" w:rsidRPr="005961F9" w:rsidRDefault="00324F9C" w:rsidP="00324F9C">
      <w:pPr>
        <w:pStyle w:val="A1"/>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Sherraden, M., Birkenmaier, J., &amp; Collins, J. M. (2018). </w:t>
      </w:r>
      <w:r w:rsidRPr="005961F9">
        <w:rPr>
          <w:rFonts w:ascii="Georgia" w:hAnsi="Georgia" w:cs="David"/>
          <w:i/>
          <w:iCs/>
          <w:sz w:val="18"/>
          <w:szCs w:val="18"/>
        </w:rPr>
        <w:t>Financial capability and asset building in vulnerable households: Theory and practice</w:t>
      </w:r>
      <w:r w:rsidRPr="005961F9">
        <w:rPr>
          <w:rFonts w:ascii="Georgia" w:hAnsi="Georgia" w:cs="David"/>
          <w:sz w:val="18"/>
          <w:szCs w:val="18"/>
        </w:rPr>
        <w:t>. Oxford University Press.</w:t>
      </w:r>
      <w:r w:rsidRPr="005961F9">
        <w:rPr>
          <w:rFonts w:ascii="Georgia" w:hAnsi="Georgia" w:cs="David"/>
          <w:sz w:val="18"/>
          <w:szCs w:val="18"/>
          <w:rtl/>
        </w:rPr>
        <w:t>‏</w:t>
      </w:r>
    </w:p>
    <w:p w14:paraId="39BD00F2" w14:textId="77777777" w:rsidR="00324F9C" w:rsidRPr="005961F9" w:rsidRDefault="00324F9C" w:rsidP="00324F9C">
      <w:pPr>
        <w:pStyle w:val="A1"/>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Sherraden, M., Cheng, L. C., Ssewamala, F. M., Kim, Y., Loke, V., Zou, L., ... &amp; Han, C. K. (2016). </w:t>
      </w:r>
      <w:r w:rsidRPr="005961F9">
        <w:rPr>
          <w:rFonts w:ascii="Georgia" w:hAnsi="Georgia" w:cs="David"/>
          <w:i/>
          <w:iCs/>
          <w:sz w:val="18"/>
          <w:szCs w:val="18"/>
        </w:rPr>
        <w:t>International child development accounts</w:t>
      </w:r>
      <w:r w:rsidRPr="005961F9">
        <w:rPr>
          <w:rFonts w:ascii="Georgia" w:hAnsi="Georgia" w:cs="David"/>
          <w:sz w:val="18"/>
          <w:szCs w:val="18"/>
        </w:rPr>
        <w:t>.</w:t>
      </w:r>
      <w:r w:rsidRPr="005961F9">
        <w:rPr>
          <w:rFonts w:ascii="Georgia" w:hAnsi="Georgia" w:cs="David"/>
          <w:sz w:val="18"/>
          <w:szCs w:val="18"/>
          <w:rtl/>
        </w:rPr>
        <w:t>‏</w:t>
      </w:r>
      <w:r w:rsidRPr="005961F9">
        <w:rPr>
          <w:rFonts w:ascii="Georgia" w:hAnsi="Georgia" w:cs="David"/>
          <w:sz w:val="18"/>
          <w:szCs w:val="18"/>
        </w:rPr>
        <w:t xml:space="preserve"> Oxford University Press.</w:t>
      </w:r>
    </w:p>
    <w:p w14:paraId="22DA1CEE" w14:textId="77777777" w:rsidR="00324F9C" w:rsidRPr="005961F9" w:rsidRDefault="00324F9C" w:rsidP="00324F9C">
      <w:pPr>
        <w:pStyle w:val="A1"/>
        <w:spacing w:after="120" w:line="240" w:lineRule="exact"/>
        <w:ind w:left="397" w:hanging="397"/>
        <w:jc w:val="both"/>
        <w:rPr>
          <w:rFonts w:ascii="Georgia" w:hAnsi="Georgia" w:cs="David"/>
          <w:sz w:val="18"/>
          <w:szCs w:val="18"/>
        </w:rPr>
      </w:pPr>
      <w:r w:rsidRPr="005961F9">
        <w:rPr>
          <w:rFonts w:ascii="Georgia" w:hAnsi="Georgia" w:cs="David"/>
          <w:sz w:val="18"/>
          <w:szCs w:val="18"/>
        </w:rPr>
        <w:t xml:space="preserve">Sherraden, M., &amp; Stevens, J. (2010). </w:t>
      </w:r>
      <w:r w:rsidRPr="005961F9">
        <w:rPr>
          <w:rFonts w:ascii="Georgia" w:hAnsi="Georgia" w:cs="David"/>
          <w:i/>
          <w:iCs/>
          <w:sz w:val="18"/>
          <w:szCs w:val="18"/>
        </w:rPr>
        <w:t>Lessons from SEED: A national demonstration of child development accounts.</w:t>
      </w:r>
      <w:r w:rsidRPr="005961F9">
        <w:rPr>
          <w:rFonts w:ascii="Georgia" w:eastAsia="Times New Roman" w:hAnsi="Georgia" w:cs="David"/>
          <w:sz w:val="18"/>
          <w:szCs w:val="18"/>
        </w:rPr>
        <w:t xml:space="preserve"> Washington University, Center for Social Development</w:t>
      </w:r>
      <w:r w:rsidRPr="005961F9">
        <w:rPr>
          <w:rFonts w:ascii="Georgia" w:hAnsi="Georgia" w:cs="David"/>
          <w:sz w:val="18"/>
          <w:szCs w:val="18"/>
        </w:rPr>
        <w:t>.</w:t>
      </w:r>
    </w:p>
    <w:p w14:paraId="2494A836" w14:textId="77777777" w:rsidR="00324F9C" w:rsidRPr="005961F9" w:rsidRDefault="00324F9C" w:rsidP="00324F9C">
      <w:pPr>
        <w:pStyle w:val="A1"/>
        <w:spacing w:after="120" w:line="240" w:lineRule="exact"/>
        <w:ind w:left="397" w:hanging="397"/>
        <w:jc w:val="both"/>
        <w:rPr>
          <w:rFonts w:ascii="Georgia" w:hAnsi="Georgia" w:cs="David"/>
          <w:sz w:val="18"/>
          <w:szCs w:val="18"/>
          <w:shd w:val="clear" w:color="auto" w:fill="FFFFFF"/>
        </w:rPr>
      </w:pPr>
      <w:r w:rsidRPr="005961F9">
        <w:rPr>
          <w:rFonts w:ascii="Georgia" w:hAnsi="Georgia" w:cs="David"/>
          <w:color w:val="auto"/>
          <w:sz w:val="18"/>
          <w:szCs w:val="18"/>
        </w:rPr>
        <w:fldChar w:fldCharType="end"/>
      </w:r>
      <w:r w:rsidRPr="005961F9">
        <w:rPr>
          <w:rFonts w:ascii="Georgia" w:hAnsi="Georgia" w:cs="David"/>
          <w:sz w:val="18"/>
          <w:szCs w:val="18"/>
        </w:rPr>
        <w:t xml:space="preserve">Shipman-Bevans, J., &amp; </w:t>
      </w:r>
      <w:proofErr w:type="spellStart"/>
      <w:r w:rsidRPr="005961F9">
        <w:rPr>
          <w:rFonts w:ascii="Georgia" w:hAnsi="Georgia" w:cs="David"/>
          <w:sz w:val="18"/>
          <w:szCs w:val="18"/>
        </w:rPr>
        <w:t>Chiem</w:t>
      </w:r>
      <w:proofErr w:type="spellEnd"/>
      <w:r w:rsidRPr="005961F9">
        <w:rPr>
          <w:rFonts w:ascii="Georgia" w:hAnsi="Georgia" w:cs="David"/>
          <w:sz w:val="18"/>
          <w:szCs w:val="18"/>
        </w:rPr>
        <w:t xml:space="preserve">, N. (2012). </w:t>
      </w:r>
      <w:r w:rsidRPr="005961F9">
        <w:rPr>
          <w:rFonts w:ascii="Georgia" w:hAnsi="Georgia"/>
          <w:sz w:val="18"/>
          <w:szCs w:val="18"/>
        </w:rPr>
        <w:t>Saving for higher education in the US: Parents’ beliefs, behaviors, and preferences</w:t>
      </w:r>
      <w:r w:rsidRPr="005961F9">
        <w:rPr>
          <w:rFonts w:ascii="Georgia" w:hAnsi="Georgia" w:cs="David"/>
          <w:sz w:val="18"/>
          <w:szCs w:val="18"/>
        </w:rPr>
        <w:t>. EARN Research Institute</w:t>
      </w:r>
      <w:r w:rsidRPr="005961F9">
        <w:rPr>
          <w:rFonts w:ascii="Georgia" w:hAnsi="Georgia" w:cs="David"/>
          <w:sz w:val="18"/>
          <w:szCs w:val="18"/>
          <w:shd w:val="clear" w:color="auto" w:fill="FFFFFF"/>
        </w:rPr>
        <w:t>.</w:t>
      </w:r>
    </w:p>
    <w:p w14:paraId="7605D99C" w14:textId="77777777" w:rsidR="00324F9C" w:rsidRPr="005961F9" w:rsidRDefault="00324F9C" w:rsidP="00324F9C">
      <w:pPr>
        <w:pStyle w:val="A1"/>
        <w:spacing w:after="120" w:line="240" w:lineRule="exact"/>
        <w:ind w:left="397" w:hanging="397"/>
        <w:jc w:val="both"/>
        <w:rPr>
          <w:rFonts w:ascii="Georgia" w:hAnsi="Georgia" w:cs="David"/>
          <w:sz w:val="18"/>
          <w:szCs w:val="18"/>
          <w:shd w:val="clear" w:color="auto" w:fill="FFFFFF"/>
        </w:rPr>
      </w:pPr>
      <w:r w:rsidRPr="005961F9">
        <w:rPr>
          <w:rFonts w:ascii="Georgia" w:hAnsi="Georgia" w:cs="David"/>
          <w:sz w:val="18"/>
          <w:szCs w:val="18"/>
          <w:shd w:val="clear" w:color="auto" w:fill="FFFFFF"/>
        </w:rPr>
        <w:t xml:space="preserve">Thaler, R. H., &amp; </w:t>
      </w:r>
      <w:r w:rsidRPr="005961F9">
        <w:rPr>
          <w:rFonts w:ascii="Georgia" w:hAnsi="Georgia" w:cs="David"/>
          <w:sz w:val="18"/>
          <w:szCs w:val="18"/>
        </w:rPr>
        <w:t>Sunstein</w:t>
      </w:r>
      <w:r w:rsidRPr="005961F9">
        <w:rPr>
          <w:rFonts w:ascii="Georgia" w:hAnsi="Georgia" w:cs="David"/>
          <w:sz w:val="18"/>
          <w:szCs w:val="18"/>
          <w:shd w:val="clear" w:color="auto" w:fill="FFFFFF"/>
        </w:rPr>
        <w:t xml:space="preserve">, C. (2008). </w:t>
      </w:r>
      <w:r w:rsidRPr="005961F9">
        <w:rPr>
          <w:rFonts w:ascii="Georgia" w:hAnsi="Georgia" w:cs="David"/>
          <w:i/>
          <w:iCs/>
          <w:sz w:val="18"/>
          <w:szCs w:val="18"/>
          <w:shd w:val="clear" w:color="auto" w:fill="FFFFFF"/>
        </w:rPr>
        <w:t>Nudge: Improving decisions about health, wealth and happiness</w:t>
      </w:r>
      <w:r w:rsidRPr="005961F9">
        <w:rPr>
          <w:rFonts w:ascii="Georgia" w:hAnsi="Georgia" w:cs="David"/>
          <w:sz w:val="18"/>
          <w:szCs w:val="18"/>
          <w:shd w:val="clear" w:color="auto" w:fill="FFFFFF"/>
        </w:rPr>
        <w:t>. Penguin Books.</w:t>
      </w:r>
    </w:p>
    <w:p w14:paraId="597A2623" w14:textId="77777777" w:rsidR="00324F9C" w:rsidRPr="005961F9" w:rsidRDefault="00324F9C" w:rsidP="00324F9C">
      <w:pPr>
        <w:pStyle w:val="A1"/>
        <w:spacing w:after="120" w:line="240" w:lineRule="exact"/>
        <w:ind w:left="397" w:hanging="397"/>
        <w:jc w:val="both"/>
        <w:rPr>
          <w:rFonts w:ascii="Georgia" w:hAnsi="Georgia" w:cs="David"/>
          <w:sz w:val="18"/>
          <w:szCs w:val="18"/>
          <w:shd w:val="clear" w:color="auto" w:fill="FFFFFF"/>
          <w:rtl/>
        </w:rPr>
      </w:pPr>
      <w:r w:rsidRPr="005961F9">
        <w:rPr>
          <w:rFonts w:ascii="Georgia" w:hAnsi="Georgia" w:cs="David"/>
          <w:color w:val="auto"/>
          <w:sz w:val="18"/>
          <w:szCs w:val="18"/>
        </w:rPr>
        <w:t xml:space="preserve">Willis, L. E. (2008). </w:t>
      </w:r>
      <w:r w:rsidRPr="005961F9">
        <w:rPr>
          <w:rFonts w:ascii="Georgia" w:hAnsi="Georgia" w:cs="David"/>
          <w:i/>
          <w:iCs/>
          <w:color w:val="auto"/>
          <w:sz w:val="18"/>
          <w:szCs w:val="18"/>
        </w:rPr>
        <w:t>Against financial-literacy education</w:t>
      </w:r>
      <w:r w:rsidRPr="005961F9">
        <w:rPr>
          <w:rFonts w:ascii="Georgia" w:hAnsi="Georgia" w:cs="David"/>
          <w:color w:val="auto"/>
          <w:sz w:val="18"/>
          <w:szCs w:val="18"/>
        </w:rPr>
        <w:t>. University of Iowa.</w:t>
      </w:r>
    </w:p>
    <w:p w14:paraId="6ABF6E4E" w14:textId="77777777" w:rsidR="001A1709" w:rsidRDefault="001A1709" w:rsidP="000C250F">
      <w:pPr>
        <w:spacing w:after="180" w:line="280" w:lineRule="exact"/>
        <w:jc w:val="both"/>
        <w:rPr>
          <w:rFonts w:ascii="Georgia" w:hAnsi="Georgia"/>
          <w:sz w:val="20"/>
          <w:szCs w:val="20"/>
          <w:rtl/>
        </w:rPr>
        <w:sectPr w:rsidR="001A1709" w:rsidSect="00426FCF">
          <w:headerReference w:type="even" r:id="rId13"/>
          <w:headerReference w:type="default" r:id="rId14"/>
          <w:footerReference w:type="even" r:id="rId15"/>
          <w:footerReference w:type="default" r:id="rId16"/>
          <w:headerReference w:type="first" r:id="rId17"/>
          <w:footerReference w:type="first" r:id="rId18"/>
          <w:pgSz w:w="11906" w:h="16838" w:code="9"/>
          <w:pgMar w:top="3515" w:right="2722" w:bottom="2948" w:left="2722" w:header="2665" w:footer="2665" w:gutter="0"/>
          <w:pgNumType w:start="5"/>
          <w:cols w:space="708"/>
          <w:titlePg/>
          <w:docGrid w:linePitch="360"/>
        </w:sectPr>
      </w:pPr>
    </w:p>
    <w:p w14:paraId="694E97A0" w14:textId="77777777" w:rsidR="00B65652" w:rsidRPr="000C250F" w:rsidRDefault="00B65652" w:rsidP="000C250F">
      <w:pPr>
        <w:spacing w:after="180" w:line="280" w:lineRule="exact"/>
        <w:jc w:val="both"/>
        <w:rPr>
          <w:rFonts w:ascii="Georgia" w:hAnsi="Georgia"/>
          <w:sz w:val="20"/>
          <w:szCs w:val="20"/>
          <w:rtl/>
        </w:rPr>
      </w:pPr>
    </w:p>
    <w:sectPr w:rsidR="00B65652" w:rsidRPr="000C250F" w:rsidSect="0080433B">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F104" w14:textId="77777777" w:rsidR="00CF7CF2" w:rsidRDefault="00CF7CF2">
      <w:pPr>
        <w:spacing w:line="240" w:lineRule="auto"/>
      </w:pPr>
      <w:r>
        <w:separator/>
      </w:r>
    </w:p>
  </w:endnote>
  <w:endnote w:type="continuationSeparator" w:id="0">
    <w:p w14:paraId="064879EB" w14:textId="77777777" w:rsidR="00CF7CF2" w:rsidRDefault="00CF7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he Serif">
    <w:altName w:val="Times New Roman"/>
    <w:panose1 w:val="00000000000000000000"/>
    <w:charset w:val="00"/>
    <w:family w:val="roman"/>
    <w:notTrueType/>
    <w:pitch w:val="default"/>
    <w:sig w:usb0="00000003" w:usb1="00000000" w:usb2="00000000" w:usb3="00000000" w:csb0="00000001" w:csb1="00000000"/>
  </w:font>
  <w:font w:name="Gill Sans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kzidenz Grotesk">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C105" w14:textId="77777777" w:rsidR="00405150" w:rsidRDefault="00405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94FF" w14:textId="77777777" w:rsidR="00405150" w:rsidRDefault="00405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6EE2" w14:textId="274878BD" w:rsidR="00A30E94" w:rsidRDefault="00A30E94" w:rsidP="00A30E94">
    <w:pPr>
      <w:pStyle w:val="Header"/>
      <w:tabs>
        <w:tab w:val="clear" w:pos="4153"/>
        <w:tab w:val="clear" w:pos="8306"/>
        <w:tab w:val="right" w:pos="6462"/>
      </w:tabs>
      <w:spacing w:after="200" w:line="200" w:lineRule="exact"/>
      <w:rPr>
        <w:sz w:val="16"/>
        <w:szCs w:val="16"/>
      </w:rPr>
    </w:pPr>
  </w:p>
  <w:p w14:paraId="59ACB98E" w14:textId="77777777" w:rsidR="00A30E94" w:rsidRPr="00A17DA2" w:rsidRDefault="00A30E94" w:rsidP="00A30E94">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8100" w14:textId="77777777" w:rsidR="00CF7CF2" w:rsidRDefault="00CF7CF2" w:rsidP="00A04D35">
      <w:pPr>
        <w:spacing w:before="120" w:after="80"/>
        <w:rPr>
          <w:rFonts w:cs="FrankRuehl"/>
          <w:sz w:val="18"/>
          <w:szCs w:val="18"/>
        </w:rPr>
      </w:pPr>
      <w:r>
        <w:rPr>
          <w:rFonts w:cs="FrankRuehl" w:hint="cs"/>
          <w:sz w:val="18"/>
          <w:szCs w:val="18"/>
          <w:rtl/>
        </w:rPr>
        <w:t>_____________</w:t>
      </w:r>
    </w:p>
  </w:footnote>
  <w:footnote w:type="continuationSeparator" w:id="0">
    <w:p w14:paraId="14AD6E22" w14:textId="77777777" w:rsidR="00CF7CF2" w:rsidRDefault="00CF7CF2">
      <w:r>
        <w:continuationSeparator/>
      </w:r>
    </w:p>
  </w:footnote>
  <w:footnote w:type="continuationNotice" w:id="1">
    <w:p w14:paraId="6F99577E" w14:textId="77777777" w:rsidR="00CF7CF2" w:rsidRDefault="00CF7CF2">
      <w:pPr>
        <w:rPr>
          <w:rtl/>
        </w:rPr>
      </w:pPr>
    </w:p>
  </w:footnote>
  <w:footnote w:id="2">
    <w:p w14:paraId="35DEF772" w14:textId="77777777" w:rsidR="000C250F" w:rsidRPr="0086159D" w:rsidRDefault="000C250F" w:rsidP="000C250F">
      <w:pPr>
        <w:pStyle w:val="FootnoteText"/>
        <w:keepLines/>
        <w:spacing w:line="200" w:lineRule="exact"/>
        <w:ind w:left="397" w:hanging="397"/>
        <w:jc w:val="both"/>
        <w:rPr>
          <w:rStyle w:val="FootnoteReference"/>
          <w:rFonts w:ascii="David" w:hAnsi="David" w:cs="David"/>
          <w:sz w:val="14"/>
          <w:szCs w:val="16"/>
          <w:vertAlign w:val="baseline"/>
          <w:rtl/>
        </w:rPr>
      </w:pPr>
      <w:r w:rsidRPr="0086159D">
        <w:rPr>
          <w:rStyle w:val="FootnoteReference"/>
          <w:rFonts w:cs="David"/>
          <w:sz w:val="14"/>
          <w:szCs w:val="16"/>
          <w:vertAlign w:val="baseline"/>
        </w:rPr>
        <w:footnoteRef/>
      </w:r>
      <w:r w:rsidRPr="0086159D">
        <w:rPr>
          <w:rStyle w:val="FootnoteReference"/>
          <w:rFonts w:cs="David"/>
          <w:sz w:val="14"/>
          <w:szCs w:val="16"/>
          <w:vertAlign w:val="baseline"/>
          <w:rtl/>
        </w:rPr>
        <w:t xml:space="preserve"> </w:t>
      </w:r>
      <w:r w:rsidRPr="0086159D">
        <w:rPr>
          <w:rStyle w:val="FootnoteReference"/>
          <w:rFonts w:cs="David"/>
          <w:sz w:val="14"/>
          <w:szCs w:val="16"/>
          <w:vertAlign w:val="baseline"/>
          <w:rtl/>
        </w:rPr>
        <w:tab/>
      </w:r>
      <w:r w:rsidRPr="0086159D">
        <w:rPr>
          <w:rStyle w:val="FootnoteReference"/>
          <w:rFonts w:ascii="David" w:hAnsi="David" w:cs="David"/>
          <w:sz w:val="14"/>
          <w:szCs w:val="16"/>
          <w:vertAlign w:val="baseline"/>
          <w:rtl/>
        </w:rPr>
        <w:t xml:space="preserve">דוקטור, המחלקה לעבודה סוציאלית ע"ש </w:t>
      </w:r>
      <w:proofErr w:type="spellStart"/>
      <w:r w:rsidRPr="0086159D">
        <w:rPr>
          <w:rStyle w:val="FootnoteReference"/>
          <w:rFonts w:ascii="David" w:hAnsi="David" w:cs="David"/>
          <w:sz w:val="14"/>
          <w:szCs w:val="16"/>
          <w:vertAlign w:val="baseline"/>
          <w:rtl/>
        </w:rPr>
        <w:t>שרלוט</w:t>
      </w:r>
      <w:proofErr w:type="spellEnd"/>
      <w:r w:rsidRPr="0086159D">
        <w:rPr>
          <w:rStyle w:val="FootnoteReference"/>
          <w:rFonts w:ascii="David" w:hAnsi="David" w:cs="David"/>
          <w:sz w:val="14"/>
          <w:szCs w:val="16"/>
          <w:vertAlign w:val="baseline"/>
          <w:rtl/>
        </w:rPr>
        <w:t xml:space="preserve"> ב' וג'ק ג' שפיצר, אוניברסיטת בן-גוריון בנגב </w:t>
      </w:r>
    </w:p>
  </w:footnote>
  <w:footnote w:id="3">
    <w:p w14:paraId="45C791E7" w14:textId="77777777" w:rsidR="000C250F" w:rsidRPr="0086159D" w:rsidRDefault="000C250F" w:rsidP="000C250F">
      <w:pPr>
        <w:pStyle w:val="FootnoteText"/>
        <w:keepLines/>
        <w:spacing w:line="200" w:lineRule="exact"/>
        <w:ind w:left="397" w:hanging="397"/>
        <w:jc w:val="both"/>
        <w:rPr>
          <w:rStyle w:val="FootnoteReference"/>
          <w:rFonts w:cs="David"/>
          <w:sz w:val="14"/>
          <w:szCs w:val="16"/>
          <w:vertAlign w:val="baseline"/>
          <w:rtl/>
        </w:rPr>
      </w:pPr>
      <w:r w:rsidRPr="0086159D">
        <w:rPr>
          <w:rStyle w:val="FootnoteReference"/>
          <w:rFonts w:cs="David"/>
          <w:sz w:val="14"/>
          <w:szCs w:val="16"/>
          <w:vertAlign w:val="baseline"/>
        </w:rPr>
        <w:footnoteRef/>
      </w:r>
      <w:r w:rsidRPr="0086159D">
        <w:rPr>
          <w:rStyle w:val="FootnoteReference"/>
          <w:rFonts w:cs="David"/>
          <w:sz w:val="14"/>
          <w:szCs w:val="16"/>
          <w:vertAlign w:val="baseline"/>
          <w:rtl/>
        </w:rPr>
        <w:t xml:space="preserve"> </w:t>
      </w:r>
      <w:r w:rsidRPr="0086159D">
        <w:rPr>
          <w:rStyle w:val="FootnoteReference"/>
          <w:rFonts w:cs="David"/>
          <w:sz w:val="14"/>
          <w:szCs w:val="16"/>
          <w:vertAlign w:val="baseline"/>
          <w:rtl/>
        </w:rPr>
        <w:tab/>
      </w:r>
      <w:r w:rsidRPr="0086159D">
        <w:rPr>
          <w:rStyle w:val="FootnoteReference"/>
          <w:rFonts w:ascii="David" w:hAnsi="David" w:cs="David"/>
          <w:sz w:val="14"/>
          <w:szCs w:val="16"/>
          <w:vertAlign w:val="baseline"/>
          <w:rtl/>
        </w:rPr>
        <w:t xml:space="preserve">דוקטור, בית הספר לעבודה סוציאלית ולרווחה חברתית ע"ש פאול </w:t>
      </w:r>
      <w:proofErr w:type="spellStart"/>
      <w:r w:rsidRPr="0086159D">
        <w:rPr>
          <w:rStyle w:val="FootnoteReference"/>
          <w:rFonts w:ascii="David" w:hAnsi="David" w:cs="David"/>
          <w:sz w:val="14"/>
          <w:szCs w:val="16"/>
          <w:vertAlign w:val="baseline"/>
          <w:rtl/>
        </w:rPr>
        <w:t>ברוואלד</w:t>
      </w:r>
      <w:proofErr w:type="spellEnd"/>
      <w:r w:rsidRPr="0086159D">
        <w:rPr>
          <w:rStyle w:val="FootnoteReference"/>
          <w:rFonts w:ascii="David" w:hAnsi="David" w:cs="David"/>
          <w:sz w:val="14"/>
          <w:szCs w:val="16"/>
          <w:vertAlign w:val="baseline"/>
          <w:rtl/>
        </w:rPr>
        <w:t>, האוניברסיטה העברית בירושלים</w:t>
      </w:r>
      <w:r w:rsidRPr="0086159D">
        <w:rPr>
          <w:rStyle w:val="FootnoteReference"/>
          <w:rFonts w:cs="David"/>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7FBA996D"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467098">
      <w:rPr>
        <w:rFonts w:ascii="David" w:hAnsi="David" w:cs="David"/>
        <w:noProof/>
        <w:sz w:val="24"/>
        <w:szCs w:val="24"/>
        <w:rtl/>
      </w:rPr>
      <w:t>22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761780">
      <w:rPr>
        <w:rFonts w:ascii="David" w:hAnsi="David" w:cs="David" w:hint="cs"/>
        <w:b w:val="0"/>
        <w:bCs w:val="0"/>
        <w:sz w:val="18"/>
        <w:szCs w:val="18"/>
        <w:rtl/>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8ED3151" w:rsidR="007667D8" w:rsidRPr="00CA633F" w:rsidRDefault="007F0DBB" w:rsidP="00446E1E">
    <w:pPr>
      <w:pStyle w:val="Heading1"/>
      <w:tabs>
        <w:tab w:val="center" w:pos="4536"/>
        <w:tab w:val="right" w:pos="9072"/>
      </w:tabs>
      <w:jc w:val="right"/>
      <w:rPr>
        <w:rFonts w:ascii="David" w:hAnsi="David" w:cs="David"/>
        <w:b w:val="0"/>
        <w:bCs w:val="0"/>
        <w:noProof/>
        <w:color w:val="A6A6A6"/>
        <w:sz w:val="20"/>
        <w:szCs w:val="20"/>
      </w:rPr>
    </w:pPr>
    <w:r w:rsidRPr="007F0DBB">
      <w:rPr>
        <w:rFonts w:ascii="David" w:hAnsi="David" w:cs="David"/>
        <w:b w:val="0"/>
        <w:bCs w:val="0"/>
        <w:noProof/>
        <w:sz w:val="18"/>
        <w:szCs w:val="18"/>
        <w:rtl/>
      </w:rPr>
      <w:t>תוכנית חיסכון לכל ילד: הערכת מצב ומבט לעתיד</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467098">
      <w:rPr>
        <w:rFonts w:ascii="David" w:hAnsi="David" w:cs="David"/>
        <w:noProof/>
        <w:sz w:val="24"/>
        <w:szCs w:val="24"/>
        <w:rtl/>
      </w:rPr>
      <w:t>21</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41E1C15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5CB3"/>
    <w:multiLevelType w:val="hybridMultilevel"/>
    <w:tmpl w:val="1B62C35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42A45"/>
    <w:rsid w:val="00053FEE"/>
    <w:rsid w:val="00054297"/>
    <w:rsid w:val="000552ED"/>
    <w:rsid w:val="000660A4"/>
    <w:rsid w:val="000931A5"/>
    <w:rsid w:val="000A3731"/>
    <w:rsid w:val="000B46FE"/>
    <w:rsid w:val="000C13C4"/>
    <w:rsid w:val="000C236E"/>
    <w:rsid w:val="000C250F"/>
    <w:rsid w:val="000C32F6"/>
    <w:rsid w:val="000E38FA"/>
    <w:rsid w:val="000E730A"/>
    <w:rsid w:val="000F1382"/>
    <w:rsid w:val="000F7FCC"/>
    <w:rsid w:val="00111FEC"/>
    <w:rsid w:val="00126BBB"/>
    <w:rsid w:val="001403E5"/>
    <w:rsid w:val="00152DDF"/>
    <w:rsid w:val="00160BCD"/>
    <w:rsid w:val="0016174D"/>
    <w:rsid w:val="00164AB3"/>
    <w:rsid w:val="00173E32"/>
    <w:rsid w:val="0018721E"/>
    <w:rsid w:val="00192386"/>
    <w:rsid w:val="001A0002"/>
    <w:rsid w:val="001A1709"/>
    <w:rsid w:val="001D2C96"/>
    <w:rsid w:val="001D74B9"/>
    <w:rsid w:val="002044C6"/>
    <w:rsid w:val="00204654"/>
    <w:rsid w:val="00224C6A"/>
    <w:rsid w:val="00227591"/>
    <w:rsid w:val="00234C6B"/>
    <w:rsid w:val="002519BC"/>
    <w:rsid w:val="00272B00"/>
    <w:rsid w:val="00277D8D"/>
    <w:rsid w:val="002B2D96"/>
    <w:rsid w:val="002B6ECE"/>
    <w:rsid w:val="002C45DF"/>
    <w:rsid w:val="002D1E69"/>
    <w:rsid w:val="002F0EE3"/>
    <w:rsid w:val="00303665"/>
    <w:rsid w:val="003151B1"/>
    <w:rsid w:val="00317DCD"/>
    <w:rsid w:val="00324F9C"/>
    <w:rsid w:val="00336A96"/>
    <w:rsid w:val="00336EF9"/>
    <w:rsid w:val="00360F01"/>
    <w:rsid w:val="00374196"/>
    <w:rsid w:val="00391B61"/>
    <w:rsid w:val="00395EC5"/>
    <w:rsid w:val="003A06A7"/>
    <w:rsid w:val="003B537C"/>
    <w:rsid w:val="003B61D0"/>
    <w:rsid w:val="003C255E"/>
    <w:rsid w:val="003C3C55"/>
    <w:rsid w:val="003D1152"/>
    <w:rsid w:val="003D16D1"/>
    <w:rsid w:val="003D4AF9"/>
    <w:rsid w:val="00401641"/>
    <w:rsid w:val="00405150"/>
    <w:rsid w:val="00405788"/>
    <w:rsid w:val="004112B2"/>
    <w:rsid w:val="00416142"/>
    <w:rsid w:val="00424C06"/>
    <w:rsid w:val="00426FCF"/>
    <w:rsid w:val="00433DFB"/>
    <w:rsid w:val="00446E1E"/>
    <w:rsid w:val="004542F1"/>
    <w:rsid w:val="004543DB"/>
    <w:rsid w:val="0045651F"/>
    <w:rsid w:val="0046547D"/>
    <w:rsid w:val="00466666"/>
    <w:rsid w:val="00467098"/>
    <w:rsid w:val="00471658"/>
    <w:rsid w:val="004735F5"/>
    <w:rsid w:val="004939FE"/>
    <w:rsid w:val="004A493B"/>
    <w:rsid w:val="004A71EC"/>
    <w:rsid w:val="004C2138"/>
    <w:rsid w:val="004C47F0"/>
    <w:rsid w:val="004E7E03"/>
    <w:rsid w:val="004F427B"/>
    <w:rsid w:val="00503811"/>
    <w:rsid w:val="00512B59"/>
    <w:rsid w:val="00514F6D"/>
    <w:rsid w:val="00517DDC"/>
    <w:rsid w:val="00527001"/>
    <w:rsid w:val="005368B8"/>
    <w:rsid w:val="005416E9"/>
    <w:rsid w:val="005579CB"/>
    <w:rsid w:val="005619D8"/>
    <w:rsid w:val="0059386B"/>
    <w:rsid w:val="00594EE5"/>
    <w:rsid w:val="005A19C2"/>
    <w:rsid w:val="005B6002"/>
    <w:rsid w:val="005C718A"/>
    <w:rsid w:val="005D2BAC"/>
    <w:rsid w:val="005D5F14"/>
    <w:rsid w:val="005F635C"/>
    <w:rsid w:val="00602FED"/>
    <w:rsid w:val="00606992"/>
    <w:rsid w:val="006131D1"/>
    <w:rsid w:val="006154FA"/>
    <w:rsid w:val="0062321C"/>
    <w:rsid w:val="0062635B"/>
    <w:rsid w:val="006358E3"/>
    <w:rsid w:val="00645352"/>
    <w:rsid w:val="0065160D"/>
    <w:rsid w:val="00652D7C"/>
    <w:rsid w:val="00654559"/>
    <w:rsid w:val="0065797B"/>
    <w:rsid w:val="00657997"/>
    <w:rsid w:val="00662E3F"/>
    <w:rsid w:val="006676B8"/>
    <w:rsid w:val="00671EDF"/>
    <w:rsid w:val="006824DB"/>
    <w:rsid w:val="00683B19"/>
    <w:rsid w:val="006A07E8"/>
    <w:rsid w:val="006A5314"/>
    <w:rsid w:val="006A5C0E"/>
    <w:rsid w:val="006B39AB"/>
    <w:rsid w:val="006C5BE6"/>
    <w:rsid w:val="006D0F89"/>
    <w:rsid w:val="006D1983"/>
    <w:rsid w:val="006D270A"/>
    <w:rsid w:val="006E0F39"/>
    <w:rsid w:val="006E1C81"/>
    <w:rsid w:val="006F062C"/>
    <w:rsid w:val="00707EC7"/>
    <w:rsid w:val="007178F3"/>
    <w:rsid w:val="00721527"/>
    <w:rsid w:val="007240DD"/>
    <w:rsid w:val="00733272"/>
    <w:rsid w:val="007377A3"/>
    <w:rsid w:val="007511D5"/>
    <w:rsid w:val="00755991"/>
    <w:rsid w:val="00761780"/>
    <w:rsid w:val="007667D8"/>
    <w:rsid w:val="00776EE2"/>
    <w:rsid w:val="00782E0D"/>
    <w:rsid w:val="00796021"/>
    <w:rsid w:val="007A6CDA"/>
    <w:rsid w:val="007B7399"/>
    <w:rsid w:val="007C0811"/>
    <w:rsid w:val="007C7168"/>
    <w:rsid w:val="007C726C"/>
    <w:rsid w:val="007D59DF"/>
    <w:rsid w:val="007F0DBB"/>
    <w:rsid w:val="007F29C9"/>
    <w:rsid w:val="0080433B"/>
    <w:rsid w:val="00817464"/>
    <w:rsid w:val="008243A6"/>
    <w:rsid w:val="00827A5F"/>
    <w:rsid w:val="00837F2F"/>
    <w:rsid w:val="00840D01"/>
    <w:rsid w:val="0084161C"/>
    <w:rsid w:val="0086159D"/>
    <w:rsid w:val="008A4FAD"/>
    <w:rsid w:val="008D7FF3"/>
    <w:rsid w:val="008F7821"/>
    <w:rsid w:val="009023FC"/>
    <w:rsid w:val="009041F4"/>
    <w:rsid w:val="0090645A"/>
    <w:rsid w:val="00913099"/>
    <w:rsid w:val="00916371"/>
    <w:rsid w:val="00921795"/>
    <w:rsid w:val="009465AD"/>
    <w:rsid w:val="009522CA"/>
    <w:rsid w:val="009533A1"/>
    <w:rsid w:val="00956C10"/>
    <w:rsid w:val="009B0512"/>
    <w:rsid w:val="009B53E8"/>
    <w:rsid w:val="009C5E89"/>
    <w:rsid w:val="009D7325"/>
    <w:rsid w:val="009E30A1"/>
    <w:rsid w:val="009F2269"/>
    <w:rsid w:val="00A04D35"/>
    <w:rsid w:val="00A17DA2"/>
    <w:rsid w:val="00A27C04"/>
    <w:rsid w:val="00A30E94"/>
    <w:rsid w:val="00A36D7F"/>
    <w:rsid w:val="00A41FB6"/>
    <w:rsid w:val="00A6479A"/>
    <w:rsid w:val="00A64DBA"/>
    <w:rsid w:val="00A73CF4"/>
    <w:rsid w:val="00A910EE"/>
    <w:rsid w:val="00A953FC"/>
    <w:rsid w:val="00A95F73"/>
    <w:rsid w:val="00AC3F0C"/>
    <w:rsid w:val="00AE03A0"/>
    <w:rsid w:val="00AE0A3D"/>
    <w:rsid w:val="00AE31E1"/>
    <w:rsid w:val="00AE6F25"/>
    <w:rsid w:val="00AF7379"/>
    <w:rsid w:val="00B045C9"/>
    <w:rsid w:val="00B154D3"/>
    <w:rsid w:val="00B23956"/>
    <w:rsid w:val="00B32597"/>
    <w:rsid w:val="00B468E5"/>
    <w:rsid w:val="00B56F6D"/>
    <w:rsid w:val="00B64538"/>
    <w:rsid w:val="00B65652"/>
    <w:rsid w:val="00B81818"/>
    <w:rsid w:val="00B86148"/>
    <w:rsid w:val="00BC1FB3"/>
    <w:rsid w:val="00BD7393"/>
    <w:rsid w:val="00C2048A"/>
    <w:rsid w:val="00C225AB"/>
    <w:rsid w:val="00C2342E"/>
    <w:rsid w:val="00C36CE5"/>
    <w:rsid w:val="00C44CE1"/>
    <w:rsid w:val="00C456EB"/>
    <w:rsid w:val="00C517A2"/>
    <w:rsid w:val="00C52F1A"/>
    <w:rsid w:val="00C93533"/>
    <w:rsid w:val="00CA56D2"/>
    <w:rsid w:val="00CA5B5A"/>
    <w:rsid w:val="00CA633F"/>
    <w:rsid w:val="00CA7399"/>
    <w:rsid w:val="00CA7495"/>
    <w:rsid w:val="00CD0AFE"/>
    <w:rsid w:val="00CD593B"/>
    <w:rsid w:val="00CD7AB6"/>
    <w:rsid w:val="00CF5445"/>
    <w:rsid w:val="00CF5FCA"/>
    <w:rsid w:val="00CF7A4A"/>
    <w:rsid w:val="00CF7CF2"/>
    <w:rsid w:val="00D01906"/>
    <w:rsid w:val="00D20154"/>
    <w:rsid w:val="00D20DE5"/>
    <w:rsid w:val="00D21D40"/>
    <w:rsid w:val="00D614D3"/>
    <w:rsid w:val="00D73C8D"/>
    <w:rsid w:val="00D92080"/>
    <w:rsid w:val="00D92237"/>
    <w:rsid w:val="00D9338F"/>
    <w:rsid w:val="00D94E6C"/>
    <w:rsid w:val="00DA1730"/>
    <w:rsid w:val="00DA26AC"/>
    <w:rsid w:val="00DB2F51"/>
    <w:rsid w:val="00DC7D65"/>
    <w:rsid w:val="00DD08CB"/>
    <w:rsid w:val="00DD2C9E"/>
    <w:rsid w:val="00DE47C6"/>
    <w:rsid w:val="00DF30C9"/>
    <w:rsid w:val="00DF330D"/>
    <w:rsid w:val="00E14513"/>
    <w:rsid w:val="00E457ED"/>
    <w:rsid w:val="00E61D38"/>
    <w:rsid w:val="00E63B78"/>
    <w:rsid w:val="00E82223"/>
    <w:rsid w:val="00E94167"/>
    <w:rsid w:val="00E95DB4"/>
    <w:rsid w:val="00ED3C01"/>
    <w:rsid w:val="00ED6F02"/>
    <w:rsid w:val="00EF07B4"/>
    <w:rsid w:val="00EF3D7E"/>
    <w:rsid w:val="00F0418C"/>
    <w:rsid w:val="00F064F1"/>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30DB"/>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link w:val="ListParagraphChar"/>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styleId="FollowedHyperlink">
    <w:name w:val="FollowedHyperlink"/>
    <w:uiPriority w:val="99"/>
    <w:semiHidden/>
    <w:unhideWhenUsed/>
    <w:rsid w:val="000C250F"/>
    <w:rPr>
      <w:color w:val="954F72"/>
      <w:u w:val="single"/>
    </w:rPr>
  </w:style>
  <w:style w:type="paragraph" w:styleId="Revision">
    <w:name w:val="Revision"/>
    <w:hidden/>
    <w:uiPriority w:val="99"/>
    <w:semiHidden/>
    <w:rsid w:val="000C250F"/>
    <w:rPr>
      <w:rFonts w:ascii="Calibri" w:eastAsia="Calibri" w:hAnsi="Calibri" w:cs="Arial"/>
      <w:sz w:val="22"/>
      <w:szCs w:val="22"/>
      <w:lang w:val="en-US" w:eastAsia="en-US"/>
    </w:rPr>
  </w:style>
  <w:style w:type="paragraph" w:styleId="z-BottomofForm">
    <w:name w:val="HTML Bottom of Form"/>
    <w:basedOn w:val="Normal"/>
    <w:next w:val="Normal"/>
    <w:link w:val="z-BottomofFormChar"/>
    <w:hidden/>
    <w:uiPriority w:val="99"/>
    <w:unhideWhenUsed/>
    <w:rsid w:val="000C250F"/>
    <w:pPr>
      <w:pBdr>
        <w:top w:val="single" w:sz="6" w:space="1" w:color="auto"/>
      </w:pBdr>
      <w:bidi w:val="0"/>
      <w:spacing w:line="240" w:lineRule="auto"/>
      <w:jc w:val="center"/>
    </w:pPr>
    <w:rPr>
      <w:rFonts w:ascii="Arial" w:hAnsi="Arial" w:cs="Arial"/>
      <w:vanish/>
      <w:sz w:val="16"/>
      <w:szCs w:val="16"/>
    </w:rPr>
  </w:style>
  <w:style w:type="character" w:customStyle="1" w:styleId="z-BottomofFormChar">
    <w:name w:val="z-Bottom of Form Char"/>
    <w:link w:val="z-BottomofForm"/>
    <w:uiPriority w:val="99"/>
    <w:rsid w:val="000C250F"/>
    <w:rPr>
      <w:rFonts w:ascii="Arial" w:hAnsi="Arial" w:cs="Arial"/>
      <w:vanish/>
      <w:sz w:val="16"/>
      <w:szCs w:val="16"/>
      <w:lang w:val="en-US" w:eastAsia="en-US"/>
    </w:rPr>
  </w:style>
  <w:style w:type="character" w:customStyle="1" w:styleId="A101">
    <w:name w:val="A10+1"/>
    <w:uiPriority w:val="99"/>
    <w:rsid w:val="000C250F"/>
    <w:rPr>
      <w:rFonts w:cs="HelveticaNeue LightCond"/>
      <w:color w:val="000000"/>
    </w:rPr>
  </w:style>
  <w:style w:type="character" w:customStyle="1" w:styleId="EndnoteTextChar">
    <w:name w:val="Endnote Text Char"/>
    <w:link w:val="EndnoteText"/>
    <w:uiPriority w:val="99"/>
    <w:semiHidden/>
    <w:rsid w:val="000C250F"/>
    <w:rPr>
      <w:rFonts w:ascii="Calibri" w:eastAsia="Calibri" w:hAnsi="Calibri" w:cs="Arial"/>
      <w:lang w:val="en-GB" w:eastAsia="en-US"/>
    </w:rPr>
  </w:style>
  <w:style w:type="character" w:customStyle="1" w:styleId="EndnoteTextChar1">
    <w:name w:val="Endnote Text Char1"/>
    <w:uiPriority w:val="99"/>
    <w:semiHidden/>
    <w:rsid w:val="000C250F"/>
    <w:rPr>
      <w:sz w:val="20"/>
      <w:szCs w:val="20"/>
    </w:rPr>
  </w:style>
  <w:style w:type="paragraph" w:customStyle="1" w:styleId="Default0">
    <w:name w:val="Default"/>
    <w:rsid w:val="000C250F"/>
    <w:pPr>
      <w:autoSpaceDE w:val="0"/>
      <w:autoSpaceDN w:val="0"/>
      <w:adjustRightInd w:val="0"/>
    </w:pPr>
    <w:rPr>
      <w:rFonts w:ascii="Garamond" w:eastAsia="Calibri" w:hAnsi="Garamond" w:cs="Garamond"/>
      <w:color w:val="000000"/>
      <w:sz w:val="24"/>
      <w:szCs w:val="24"/>
      <w:lang w:val="en-US" w:eastAsia="en-US"/>
    </w:rPr>
  </w:style>
  <w:style w:type="character" w:customStyle="1" w:styleId="A7">
    <w:name w:val="A7"/>
    <w:uiPriority w:val="99"/>
    <w:rsid w:val="000C250F"/>
    <w:rPr>
      <w:rFonts w:cs="The Serif"/>
      <w:color w:val="000000"/>
      <w:sz w:val="20"/>
      <w:szCs w:val="20"/>
    </w:rPr>
  </w:style>
  <w:style w:type="paragraph" w:customStyle="1" w:styleId="11">
    <w:name w:val="סקירה1"/>
    <w:basedOn w:val="ListParagraph"/>
    <w:link w:val="1Char"/>
    <w:qFormat/>
    <w:rsid w:val="000C250F"/>
    <w:pPr>
      <w:spacing w:line="360" w:lineRule="auto"/>
      <w:contextualSpacing/>
      <w:jc w:val="center"/>
    </w:pPr>
    <w:rPr>
      <w:rFonts w:ascii="David" w:hAnsi="David" w:cs="David"/>
      <w:b/>
      <w:bCs/>
      <w:sz w:val="28"/>
      <w:szCs w:val="28"/>
    </w:rPr>
  </w:style>
  <w:style w:type="paragraph" w:customStyle="1" w:styleId="20">
    <w:name w:val="סקירה2"/>
    <w:basedOn w:val="Normal"/>
    <w:link w:val="2Char"/>
    <w:qFormat/>
    <w:rsid w:val="000C250F"/>
    <w:pPr>
      <w:spacing w:after="200" w:line="360" w:lineRule="auto"/>
    </w:pPr>
    <w:rPr>
      <w:rFonts w:eastAsia="Calibri"/>
      <w:bCs/>
      <w:u w:val="single"/>
    </w:rPr>
  </w:style>
  <w:style w:type="character" w:customStyle="1" w:styleId="ListParagraphChar">
    <w:name w:val="List Paragraph Char"/>
    <w:link w:val="ListParagraph"/>
    <w:uiPriority w:val="34"/>
    <w:rsid w:val="000C250F"/>
    <w:rPr>
      <w:rFonts w:ascii="Calibri" w:eastAsia="Calibri" w:hAnsi="Calibri" w:cs="Arial"/>
      <w:sz w:val="22"/>
      <w:szCs w:val="22"/>
      <w:lang w:val="en-US" w:eastAsia="en-US"/>
    </w:rPr>
  </w:style>
  <w:style w:type="character" w:customStyle="1" w:styleId="1Char">
    <w:name w:val="סקירה1 Char"/>
    <w:link w:val="11"/>
    <w:rsid w:val="000C250F"/>
    <w:rPr>
      <w:rFonts w:ascii="David" w:eastAsia="Calibri" w:hAnsi="David" w:cs="David"/>
      <w:b/>
      <w:bCs/>
      <w:sz w:val="28"/>
      <w:szCs w:val="28"/>
      <w:lang w:val="en-US" w:eastAsia="en-US"/>
    </w:rPr>
  </w:style>
  <w:style w:type="paragraph" w:customStyle="1" w:styleId="3">
    <w:name w:val="סקירה3"/>
    <w:basedOn w:val="Normal"/>
    <w:link w:val="3Char"/>
    <w:qFormat/>
    <w:rsid w:val="000C250F"/>
    <w:pPr>
      <w:spacing w:after="200" w:line="360" w:lineRule="auto"/>
    </w:pPr>
    <w:rPr>
      <w:rFonts w:eastAsia="Calibri"/>
      <w:bCs/>
    </w:rPr>
  </w:style>
  <w:style w:type="character" w:customStyle="1" w:styleId="2Char">
    <w:name w:val="סקירה2 Char"/>
    <w:link w:val="20"/>
    <w:rsid w:val="000C250F"/>
    <w:rPr>
      <w:rFonts w:eastAsia="Calibri" w:cs="David"/>
      <w:bCs/>
      <w:sz w:val="24"/>
      <w:szCs w:val="24"/>
      <w:u w:val="single"/>
      <w:lang w:val="en-US" w:eastAsia="en-US"/>
    </w:rPr>
  </w:style>
  <w:style w:type="paragraph" w:customStyle="1" w:styleId="4">
    <w:name w:val="סקירה4"/>
    <w:basedOn w:val="ListParagraph"/>
    <w:link w:val="4Char"/>
    <w:qFormat/>
    <w:rsid w:val="000C250F"/>
    <w:pPr>
      <w:spacing w:before="120" w:after="120" w:line="360" w:lineRule="auto"/>
      <w:ind w:left="0"/>
      <w:contextualSpacing/>
    </w:pPr>
    <w:rPr>
      <w:rFonts w:ascii="Times New Roman" w:hAnsi="Times New Roman" w:cs="David"/>
      <w:b/>
      <w:sz w:val="24"/>
      <w:szCs w:val="24"/>
      <w:u w:val="single"/>
    </w:rPr>
  </w:style>
  <w:style w:type="character" w:customStyle="1" w:styleId="3Char">
    <w:name w:val="סקירה3 Char"/>
    <w:link w:val="3"/>
    <w:rsid w:val="000C250F"/>
    <w:rPr>
      <w:rFonts w:eastAsia="Calibri" w:cs="David"/>
      <w:bCs/>
      <w:sz w:val="24"/>
      <w:szCs w:val="24"/>
      <w:lang w:val="en-US" w:eastAsia="en-US"/>
    </w:rPr>
  </w:style>
  <w:style w:type="character" w:customStyle="1" w:styleId="4Char">
    <w:name w:val="סקירה4 Char"/>
    <w:link w:val="4"/>
    <w:rsid w:val="000C250F"/>
    <w:rPr>
      <w:rFonts w:eastAsia="Calibri" w:cs="David"/>
      <w:b/>
      <w:sz w:val="24"/>
      <w:szCs w:val="24"/>
      <w:u w:val="single"/>
      <w:lang w:val="en-US" w:eastAsia="en-US"/>
    </w:rPr>
  </w:style>
  <w:style w:type="character" w:customStyle="1" w:styleId="A9">
    <w:name w:val="A9"/>
    <w:uiPriority w:val="99"/>
    <w:rsid w:val="000C250F"/>
    <w:rPr>
      <w:rFonts w:cs="Gill Sans Std"/>
      <w:b/>
      <w:bCs/>
      <w:color w:val="000000"/>
      <w:sz w:val="22"/>
      <w:szCs w:val="22"/>
      <w:u w:val="single"/>
    </w:rPr>
  </w:style>
  <w:style w:type="paragraph" w:styleId="TOC1">
    <w:name w:val="toc 1"/>
    <w:basedOn w:val="Normal"/>
    <w:next w:val="Normal"/>
    <w:autoRedefine/>
    <w:uiPriority w:val="39"/>
    <w:unhideWhenUsed/>
    <w:rsid w:val="000C250F"/>
    <w:pPr>
      <w:tabs>
        <w:tab w:val="right" w:leader="underscore" w:pos="8296"/>
      </w:tabs>
      <w:spacing w:line="276" w:lineRule="auto"/>
    </w:pPr>
    <w:rPr>
      <w:rFonts w:ascii="Calibri Light" w:eastAsia="Calibri" w:hAnsi="Calibri Light" w:cs="Times New Roman"/>
      <w:b/>
      <w:bCs/>
      <w:caps/>
    </w:rPr>
  </w:style>
  <w:style w:type="paragraph" w:styleId="TOC2">
    <w:name w:val="toc 2"/>
    <w:basedOn w:val="Normal"/>
    <w:next w:val="Normal"/>
    <w:autoRedefine/>
    <w:uiPriority w:val="39"/>
    <w:unhideWhenUsed/>
    <w:rsid w:val="000C250F"/>
    <w:pPr>
      <w:tabs>
        <w:tab w:val="right" w:leader="underscore" w:pos="8296"/>
      </w:tabs>
      <w:spacing w:line="276" w:lineRule="auto"/>
    </w:pPr>
    <w:rPr>
      <w:rFonts w:ascii="Calibri" w:eastAsia="Calibri" w:hAnsi="Calibri" w:cs="Times New Roman"/>
      <w:b/>
      <w:bCs/>
      <w:sz w:val="20"/>
      <w:szCs w:val="20"/>
    </w:rPr>
  </w:style>
  <w:style w:type="paragraph" w:styleId="TOC3">
    <w:name w:val="toc 3"/>
    <w:basedOn w:val="Normal"/>
    <w:next w:val="Normal"/>
    <w:autoRedefine/>
    <w:uiPriority w:val="39"/>
    <w:unhideWhenUsed/>
    <w:rsid w:val="000C250F"/>
    <w:pPr>
      <w:tabs>
        <w:tab w:val="right" w:leader="underscore" w:pos="8296"/>
      </w:tabs>
      <w:spacing w:line="276" w:lineRule="auto"/>
    </w:pPr>
    <w:rPr>
      <w:rFonts w:ascii="Calibri" w:eastAsia="Calibri" w:hAnsi="Calibri" w:cs="Times New Roman"/>
      <w:noProof/>
      <w:sz w:val="20"/>
      <w:szCs w:val="20"/>
    </w:rPr>
  </w:style>
  <w:style w:type="paragraph" w:styleId="TOC4">
    <w:name w:val="toc 4"/>
    <w:basedOn w:val="Normal"/>
    <w:next w:val="Normal"/>
    <w:autoRedefine/>
    <w:uiPriority w:val="39"/>
    <w:unhideWhenUsed/>
    <w:rsid w:val="000C250F"/>
    <w:pPr>
      <w:spacing w:line="276" w:lineRule="auto"/>
      <w:ind w:left="440"/>
    </w:pPr>
    <w:rPr>
      <w:rFonts w:ascii="Calibri" w:eastAsia="Calibri" w:hAnsi="Calibri" w:cs="Times New Roman"/>
      <w:sz w:val="20"/>
      <w:szCs w:val="20"/>
    </w:rPr>
  </w:style>
  <w:style w:type="paragraph" w:styleId="TOC5">
    <w:name w:val="toc 5"/>
    <w:basedOn w:val="Normal"/>
    <w:next w:val="Normal"/>
    <w:autoRedefine/>
    <w:uiPriority w:val="39"/>
    <w:unhideWhenUsed/>
    <w:rsid w:val="000C250F"/>
    <w:pPr>
      <w:spacing w:line="276" w:lineRule="auto"/>
      <w:ind w:left="660"/>
    </w:pPr>
    <w:rPr>
      <w:rFonts w:ascii="Calibri" w:eastAsia="Calibri" w:hAnsi="Calibri" w:cs="Times New Roman"/>
      <w:sz w:val="20"/>
      <w:szCs w:val="20"/>
    </w:rPr>
  </w:style>
  <w:style w:type="paragraph" w:styleId="TOC6">
    <w:name w:val="toc 6"/>
    <w:basedOn w:val="Normal"/>
    <w:next w:val="Normal"/>
    <w:autoRedefine/>
    <w:uiPriority w:val="39"/>
    <w:unhideWhenUsed/>
    <w:rsid w:val="000C250F"/>
    <w:pPr>
      <w:spacing w:line="276" w:lineRule="auto"/>
      <w:ind w:left="880"/>
    </w:pPr>
    <w:rPr>
      <w:rFonts w:ascii="Calibri" w:eastAsia="Calibri" w:hAnsi="Calibri" w:cs="Times New Roman"/>
      <w:sz w:val="20"/>
      <w:szCs w:val="20"/>
    </w:rPr>
  </w:style>
  <w:style w:type="paragraph" w:styleId="TOC7">
    <w:name w:val="toc 7"/>
    <w:basedOn w:val="Normal"/>
    <w:next w:val="Normal"/>
    <w:autoRedefine/>
    <w:uiPriority w:val="39"/>
    <w:unhideWhenUsed/>
    <w:rsid w:val="000C250F"/>
    <w:pPr>
      <w:spacing w:line="276" w:lineRule="auto"/>
      <w:ind w:left="1100"/>
    </w:pPr>
    <w:rPr>
      <w:rFonts w:ascii="Calibri" w:eastAsia="Calibri" w:hAnsi="Calibri" w:cs="Times New Roman"/>
      <w:sz w:val="20"/>
      <w:szCs w:val="20"/>
    </w:rPr>
  </w:style>
  <w:style w:type="paragraph" w:styleId="TOC8">
    <w:name w:val="toc 8"/>
    <w:basedOn w:val="Normal"/>
    <w:next w:val="Normal"/>
    <w:autoRedefine/>
    <w:uiPriority w:val="39"/>
    <w:unhideWhenUsed/>
    <w:rsid w:val="000C250F"/>
    <w:pPr>
      <w:spacing w:line="276" w:lineRule="auto"/>
      <w:ind w:left="1320"/>
    </w:pPr>
    <w:rPr>
      <w:rFonts w:ascii="Calibri" w:eastAsia="Calibri" w:hAnsi="Calibri" w:cs="Times New Roman"/>
      <w:sz w:val="20"/>
      <w:szCs w:val="20"/>
    </w:rPr>
  </w:style>
  <w:style w:type="paragraph" w:styleId="TOC9">
    <w:name w:val="toc 9"/>
    <w:basedOn w:val="Normal"/>
    <w:next w:val="Normal"/>
    <w:autoRedefine/>
    <w:uiPriority w:val="39"/>
    <w:unhideWhenUsed/>
    <w:rsid w:val="000C250F"/>
    <w:pPr>
      <w:spacing w:line="276" w:lineRule="auto"/>
      <w:ind w:left="1540"/>
    </w:pPr>
    <w:rPr>
      <w:rFonts w:ascii="Calibri" w:eastAsia="Calibri" w:hAnsi="Calibri" w:cs="Times New Roman"/>
      <w:sz w:val="20"/>
      <w:szCs w:val="20"/>
    </w:rPr>
  </w:style>
  <w:style w:type="paragraph" w:customStyle="1" w:styleId="Pa0">
    <w:name w:val="Pa0"/>
    <w:basedOn w:val="Default0"/>
    <w:next w:val="Default0"/>
    <w:uiPriority w:val="99"/>
    <w:rsid w:val="000C250F"/>
    <w:pPr>
      <w:spacing w:line="221" w:lineRule="atLeast"/>
    </w:pPr>
    <w:rPr>
      <w:rFonts w:ascii="Gill Sans Std" w:hAnsi="Gill Sans Std" w:cs="Arial"/>
      <w:color w:val="auto"/>
    </w:rPr>
  </w:style>
  <w:style w:type="character" w:styleId="EndnoteReference">
    <w:name w:val="endnote reference"/>
    <w:uiPriority w:val="99"/>
    <w:semiHidden/>
    <w:unhideWhenUsed/>
    <w:rsid w:val="000C250F"/>
    <w:rPr>
      <w:vertAlign w:val="superscript"/>
    </w:rPr>
  </w:style>
  <w:style w:type="character" w:customStyle="1" w:styleId="A2">
    <w:name w:val="A2"/>
    <w:uiPriority w:val="99"/>
    <w:rsid w:val="000C250F"/>
    <w:rPr>
      <w:rFonts w:cs="Akzidenz Grotesk"/>
      <w:b/>
      <w:bCs/>
      <w:color w:val="000000"/>
      <w:sz w:val="18"/>
      <w:szCs w:val="18"/>
    </w:rPr>
  </w:style>
  <w:style w:type="paragraph" w:styleId="TOCHeading">
    <w:name w:val="TOC Heading"/>
    <w:basedOn w:val="Heading1"/>
    <w:next w:val="Normal"/>
    <w:uiPriority w:val="39"/>
    <w:semiHidden/>
    <w:unhideWhenUsed/>
    <w:qFormat/>
    <w:rsid w:val="000C250F"/>
    <w:pPr>
      <w:keepLines/>
      <w:bidi w:val="0"/>
      <w:spacing w:before="480" w:after="0" w:line="276" w:lineRule="auto"/>
      <w:jc w:val="left"/>
      <w:outlineLvl w:val="9"/>
    </w:pPr>
    <w:rPr>
      <w:rFonts w:ascii="Calibri Light" w:hAnsi="Calibri Light" w:cs="Times New Roman"/>
      <w:color w:val="2E74B5"/>
      <w:lang w:bidi="ar-SA"/>
    </w:rPr>
  </w:style>
  <w:style w:type="paragraph" w:customStyle="1" w:styleId="Style1">
    <w:name w:val="Style1"/>
    <w:basedOn w:val="4"/>
    <w:link w:val="Style1Char"/>
    <w:qFormat/>
    <w:rsid w:val="000C250F"/>
    <w:pPr>
      <w:spacing w:before="100" w:after="100"/>
    </w:pPr>
  </w:style>
  <w:style w:type="character" w:customStyle="1" w:styleId="Style1Char">
    <w:name w:val="Style1 Char"/>
    <w:link w:val="Style1"/>
    <w:rsid w:val="000C250F"/>
    <w:rPr>
      <w:rFonts w:eastAsia="Calibri" w:cs="David"/>
      <w:b/>
      <w:sz w:val="24"/>
      <w:szCs w:val="24"/>
      <w:u w:val="single"/>
      <w:lang w:val="en-US" w:eastAsia="en-US"/>
    </w:rPr>
  </w:style>
  <w:style w:type="paragraph" w:customStyle="1" w:styleId="m8150297926092188453msolistparagraph">
    <w:name w:val="m_8150297926092188453msolistparagraph"/>
    <w:basedOn w:val="Normal"/>
    <w:rsid w:val="000C250F"/>
    <w:pPr>
      <w:bidi w:val="0"/>
      <w:spacing w:before="100" w:beforeAutospacing="1" w:after="100" w:afterAutospacing="1" w:line="240" w:lineRule="auto"/>
    </w:pPr>
    <w:rPr>
      <w:rFonts w:cs="Times New Roman"/>
    </w:rPr>
  </w:style>
  <w:style w:type="paragraph" w:customStyle="1" w:styleId="Style2">
    <w:name w:val="Style2"/>
    <w:basedOn w:val="3"/>
    <w:link w:val="Style2Char"/>
    <w:qFormat/>
    <w:rsid w:val="000C250F"/>
    <w:pPr>
      <w:spacing w:before="100" w:after="100"/>
    </w:pPr>
  </w:style>
  <w:style w:type="character" w:customStyle="1" w:styleId="Style2Char">
    <w:name w:val="Style2 Char"/>
    <w:link w:val="Style2"/>
    <w:rsid w:val="000C250F"/>
    <w:rPr>
      <w:rFonts w:eastAsia="Calibri" w:cs="David"/>
      <w:bCs/>
      <w:sz w:val="24"/>
      <w:szCs w:val="24"/>
      <w:lang w:val="en-US" w:eastAsia="en-US"/>
    </w:rPr>
  </w:style>
  <w:style w:type="paragraph" w:customStyle="1" w:styleId="reference">
    <w:name w:val="reference"/>
    <w:basedOn w:val="Normal"/>
    <w:rsid w:val="000C250F"/>
    <w:pPr>
      <w:bidi w:val="0"/>
      <w:spacing w:before="100" w:beforeAutospacing="1" w:after="100" w:afterAutospacing="1" w:line="240" w:lineRule="auto"/>
    </w:pPr>
    <w:rPr>
      <w:rFonts w:cs="Times New Roman"/>
    </w:rPr>
  </w:style>
  <w:style w:type="character" w:customStyle="1" w:styleId="selflink">
    <w:name w:val="selflink"/>
    <w:basedOn w:val="DefaultParagraphFont"/>
    <w:rsid w:val="000C250F"/>
  </w:style>
  <w:style w:type="character" w:customStyle="1" w:styleId="law-local">
    <w:name w:val="law-local"/>
    <w:basedOn w:val="DefaultParagraphFont"/>
    <w:rsid w:val="000C250F"/>
  </w:style>
  <w:style w:type="character" w:customStyle="1" w:styleId="law-external">
    <w:name w:val="law-external"/>
    <w:basedOn w:val="DefaultParagraphFont"/>
    <w:rsid w:val="000C250F"/>
  </w:style>
  <w:style w:type="paragraph" w:customStyle="1" w:styleId="js-evernote-checked">
    <w:name w:val="js-evernote-checked"/>
    <w:basedOn w:val="Normal"/>
    <w:rsid w:val="000C250F"/>
    <w:pPr>
      <w:bidi w:val="0"/>
      <w:spacing w:before="100" w:beforeAutospacing="1" w:after="100" w:afterAutospacing="1" w:line="240" w:lineRule="auto"/>
    </w:pPr>
    <w:rPr>
      <w:rFonts w:cs="Times New Roman"/>
    </w:rPr>
  </w:style>
  <w:style w:type="character" w:customStyle="1" w:styleId="mw-headline">
    <w:name w:val="mw-headline"/>
    <w:basedOn w:val="DefaultParagraphFont"/>
    <w:rsid w:val="000C250F"/>
  </w:style>
  <w:style w:type="character" w:customStyle="1" w:styleId="UnresolvedMention1">
    <w:name w:val="Unresolved Mention1"/>
    <w:uiPriority w:val="99"/>
    <w:semiHidden/>
    <w:unhideWhenUsed/>
    <w:rsid w:val="000C250F"/>
    <w:rPr>
      <w:color w:val="605E5C"/>
      <w:shd w:val="clear" w:color="auto" w:fill="E1DFDD"/>
    </w:rPr>
  </w:style>
  <w:style w:type="character" w:customStyle="1" w:styleId="cf01">
    <w:name w:val="cf01"/>
    <w:rsid w:val="000C250F"/>
    <w:rPr>
      <w:rFonts w:ascii="Segoe UI" w:hAnsi="Segoe UI" w:cs="Segoe UI" w:hint="default"/>
      <w:sz w:val="18"/>
      <w:szCs w:val="18"/>
    </w:rPr>
  </w:style>
  <w:style w:type="character" w:customStyle="1" w:styleId="cf11">
    <w:name w:val="cf11"/>
    <w:rsid w:val="000C250F"/>
    <w:rPr>
      <w:rFonts w:ascii="Segoe UI" w:hAnsi="Segoe UI" w:cs="Segoe UI" w:hint="default"/>
      <w:sz w:val="18"/>
      <w:szCs w:val="18"/>
    </w:rPr>
  </w:style>
  <w:style w:type="character" w:customStyle="1" w:styleId="cf21">
    <w:name w:val="cf21"/>
    <w:rsid w:val="000C250F"/>
    <w:rPr>
      <w:rFonts w:ascii="Segoe UI" w:hAnsi="Segoe UI" w:cs="Segoe UI" w:hint="default"/>
      <w:sz w:val="18"/>
      <w:szCs w:val="18"/>
    </w:rPr>
  </w:style>
  <w:style w:type="paragraph" w:styleId="Bibliography">
    <w:name w:val="Bibliography"/>
    <w:basedOn w:val="Normal"/>
    <w:next w:val="Normal"/>
    <w:uiPriority w:val="37"/>
    <w:unhideWhenUsed/>
    <w:rsid w:val="000C250F"/>
    <w:pPr>
      <w:spacing w:after="200" w:line="276" w:lineRule="auto"/>
    </w:pPr>
    <w:rPr>
      <w:rFonts w:ascii="Calibri" w:eastAsia="Calibri" w:hAnsi="Calibri" w:cs="Arial"/>
      <w:sz w:val="22"/>
      <w:szCs w:val="22"/>
    </w:rPr>
  </w:style>
  <w:style w:type="paragraph" w:customStyle="1" w:styleId="A1">
    <w:name w:val="גוף A"/>
    <w:rsid w:val="000C250F"/>
    <w:pPr>
      <w:pBdr>
        <w:top w:val="nil"/>
        <w:left w:val="nil"/>
        <w:bottom w:val="nil"/>
        <w:right w:val="nil"/>
        <w:between w:val="nil"/>
        <w:bar w:val="nil"/>
      </w:pBdr>
    </w:pPr>
    <w:rPr>
      <w:rFonts w:ascii="Arial" w:eastAsia="Arial Unicode MS" w:hAnsi="Arial Unicode MS" w:cs="Arial Unicode MS"/>
      <w:color w:val="000000"/>
      <w:sz w:val="22"/>
      <w:szCs w:val="22"/>
      <w:u w:color="000000"/>
      <w:bdr w:val="nil"/>
      <w:lang w:val="en-US" w:eastAsia="en-US"/>
    </w:rPr>
  </w:style>
  <w:style w:type="character" w:customStyle="1" w:styleId="UnresolvedMention2">
    <w:name w:val="Unresolved Mention2"/>
    <w:uiPriority w:val="99"/>
    <w:semiHidden/>
    <w:unhideWhenUsed/>
    <w:rsid w:val="000C250F"/>
    <w:rPr>
      <w:color w:val="605E5C"/>
      <w:shd w:val="clear" w:color="auto" w:fill="E1DFDD"/>
    </w:rPr>
  </w:style>
  <w:style w:type="character" w:customStyle="1" w:styleId="UnresolvedMention3">
    <w:name w:val="Unresolved Mention3"/>
    <w:uiPriority w:val="99"/>
    <w:semiHidden/>
    <w:unhideWhenUsed/>
    <w:rsid w:val="000C250F"/>
    <w:rPr>
      <w:color w:val="605E5C"/>
      <w:shd w:val="clear" w:color="auto" w:fill="E1DFDD"/>
    </w:rPr>
  </w:style>
  <w:style w:type="character" w:customStyle="1" w:styleId="12">
    <w:name w:val="אזכור לא מזוהה1"/>
    <w:uiPriority w:val="99"/>
    <w:semiHidden/>
    <w:unhideWhenUsed/>
    <w:rsid w:val="000C250F"/>
    <w:rPr>
      <w:color w:val="605E5C"/>
      <w:shd w:val="clear" w:color="auto" w:fill="E1DFDD"/>
    </w:rPr>
  </w:style>
  <w:style w:type="character" w:customStyle="1" w:styleId="UnresolvedMention4">
    <w:name w:val="Unresolved Mention4"/>
    <w:uiPriority w:val="99"/>
    <w:semiHidden/>
    <w:unhideWhenUsed/>
    <w:rsid w:val="000C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6515F-98B3-4C65-A97F-6D09295A937A}">
  <ds:schemaRefs>
    <ds:schemaRef ds:uri="http://schemas.openxmlformats.org/officeDocument/2006/bibliography"/>
  </ds:schemaRefs>
</ds:datastoreItem>
</file>

<file path=customXml/itemProps2.xml><?xml version="1.0" encoding="utf-8"?>
<ds:datastoreItem xmlns:ds="http://schemas.openxmlformats.org/officeDocument/2006/customXml" ds:itemID="{A3169867-9E1B-45F5-9719-626D84889AC6}"/>
</file>

<file path=customXml/itemProps3.xml><?xml version="1.0" encoding="utf-8"?>
<ds:datastoreItem xmlns:ds="http://schemas.openxmlformats.org/officeDocument/2006/customXml" ds:itemID="{3C8B6523-9359-4320-8EE8-B32C98D3CFD6}"/>
</file>

<file path=customXml/itemProps4.xml><?xml version="1.0" encoding="utf-8"?>
<ds:datastoreItem xmlns:ds="http://schemas.openxmlformats.org/officeDocument/2006/customXml" ds:itemID="{D82516FE-323B-4842-9CE3-61DD41562144}"/>
</file>

<file path=docProps/app.xml><?xml version="1.0" encoding="utf-8"?>
<Properties xmlns="http://schemas.openxmlformats.org/officeDocument/2006/extended-properties" xmlns:vt="http://schemas.openxmlformats.org/officeDocument/2006/docPropsVTypes">
  <Template>Normal.dotm</Template>
  <TotalTime>30</TotalTime>
  <Pages>22</Pages>
  <Words>9237</Words>
  <Characters>52652</Characters>
  <Application>Microsoft Office Word</Application>
  <DocSecurity>0</DocSecurity>
  <Lines>438</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61766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חיסכון לכל ילד": הערכת מצב ומבט לעתיד</dc:title>
  <dc:creator>Mordechai Frankel</dc:creator>
  <cp:lastModifiedBy>Mordechai Frankel</cp:lastModifiedBy>
  <cp:revision>16</cp:revision>
  <cp:lastPrinted>2022-02-08T23:30:00Z</cp:lastPrinted>
  <dcterms:created xsi:type="dcterms:W3CDTF">2022-02-07T15:50:00Z</dcterms:created>
  <dcterms:modified xsi:type="dcterms:W3CDTF">2022-02-27T15:50:00Z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