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029" w:rsidRDefault="00BF6718" w:rsidP="00204BD9">
      <w:pPr>
        <w:spacing w:line="360" w:lineRule="auto"/>
        <w:jc w:val="right"/>
        <w:rPr>
          <w:rFonts w:ascii="Arial" w:hAnsi="Arial" w:cs="David"/>
          <w:b/>
          <w:bCs/>
          <w:sz w:val="24"/>
          <w:rtl/>
        </w:rPr>
      </w:pPr>
      <w:r w:rsidRPr="00037142">
        <w:rPr>
          <w:rFonts w:ascii="Arial" w:hAnsi="Arial" w:cs="David" w:hint="eastAsia"/>
          <w:b/>
          <w:bCs/>
          <w:sz w:val="24"/>
          <w:rtl/>
        </w:rPr>
        <w:t>‏</w:t>
      </w:r>
      <w:r w:rsidR="00204BD9">
        <w:rPr>
          <w:rFonts w:ascii="Arial" w:hAnsi="Arial" w:cs="David" w:hint="cs"/>
          <w:b/>
          <w:bCs/>
          <w:sz w:val="24"/>
          <w:rtl/>
        </w:rPr>
        <w:t>7</w:t>
      </w:r>
      <w:r w:rsidR="002D0308" w:rsidRPr="00037142">
        <w:rPr>
          <w:rFonts w:ascii="Arial" w:hAnsi="Arial" w:cs="David" w:hint="cs"/>
          <w:b/>
          <w:bCs/>
          <w:sz w:val="24"/>
          <w:rtl/>
        </w:rPr>
        <w:t xml:space="preserve"> </w:t>
      </w:r>
      <w:r w:rsidR="00FC7E7B">
        <w:rPr>
          <w:rFonts w:ascii="Arial" w:hAnsi="Arial" w:cs="David" w:hint="cs"/>
          <w:b/>
          <w:bCs/>
          <w:sz w:val="24"/>
          <w:rtl/>
        </w:rPr>
        <w:t>ב</w:t>
      </w:r>
      <w:r w:rsidR="00204BD9">
        <w:rPr>
          <w:rFonts w:ascii="Arial" w:hAnsi="Arial" w:cs="David" w:hint="cs"/>
          <w:b/>
          <w:bCs/>
          <w:sz w:val="24"/>
          <w:rtl/>
        </w:rPr>
        <w:t>ספטמבר</w:t>
      </w:r>
      <w:r w:rsidR="00FC7E7B">
        <w:rPr>
          <w:rFonts w:ascii="Arial" w:hAnsi="Arial" w:cs="David" w:hint="cs"/>
          <w:b/>
          <w:bCs/>
          <w:sz w:val="24"/>
          <w:rtl/>
        </w:rPr>
        <w:t>,</w:t>
      </w:r>
      <w:r w:rsidRPr="00037142">
        <w:rPr>
          <w:rFonts w:ascii="Arial" w:hAnsi="Arial" w:cs="David"/>
          <w:b/>
          <w:bCs/>
          <w:sz w:val="24"/>
          <w:rtl/>
        </w:rPr>
        <w:t xml:space="preserve"> </w:t>
      </w:r>
      <w:r w:rsidR="00204BD9">
        <w:rPr>
          <w:rFonts w:ascii="Arial" w:hAnsi="Arial" w:cs="David" w:hint="cs"/>
          <w:b/>
          <w:bCs/>
          <w:sz w:val="24"/>
          <w:rtl/>
        </w:rPr>
        <w:t>2016</w:t>
      </w:r>
    </w:p>
    <w:p w:rsidR="003C2029" w:rsidRPr="00640A89" w:rsidRDefault="00AC5617" w:rsidP="00E07445">
      <w:pPr>
        <w:spacing w:before="120" w:after="120" w:line="360" w:lineRule="auto"/>
        <w:jc w:val="center"/>
        <w:rPr>
          <w:rFonts w:ascii="Arial" w:hAnsi="Arial" w:cs="David"/>
          <w:b/>
          <w:bCs/>
          <w:sz w:val="32"/>
          <w:szCs w:val="32"/>
          <w:u w:val="single"/>
          <w:rtl/>
        </w:rPr>
      </w:pPr>
      <w:r w:rsidRPr="00640A89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קול קורא </w:t>
      </w:r>
      <w:r w:rsidR="00B666F8" w:rsidRPr="00640A89">
        <w:rPr>
          <w:rFonts w:ascii="Arial" w:hAnsi="Arial" w:cs="David" w:hint="cs"/>
          <w:b/>
          <w:bCs/>
          <w:sz w:val="32"/>
          <w:szCs w:val="32"/>
          <w:u w:val="single"/>
          <w:rtl/>
        </w:rPr>
        <w:t>ל</w:t>
      </w:r>
      <w:r w:rsidR="004F21C9" w:rsidRPr="00640A89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הגשת </w:t>
      </w:r>
      <w:r w:rsidR="00E07445">
        <w:rPr>
          <w:rFonts w:ascii="Arial" w:hAnsi="Arial" w:cs="David" w:hint="cs"/>
          <w:b/>
          <w:bCs/>
          <w:sz w:val="32"/>
          <w:szCs w:val="32"/>
          <w:u w:val="single"/>
          <w:rtl/>
        </w:rPr>
        <w:t>בקשות</w:t>
      </w:r>
      <w:r w:rsidR="004F21C9" w:rsidRPr="00640A89">
        <w:rPr>
          <w:rFonts w:ascii="Arial" w:hAnsi="Arial" w:cs="David" w:hint="cs"/>
          <w:b/>
          <w:bCs/>
          <w:sz w:val="32"/>
          <w:szCs w:val="32"/>
          <w:u w:val="single"/>
          <w:rtl/>
        </w:rPr>
        <w:t xml:space="preserve"> להקמת קבוצות תמיכה לבני משפחה המטפלים בקשישים דמנטיים המתגוררים בביתם</w:t>
      </w:r>
    </w:p>
    <w:p w:rsidR="00AC5617" w:rsidRPr="00962E0F" w:rsidRDefault="00AC5617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962E0F">
        <w:rPr>
          <w:rFonts w:ascii="Arial" w:hAnsi="Arial" w:cs="David" w:hint="cs"/>
          <w:b/>
          <w:bCs/>
          <w:sz w:val="24"/>
          <w:rtl/>
        </w:rPr>
        <w:t>כללי</w:t>
      </w:r>
    </w:p>
    <w:p w:rsidR="00962E0F" w:rsidRPr="00640A89" w:rsidRDefault="00AC5617" w:rsidP="00204BD9">
      <w:pPr>
        <w:spacing w:line="360" w:lineRule="auto"/>
        <w:ind w:left="360"/>
        <w:jc w:val="both"/>
        <w:rPr>
          <w:rFonts w:ascii="Arial" w:hAnsi="Arial" w:cs="David"/>
          <w:sz w:val="24"/>
          <w:rtl/>
        </w:rPr>
      </w:pPr>
      <w:r w:rsidRPr="00640A89">
        <w:rPr>
          <w:rFonts w:ascii="Arial" w:hAnsi="Arial" w:cs="David" w:hint="cs"/>
          <w:sz w:val="24"/>
          <w:rtl/>
        </w:rPr>
        <w:t>המוסד לביטוח לאומי באמצעות ה</w:t>
      </w:r>
      <w:r w:rsidR="00ED5ADC" w:rsidRPr="00640A89">
        <w:rPr>
          <w:rFonts w:ascii="Arial" w:hAnsi="Arial" w:cs="David" w:hint="cs"/>
          <w:sz w:val="24"/>
          <w:rtl/>
        </w:rPr>
        <w:t xml:space="preserve">קרן לקידום </w:t>
      </w:r>
      <w:proofErr w:type="spellStart"/>
      <w:r w:rsidR="00ED5ADC" w:rsidRPr="00640A89">
        <w:rPr>
          <w:rFonts w:ascii="Arial" w:hAnsi="Arial" w:cs="David" w:hint="cs"/>
          <w:sz w:val="24"/>
          <w:rtl/>
        </w:rPr>
        <w:t>תוכניות</w:t>
      </w:r>
      <w:proofErr w:type="spellEnd"/>
      <w:r w:rsidR="00ED5ADC" w:rsidRPr="00640A89">
        <w:rPr>
          <w:rFonts w:ascii="Arial" w:hAnsi="Arial" w:cs="David" w:hint="cs"/>
          <w:sz w:val="24"/>
          <w:rtl/>
        </w:rPr>
        <w:t xml:space="preserve"> סיעוד, פונה ל</w:t>
      </w:r>
      <w:r w:rsidR="00C9167D" w:rsidRPr="00640A89">
        <w:rPr>
          <w:rFonts w:ascii="Arial" w:hAnsi="Arial" w:cs="David" w:hint="cs"/>
          <w:sz w:val="24"/>
          <w:rtl/>
        </w:rPr>
        <w:t>רשויות מקומיות ולארגונים ללא מטרות רווח הפועלים במסגרת מקומית</w:t>
      </w:r>
      <w:r w:rsidR="00E07445">
        <w:rPr>
          <w:rFonts w:ascii="Arial" w:hAnsi="Arial" w:cs="David" w:hint="cs"/>
          <w:sz w:val="24"/>
          <w:rtl/>
        </w:rPr>
        <w:t>,</w:t>
      </w:r>
      <w:r w:rsidR="00C9167D" w:rsidRPr="00640A89">
        <w:rPr>
          <w:rFonts w:ascii="Arial" w:hAnsi="Arial" w:cs="David" w:hint="cs"/>
          <w:sz w:val="24"/>
          <w:rtl/>
        </w:rPr>
        <w:t xml:space="preserve"> </w:t>
      </w:r>
      <w:r w:rsidR="00ED5ADC" w:rsidRPr="00640A89">
        <w:rPr>
          <w:rFonts w:ascii="Arial" w:hAnsi="Arial" w:cs="David" w:hint="cs"/>
          <w:sz w:val="24"/>
          <w:rtl/>
        </w:rPr>
        <w:t>ל</w:t>
      </w:r>
      <w:r w:rsidR="00962E0F" w:rsidRPr="00640A89">
        <w:rPr>
          <w:rFonts w:ascii="Arial" w:hAnsi="Arial" w:cs="David" w:hint="cs"/>
          <w:sz w:val="24"/>
          <w:rtl/>
        </w:rPr>
        <w:t>הג</w:t>
      </w:r>
      <w:r w:rsidR="00C9167D" w:rsidRPr="00640A89">
        <w:rPr>
          <w:rFonts w:ascii="Arial" w:hAnsi="Arial" w:cs="David" w:hint="cs"/>
          <w:sz w:val="24"/>
          <w:rtl/>
        </w:rPr>
        <w:t>י</w:t>
      </w:r>
      <w:r w:rsidR="00962E0F" w:rsidRPr="00640A89">
        <w:rPr>
          <w:rFonts w:ascii="Arial" w:hAnsi="Arial" w:cs="David" w:hint="cs"/>
          <w:sz w:val="24"/>
          <w:rtl/>
        </w:rPr>
        <w:t xml:space="preserve">ש </w:t>
      </w:r>
      <w:r w:rsidR="00E07445">
        <w:rPr>
          <w:rFonts w:ascii="Arial" w:hAnsi="Arial" w:cs="David" w:hint="cs"/>
          <w:sz w:val="24"/>
          <w:rtl/>
        </w:rPr>
        <w:t>בקשות</w:t>
      </w:r>
      <w:r w:rsidR="00962E0F" w:rsidRPr="00640A89">
        <w:rPr>
          <w:rFonts w:ascii="Arial" w:hAnsi="Arial" w:cs="David" w:hint="cs"/>
          <w:sz w:val="24"/>
          <w:rtl/>
        </w:rPr>
        <w:t xml:space="preserve"> </w:t>
      </w:r>
      <w:r w:rsidR="00B666F8" w:rsidRPr="00640A89">
        <w:rPr>
          <w:rFonts w:ascii="Arial" w:hAnsi="Arial" w:cs="David" w:hint="cs"/>
          <w:sz w:val="24"/>
          <w:rtl/>
        </w:rPr>
        <w:t>ל</w:t>
      </w:r>
      <w:r w:rsidR="00C9167D" w:rsidRPr="00640A89">
        <w:rPr>
          <w:rFonts w:ascii="Arial" w:hAnsi="Arial" w:cs="David" w:hint="cs"/>
          <w:sz w:val="24"/>
          <w:rtl/>
        </w:rPr>
        <w:t>הקמת קבוצות תמיכה לבני משפחה המטפלים בקשישים דמנטיים המתגוררים</w:t>
      </w:r>
      <w:r w:rsidR="00204BD9">
        <w:rPr>
          <w:rFonts w:ascii="Arial" w:hAnsi="Arial" w:cs="David" w:hint="cs"/>
          <w:sz w:val="24"/>
          <w:rtl/>
        </w:rPr>
        <w:t xml:space="preserve"> בקהילה (בביתם או בבית בן משפחה)</w:t>
      </w:r>
      <w:r w:rsidR="00ED5ADC" w:rsidRPr="00640A89">
        <w:rPr>
          <w:rFonts w:ascii="Arial" w:hAnsi="Arial" w:cs="David" w:hint="cs"/>
          <w:sz w:val="24"/>
          <w:rtl/>
        </w:rPr>
        <w:t xml:space="preserve">. </w:t>
      </w:r>
    </w:p>
    <w:p w:rsidR="00216F3B" w:rsidRDefault="00C9167D" w:rsidP="00640A89">
      <w:pPr>
        <w:spacing w:line="360" w:lineRule="auto"/>
        <w:ind w:left="360"/>
        <w:jc w:val="both"/>
        <w:rPr>
          <w:rFonts w:cs="David"/>
          <w:sz w:val="24"/>
          <w:rtl/>
        </w:rPr>
      </w:pPr>
      <w:r w:rsidRPr="00640A89">
        <w:rPr>
          <w:rFonts w:cs="David" w:hint="cs"/>
          <w:sz w:val="24"/>
          <w:rtl/>
        </w:rPr>
        <w:t>הקרן, מעוניינת בהקמ</w:t>
      </w:r>
      <w:r w:rsidR="00640A89" w:rsidRPr="00640A89">
        <w:rPr>
          <w:rFonts w:cs="David" w:hint="cs"/>
          <w:sz w:val="24"/>
          <w:rtl/>
        </w:rPr>
        <w:t>ה</w:t>
      </w:r>
      <w:r w:rsidRPr="00640A89">
        <w:rPr>
          <w:rFonts w:cs="David" w:hint="cs"/>
          <w:sz w:val="24"/>
          <w:rtl/>
        </w:rPr>
        <w:t xml:space="preserve"> ו</w:t>
      </w:r>
      <w:r w:rsidR="00640A89" w:rsidRPr="00640A89">
        <w:rPr>
          <w:rFonts w:cs="David" w:hint="cs"/>
          <w:sz w:val="24"/>
          <w:rtl/>
        </w:rPr>
        <w:t>ב</w:t>
      </w:r>
      <w:r w:rsidRPr="00640A89">
        <w:rPr>
          <w:rFonts w:cs="David" w:hint="cs"/>
          <w:sz w:val="24"/>
          <w:rtl/>
        </w:rPr>
        <w:t xml:space="preserve">מימון </w:t>
      </w:r>
      <w:r w:rsidR="00640A89">
        <w:rPr>
          <w:rFonts w:cs="David" w:hint="cs"/>
          <w:sz w:val="24"/>
          <w:rtl/>
        </w:rPr>
        <w:t xml:space="preserve">של </w:t>
      </w:r>
      <w:r w:rsidRPr="00640A89">
        <w:rPr>
          <w:rFonts w:cs="David" w:hint="cs"/>
          <w:sz w:val="24"/>
          <w:rtl/>
        </w:rPr>
        <w:t xml:space="preserve">קבוצות המיועדות לסייע ולתמוך בבני משפחה המטפלים בקשישים דמנטיים </w:t>
      </w:r>
      <w:r w:rsidR="00640A89" w:rsidRPr="00640A89">
        <w:rPr>
          <w:rFonts w:cs="David" w:hint="cs"/>
          <w:sz w:val="24"/>
          <w:rtl/>
        </w:rPr>
        <w:t>המתגוררים בביתם,</w:t>
      </w:r>
      <w:r w:rsidRPr="00640A89">
        <w:rPr>
          <w:rFonts w:cs="David" w:hint="cs"/>
          <w:sz w:val="24"/>
          <w:rtl/>
        </w:rPr>
        <w:t xml:space="preserve"> מתוך הכרה בתפקידם החשוב להבטחת רווחת הקשיש. </w:t>
      </w:r>
    </w:p>
    <w:p w:rsidR="001D38A1" w:rsidRPr="00640A89" w:rsidRDefault="00C9167D" w:rsidP="00216F3B">
      <w:pPr>
        <w:spacing w:line="360" w:lineRule="auto"/>
        <w:ind w:left="360"/>
        <w:jc w:val="both"/>
        <w:rPr>
          <w:rFonts w:cs="David"/>
          <w:sz w:val="24"/>
          <w:rtl/>
        </w:rPr>
      </w:pPr>
      <w:r w:rsidRPr="00640A89">
        <w:rPr>
          <w:rFonts w:cs="David" w:hint="cs"/>
          <w:sz w:val="24"/>
          <w:rtl/>
        </w:rPr>
        <w:t>ניהול הטיפול בקשיש הדמנטי שהוא מורכב וארוך טווח, דורש ידע, הבנה ומיומנויות במגוון רחב של תחומים וכן משאבים רגשיים רבים.</w:t>
      </w:r>
      <w:r w:rsidR="00216F3B">
        <w:rPr>
          <w:rFonts w:cs="David" w:hint="cs"/>
          <w:sz w:val="24"/>
          <w:rtl/>
        </w:rPr>
        <w:t xml:space="preserve"> </w:t>
      </w:r>
      <w:r w:rsidR="001D38A1">
        <w:rPr>
          <w:rFonts w:cs="David" w:hint="cs"/>
          <w:sz w:val="24"/>
          <w:rtl/>
        </w:rPr>
        <w:t xml:space="preserve">ההשתתפות בקבוצת תמיכה תסייע </w:t>
      </w:r>
      <w:r w:rsidR="00216F3B">
        <w:rPr>
          <w:rFonts w:cs="David" w:hint="cs"/>
          <w:sz w:val="24"/>
          <w:rtl/>
        </w:rPr>
        <w:t>למטפל בהתמודדות היום יומית בטיפול בזקן הדמנטי, תחשוף אותו למידע וכלים טיפוליים ותאפשר שיתוף והקלה בעומסים הרגשיים.</w:t>
      </w:r>
    </w:p>
    <w:p w:rsidR="00C9167D" w:rsidRPr="00640A89" w:rsidRDefault="00C9167D" w:rsidP="00640A89">
      <w:pPr>
        <w:spacing w:line="360" w:lineRule="auto"/>
        <w:ind w:left="360"/>
        <w:jc w:val="both"/>
        <w:rPr>
          <w:rFonts w:cs="David"/>
          <w:sz w:val="24"/>
          <w:rtl/>
        </w:rPr>
      </w:pPr>
      <w:r w:rsidRPr="00640A89">
        <w:rPr>
          <w:rFonts w:cs="David" w:hint="cs"/>
          <w:sz w:val="24"/>
          <w:rtl/>
        </w:rPr>
        <w:t xml:space="preserve">הפרויקט יתבצע בניהולה המקצועי והתפעולי של עמותת </w:t>
      </w:r>
      <w:r w:rsidR="00640A89" w:rsidRPr="00640A89">
        <w:rPr>
          <w:rFonts w:cs="David" w:hint="cs"/>
          <w:sz w:val="24"/>
          <w:rtl/>
        </w:rPr>
        <w:t>"</w:t>
      </w:r>
      <w:proofErr w:type="spellStart"/>
      <w:r w:rsidRPr="00640A89">
        <w:rPr>
          <w:rFonts w:cs="David" w:hint="cs"/>
          <w:sz w:val="24"/>
          <w:rtl/>
        </w:rPr>
        <w:t>עמדא</w:t>
      </w:r>
      <w:proofErr w:type="spellEnd"/>
      <w:r w:rsidR="00640A89" w:rsidRPr="00640A89">
        <w:rPr>
          <w:rFonts w:cs="David" w:hint="cs"/>
          <w:sz w:val="24"/>
          <w:rtl/>
        </w:rPr>
        <w:t>"</w:t>
      </w:r>
      <w:r w:rsidRPr="00640A89">
        <w:rPr>
          <w:rFonts w:cs="David" w:hint="cs"/>
          <w:sz w:val="24"/>
          <w:rtl/>
        </w:rPr>
        <w:t xml:space="preserve"> (עמותה לחולי דמנטיה, אלצהיימר ומחלות דומות בישראל (</w:t>
      </w:r>
      <w:proofErr w:type="spellStart"/>
      <w:r w:rsidRPr="00640A89">
        <w:rPr>
          <w:rFonts w:cs="David" w:hint="cs"/>
          <w:sz w:val="24"/>
          <w:rtl/>
        </w:rPr>
        <w:t>ע"ר</w:t>
      </w:r>
      <w:proofErr w:type="spellEnd"/>
      <w:r w:rsidRPr="00640A89">
        <w:rPr>
          <w:rFonts w:cs="David" w:hint="cs"/>
          <w:sz w:val="24"/>
          <w:rtl/>
        </w:rPr>
        <w:t>), ובשיתוף עם אגף הייעוץ לקשיש של המוסד לביטוח לאומי והשירות לזקן במשרד הרווחה</w:t>
      </w:r>
      <w:r w:rsidR="00640A89" w:rsidRPr="00640A89">
        <w:rPr>
          <w:rFonts w:cs="David" w:hint="cs"/>
          <w:sz w:val="24"/>
          <w:rtl/>
        </w:rPr>
        <w:t xml:space="preserve"> והשירותים החברתיים</w:t>
      </w:r>
      <w:r w:rsidRPr="00640A89">
        <w:rPr>
          <w:rFonts w:cs="David" w:hint="cs"/>
          <w:sz w:val="24"/>
          <w:rtl/>
        </w:rPr>
        <w:t>.</w:t>
      </w:r>
      <w:r w:rsidR="00A531D1">
        <w:rPr>
          <w:rFonts w:cs="David" w:hint="cs"/>
          <w:sz w:val="24"/>
          <w:rtl/>
        </w:rPr>
        <w:t xml:space="preserve"> התכנית תלווה בהערכה  מחקרית, בהתאם לתכנית מחקר שתאושר ע"י המוסד.</w:t>
      </w:r>
    </w:p>
    <w:p w:rsidR="00C9167D" w:rsidRPr="00640A89" w:rsidRDefault="00E07445" w:rsidP="001D38A1">
      <w:pPr>
        <w:spacing w:line="360" w:lineRule="auto"/>
        <w:ind w:left="360"/>
        <w:jc w:val="both"/>
        <w:rPr>
          <w:rFonts w:cs="David"/>
          <w:sz w:val="24"/>
          <w:rtl/>
        </w:rPr>
      </w:pPr>
      <w:r>
        <w:rPr>
          <w:rFonts w:cs="David" w:hint="cs"/>
          <w:sz w:val="24"/>
          <w:rtl/>
        </w:rPr>
        <w:t>הגופים המגישים יהיו אחרא</w:t>
      </w:r>
      <w:r w:rsidR="00C9167D" w:rsidRPr="001D38A1">
        <w:rPr>
          <w:rFonts w:cs="David" w:hint="cs"/>
          <w:sz w:val="24"/>
          <w:rtl/>
        </w:rPr>
        <w:t>ים לגיוס המשתתפים בקבוצות, ויהיו מחויבים לקבל הדרכה</w:t>
      </w:r>
      <w:r w:rsidR="001D38A1" w:rsidRPr="001D38A1">
        <w:rPr>
          <w:rFonts w:cs="David" w:hint="cs"/>
          <w:sz w:val="24"/>
          <w:rtl/>
        </w:rPr>
        <w:t xml:space="preserve"> ו</w:t>
      </w:r>
      <w:r w:rsidR="00C9167D" w:rsidRPr="001D38A1">
        <w:rPr>
          <w:rFonts w:cs="David" w:hint="cs"/>
          <w:sz w:val="24"/>
          <w:rtl/>
        </w:rPr>
        <w:t xml:space="preserve">ליווי מקצועי </w:t>
      </w:r>
      <w:r w:rsidR="001D38A1" w:rsidRPr="001D38A1">
        <w:rPr>
          <w:rFonts w:cs="David" w:hint="cs"/>
          <w:sz w:val="24"/>
          <w:rtl/>
        </w:rPr>
        <w:t>ולשתף</w:t>
      </w:r>
      <w:r w:rsidR="00C9167D" w:rsidRPr="001D38A1">
        <w:rPr>
          <w:rFonts w:cs="David" w:hint="cs"/>
          <w:sz w:val="24"/>
          <w:rtl/>
        </w:rPr>
        <w:t xml:space="preserve"> פעולה עם עמותת </w:t>
      </w:r>
      <w:proofErr w:type="spellStart"/>
      <w:r w:rsidR="00C9167D" w:rsidRPr="001D38A1">
        <w:rPr>
          <w:rFonts w:cs="David" w:hint="cs"/>
          <w:sz w:val="24"/>
          <w:rtl/>
        </w:rPr>
        <w:t>עמדא</w:t>
      </w:r>
      <w:proofErr w:type="spellEnd"/>
      <w:r w:rsidR="00C9167D" w:rsidRPr="001D38A1">
        <w:rPr>
          <w:rFonts w:cs="David" w:hint="cs"/>
          <w:sz w:val="24"/>
          <w:rtl/>
        </w:rPr>
        <w:t>, עם אגף הייעו</w:t>
      </w:r>
      <w:r w:rsidR="00C9167D" w:rsidRPr="001D38A1">
        <w:rPr>
          <w:rFonts w:cs="David" w:hint="eastAsia"/>
          <w:sz w:val="24"/>
          <w:rtl/>
        </w:rPr>
        <w:t>ץ</w:t>
      </w:r>
      <w:r w:rsidR="00C9167D" w:rsidRPr="001D38A1">
        <w:rPr>
          <w:rFonts w:cs="David" w:hint="cs"/>
          <w:sz w:val="24"/>
          <w:rtl/>
        </w:rPr>
        <w:t xml:space="preserve"> לקשיש במוסד לביטוח לאומי ועם מחלקות </w:t>
      </w:r>
      <w:r w:rsidR="001D38A1" w:rsidRPr="001D38A1">
        <w:rPr>
          <w:rFonts w:cs="David" w:hint="cs"/>
          <w:sz w:val="24"/>
          <w:rtl/>
        </w:rPr>
        <w:t>ה</w:t>
      </w:r>
      <w:r w:rsidR="00C9167D" w:rsidRPr="001D38A1">
        <w:rPr>
          <w:rFonts w:cs="David" w:hint="cs"/>
          <w:sz w:val="24"/>
          <w:rtl/>
        </w:rPr>
        <w:t xml:space="preserve">רווחה </w:t>
      </w:r>
      <w:r w:rsidR="001D38A1" w:rsidRPr="001D38A1">
        <w:rPr>
          <w:rFonts w:cs="David" w:hint="cs"/>
          <w:sz w:val="24"/>
          <w:rtl/>
        </w:rPr>
        <w:t>ה</w:t>
      </w:r>
      <w:r w:rsidR="00C9167D" w:rsidRPr="001D38A1">
        <w:rPr>
          <w:rFonts w:cs="David" w:hint="cs"/>
          <w:sz w:val="24"/>
          <w:rtl/>
        </w:rPr>
        <w:t>מקומיות.</w:t>
      </w:r>
    </w:p>
    <w:p w:rsidR="00AC5617" w:rsidRPr="00640A89" w:rsidRDefault="00ED5ADC" w:rsidP="00E07445">
      <w:pPr>
        <w:spacing w:line="360" w:lineRule="auto"/>
        <w:ind w:left="360"/>
        <w:jc w:val="both"/>
        <w:rPr>
          <w:rFonts w:ascii="Arial" w:hAnsi="Arial" w:cs="David"/>
          <w:sz w:val="24"/>
          <w:rtl/>
        </w:rPr>
      </w:pPr>
      <w:r w:rsidRPr="00640A89">
        <w:rPr>
          <w:rFonts w:ascii="Arial" w:hAnsi="Arial" w:cs="David" w:hint="cs"/>
          <w:sz w:val="24"/>
          <w:rtl/>
        </w:rPr>
        <w:t>ה</w:t>
      </w:r>
      <w:r w:rsidR="00E07445">
        <w:rPr>
          <w:rFonts w:ascii="Arial" w:hAnsi="Arial" w:cs="David" w:hint="cs"/>
          <w:sz w:val="24"/>
          <w:rtl/>
        </w:rPr>
        <w:t>בקשה</w:t>
      </w:r>
      <w:r w:rsidRPr="00640A89">
        <w:rPr>
          <w:rFonts w:ascii="Arial" w:hAnsi="Arial" w:cs="David" w:hint="cs"/>
          <w:sz w:val="24"/>
          <w:rtl/>
        </w:rPr>
        <w:t xml:space="preserve"> תוגש ע"ג </w:t>
      </w:r>
      <w:r w:rsidR="00AC5617" w:rsidRPr="00640A89">
        <w:rPr>
          <w:rFonts w:ascii="Arial" w:hAnsi="Arial" w:cs="David" w:hint="cs"/>
          <w:sz w:val="24"/>
          <w:rtl/>
        </w:rPr>
        <w:t xml:space="preserve">טופס </w:t>
      </w:r>
      <w:r w:rsidR="00E07445">
        <w:rPr>
          <w:rFonts w:ascii="Arial" w:hAnsi="Arial" w:cs="David" w:hint="cs"/>
          <w:sz w:val="24"/>
          <w:rtl/>
        </w:rPr>
        <w:t>בקשה</w:t>
      </w:r>
      <w:r w:rsidRPr="00640A89">
        <w:rPr>
          <w:rFonts w:ascii="Arial" w:hAnsi="Arial" w:cs="David" w:hint="cs"/>
          <w:sz w:val="24"/>
          <w:rtl/>
        </w:rPr>
        <w:t xml:space="preserve"> ה</w:t>
      </w:r>
      <w:r w:rsidR="00AC5617" w:rsidRPr="00640A89">
        <w:rPr>
          <w:rFonts w:ascii="Arial" w:hAnsi="Arial" w:cs="David" w:hint="cs"/>
          <w:sz w:val="24"/>
          <w:rtl/>
        </w:rPr>
        <w:t xml:space="preserve">נמצא באתר האינטרנט של המוסד לביטוח לאומי בכתובת </w:t>
      </w:r>
      <w:hyperlink r:id="rId10" w:history="1">
        <w:r w:rsidR="00AC5617" w:rsidRPr="00640A89">
          <w:rPr>
            <w:rFonts w:ascii="Arial" w:hAnsi="Arial" w:cs="David"/>
            <w:sz w:val="24"/>
            <w:lang w:eastAsia="en-US"/>
          </w:rPr>
          <w:t>WWW.BTL.GOV.IL</w:t>
        </w:r>
      </w:hyperlink>
      <w:r w:rsidR="00AC5617" w:rsidRPr="00640A89">
        <w:rPr>
          <w:rFonts w:ascii="Arial" w:hAnsi="Arial" w:cs="David" w:hint="cs"/>
          <w:sz w:val="24"/>
          <w:rtl/>
        </w:rPr>
        <w:t xml:space="preserve">, בדף הבית תחת הכותרת "קרנות" ובתוכה "קול קורא להגשת בקשות לקרנות", או במדור קרנות/הקרן לקידום </w:t>
      </w:r>
      <w:proofErr w:type="spellStart"/>
      <w:r w:rsidR="00AC5617" w:rsidRPr="00640A89">
        <w:rPr>
          <w:rFonts w:ascii="Arial" w:hAnsi="Arial" w:cs="David" w:hint="cs"/>
          <w:sz w:val="24"/>
          <w:rtl/>
        </w:rPr>
        <w:t>תוכניות</w:t>
      </w:r>
      <w:proofErr w:type="spellEnd"/>
      <w:r w:rsidR="00AC5617" w:rsidRPr="00640A89">
        <w:rPr>
          <w:rFonts w:ascii="Arial" w:hAnsi="Arial" w:cs="David" w:hint="cs"/>
          <w:sz w:val="24"/>
          <w:rtl/>
        </w:rPr>
        <w:t xml:space="preserve"> סיעוד.</w:t>
      </w:r>
    </w:p>
    <w:p w:rsidR="008050D2" w:rsidRPr="00865FD5" w:rsidRDefault="008050D2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865FD5">
        <w:rPr>
          <w:rFonts w:ascii="Arial" w:hAnsi="Arial" w:cs="David" w:hint="cs"/>
          <w:b/>
          <w:bCs/>
          <w:sz w:val="24"/>
          <w:rtl/>
        </w:rPr>
        <w:t xml:space="preserve">דרישות סף מהגוף </w:t>
      </w:r>
      <w:r>
        <w:rPr>
          <w:rFonts w:ascii="Arial" w:hAnsi="Arial" w:cs="David" w:hint="cs"/>
          <w:b/>
          <w:bCs/>
          <w:sz w:val="24"/>
          <w:rtl/>
        </w:rPr>
        <w:t>המבקש</w:t>
      </w:r>
    </w:p>
    <w:p w:rsidR="008050D2" w:rsidRDefault="008050D2" w:rsidP="008050D2">
      <w:pPr>
        <w:numPr>
          <w:ilvl w:val="1"/>
          <w:numId w:val="4"/>
        </w:numPr>
        <w:spacing w:line="360" w:lineRule="auto"/>
        <w:ind w:right="-720"/>
        <w:jc w:val="both"/>
        <w:rPr>
          <w:rFonts w:cs="David"/>
        </w:rPr>
      </w:pPr>
      <w:r>
        <w:rPr>
          <w:rFonts w:cs="David" w:hint="cs"/>
          <w:rtl/>
        </w:rPr>
        <w:t>הגוף המבקש הינו רשות מקומית או ארגון ללא מטרות רווח הפועל במסגרת מקומית.</w:t>
      </w:r>
    </w:p>
    <w:p w:rsidR="008050D2" w:rsidRDefault="008050D2" w:rsidP="00362710">
      <w:pPr>
        <w:numPr>
          <w:ilvl w:val="1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 xml:space="preserve">הגוף המבקש </w:t>
      </w:r>
      <w:r w:rsidRPr="004E7566">
        <w:rPr>
          <w:rFonts w:cs="David" w:hint="cs"/>
          <w:u w:val="single"/>
          <w:rtl/>
        </w:rPr>
        <w:t>אינו</w:t>
      </w:r>
      <w:r>
        <w:rPr>
          <w:rFonts w:cs="David" w:hint="cs"/>
          <w:rtl/>
        </w:rPr>
        <w:t xml:space="preserve"> פועל כנותן שירותי סיעוד מטעם המוסד לביטוח לאו</w:t>
      </w:r>
      <w:r w:rsidR="00BF1364">
        <w:rPr>
          <w:rFonts w:cs="David" w:hint="cs"/>
          <w:rtl/>
        </w:rPr>
        <w:t>מי</w:t>
      </w:r>
      <w:r w:rsidR="00362710">
        <w:rPr>
          <w:rFonts w:cs="David" w:hint="cs"/>
          <w:rtl/>
        </w:rPr>
        <w:t xml:space="preserve"> (למעט שירותי מרכז יום בלבד).</w:t>
      </w:r>
      <w:r w:rsidR="00B17531">
        <w:rPr>
          <w:rFonts w:cs="David" w:hint="cs"/>
          <w:rtl/>
        </w:rPr>
        <w:t xml:space="preserve"> במקרה </w:t>
      </w:r>
      <w:r w:rsidR="00362710">
        <w:rPr>
          <w:rFonts w:cs="David" w:hint="cs"/>
          <w:rtl/>
        </w:rPr>
        <w:t xml:space="preserve">כזה הגוף </w:t>
      </w:r>
      <w:r w:rsidR="00B17531">
        <w:rPr>
          <w:rFonts w:cs="David" w:hint="cs"/>
          <w:rtl/>
        </w:rPr>
        <w:t>יכול</w:t>
      </w:r>
      <w:r w:rsidR="00362710">
        <w:rPr>
          <w:rFonts w:cs="David" w:hint="cs"/>
          <w:rtl/>
        </w:rPr>
        <w:t xml:space="preserve"> להתחבר </w:t>
      </w:r>
      <w:r w:rsidR="00B17531">
        <w:rPr>
          <w:rFonts w:cs="David" w:hint="cs"/>
          <w:rtl/>
        </w:rPr>
        <w:t xml:space="preserve">לרשות המקומית ולהגיש </w:t>
      </w:r>
      <w:r w:rsidR="00362710">
        <w:rPr>
          <w:rFonts w:cs="David" w:hint="cs"/>
          <w:rtl/>
        </w:rPr>
        <w:t xml:space="preserve">את ההצעה </w:t>
      </w:r>
      <w:r w:rsidR="00B17531">
        <w:rPr>
          <w:rFonts w:cs="David" w:hint="cs"/>
          <w:rtl/>
        </w:rPr>
        <w:t>דרכה</w:t>
      </w:r>
      <w:r w:rsidR="00362710">
        <w:rPr>
          <w:rFonts w:cs="David" w:hint="cs"/>
          <w:rtl/>
        </w:rPr>
        <w:t>.</w:t>
      </w:r>
      <w:r w:rsidR="00BF1364">
        <w:rPr>
          <w:rFonts w:cs="David" w:hint="cs"/>
          <w:rtl/>
        </w:rPr>
        <w:t xml:space="preserve"> </w:t>
      </w:r>
    </w:p>
    <w:p w:rsidR="008050D2" w:rsidRPr="00C150B6" w:rsidRDefault="008050D2" w:rsidP="008E7B17">
      <w:pPr>
        <w:numPr>
          <w:ilvl w:val="1"/>
          <w:numId w:val="4"/>
        </w:numPr>
        <w:spacing w:line="360" w:lineRule="auto"/>
        <w:jc w:val="both"/>
        <w:rPr>
          <w:rFonts w:cs="David"/>
          <w:rtl/>
        </w:rPr>
      </w:pPr>
      <w:r>
        <w:rPr>
          <w:rFonts w:cs="David" w:hint="cs"/>
          <w:rtl/>
        </w:rPr>
        <w:t>ל</w:t>
      </w:r>
      <w:r w:rsidRPr="00C150B6">
        <w:rPr>
          <w:rFonts w:cs="David" w:hint="cs"/>
          <w:rtl/>
        </w:rPr>
        <w:t xml:space="preserve">גוף </w:t>
      </w:r>
      <w:r>
        <w:rPr>
          <w:rFonts w:cs="David" w:hint="cs"/>
          <w:rtl/>
        </w:rPr>
        <w:t xml:space="preserve">המבקש </w:t>
      </w:r>
      <w:r w:rsidRPr="00C150B6">
        <w:rPr>
          <w:rFonts w:cs="David" w:hint="cs"/>
          <w:rtl/>
        </w:rPr>
        <w:t xml:space="preserve">ידע וניסיון מוכח בהפעלת </w:t>
      </w:r>
      <w:proofErr w:type="spellStart"/>
      <w:r w:rsidRPr="00C150B6">
        <w:rPr>
          <w:rFonts w:cs="David" w:hint="cs"/>
          <w:rtl/>
        </w:rPr>
        <w:t>תוכניות</w:t>
      </w:r>
      <w:proofErr w:type="spellEnd"/>
      <w:r w:rsidRPr="00C150B6">
        <w:rPr>
          <w:rFonts w:cs="David" w:hint="cs"/>
          <w:rtl/>
        </w:rPr>
        <w:t xml:space="preserve"> בתחום </w:t>
      </w:r>
      <w:r>
        <w:rPr>
          <w:rFonts w:cs="David" w:hint="cs"/>
          <w:rtl/>
        </w:rPr>
        <w:t>ה</w:t>
      </w:r>
      <w:r w:rsidRPr="00C150B6">
        <w:rPr>
          <w:rFonts w:cs="David" w:hint="cs"/>
          <w:rtl/>
        </w:rPr>
        <w:t>זקנה.</w:t>
      </w:r>
    </w:p>
    <w:p w:rsidR="008050D2" w:rsidRDefault="008050D2" w:rsidP="00BF1364">
      <w:pPr>
        <w:numPr>
          <w:ilvl w:val="1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t>הגוף המבקש מתחייב להקים קבוצה בת לפחות 20 משתתפים</w:t>
      </w:r>
      <w:r w:rsidR="00202FB8">
        <w:rPr>
          <w:rFonts w:cs="David" w:hint="cs"/>
          <w:rtl/>
        </w:rPr>
        <w:t xml:space="preserve"> (טופס ההתחייבות מצורף </w:t>
      </w:r>
      <w:hyperlink r:id="rId11" w:history="1">
        <w:r w:rsidR="00202FB8" w:rsidRPr="00F2091A">
          <w:rPr>
            <w:rStyle w:val="Hyperlink"/>
            <w:rFonts w:cs="David" w:hint="cs"/>
            <w:rtl/>
          </w:rPr>
          <w:t>כנספח מס' 1</w:t>
        </w:r>
      </w:hyperlink>
      <w:r w:rsidR="00202FB8" w:rsidRPr="00F2091A">
        <w:rPr>
          <w:rFonts w:cs="David" w:hint="cs"/>
          <w:rtl/>
        </w:rPr>
        <w:t xml:space="preserve"> לטופס הבקשה</w:t>
      </w:r>
      <w:r w:rsidR="00202FB8">
        <w:rPr>
          <w:rFonts w:cs="David" w:hint="cs"/>
          <w:rtl/>
        </w:rPr>
        <w:t>).</w:t>
      </w:r>
    </w:p>
    <w:p w:rsidR="00202FB8" w:rsidRDefault="00202FB8" w:rsidP="008E7B17">
      <w:pPr>
        <w:numPr>
          <w:ilvl w:val="1"/>
          <w:numId w:val="4"/>
        </w:numPr>
        <w:spacing w:line="360" w:lineRule="auto"/>
        <w:jc w:val="both"/>
        <w:rPr>
          <w:rFonts w:cs="David"/>
        </w:rPr>
      </w:pPr>
      <w:r>
        <w:rPr>
          <w:rFonts w:cs="David" w:hint="cs"/>
          <w:rtl/>
        </w:rPr>
        <w:lastRenderedPageBreak/>
        <w:t xml:space="preserve">הגוף המבקש מתחייב לממן 20% מעלות ההפעלה של קבוצה (טופס </w:t>
      </w:r>
      <w:r w:rsidR="004C286C">
        <w:rPr>
          <w:rFonts w:cs="David" w:hint="cs"/>
          <w:rtl/>
        </w:rPr>
        <w:t xml:space="preserve">ההתחייבות מצורף </w:t>
      </w:r>
      <w:hyperlink r:id="rId12" w:history="1">
        <w:r w:rsidR="004C286C" w:rsidRPr="00F2091A">
          <w:rPr>
            <w:rStyle w:val="Hyperlink"/>
            <w:rFonts w:cs="David" w:hint="cs"/>
            <w:rtl/>
          </w:rPr>
          <w:t>כנספח מס' 2</w:t>
        </w:r>
      </w:hyperlink>
      <w:r w:rsidR="004C286C">
        <w:rPr>
          <w:rFonts w:cs="David" w:hint="cs"/>
          <w:rtl/>
        </w:rPr>
        <w:t xml:space="preserve"> לטופס הבקשה).</w:t>
      </w:r>
    </w:p>
    <w:p w:rsidR="008050D2" w:rsidRPr="00BE01F7" w:rsidRDefault="008050D2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BE01F7">
        <w:rPr>
          <w:rFonts w:ascii="Arial" w:hAnsi="Arial" w:cs="David" w:hint="cs"/>
          <w:b/>
          <w:bCs/>
          <w:sz w:val="24"/>
          <w:rtl/>
        </w:rPr>
        <w:t xml:space="preserve">קריטריונים </w:t>
      </w:r>
      <w:proofErr w:type="spellStart"/>
      <w:r w:rsidRPr="00BE01F7">
        <w:rPr>
          <w:rFonts w:ascii="Arial" w:hAnsi="Arial" w:cs="David" w:hint="cs"/>
          <w:b/>
          <w:bCs/>
          <w:sz w:val="24"/>
          <w:rtl/>
        </w:rPr>
        <w:t>לתיעדוף</w:t>
      </w:r>
      <w:proofErr w:type="spellEnd"/>
    </w:p>
    <w:p w:rsidR="008050D2" w:rsidRDefault="008050D2" w:rsidP="008050D2">
      <w:pPr>
        <w:spacing w:line="360" w:lineRule="auto"/>
        <w:ind w:left="792" w:hanging="369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תינתן עדיפות לגופים מבקשים העומדים בתנאים הבאים:</w:t>
      </w:r>
    </w:p>
    <w:p w:rsidR="008050D2" w:rsidRPr="00640A89" w:rsidRDefault="0011427F" w:rsidP="0011427F">
      <w:pPr>
        <w:numPr>
          <w:ilvl w:val="1"/>
          <w:numId w:val="4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קבוצת </w:t>
      </w:r>
      <w:r w:rsidR="004C286C">
        <w:rPr>
          <w:rFonts w:ascii="Arial" w:hAnsi="Arial" w:cs="David" w:hint="cs"/>
          <w:sz w:val="24"/>
          <w:rtl/>
        </w:rPr>
        <w:t>ה</w:t>
      </w:r>
      <w:r>
        <w:rPr>
          <w:rFonts w:ascii="Arial" w:hAnsi="Arial" w:cs="David" w:hint="cs"/>
          <w:sz w:val="24"/>
          <w:rtl/>
        </w:rPr>
        <w:t xml:space="preserve">תמיכה הנותנת </w:t>
      </w:r>
      <w:r w:rsidR="008050D2" w:rsidRPr="00640A89">
        <w:rPr>
          <w:rFonts w:ascii="Arial" w:hAnsi="Arial" w:cs="David" w:hint="cs"/>
          <w:sz w:val="24"/>
          <w:rtl/>
        </w:rPr>
        <w:t>מענה למגזרים ייחודיי</w:t>
      </w:r>
      <w:r w:rsidR="008050D2" w:rsidRPr="00640A89">
        <w:rPr>
          <w:rFonts w:ascii="Arial" w:hAnsi="Arial" w:cs="David" w:hint="eastAsia"/>
          <w:sz w:val="24"/>
          <w:rtl/>
        </w:rPr>
        <w:t>ם</w:t>
      </w:r>
      <w:r w:rsidR="008050D2" w:rsidRPr="00640A89">
        <w:rPr>
          <w:rFonts w:ascii="Arial" w:hAnsi="Arial" w:cs="David" w:hint="cs"/>
          <w:sz w:val="24"/>
          <w:rtl/>
        </w:rPr>
        <w:t xml:space="preserve"> (שפה, תרבות, מוצא, דת).</w:t>
      </w:r>
    </w:p>
    <w:p w:rsidR="0011427F" w:rsidRDefault="0011427F" w:rsidP="0011427F">
      <w:pPr>
        <w:numPr>
          <w:ilvl w:val="1"/>
          <w:numId w:val="4"/>
        </w:numPr>
        <w:spacing w:line="360" w:lineRule="auto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הפעלת קבוצת תמיכה בפריפריה.</w:t>
      </w:r>
    </w:p>
    <w:p w:rsidR="0011427F" w:rsidRDefault="0011427F" w:rsidP="00664B93">
      <w:pPr>
        <w:numPr>
          <w:ilvl w:val="1"/>
          <w:numId w:val="4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הפעלת קבוצה ברשות מוניציפאלית שהמדד הסוציו-אקונומי שלה, עפ"י הלשכה המרכזית לסטטיסטיקה </w:t>
      </w:r>
      <w:r w:rsidR="004C286C">
        <w:rPr>
          <w:rFonts w:ascii="Arial" w:hAnsi="Arial" w:cs="David" w:hint="cs"/>
          <w:sz w:val="24"/>
          <w:rtl/>
        </w:rPr>
        <w:t xml:space="preserve">הינו </w:t>
      </w:r>
      <w:r>
        <w:rPr>
          <w:rFonts w:ascii="Arial" w:hAnsi="Arial" w:cs="David" w:hint="cs"/>
          <w:sz w:val="24"/>
          <w:rtl/>
        </w:rPr>
        <w:t>בטווח 1-</w:t>
      </w:r>
      <w:r w:rsidR="00664B93">
        <w:rPr>
          <w:rFonts w:ascii="Arial" w:hAnsi="Arial" w:cs="David" w:hint="cs"/>
          <w:sz w:val="24"/>
          <w:rtl/>
        </w:rPr>
        <w:t>4</w:t>
      </w:r>
      <w:r>
        <w:rPr>
          <w:rFonts w:ascii="Arial" w:hAnsi="Arial" w:cs="David" w:hint="cs"/>
          <w:sz w:val="24"/>
          <w:rtl/>
        </w:rPr>
        <w:t xml:space="preserve"> ובטווח </w:t>
      </w:r>
      <w:r w:rsidR="00664B93">
        <w:rPr>
          <w:rFonts w:ascii="Arial" w:hAnsi="Arial" w:cs="David" w:hint="cs"/>
          <w:sz w:val="24"/>
          <w:rtl/>
        </w:rPr>
        <w:t>5</w:t>
      </w:r>
      <w:r>
        <w:rPr>
          <w:rFonts w:ascii="Arial" w:hAnsi="Arial" w:cs="David" w:hint="cs"/>
          <w:sz w:val="24"/>
          <w:rtl/>
        </w:rPr>
        <w:t>-7.</w:t>
      </w:r>
    </w:p>
    <w:p w:rsidR="008050D2" w:rsidRPr="00640A89" w:rsidRDefault="008050D2" w:rsidP="0011427F">
      <w:pPr>
        <w:pStyle w:val="af3"/>
        <w:ind w:left="792" w:hanging="369"/>
        <w:jc w:val="both"/>
        <w:rPr>
          <w:rFonts w:cs="David"/>
          <w:b/>
          <w:bCs/>
        </w:rPr>
      </w:pPr>
      <w:r w:rsidRPr="00640A89">
        <w:rPr>
          <w:rFonts w:cs="David" w:hint="cs"/>
          <w:b/>
          <w:bCs/>
          <w:rtl/>
        </w:rPr>
        <w:t>המוסד לביטוח לאומי יבחן את הבקשות מתוך מגמה של פריסה ארצית.</w:t>
      </w:r>
    </w:p>
    <w:p w:rsidR="001D5E75" w:rsidRPr="00037142" w:rsidRDefault="008050D2" w:rsidP="001D5E75">
      <w:pPr>
        <w:pStyle w:val="af3"/>
        <w:ind w:left="423"/>
        <w:jc w:val="left"/>
        <w:rPr>
          <w:rFonts w:cs="David"/>
          <w:rtl/>
        </w:rPr>
      </w:pPr>
      <w:r w:rsidRPr="00037142">
        <w:rPr>
          <w:rFonts w:cs="David" w:hint="cs"/>
          <w:rtl/>
        </w:rPr>
        <w:t>לתשומת לב</w:t>
      </w:r>
      <w:r w:rsidR="0011427F" w:rsidRPr="00037142">
        <w:rPr>
          <w:rFonts w:cs="David" w:hint="cs"/>
          <w:rtl/>
        </w:rPr>
        <w:t xml:space="preserve"> מגישי הבקשות </w:t>
      </w:r>
      <w:r w:rsidR="001D5E75" w:rsidRPr="00037142">
        <w:rPr>
          <w:rFonts w:cs="David" w:hint="cs"/>
          <w:rtl/>
        </w:rPr>
        <w:t>:</w:t>
      </w:r>
      <w:r w:rsidR="0011427F" w:rsidRPr="00037142">
        <w:rPr>
          <w:rFonts w:cs="David" w:hint="cs"/>
          <w:rtl/>
        </w:rPr>
        <w:t xml:space="preserve"> </w:t>
      </w:r>
    </w:p>
    <w:p w:rsidR="001D5E75" w:rsidRPr="00037142" w:rsidRDefault="00204BD9" w:rsidP="00204BD9">
      <w:pPr>
        <w:pStyle w:val="af3"/>
        <w:numPr>
          <w:ilvl w:val="0"/>
          <w:numId w:val="19"/>
        </w:numPr>
        <w:jc w:val="left"/>
        <w:rPr>
          <w:rFonts w:cs="David"/>
          <w:color w:val="FF0000"/>
        </w:rPr>
      </w:pPr>
      <w:r>
        <w:rPr>
          <w:rFonts w:cs="David" w:hint="cs"/>
          <w:rtl/>
        </w:rPr>
        <w:t>אפשרי שתוגש</w:t>
      </w:r>
      <w:r w:rsidR="008050D2" w:rsidRPr="00037142">
        <w:rPr>
          <w:rFonts w:cs="David"/>
          <w:rtl/>
        </w:rPr>
        <w:t xml:space="preserve"> יותר מ</w:t>
      </w:r>
      <w:r w:rsidR="00E07445" w:rsidRPr="00037142">
        <w:rPr>
          <w:rFonts w:cs="David"/>
          <w:rtl/>
        </w:rPr>
        <w:t>בקשה</w:t>
      </w:r>
      <w:r w:rsidR="008050D2" w:rsidRPr="00037142">
        <w:rPr>
          <w:rFonts w:cs="David"/>
          <w:rtl/>
        </w:rPr>
        <w:t xml:space="preserve"> אחת מאותו יישוב</w:t>
      </w:r>
      <w:r w:rsidR="002C3285" w:rsidRPr="00037142">
        <w:rPr>
          <w:rFonts w:cs="David" w:hint="cs"/>
          <w:rtl/>
        </w:rPr>
        <w:t xml:space="preserve"> (על ידי 2 גורמים שונים)</w:t>
      </w:r>
      <w:r>
        <w:rPr>
          <w:rFonts w:cs="David" w:hint="cs"/>
          <w:rtl/>
        </w:rPr>
        <w:t>. במקרה כזה</w:t>
      </w:r>
      <w:r w:rsidR="008050D2" w:rsidRPr="00037142">
        <w:rPr>
          <w:rFonts w:cs="David"/>
          <w:rtl/>
        </w:rPr>
        <w:t xml:space="preserve"> קרן סיעוד שומרת לעצמה את הזכות לבחור מבין הגופים המגישים את הגוף שיפעיל את התוכנית על פי קריטריונים של: גודל הגוף, שנות ניסיון בעבודה עם קשישים והיקף הפעילות.</w:t>
      </w:r>
      <w:r w:rsidR="002C3285" w:rsidRPr="00037142">
        <w:rPr>
          <w:rFonts w:cs="David" w:hint="cs"/>
          <w:rtl/>
        </w:rPr>
        <w:t xml:space="preserve"> </w:t>
      </w:r>
    </w:p>
    <w:p w:rsidR="008050D2" w:rsidRPr="00037142" w:rsidRDefault="001D5E75" w:rsidP="001D5E75">
      <w:pPr>
        <w:pStyle w:val="af3"/>
        <w:numPr>
          <w:ilvl w:val="0"/>
          <w:numId w:val="19"/>
        </w:numPr>
        <w:jc w:val="left"/>
        <w:rPr>
          <w:rFonts w:cs="David"/>
          <w:rtl/>
        </w:rPr>
      </w:pPr>
      <w:r w:rsidRPr="00037142">
        <w:rPr>
          <w:rFonts w:cs="David" w:hint="cs"/>
          <w:rtl/>
        </w:rPr>
        <w:t>היה וגוף אחד מבקש לפתוח 2 ק</w:t>
      </w:r>
      <w:r w:rsidR="002C3285" w:rsidRPr="00037142">
        <w:rPr>
          <w:rFonts w:cs="David" w:hint="cs"/>
          <w:rtl/>
        </w:rPr>
        <w:t>בוצות או יותר</w:t>
      </w:r>
      <w:r w:rsidRPr="00037142">
        <w:rPr>
          <w:rFonts w:cs="David" w:hint="cs"/>
          <w:rtl/>
        </w:rPr>
        <w:t xml:space="preserve"> באותו יישוב, עליו פרט את הנימוקים לבקשה</w:t>
      </w:r>
      <w:r w:rsidR="002C3285" w:rsidRPr="00037142">
        <w:rPr>
          <w:rFonts w:cs="David" w:hint="cs"/>
          <w:rtl/>
        </w:rPr>
        <w:t xml:space="preserve"> והקרן תבחן את הבקשה בהתאם לקריטריונים </w:t>
      </w:r>
      <w:proofErr w:type="spellStart"/>
      <w:r w:rsidR="002C3285" w:rsidRPr="00037142">
        <w:rPr>
          <w:rFonts w:cs="David" w:hint="cs"/>
          <w:rtl/>
        </w:rPr>
        <w:t>והתעדוף</w:t>
      </w:r>
      <w:proofErr w:type="spellEnd"/>
      <w:r w:rsidR="002C3285" w:rsidRPr="00037142">
        <w:rPr>
          <w:rFonts w:cs="David" w:hint="cs"/>
          <w:rtl/>
        </w:rPr>
        <w:t xml:space="preserve">. </w:t>
      </w:r>
    </w:p>
    <w:p w:rsidR="001A3D21" w:rsidRPr="00037142" w:rsidRDefault="000108A1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037142">
        <w:rPr>
          <w:rFonts w:ascii="Arial" w:hAnsi="Arial" w:cs="David" w:hint="cs"/>
          <w:b/>
          <w:bCs/>
          <w:sz w:val="24"/>
          <w:rtl/>
        </w:rPr>
        <w:t>מפגשים</w:t>
      </w:r>
      <w:r w:rsidR="001D38A1" w:rsidRPr="00037142">
        <w:rPr>
          <w:rFonts w:ascii="Arial" w:hAnsi="Arial" w:cs="David" w:hint="cs"/>
          <w:b/>
          <w:bCs/>
          <w:sz w:val="24"/>
          <w:rtl/>
        </w:rPr>
        <w:t xml:space="preserve"> של קבוצות התמיכה</w:t>
      </w:r>
    </w:p>
    <w:p w:rsidR="000108A1" w:rsidRPr="00037142" w:rsidRDefault="001D38A1" w:rsidP="001D38A1">
      <w:pPr>
        <w:pStyle w:val="af3"/>
        <w:numPr>
          <w:ilvl w:val="1"/>
          <w:numId w:val="4"/>
        </w:numPr>
        <w:ind w:left="788" w:hanging="431"/>
        <w:jc w:val="both"/>
        <w:rPr>
          <w:rFonts w:cs="David"/>
          <w:sz w:val="28"/>
          <w:szCs w:val="24"/>
          <w:rtl/>
        </w:rPr>
      </w:pPr>
      <w:r w:rsidRPr="00037142">
        <w:rPr>
          <w:rFonts w:cs="David" w:hint="cs"/>
          <w:sz w:val="28"/>
          <w:szCs w:val="24"/>
          <w:rtl/>
        </w:rPr>
        <w:t xml:space="preserve">הפעילות </w:t>
      </w:r>
      <w:r w:rsidR="000108A1" w:rsidRPr="00037142">
        <w:rPr>
          <w:rFonts w:cs="David" w:hint="cs"/>
          <w:sz w:val="28"/>
          <w:szCs w:val="24"/>
          <w:rtl/>
        </w:rPr>
        <w:t xml:space="preserve">תתבצע באמצעות מפגשים קבוצתיים לבני משפחה (בני זוג ו/או ילדים להורים דמנטיים) המטפלים בזקנים דמנטיים המתגוררים בקהילה.  </w:t>
      </w:r>
    </w:p>
    <w:p w:rsidR="000108A1" w:rsidRPr="00037142" w:rsidRDefault="000108A1" w:rsidP="001D38A1">
      <w:pPr>
        <w:numPr>
          <w:ilvl w:val="1"/>
          <w:numId w:val="4"/>
        </w:numPr>
        <w:spacing w:line="360" w:lineRule="auto"/>
        <w:ind w:left="788" w:hanging="431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sz w:val="24"/>
          <w:rtl/>
        </w:rPr>
        <w:t>מספר מפגשים</w:t>
      </w:r>
      <w:r w:rsidR="001D38A1" w:rsidRPr="00037142">
        <w:rPr>
          <w:rFonts w:ascii="Arial" w:hAnsi="Arial" w:cs="David" w:hint="cs"/>
          <w:sz w:val="24"/>
          <w:rtl/>
        </w:rPr>
        <w:t xml:space="preserve"> - 12 מפגשים.</w:t>
      </w:r>
    </w:p>
    <w:p w:rsidR="004C286C" w:rsidRPr="00037142" w:rsidRDefault="004C286C" w:rsidP="004C286C">
      <w:pPr>
        <w:numPr>
          <w:ilvl w:val="1"/>
          <w:numId w:val="4"/>
        </w:numPr>
        <w:spacing w:line="360" w:lineRule="auto"/>
        <w:ind w:left="788" w:hanging="431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sz w:val="24"/>
          <w:rtl/>
        </w:rPr>
        <w:t>משך כל מפגש - 1.5 שעות</w:t>
      </w:r>
      <w:r w:rsidR="002C3285" w:rsidRPr="00037142">
        <w:rPr>
          <w:rFonts w:ascii="Arial" w:hAnsi="Arial" w:cs="David" w:hint="cs"/>
          <w:sz w:val="24"/>
          <w:rtl/>
        </w:rPr>
        <w:t xml:space="preserve"> (2 שעות אקדמיות)</w:t>
      </w:r>
      <w:r w:rsidRPr="00037142">
        <w:rPr>
          <w:rFonts w:ascii="Arial" w:hAnsi="Arial" w:cs="David" w:hint="cs"/>
          <w:sz w:val="24"/>
          <w:rtl/>
        </w:rPr>
        <w:t>.</w:t>
      </w:r>
    </w:p>
    <w:p w:rsidR="001D38A1" w:rsidRDefault="001D38A1" w:rsidP="001D38A1">
      <w:pPr>
        <w:numPr>
          <w:ilvl w:val="1"/>
          <w:numId w:val="4"/>
        </w:numPr>
        <w:spacing w:line="360" w:lineRule="auto"/>
        <w:ind w:left="788" w:hanging="431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תדירות הפגישות - אחת לשבוע.</w:t>
      </w:r>
    </w:p>
    <w:p w:rsidR="000108A1" w:rsidRPr="000108A1" w:rsidRDefault="000108A1" w:rsidP="001D5E75">
      <w:pPr>
        <w:numPr>
          <w:ilvl w:val="1"/>
          <w:numId w:val="4"/>
        </w:numPr>
        <w:spacing w:line="360" w:lineRule="auto"/>
        <w:ind w:left="788" w:hanging="431"/>
        <w:jc w:val="both"/>
        <w:rPr>
          <w:rFonts w:ascii="Arial" w:hAnsi="Arial" w:cs="David"/>
          <w:sz w:val="24"/>
        </w:rPr>
      </w:pPr>
      <w:r w:rsidRPr="000108A1">
        <w:rPr>
          <w:rFonts w:ascii="Arial" w:hAnsi="Arial" w:cs="David" w:hint="cs"/>
          <w:sz w:val="24"/>
          <w:rtl/>
        </w:rPr>
        <w:t>גודל קבוצה</w:t>
      </w:r>
      <w:r w:rsidR="001D38A1">
        <w:rPr>
          <w:rFonts w:ascii="Arial" w:hAnsi="Arial" w:cs="David" w:hint="cs"/>
          <w:sz w:val="24"/>
          <w:rtl/>
        </w:rPr>
        <w:t xml:space="preserve"> </w:t>
      </w:r>
      <w:r w:rsidR="00664B93">
        <w:rPr>
          <w:rFonts w:ascii="Arial" w:hAnsi="Arial" w:cs="David" w:hint="cs"/>
          <w:sz w:val="24"/>
          <w:rtl/>
        </w:rPr>
        <w:t>מינימאלי</w:t>
      </w:r>
      <w:r w:rsidR="00BF1364">
        <w:rPr>
          <w:rFonts w:ascii="Arial" w:hAnsi="Arial" w:cs="David" w:hint="cs"/>
          <w:sz w:val="24"/>
          <w:rtl/>
        </w:rPr>
        <w:t xml:space="preserve"> </w:t>
      </w:r>
      <w:r w:rsidR="001D38A1">
        <w:rPr>
          <w:rFonts w:ascii="Arial" w:hAnsi="Arial" w:cs="David" w:hint="cs"/>
          <w:sz w:val="24"/>
          <w:rtl/>
        </w:rPr>
        <w:t xml:space="preserve">- </w:t>
      </w:r>
      <w:r w:rsidR="00B17531">
        <w:rPr>
          <w:rFonts w:ascii="Arial" w:hAnsi="Arial" w:cs="David" w:hint="cs"/>
          <w:sz w:val="24"/>
          <w:rtl/>
        </w:rPr>
        <w:t>20</w:t>
      </w:r>
      <w:r w:rsidR="001D38A1">
        <w:rPr>
          <w:rFonts w:ascii="Arial" w:hAnsi="Arial" w:cs="David" w:hint="cs"/>
          <w:sz w:val="24"/>
          <w:rtl/>
        </w:rPr>
        <w:t xml:space="preserve"> משתתפים.</w:t>
      </w:r>
      <w:r w:rsidR="002C3285">
        <w:rPr>
          <w:rFonts w:ascii="Arial" w:hAnsi="Arial" w:cs="David" w:hint="cs"/>
          <w:sz w:val="24"/>
          <w:rtl/>
        </w:rPr>
        <w:t xml:space="preserve"> </w:t>
      </w:r>
    </w:p>
    <w:p w:rsidR="000108A1" w:rsidRPr="000108A1" w:rsidRDefault="000108A1" w:rsidP="00B17531">
      <w:pPr>
        <w:numPr>
          <w:ilvl w:val="1"/>
          <w:numId w:val="4"/>
        </w:numPr>
        <w:spacing w:line="360" w:lineRule="auto"/>
        <w:ind w:left="788" w:hanging="431"/>
        <w:jc w:val="both"/>
        <w:rPr>
          <w:rFonts w:ascii="Arial" w:hAnsi="Arial" w:cs="David"/>
          <w:sz w:val="24"/>
        </w:rPr>
      </w:pPr>
      <w:r w:rsidRPr="000108A1">
        <w:rPr>
          <w:rFonts w:ascii="Arial" w:hAnsi="Arial" w:cs="David" w:hint="cs"/>
          <w:sz w:val="24"/>
          <w:rtl/>
        </w:rPr>
        <w:t>מיקום המפגשים</w:t>
      </w:r>
      <w:r w:rsidR="001D38A1">
        <w:rPr>
          <w:rFonts w:ascii="Arial" w:hAnsi="Arial" w:cs="David" w:hint="cs"/>
          <w:sz w:val="24"/>
          <w:rtl/>
        </w:rPr>
        <w:t xml:space="preserve"> </w:t>
      </w:r>
      <w:r w:rsidR="00B17531">
        <w:rPr>
          <w:rFonts w:ascii="Arial" w:hAnsi="Arial" w:cs="David" w:hint="cs"/>
          <w:sz w:val="24"/>
          <w:rtl/>
        </w:rPr>
        <w:t xml:space="preserve">ביישוב המציע </w:t>
      </w:r>
      <w:r w:rsidR="001D38A1">
        <w:rPr>
          <w:rFonts w:ascii="Arial" w:hAnsi="Arial" w:cs="David" w:hint="cs"/>
          <w:sz w:val="24"/>
          <w:rtl/>
        </w:rPr>
        <w:t>- באחד מהמקומות הבאים (העדיפות למיקום המפגשים עפ"י הסדר הבא):</w:t>
      </w:r>
    </w:p>
    <w:p w:rsidR="0097029A" w:rsidRPr="000108A1" w:rsidRDefault="007C0E9C" w:rsidP="001D38A1">
      <w:pPr>
        <w:numPr>
          <w:ilvl w:val="2"/>
          <w:numId w:val="4"/>
        </w:numPr>
        <w:tabs>
          <w:tab w:val="left" w:pos="1415"/>
        </w:tabs>
        <w:spacing w:line="360" w:lineRule="auto"/>
        <w:ind w:hanging="376"/>
        <w:jc w:val="both"/>
        <w:rPr>
          <w:rFonts w:ascii="Arial" w:hAnsi="Arial" w:cs="David"/>
          <w:sz w:val="24"/>
          <w:rtl/>
        </w:rPr>
      </w:pPr>
      <w:r w:rsidRPr="000108A1">
        <w:rPr>
          <w:rFonts w:ascii="Arial" w:hAnsi="Arial" w:cs="David" w:hint="cs"/>
          <w:sz w:val="24"/>
          <w:rtl/>
        </w:rPr>
        <w:t>סניף המוסד לביטוח לאומי.</w:t>
      </w:r>
      <w:r w:rsidRPr="000108A1">
        <w:rPr>
          <w:rFonts w:ascii="Arial" w:hAnsi="Arial" w:cs="David"/>
          <w:sz w:val="24"/>
          <w:rtl/>
        </w:rPr>
        <w:t xml:space="preserve"> </w:t>
      </w:r>
    </w:p>
    <w:p w:rsidR="0097029A" w:rsidRPr="000108A1" w:rsidRDefault="007C0E9C" w:rsidP="001D38A1">
      <w:pPr>
        <w:numPr>
          <w:ilvl w:val="2"/>
          <w:numId w:val="4"/>
        </w:numPr>
        <w:tabs>
          <w:tab w:val="left" w:pos="1415"/>
        </w:tabs>
        <w:spacing w:line="360" w:lineRule="auto"/>
        <w:ind w:hanging="376"/>
        <w:jc w:val="both"/>
        <w:rPr>
          <w:rFonts w:ascii="Arial" w:hAnsi="Arial" w:cs="David"/>
          <w:sz w:val="24"/>
          <w:rtl/>
        </w:rPr>
      </w:pPr>
      <w:r w:rsidRPr="000108A1">
        <w:rPr>
          <w:rFonts w:ascii="Arial" w:hAnsi="Arial" w:cs="David" w:hint="cs"/>
          <w:sz w:val="24"/>
          <w:rtl/>
        </w:rPr>
        <w:t>מרכז יום לקשיש ביישוב.</w:t>
      </w:r>
      <w:r w:rsidRPr="000108A1">
        <w:rPr>
          <w:rFonts w:ascii="Arial" w:hAnsi="Arial" w:cs="David"/>
          <w:sz w:val="24"/>
          <w:rtl/>
        </w:rPr>
        <w:t xml:space="preserve"> </w:t>
      </w:r>
    </w:p>
    <w:p w:rsidR="0097029A" w:rsidRDefault="007C0E9C" w:rsidP="001D38A1">
      <w:pPr>
        <w:numPr>
          <w:ilvl w:val="2"/>
          <w:numId w:val="4"/>
        </w:numPr>
        <w:tabs>
          <w:tab w:val="left" w:pos="1415"/>
        </w:tabs>
        <w:spacing w:line="360" w:lineRule="auto"/>
        <w:ind w:hanging="376"/>
        <w:jc w:val="both"/>
        <w:rPr>
          <w:rFonts w:ascii="Arial" w:hAnsi="Arial" w:cs="David"/>
          <w:sz w:val="24"/>
        </w:rPr>
      </w:pPr>
      <w:r w:rsidRPr="000108A1">
        <w:rPr>
          <w:rFonts w:ascii="Arial" w:hAnsi="Arial" w:cs="David" w:hint="cs"/>
          <w:sz w:val="24"/>
          <w:rtl/>
        </w:rPr>
        <w:t xml:space="preserve">בית אבות ציבורי באזור (באישור מנהלת התוכנית). </w:t>
      </w:r>
    </w:p>
    <w:p w:rsidR="0097029A" w:rsidRPr="000108A1" w:rsidRDefault="007C0E9C" w:rsidP="001D38A1">
      <w:pPr>
        <w:tabs>
          <w:tab w:val="left" w:pos="1699"/>
        </w:tabs>
        <w:spacing w:line="360" w:lineRule="auto"/>
        <w:ind w:left="848"/>
        <w:jc w:val="both"/>
        <w:rPr>
          <w:rFonts w:ascii="Arial" w:hAnsi="Arial" w:cs="David"/>
          <w:sz w:val="24"/>
          <w:rtl/>
        </w:rPr>
      </w:pPr>
      <w:r w:rsidRPr="000108A1">
        <w:rPr>
          <w:rFonts w:ascii="Arial" w:hAnsi="Arial" w:cs="David" w:hint="cs"/>
          <w:sz w:val="24"/>
          <w:rtl/>
        </w:rPr>
        <w:t xml:space="preserve">כל אפשרות אחרת </w:t>
      </w:r>
      <w:r w:rsidR="001D38A1">
        <w:rPr>
          <w:rFonts w:ascii="Arial" w:hAnsi="Arial" w:cs="David" w:hint="cs"/>
          <w:sz w:val="24"/>
          <w:rtl/>
        </w:rPr>
        <w:t xml:space="preserve">למיקום המפגשים, </w:t>
      </w:r>
      <w:r w:rsidRPr="000108A1">
        <w:rPr>
          <w:rFonts w:ascii="Arial" w:hAnsi="Arial" w:cs="David" w:hint="cs"/>
          <w:sz w:val="24"/>
          <w:rtl/>
        </w:rPr>
        <w:t>ת</w:t>
      </w:r>
      <w:r w:rsidR="001D38A1">
        <w:rPr>
          <w:rFonts w:ascii="Arial" w:hAnsi="Arial" w:cs="David" w:hint="cs"/>
          <w:sz w:val="24"/>
          <w:rtl/>
        </w:rPr>
        <w:t>י</w:t>
      </w:r>
      <w:r w:rsidRPr="000108A1">
        <w:rPr>
          <w:rFonts w:ascii="Arial" w:hAnsi="Arial" w:cs="David" w:hint="cs"/>
          <w:sz w:val="24"/>
          <w:rtl/>
        </w:rPr>
        <w:t xml:space="preserve">בחן במנהלת התוכנית. </w:t>
      </w:r>
    </w:p>
    <w:p w:rsidR="000108A1" w:rsidRDefault="001D38A1" w:rsidP="005D4480">
      <w:pPr>
        <w:numPr>
          <w:ilvl w:val="1"/>
          <w:numId w:val="4"/>
        </w:numPr>
        <w:spacing w:line="360" w:lineRule="auto"/>
        <w:jc w:val="both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התכנים במפגשי הקבוצות יותאמו לאופי האוכלוסייה בראיית צורכי הקהילה ובראייה מגזרית. </w:t>
      </w:r>
    </w:p>
    <w:p w:rsidR="005E41A2" w:rsidRDefault="005E41A2" w:rsidP="005E41A2">
      <w:pPr>
        <w:numPr>
          <w:ilvl w:val="1"/>
          <w:numId w:val="4"/>
        </w:numPr>
        <w:spacing w:line="360" w:lineRule="auto"/>
        <w:jc w:val="both"/>
        <w:rPr>
          <w:rFonts w:ascii="Arial" w:hAnsi="Arial" w:cs="David"/>
          <w:sz w:val="24"/>
        </w:rPr>
      </w:pPr>
      <w:r w:rsidRPr="005E41A2">
        <w:rPr>
          <w:rFonts w:ascii="Arial" w:hAnsi="Arial" w:cs="David" w:hint="cs"/>
          <w:sz w:val="24"/>
          <w:rtl/>
        </w:rPr>
        <w:lastRenderedPageBreak/>
        <w:t xml:space="preserve">הנחיית הקבוצה תיעשה ע"י 2 אנשי מקצוע </w:t>
      </w:r>
      <w:r>
        <w:rPr>
          <w:rFonts w:ascii="Arial" w:hAnsi="Arial" w:cs="David" w:hint="cs"/>
          <w:sz w:val="24"/>
          <w:rtl/>
        </w:rPr>
        <w:t>-</w:t>
      </w:r>
      <w:r w:rsidRPr="005E41A2">
        <w:rPr>
          <w:rFonts w:ascii="Arial" w:hAnsi="Arial" w:cs="David" w:hint="cs"/>
          <w:sz w:val="24"/>
          <w:rtl/>
        </w:rPr>
        <w:t xml:space="preserve"> האחד מנחה מקצועי </w:t>
      </w:r>
      <w:r>
        <w:rPr>
          <w:rFonts w:ascii="Arial" w:hAnsi="Arial" w:cs="David" w:hint="cs"/>
          <w:sz w:val="24"/>
          <w:rtl/>
        </w:rPr>
        <w:t xml:space="preserve">(חיצוני) בעל ידע וניסיון בהנחיית קבוצות </w:t>
      </w:r>
      <w:r w:rsidRPr="005E41A2">
        <w:rPr>
          <w:rFonts w:ascii="Arial" w:hAnsi="Arial" w:cs="David" w:hint="cs"/>
          <w:sz w:val="24"/>
          <w:rtl/>
        </w:rPr>
        <w:t>והשני איש מקצוע מקומי (יעוץ לקשיש/עו"ס מרווחה/עו"ס מהעמותה</w:t>
      </w:r>
      <w:r w:rsidRPr="005E41A2">
        <w:rPr>
          <w:rFonts w:ascii="Arial" w:hAnsi="Arial" w:cs="David"/>
          <w:sz w:val="24"/>
          <w:rtl/>
        </w:rPr>
        <w:t>).</w:t>
      </w:r>
    </w:p>
    <w:p w:rsidR="00AF3F50" w:rsidRDefault="00AF3F50" w:rsidP="001D5E75">
      <w:pPr>
        <w:spacing w:line="360" w:lineRule="auto"/>
        <w:ind w:left="792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sz w:val="24"/>
          <w:rtl/>
        </w:rPr>
        <w:t xml:space="preserve">המומחה המקצועי החיצוני </w:t>
      </w:r>
      <w:r w:rsidR="002C3285" w:rsidRPr="00037142">
        <w:rPr>
          <w:rFonts w:ascii="Arial" w:hAnsi="Arial" w:cs="David" w:hint="cs"/>
          <w:sz w:val="24"/>
          <w:rtl/>
        </w:rPr>
        <w:t xml:space="preserve">יהיה </w:t>
      </w:r>
      <w:r w:rsidRPr="00037142">
        <w:rPr>
          <w:rFonts w:ascii="Arial" w:hAnsi="Arial" w:cs="David" w:hint="cs"/>
          <w:sz w:val="24"/>
          <w:rtl/>
        </w:rPr>
        <w:t xml:space="preserve">מטעם הגוף המפעיל את התכנית (עמותת </w:t>
      </w:r>
      <w:proofErr w:type="spellStart"/>
      <w:r w:rsidRPr="00037142">
        <w:rPr>
          <w:rFonts w:ascii="Arial" w:hAnsi="Arial" w:cs="David" w:hint="cs"/>
          <w:sz w:val="24"/>
          <w:rtl/>
        </w:rPr>
        <w:t>עמדא</w:t>
      </w:r>
      <w:proofErr w:type="spellEnd"/>
      <w:r w:rsidRPr="00037142">
        <w:rPr>
          <w:rFonts w:ascii="Arial" w:hAnsi="Arial" w:cs="David" w:hint="cs"/>
          <w:sz w:val="24"/>
          <w:rtl/>
        </w:rPr>
        <w:t>).</w:t>
      </w:r>
    </w:p>
    <w:p w:rsidR="00D57C6F" w:rsidRPr="00D57C6F" w:rsidRDefault="00D57C6F" w:rsidP="00D57C6F">
      <w:pPr>
        <w:numPr>
          <w:ilvl w:val="1"/>
          <w:numId w:val="4"/>
        </w:numPr>
        <w:spacing w:line="360" w:lineRule="auto"/>
        <w:jc w:val="both"/>
        <w:rPr>
          <w:rFonts w:ascii="Arial" w:hAnsi="Arial" w:cs="David"/>
          <w:sz w:val="24"/>
          <w:rtl/>
        </w:rPr>
      </w:pPr>
      <w:r>
        <w:rPr>
          <w:rFonts w:ascii="Arial" w:hAnsi="Arial" w:cs="David" w:hint="cs"/>
          <w:rtl/>
        </w:rPr>
        <w:t xml:space="preserve">הקריטריונים לבחירת המנחים: </w:t>
      </w:r>
      <w:r w:rsidR="008E7B17" w:rsidRPr="00037142">
        <w:rPr>
          <w:rFonts w:ascii="Arial" w:hAnsi="Arial" w:cs="David" w:hint="cs"/>
          <w:rtl/>
        </w:rPr>
        <w:t>תואר שני (מוכר על ידי המועצה להשכלה גבוהה</w:t>
      </w:r>
      <w:r w:rsidR="008E7B17" w:rsidRPr="00037142">
        <w:rPr>
          <w:rFonts w:ascii="Arial" w:hAnsi="Arial" w:cs="David"/>
          <w:rtl/>
        </w:rPr>
        <w:t xml:space="preserve"> או מ</w:t>
      </w:r>
      <w:r w:rsidR="008E7B17" w:rsidRPr="00037142">
        <w:rPr>
          <w:rFonts w:ascii="Arial" w:hAnsi="Arial" w:cs="David" w:hint="cs"/>
          <w:rtl/>
        </w:rPr>
        <w:t>שרד</w:t>
      </w:r>
      <w:r w:rsidR="008E7B17" w:rsidRPr="00037142">
        <w:rPr>
          <w:rFonts w:ascii="Arial" w:hAnsi="Arial" w:cs="David"/>
          <w:rtl/>
        </w:rPr>
        <w:t xml:space="preserve"> החינוך)</w:t>
      </w:r>
      <w:r>
        <w:rPr>
          <w:rFonts w:ascii="Arial" w:hAnsi="Arial" w:cs="David" w:hint="cs"/>
          <w:rtl/>
        </w:rPr>
        <w:t xml:space="preserve">; </w:t>
      </w:r>
      <w:r w:rsidR="008E7B17" w:rsidRPr="00037142">
        <w:rPr>
          <w:rFonts w:ascii="Arial" w:hAnsi="Arial" w:cs="David" w:hint="cs"/>
          <w:rtl/>
        </w:rPr>
        <w:t>ניסיון בהנחיית קבוצות (עדיפות למומחה בתחום זקנה)</w:t>
      </w:r>
      <w:r>
        <w:rPr>
          <w:rFonts w:ascii="Arial" w:hAnsi="Arial" w:cs="David" w:hint="cs"/>
          <w:rtl/>
        </w:rPr>
        <w:t xml:space="preserve">; </w:t>
      </w:r>
      <w:r w:rsidR="008E7B17" w:rsidRPr="00037142">
        <w:rPr>
          <w:rFonts w:ascii="Arial" w:hAnsi="Arial" w:cs="David" w:hint="cs"/>
          <w:rtl/>
        </w:rPr>
        <w:t xml:space="preserve">תעודת הכשרה כמנחה. </w:t>
      </w:r>
    </w:p>
    <w:p w:rsidR="00933D9E" w:rsidRDefault="008E7B17">
      <w:pPr>
        <w:spacing w:line="360" w:lineRule="auto"/>
        <w:ind w:left="792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rtl/>
        </w:rPr>
        <w:t xml:space="preserve">כל הדרישות שלעיל חייבות להתמלא ויכולות להתחלק בין 2 </w:t>
      </w:r>
      <w:r w:rsidR="002C3285" w:rsidRPr="00037142">
        <w:rPr>
          <w:rFonts w:ascii="Arial" w:hAnsi="Arial" w:cs="David" w:hint="cs"/>
          <w:rtl/>
        </w:rPr>
        <w:t xml:space="preserve">המנחים </w:t>
      </w:r>
      <w:r w:rsidR="002C3285" w:rsidRPr="00037142">
        <w:rPr>
          <w:rFonts w:ascii="Arial" w:hAnsi="Arial" w:cs="David" w:hint="cs"/>
          <w:sz w:val="24"/>
          <w:rtl/>
        </w:rPr>
        <w:t xml:space="preserve">(החיצוני בשילוב המקומי). </w:t>
      </w:r>
    </w:p>
    <w:p w:rsidR="00216F3B" w:rsidRPr="00037142" w:rsidRDefault="00216F3B" w:rsidP="001D5E75">
      <w:pPr>
        <w:numPr>
          <w:ilvl w:val="1"/>
          <w:numId w:val="4"/>
        </w:numPr>
        <w:spacing w:line="360" w:lineRule="auto"/>
        <w:ind w:hanging="511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sz w:val="24"/>
          <w:rtl/>
        </w:rPr>
        <w:t xml:space="preserve">בכל יישוב יתאפשר להפעיל קבוצה אחת </w:t>
      </w:r>
      <w:r w:rsidR="001D5E75" w:rsidRPr="00037142">
        <w:rPr>
          <w:rFonts w:ascii="Arial" w:hAnsi="Arial" w:cs="David" w:hint="cs"/>
          <w:sz w:val="24"/>
          <w:rtl/>
        </w:rPr>
        <w:t>או יותר, בהתאם לשיקול הדעת ולהחלטה של קרן סיעוד</w:t>
      </w:r>
      <w:r w:rsidRPr="00037142">
        <w:rPr>
          <w:rFonts w:ascii="Arial" w:hAnsi="Arial" w:cs="David" w:hint="cs"/>
          <w:sz w:val="24"/>
          <w:rtl/>
        </w:rPr>
        <w:t xml:space="preserve">. </w:t>
      </w:r>
      <w:r w:rsidR="002C3285" w:rsidRPr="00037142">
        <w:rPr>
          <w:rFonts w:ascii="Arial" w:hAnsi="Arial" w:cs="David" w:hint="cs"/>
          <w:sz w:val="24"/>
          <w:rtl/>
        </w:rPr>
        <w:t xml:space="preserve"> </w:t>
      </w:r>
    </w:p>
    <w:p w:rsidR="000108A1" w:rsidRPr="00037142" w:rsidRDefault="00216F3B" w:rsidP="00ED17AE">
      <w:pPr>
        <w:numPr>
          <w:ilvl w:val="1"/>
          <w:numId w:val="4"/>
        </w:numPr>
        <w:spacing w:line="360" w:lineRule="auto"/>
        <w:ind w:hanging="511"/>
        <w:jc w:val="both"/>
        <w:rPr>
          <w:rFonts w:ascii="Arial" w:hAnsi="Arial" w:cs="David"/>
          <w:sz w:val="24"/>
        </w:rPr>
      </w:pPr>
      <w:r w:rsidRPr="00037142">
        <w:rPr>
          <w:rFonts w:ascii="Arial" w:hAnsi="Arial" w:cs="David" w:hint="cs"/>
          <w:sz w:val="24"/>
          <w:rtl/>
        </w:rPr>
        <w:t xml:space="preserve">עם סיום הפעלת קבוצה ביישוב, תפעיל עמותת </w:t>
      </w:r>
      <w:proofErr w:type="spellStart"/>
      <w:r w:rsidRPr="00037142">
        <w:rPr>
          <w:rFonts w:ascii="Arial" w:hAnsi="Arial" w:cs="David" w:hint="cs"/>
          <w:sz w:val="24"/>
          <w:rtl/>
        </w:rPr>
        <w:t>עמדא</w:t>
      </w:r>
      <w:proofErr w:type="spellEnd"/>
      <w:r w:rsidRPr="00037142">
        <w:rPr>
          <w:rFonts w:ascii="Arial" w:hAnsi="Arial" w:cs="David" w:hint="cs"/>
          <w:sz w:val="24"/>
          <w:rtl/>
        </w:rPr>
        <w:t xml:space="preserve"> </w:t>
      </w:r>
      <w:r w:rsidR="00597B75" w:rsidRPr="00037142">
        <w:rPr>
          <w:rFonts w:ascii="Arial" w:hAnsi="Arial" w:cs="David" w:hint="cs"/>
          <w:sz w:val="24"/>
          <w:rtl/>
        </w:rPr>
        <w:t xml:space="preserve">ביישוב </w:t>
      </w:r>
      <w:r w:rsidR="00597B75" w:rsidRPr="00037142">
        <w:rPr>
          <w:rFonts w:ascii="Arial" w:hAnsi="Arial" w:cs="David" w:hint="cs"/>
          <w:b/>
          <w:bCs/>
          <w:sz w:val="24"/>
          <w:rtl/>
        </w:rPr>
        <w:t>קבוצת רכבת</w:t>
      </w:r>
      <w:r w:rsidR="00597B75" w:rsidRPr="00037142">
        <w:rPr>
          <w:rFonts w:ascii="Arial" w:hAnsi="Arial" w:cs="David" w:hint="cs"/>
          <w:sz w:val="24"/>
          <w:rtl/>
        </w:rPr>
        <w:t xml:space="preserve"> </w:t>
      </w:r>
      <w:r w:rsidR="00ED17AE" w:rsidRPr="00037142">
        <w:rPr>
          <w:rFonts w:ascii="Arial" w:hAnsi="Arial" w:cs="David" w:hint="cs"/>
          <w:sz w:val="24"/>
          <w:rtl/>
        </w:rPr>
        <w:t xml:space="preserve">(כהגדרתה להלן) </w:t>
      </w:r>
      <w:r w:rsidR="00597B75" w:rsidRPr="00037142">
        <w:rPr>
          <w:rFonts w:ascii="Arial" w:hAnsi="Arial" w:cs="David" w:hint="cs"/>
          <w:sz w:val="24"/>
          <w:rtl/>
        </w:rPr>
        <w:t xml:space="preserve">לתקופה של 3 שנים לפחות, במימון מלא של עמותת </w:t>
      </w:r>
      <w:proofErr w:type="spellStart"/>
      <w:r w:rsidR="00597B75" w:rsidRPr="00037142">
        <w:rPr>
          <w:rFonts w:ascii="Arial" w:hAnsi="Arial" w:cs="David" w:hint="cs"/>
          <w:sz w:val="24"/>
          <w:rtl/>
        </w:rPr>
        <w:t>עמדא</w:t>
      </w:r>
      <w:proofErr w:type="spellEnd"/>
      <w:r w:rsidR="00ED17AE" w:rsidRPr="00037142">
        <w:rPr>
          <w:rFonts w:ascii="Arial" w:hAnsi="Arial" w:cs="David" w:hint="cs"/>
          <w:sz w:val="24"/>
          <w:rtl/>
        </w:rPr>
        <w:t xml:space="preserve"> (</w:t>
      </w:r>
      <w:r w:rsidR="00ED17AE" w:rsidRPr="00037142">
        <w:rPr>
          <w:rFonts w:ascii="Arial" w:hAnsi="Arial" w:cs="David" w:hint="cs"/>
          <w:b/>
          <w:bCs/>
          <w:sz w:val="24"/>
          <w:rtl/>
        </w:rPr>
        <w:t>קבוצת רכבת</w:t>
      </w:r>
      <w:r w:rsidR="00ED17AE" w:rsidRPr="00037142">
        <w:rPr>
          <w:rFonts w:ascii="Arial" w:hAnsi="Arial" w:cs="David"/>
          <w:sz w:val="24"/>
          <w:rtl/>
        </w:rPr>
        <w:t xml:space="preserve"> הינה קבוצה שיש לה </w:t>
      </w:r>
      <w:r w:rsidR="00ED17AE" w:rsidRPr="00037142">
        <w:rPr>
          <w:rFonts w:ascii="Arial" w:hAnsi="Arial" w:cs="David" w:hint="cs"/>
          <w:sz w:val="24"/>
          <w:rtl/>
        </w:rPr>
        <w:t>תאריך</w:t>
      </w:r>
      <w:r w:rsidR="00ED17AE" w:rsidRPr="00037142">
        <w:rPr>
          <w:rFonts w:ascii="Arial" w:hAnsi="Arial" w:cs="David"/>
          <w:sz w:val="24"/>
          <w:rtl/>
        </w:rPr>
        <w:t xml:space="preserve"> התחלה, אך אין לה תאריך סיום. הקבוצה מתקיימת במקום וזמן מוגדרים, ובמהלך התקופה חברים ותיקים עוזבים </w:t>
      </w:r>
      <w:r w:rsidR="00ED17AE" w:rsidRPr="00037142">
        <w:rPr>
          <w:rFonts w:ascii="Arial" w:hAnsi="Arial" w:cs="David" w:hint="cs"/>
          <w:sz w:val="24"/>
          <w:rtl/>
        </w:rPr>
        <w:t xml:space="preserve">את הקבוצה </w:t>
      </w:r>
      <w:r w:rsidR="00ED17AE" w:rsidRPr="00037142">
        <w:rPr>
          <w:rFonts w:ascii="Arial" w:hAnsi="Arial" w:cs="David"/>
          <w:sz w:val="24"/>
          <w:rtl/>
        </w:rPr>
        <w:t>ו</w:t>
      </w:r>
      <w:r w:rsidR="00ED17AE" w:rsidRPr="00037142">
        <w:rPr>
          <w:rFonts w:ascii="Arial" w:hAnsi="Arial" w:cs="David" w:hint="cs"/>
          <w:sz w:val="24"/>
          <w:rtl/>
        </w:rPr>
        <w:t xml:space="preserve">במקומם מצטרפים </w:t>
      </w:r>
      <w:r w:rsidR="00ED17AE" w:rsidRPr="00037142">
        <w:rPr>
          <w:rFonts w:ascii="Arial" w:hAnsi="Arial" w:cs="David"/>
          <w:sz w:val="24"/>
          <w:rtl/>
        </w:rPr>
        <w:t>חברים חדשים</w:t>
      </w:r>
      <w:r w:rsidR="00ED17AE" w:rsidRPr="00037142">
        <w:rPr>
          <w:rFonts w:ascii="Arial" w:hAnsi="Arial" w:cs="David" w:hint="cs"/>
          <w:sz w:val="24"/>
          <w:rtl/>
        </w:rPr>
        <w:t>)</w:t>
      </w:r>
      <w:r w:rsidR="00ED17AE" w:rsidRPr="00037142">
        <w:rPr>
          <w:rFonts w:ascii="Arial" w:hAnsi="Arial" w:cs="David"/>
          <w:sz w:val="24"/>
          <w:rtl/>
        </w:rPr>
        <w:t>.</w:t>
      </w:r>
    </w:p>
    <w:p w:rsidR="00C1656E" w:rsidRPr="000747F0" w:rsidRDefault="000108A1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0747F0">
        <w:rPr>
          <w:rFonts w:ascii="Arial" w:hAnsi="Arial" w:cs="David" w:hint="cs"/>
          <w:b/>
          <w:bCs/>
          <w:sz w:val="24"/>
          <w:rtl/>
        </w:rPr>
        <w:t>מערך ארגוני להפעלת התכנית</w:t>
      </w:r>
    </w:p>
    <w:p w:rsidR="00411492" w:rsidRPr="000747F0" w:rsidRDefault="00411492" w:rsidP="00411492">
      <w:pPr>
        <w:numPr>
          <w:ilvl w:val="1"/>
          <w:numId w:val="4"/>
        </w:numPr>
        <w:tabs>
          <w:tab w:val="left" w:pos="990"/>
        </w:tabs>
        <w:spacing w:line="360" w:lineRule="auto"/>
        <w:rPr>
          <w:rFonts w:ascii="Arial" w:hAnsi="Arial" w:cs="David"/>
          <w:sz w:val="24"/>
        </w:rPr>
      </w:pPr>
      <w:r w:rsidRPr="005A0406">
        <w:rPr>
          <w:rFonts w:ascii="Arial" w:hAnsi="Arial" w:cs="David" w:hint="cs"/>
          <w:sz w:val="24"/>
          <w:u w:val="single"/>
          <w:rtl/>
        </w:rPr>
        <w:t>הגוף המפעיל את התכנית</w:t>
      </w:r>
      <w:r w:rsidRPr="000747F0">
        <w:rPr>
          <w:rFonts w:ascii="Arial" w:hAnsi="Arial" w:cs="David" w:hint="cs"/>
          <w:sz w:val="24"/>
          <w:rtl/>
        </w:rPr>
        <w:t xml:space="preserve"> - עמותת </w:t>
      </w:r>
      <w:proofErr w:type="spellStart"/>
      <w:r w:rsidRPr="000747F0">
        <w:rPr>
          <w:rFonts w:ascii="Arial" w:hAnsi="Arial" w:cs="David" w:hint="cs"/>
          <w:sz w:val="24"/>
          <w:rtl/>
        </w:rPr>
        <w:t>עמדא</w:t>
      </w:r>
      <w:proofErr w:type="spellEnd"/>
      <w:r w:rsidRPr="000747F0">
        <w:rPr>
          <w:rFonts w:ascii="Arial" w:hAnsi="Arial" w:cs="David" w:hint="cs"/>
          <w:sz w:val="24"/>
          <w:rtl/>
        </w:rPr>
        <w:t>.</w:t>
      </w:r>
    </w:p>
    <w:p w:rsidR="000747F0" w:rsidRPr="005A0406" w:rsidRDefault="000108A1" w:rsidP="000747F0">
      <w:pPr>
        <w:numPr>
          <w:ilvl w:val="1"/>
          <w:numId w:val="4"/>
        </w:numPr>
        <w:tabs>
          <w:tab w:val="left" w:pos="990"/>
        </w:tabs>
        <w:spacing w:line="360" w:lineRule="auto"/>
        <w:rPr>
          <w:rFonts w:ascii="Arial" w:hAnsi="Arial" w:cs="David"/>
          <w:sz w:val="24"/>
          <w:u w:val="single"/>
        </w:rPr>
      </w:pPr>
      <w:r w:rsidRPr="005A0406">
        <w:rPr>
          <w:rFonts w:ascii="Arial" w:hAnsi="Arial" w:cs="David" w:hint="cs"/>
          <w:sz w:val="24"/>
          <w:u w:val="single"/>
          <w:rtl/>
        </w:rPr>
        <w:t xml:space="preserve">מנהלת </w:t>
      </w:r>
      <w:proofErr w:type="spellStart"/>
      <w:r w:rsidRPr="005A0406">
        <w:rPr>
          <w:rFonts w:ascii="Arial" w:hAnsi="Arial" w:cs="David" w:hint="cs"/>
          <w:sz w:val="24"/>
          <w:u w:val="single"/>
          <w:rtl/>
        </w:rPr>
        <w:t>ת</w:t>
      </w:r>
      <w:r w:rsidR="00411492" w:rsidRPr="005A0406">
        <w:rPr>
          <w:rFonts w:ascii="Arial" w:hAnsi="Arial" w:cs="David" w:hint="cs"/>
          <w:sz w:val="24"/>
          <w:u w:val="single"/>
          <w:rtl/>
        </w:rPr>
        <w:t>ו</w:t>
      </w:r>
      <w:r w:rsidRPr="005A0406">
        <w:rPr>
          <w:rFonts w:ascii="Arial" w:hAnsi="Arial" w:cs="David" w:hint="cs"/>
          <w:sz w:val="24"/>
          <w:u w:val="single"/>
          <w:rtl/>
        </w:rPr>
        <w:t>כנית</w:t>
      </w:r>
      <w:proofErr w:type="spellEnd"/>
      <w:r w:rsidR="00D57C6F">
        <w:rPr>
          <w:rFonts w:ascii="Arial" w:hAnsi="Arial" w:cs="David" w:hint="cs"/>
          <w:sz w:val="24"/>
          <w:u w:val="single"/>
          <w:rtl/>
        </w:rPr>
        <w:t xml:space="preserve"> (ועדת היגוי ארצית)</w:t>
      </w:r>
      <w:r w:rsidR="000747F0" w:rsidRPr="005A0406">
        <w:rPr>
          <w:rFonts w:ascii="Arial" w:hAnsi="Arial" w:cs="David" w:hint="cs"/>
          <w:sz w:val="24"/>
          <w:u w:val="single"/>
          <w:rtl/>
        </w:rPr>
        <w:t>:</w:t>
      </w:r>
    </w:p>
    <w:p w:rsidR="000747F0" w:rsidRPr="000747F0" w:rsidRDefault="000747F0" w:rsidP="001D5E75">
      <w:pPr>
        <w:numPr>
          <w:ilvl w:val="2"/>
          <w:numId w:val="4"/>
        </w:numPr>
        <w:tabs>
          <w:tab w:val="left" w:pos="990"/>
        </w:tabs>
        <w:spacing w:line="360" w:lineRule="auto"/>
        <w:jc w:val="both"/>
        <w:rPr>
          <w:rFonts w:ascii="Arial" w:hAnsi="Arial" w:cs="David"/>
          <w:sz w:val="24"/>
        </w:rPr>
      </w:pPr>
      <w:r w:rsidRPr="000747F0">
        <w:rPr>
          <w:rFonts w:ascii="Arial" w:hAnsi="Arial" w:cs="David" w:hint="cs"/>
          <w:sz w:val="24"/>
          <w:rtl/>
        </w:rPr>
        <w:t xml:space="preserve"> הרכב המנהלת - </w:t>
      </w:r>
      <w:r w:rsidR="00216F3B" w:rsidRPr="000747F0">
        <w:rPr>
          <w:rFonts w:ascii="Arial" w:hAnsi="Arial" w:cs="David" w:hint="cs"/>
          <w:sz w:val="24"/>
          <w:rtl/>
        </w:rPr>
        <w:t xml:space="preserve">קרן סיעוד, ייעוץ לקשיש, </w:t>
      </w:r>
      <w:proofErr w:type="spellStart"/>
      <w:r w:rsidR="00216F3B" w:rsidRPr="000747F0">
        <w:rPr>
          <w:rFonts w:ascii="Arial" w:hAnsi="Arial" w:cs="David" w:hint="cs"/>
          <w:sz w:val="24"/>
          <w:rtl/>
        </w:rPr>
        <w:t>עמדא</w:t>
      </w:r>
      <w:proofErr w:type="spellEnd"/>
      <w:r w:rsidR="00216F3B" w:rsidRPr="000747F0">
        <w:rPr>
          <w:rFonts w:ascii="Arial" w:hAnsi="Arial" w:cs="David" w:hint="cs"/>
          <w:sz w:val="24"/>
          <w:rtl/>
        </w:rPr>
        <w:t xml:space="preserve"> </w:t>
      </w:r>
      <w:r w:rsidRPr="000747F0">
        <w:rPr>
          <w:rFonts w:ascii="Arial" w:hAnsi="Arial" w:cs="David" w:hint="cs"/>
          <w:sz w:val="24"/>
          <w:rtl/>
        </w:rPr>
        <w:t>ו</w:t>
      </w:r>
      <w:r w:rsidR="00216F3B" w:rsidRPr="000747F0">
        <w:rPr>
          <w:rFonts w:ascii="Arial" w:hAnsi="Arial" w:cs="David" w:hint="cs"/>
          <w:sz w:val="24"/>
          <w:rtl/>
        </w:rPr>
        <w:t>משרד הרווחה והשירותים החברתיים</w:t>
      </w:r>
      <w:r w:rsidRPr="000747F0">
        <w:rPr>
          <w:rFonts w:ascii="Arial" w:hAnsi="Arial" w:cs="David" w:hint="cs"/>
          <w:sz w:val="24"/>
          <w:rtl/>
        </w:rPr>
        <w:t>.</w:t>
      </w:r>
    </w:p>
    <w:p w:rsidR="00C1656E" w:rsidRPr="000747F0" w:rsidRDefault="000747F0" w:rsidP="000747F0">
      <w:pPr>
        <w:numPr>
          <w:ilvl w:val="2"/>
          <w:numId w:val="4"/>
        </w:numPr>
        <w:tabs>
          <w:tab w:val="left" w:pos="990"/>
        </w:tabs>
        <w:spacing w:line="360" w:lineRule="auto"/>
        <w:jc w:val="both"/>
        <w:rPr>
          <w:rFonts w:ascii="Arial" w:hAnsi="Arial" w:cs="David"/>
          <w:sz w:val="24"/>
        </w:rPr>
      </w:pPr>
      <w:r w:rsidRPr="000747F0">
        <w:rPr>
          <w:rFonts w:ascii="Arial" w:hAnsi="Arial" w:cs="David" w:hint="cs"/>
          <w:sz w:val="24"/>
          <w:rtl/>
        </w:rPr>
        <w:t xml:space="preserve">תפקידים עיקריים - </w:t>
      </w:r>
      <w:r w:rsidR="00216F3B" w:rsidRPr="000747F0">
        <w:rPr>
          <w:rFonts w:ascii="Arial" w:hAnsi="Arial" w:cs="David" w:hint="cs"/>
          <w:sz w:val="24"/>
          <w:rtl/>
        </w:rPr>
        <w:t xml:space="preserve">קביעת מדיניות, פיקוח </w:t>
      </w:r>
      <w:r w:rsidRPr="000747F0">
        <w:rPr>
          <w:rFonts w:ascii="Arial" w:hAnsi="Arial" w:cs="David" w:hint="cs"/>
          <w:sz w:val="24"/>
          <w:rtl/>
        </w:rPr>
        <w:t>ובקרה על מימוש התכנית</w:t>
      </w:r>
      <w:r w:rsidR="00411492" w:rsidRPr="000747F0">
        <w:rPr>
          <w:rFonts w:ascii="Arial" w:hAnsi="Arial" w:cs="David" w:hint="cs"/>
          <w:sz w:val="24"/>
          <w:rtl/>
        </w:rPr>
        <w:t xml:space="preserve"> ומענה לצרכים משתנים.</w:t>
      </w:r>
    </w:p>
    <w:p w:rsidR="000108A1" w:rsidRPr="005A0406" w:rsidRDefault="000108A1" w:rsidP="00E32D69">
      <w:pPr>
        <w:numPr>
          <w:ilvl w:val="1"/>
          <w:numId w:val="4"/>
        </w:numPr>
        <w:tabs>
          <w:tab w:val="left" w:pos="990"/>
        </w:tabs>
        <w:spacing w:line="360" w:lineRule="auto"/>
        <w:rPr>
          <w:rFonts w:ascii="Arial" w:hAnsi="Arial" w:cs="David"/>
          <w:sz w:val="24"/>
          <w:u w:val="single"/>
        </w:rPr>
      </w:pPr>
      <w:r w:rsidRPr="005A0406">
        <w:rPr>
          <w:rFonts w:ascii="Arial" w:hAnsi="Arial" w:cs="David" w:hint="cs"/>
          <w:sz w:val="24"/>
          <w:u w:val="single"/>
          <w:rtl/>
        </w:rPr>
        <w:t>ועדת היגוי מקומית</w:t>
      </w:r>
      <w:r w:rsidR="000747F0" w:rsidRPr="005A0406">
        <w:rPr>
          <w:rFonts w:ascii="Arial" w:hAnsi="Arial" w:cs="David" w:hint="cs"/>
          <w:sz w:val="24"/>
          <w:u w:val="single"/>
          <w:rtl/>
        </w:rPr>
        <w:t>:</w:t>
      </w:r>
    </w:p>
    <w:p w:rsidR="00735BC3" w:rsidRPr="000747F0" w:rsidRDefault="000747F0" w:rsidP="00F06F78">
      <w:pPr>
        <w:numPr>
          <w:ilvl w:val="2"/>
          <w:numId w:val="4"/>
        </w:numPr>
        <w:tabs>
          <w:tab w:val="left" w:pos="990"/>
        </w:tabs>
        <w:spacing w:line="360" w:lineRule="auto"/>
        <w:jc w:val="both"/>
        <w:rPr>
          <w:rFonts w:ascii="Arial" w:hAnsi="Arial" w:cs="David"/>
          <w:sz w:val="24"/>
        </w:rPr>
      </w:pPr>
      <w:r w:rsidRPr="000747F0">
        <w:rPr>
          <w:rFonts w:ascii="Arial" w:hAnsi="Arial" w:cs="David" w:hint="cs"/>
          <w:sz w:val="24"/>
          <w:rtl/>
        </w:rPr>
        <w:t xml:space="preserve"> הרכב הוועדה - </w:t>
      </w:r>
      <w:r w:rsidR="00F06F78">
        <w:rPr>
          <w:rFonts w:ascii="Arial" w:hAnsi="Arial" w:cs="David" w:hint="cs"/>
          <w:sz w:val="24"/>
          <w:rtl/>
        </w:rPr>
        <w:t>נציג אגף הייעוץ לקשיש בסניף המוסד המקומי</w:t>
      </w:r>
      <w:r w:rsidRPr="000747F0">
        <w:rPr>
          <w:rFonts w:ascii="Arial" w:hAnsi="Arial" w:cs="David" w:hint="cs"/>
          <w:sz w:val="24"/>
          <w:rtl/>
        </w:rPr>
        <w:t xml:space="preserve"> (</w:t>
      </w:r>
      <w:r w:rsidR="007608B7" w:rsidRPr="000747F0">
        <w:rPr>
          <w:rFonts w:ascii="Arial" w:hAnsi="Arial" w:cs="David" w:hint="cs"/>
          <w:sz w:val="24"/>
          <w:rtl/>
        </w:rPr>
        <w:t>יו"ר הוועדה</w:t>
      </w:r>
      <w:r w:rsidRPr="000747F0">
        <w:rPr>
          <w:rFonts w:ascii="Arial" w:hAnsi="Arial" w:cs="David" w:hint="cs"/>
          <w:sz w:val="24"/>
          <w:rtl/>
        </w:rPr>
        <w:t xml:space="preserve">), </w:t>
      </w:r>
      <w:proofErr w:type="spellStart"/>
      <w:r w:rsidRPr="000747F0">
        <w:rPr>
          <w:rFonts w:ascii="Arial" w:hAnsi="Arial" w:cs="David" w:hint="cs"/>
          <w:sz w:val="24"/>
          <w:rtl/>
        </w:rPr>
        <w:t>עמדא</w:t>
      </w:r>
      <w:proofErr w:type="spellEnd"/>
      <w:r w:rsidRPr="000747F0">
        <w:rPr>
          <w:rFonts w:ascii="Arial" w:hAnsi="Arial" w:cs="David" w:hint="cs"/>
          <w:sz w:val="24"/>
          <w:rtl/>
        </w:rPr>
        <w:t xml:space="preserve"> (רכז התכנית), לשכת הרווחה/הגוף הפונה</w:t>
      </w:r>
      <w:r w:rsidR="007608B7" w:rsidRPr="000747F0">
        <w:rPr>
          <w:rFonts w:ascii="Arial" w:hAnsi="Arial" w:cs="David" w:hint="cs"/>
          <w:sz w:val="24"/>
          <w:rtl/>
        </w:rPr>
        <w:t xml:space="preserve">. </w:t>
      </w:r>
    </w:p>
    <w:p w:rsidR="00735BC3" w:rsidRPr="000747F0" w:rsidRDefault="000747F0" w:rsidP="002D0308">
      <w:pPr>
        <w:numPr>
          <w:ilvl w:val="2"/>
          <w:numId w:val="4"/>
        </w:numPr>
        <w:tabs>
          <w:tab w:val="left" w:pos="990"/>
        </w:tabs>
        <w:spacing w:line="360" w:lineRule="auto"/>
        <w:jc w:val="both"/>
        <w:rPr>
          <w:rFonts w:ascii="Arial" w:hAnsi="Arial" w:cs="David"/>
          <w:sz w:val="24"/>
          <w:rtl/>
        </w:rPr>
      </w:pPr>
      <w:r w:rsidRPr="000747F0">
        <w:rPr>
          <w:rFonts w:ascii="Arial" w:hAnsi="Arial" w:cs="David" w:hint="cs"/>
          <w:sz w:val="24"/>
          <w:rtl/>
        </w:rPr>
        <w:t xml:space="preserve">תפקידים עיקריים </w:t>
      </w:r>
      <w:r w:rsidR="002D0308">
        <w:rPr>
          <w:rFonts w:ascii="Arial" w:hAnsi="Arial" w:cs="David" w:hint="cs"/>
          <w:sz w:val="24"/>
          <w:rtl/>
        </w:rPr>
        <w:t>-</w:t>
      </w:r>
      <w:r w:rsidR="002D0308" w:rsidRPr="000747F0">
        <w:rPr>
          <w:rFonts w:ascii="Arial" w:hAnsi="Arial" w:cs="David" w:hint="cs"/>
          <w:sz w:val="24"/>
          <w:rtl/>
        </w:rPr>
        <w:t xml:space="preserve"> </w:t>
      </w:r>
      <w:r w:rsidR="00D57C6F">
        <w:rPr>
          <w:rFonts w:ascii="Arial" w:hAnsi="Arial" w:cs="David" w:hint="cs"/>
          <w:sz w:val="24"/>
          <w:rtl/>
        </w:rPr>
        <w:t xml:space="preserve">בחינת התאמת המנחים המועמדים; </w:t>
      </w:r>
      <w:r w:rsidRPr="000747F0">
        <w:rPr>
          <w:rFonts w:ascii="Arial" w:hAnsi="Arial" w:cs="David" w:hint="cs"/>
          <w:sz w:val="24"/>
          <w:rtl/>
        </w:rPr>
        <w:t xml:space="preserve">גיבוש התכנית ופתיחת קבוצה, </w:t>
      </w:r>
      <w:r w:rsidR="007608B7" w:rsidRPr="000747F0">
        <w:rPr>
          <w:rFonts w:ascii="Arial" w:hAnsi="Arial" w:cs="David" w:hint="cs"/>
          <w:sz w:val="24"/>
          <w:rtl/>
        </w:rPr>
        <w:t>פתרון בעיות שוטפות (</w:t>
      </w:r>
      <w:r w:rsidRPr="000747F0">
        <w:rPr>
          <w:rFonts w:ascii="Arial" w:hAnsi="Arial" w:cs="David" w:hint="cs"/>
          <w:sz w:val="24"/>
          <w:rtl/>
        </w:rPr>
        <w:t>כגון:</w:t>
      </w:r>
      <w:r w:rsidR="007608B7" w:rsidRPr="000747F0">
        <w:rPr>
          <w:rFonts w:ascii="Arial" w:hAnsi="Arial" w:cs="David" w:hint="cs"/>
          <w:sz w:val="24"/>
          <w:rtl/>
        </w:rPr>
        <w:t xml:space="preserve"> </w:t>
      </w:r>
      <w:r w:rsidRPr="000747F0">
        <w:rPr>
          <w:rFonts w:ascii="Arial" w:hAnsi="Arial" w:cs="David" w:hint="cs"/>
          <w:sz w:val="24"/>
          <w:rtl/>
        </w:rPr>
        <w:t xml:space="preserve">החלטה על </w:t>
      </w:r>
      <w:r w:rsidR="007608B7" w:rsidRPr="000747F0">
        <w:rPr>
          <w:rFonts w:ascii="Arial" w:hAnsi="Arial" w:cs="David" w:hint="cs"/>
          <w:sz w:val="24"/>
          <w:rtl/>
        </w:rPr>
        <w:t>סגירת קבוצה</w:t>
      </w:r>
      <w:r w:rsidRPr="000747F0">
        <w:rPr>
          <w:rFonts w:ascii="Arial" w:hAnsi="Arial" w:cs="David" w:hint="cs"/>
          <w:sz w:val="24"/>
          <w:rtl/>
        </w:rPr>
        <w:t xml:space="preserve"> אם </w:t>
      </w:r>
      <w:r w:rsidR="007608B7" w:rsidRPr="000747F0">
        <w:rPr>
          <w:rFonts w:ascii="Arial" w:hAnsi="Arial" w:cs="David" w:hint="cs"/>
          <w:sz w:val="24"/>
          <w:rtl/>
        </w:rPr>
        <w:t>ב</w:t>
      </w:r>
      <w:r w:rsidRPr="000747F0">
        <w:rPr>
          <w:rFonts w:ascii="Arial" w:hAnsi="Arial" w:cs="David" w:hint="cs"/>
          <w:sz w:val="24"/>
          <w:rtl/>
        </w:rPr>
        <w:t xml:space="preserve"> - </w:t>
      </w:r>
      <w:r w:rsidR="007608B7" w:rsidRPr="000747F0">
        <w:rPr>
          <w:rFonts w:ascii="Arial" w:hAnsi="Arial" w:cs="David" w:hint="cs"/>
          <w:sz w:val="24"/>
          <w:rtl/>
        </w:rPr>
        <w:t>2</w:t>
      </w:r>
      <w:r w:rsidRPr="000747F0">
        <w:rPr>
          <w:rFonts w:ascii="Arial" w:hAnsi="Arial" w:cs="David" w:hint="cs"/>
          <w:sz w:val="24"/>
          <w:rtl/>
        </w:rPr>
        <w:t xml:space="preserve"> </w:t>
      </w:r>
      <w:r w:rsidR="007608B7" w:rsidRPr="000747F0">
        <w:rPr>
          <w:rFonts w:ascii="Arial" w:hAnsi="Arial" w:cs="David" w:hint="cs"/>
          <w:sz w:val="24"/>
          <w:rtl/>
        </w:rPr>
        <w:t xml:space="preserve">מפגשים </w:t>
      </w:r>
      <w:r w:rsidRPr="000747F0">
        <w:rPr>
          <w:rFonts w:ascii="Arial" w:hAnsi="Arial" w:cs="David" w:hint="cs"/>
          <w:sz w:val="24"/>
          <w:rtl/>
        </w:rPr>
        <w:t xml:space="preserve">רצופים היו </w:t>
      </w:r>
      <w:r w:rsidR="007608B7" w:rsidRPr="000747F0">
        <w:rPr>
          <w:rFonts w:ascii="Arial" w:hAnsi="Arial" w:cs="David" w:hint="cs"/>
          <w:sz w:val="24"/>
          <w:rtl/>
        </w:rPr>
        <w:t>פחות מ</w:t>
      </w:r>
      <w:r w:rsidRPr="000747F0">
        <w:rPr>
          <w:rFonts w:ascii="Arial" w:hAnsi="Arial" w:cs="David" w:hint="cs"/>
          <w:sz w:val="24"/>
          <w:rtl/>
        </w:rPr>
        <w:t xml:space="preserve"> </w:t>
      </w:r>
      <w:r w:rsidR="007608B7" w:rsidRPr="000747F0">
        <w:rPr>
          <w:rFonts w:ascii="Arial" w:hAnsi="Arial" w:cs="David" w:hint="cs"/>
          <w:sz w:val="24"/>
          <w:rtl/>
        </w:rPr>
        <w:t>-</w:t>
      </w:r>
      <w:r w:rsidRPr="000747F0">
        <w:rPr>
          <w:rFonts w:ascii="Arial" w:hAnsi="Arial" w:cs="David" w:hint="cs"/>
          <w:sz w:val="24"/>
          <w:rtl/>
        </w:rPr>
        <w:t xml:space="preserve"> </w:t>
      </w:r>
      <w:r w:rsidR="007608B7" w:rsidRPr="000747F0">
        <w:rPr>
          <w:rFonts w:ascii="Arial" w:hAnsi="Arial" w:cs="David" w:hint="cs"/>
          <w:sz w:val="24"/>
          <w:rtl/>
        </w:rPr>
        <w:t xml:space="preserve">4 </w:t>
      </w:r>
      <w:r w:rsidRPr="000747F0">
        <w:rPr>
          <w:rFonts w:ascii="Arial" w:hAnsi="Arial" w:cs="David" w:hint="cs"/>
          <w:sz w:val="24"/>
          <w:rtl/>
        </w:rPr>
        <w:t xml:space="preserve">משתתפים), </w:t>
      </w:r>
      <w:r w:rsidR="007608B7" w:rsidRPr="000747F0">
        <w:rPr>
          <w:rFonts w:ascii="Arial" w:hAnsi="Arial" w:cs="David" w:hint="cs"/>
          <w:sz w:val="24"/>
          <w:rtl/>
        </w:rPr>
        <w:t>מילוי דו"חות</w:t>
      </w:r>
      <w:r w:rsidRPr="000747F0">
        <w:rPr>
          <w:rFonts w:ascii="Arial" w:hAnsi="Arial" w:cs="David" w:hint="cs"/>
          <w:sz w:val="24"/>
          <w:rtl/>
        </w:rPr>
        <w:t xml:space="preserve"> (פתיחת קבוצה, דיווח ביניים ודו"ח מסכם</w:t>
      </w:r>
      <w:r w:rsidR="00E07445">
        <w:rPr>
          <w:rFonts w:ascii="Arial" w:hAnsi="Arial" w:cs="David" w:hint="cs"/>
          <w:sz w:val="24"/>
          <w:rtl/>
        </w:rPr>
        <w:t>)</w:t>
      </w:r>
      <w:r w:rsidR="007608B7" w:rsidRPr="000747F0">
        <w:rPr>
          <w:rFonts w:ascii="Arial" w:hAnsi="Arial" w:cs="David" w:hint="cs"/>
          <w:sz w:val="24"/>
          <w:rtl/>
        </w:rPr>
        <w:t xml:space="preserve">. </w:t>
      </w:r>
      <w:r w:rsidR="00F03B4D">
        <w:rPr>
          <w:rFonts w:ascii="Arial" w:hAnsi="Arial" w:cs="David" w:hint="cs"/>
          <w:sz w:val="24"/>
          <w:rtl/>
        </w:rPr>
        <w:t xml:space="preserve">בכל מקרה של חילוקי </w:t>
      </w:r>
      <w:r w:rsidR="00A531D1">
        <w:rPr>
          <w:rFonts w:ascii="Arial" w:hAnsi="Arial" w:cs="David" w:hint="cs"/>
          <w:sz w:val="24"/>
          <w:rtl/>
        </w:rPr>
        <w:t xml:space="preserve">בין העמותה לבין יו"ר הוועדה המקומית, תועבר ההכרעה </w:t>
      </w:r>
      <w:r w:rsidRPr="000747F0">
        <w:rPr>
          <w:rFonts w:ascii="Arial" w:hAnsi="Arial" w:cs="David" w:hint="cs"/>
          <w:sz w:val="24"/>
          <w:rtl/>
        </w:rPr>
        <w:t>למנהלת התכנית.</w:t>
      </w:r>
    </w:p>
    <w:p w:rsidR="006C7CA4" w:rsidRPr="00202FB8" w:rsidRDefault="0011427F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202FB8">
        <w:rPr>
          <w:rFonts w:ascii="Arial" w:hAnsi="Arial" w:cs="David" w:hint="cs"/>
          <w:b/>
          <w:bCs/>
          <w:sz w:val="24"/>
          <w:rtl/>
        </w:rPr>
        <w:t xml:space="preserve">תחומי ורמת </w:t>
      </w:r>
      <w:r w:rsidR="00640A89" w:rsidRPr="00202FB8">
        <w:rPr>
          <w:rFonts w:ascii="Arial" w:hAnsi="Arial" w:cs="David" w:hint="cs"/>
          <w:b/>
          <w:bCs/>
          <w:sz w:val="24"/>
          <w:rtl/>
        </w:rPr>
        <w:t>הסיוע</w:t>
      </w:r>
    </w:p>
    <w:p w:rsidR="00933D9E" w:rsidRDefault="007F2301" w:rsidP="002D0308">
      <w:pPr>
        <w:numPr>
          <w:ilvl w:val="1"/>
          <w:numId w:val="4"/>
        </w:numPr>
        <w:spacing w:line="360" w:lineRule="auto"/>
        <w:jc w:val="both"/>
        <w:rPr>
          <w:rFonts w:cs="David"/>
          <w:rtl/>
        </w:rPr>
      </w:pPr>
      <w:r w:rsidRPr="00A742A1">
        <w:rPr>
          <w:rFonts w:cs="David" w:hint="cs"/>
          <w:rtl/>
        </w:rPr>
        <w:t>מימון התכ</w:t>
      </w:r>
      <w:r w:rsidR="00664B93" w:rsidRPr="00A742A1">
        <w:rPr>
          <w:rFonts w:cs="David" w:hint="cs"/>
          <w:rtl/>
        </w:rPr>
        <w:t xml:space="preserve">נית ייעשה </w:t>
      </w:r>
      <w:r w:rsidRPr="00A742A1">
        <w:rPr>
          <w:rFonts w:cs="David" w:hint="cs"/>
          <w:rtl/>
        </w:rPr>
        <w:t>ע</w:t>
      </w:r>
      <w:r w:rsidR="00664B93" w:rsidRPr="00A742A1">
        <w:rPr>
          <w:rFonts w:cs="David" w:hint="cs"/>
          <w:rtl/>
        </w:rPr>
        <w:t>"</w:t>
      </w:r>
      <w:r w:rsidRPr="00A742A1">
        <w:rPr>
          <w:rFonts w:cs="David" w:hint="cs"/>
          <w:rtl/>
        </w:rPr>
        <w:t xml:space="preserve">י קרן </w:t>
      </w:r>
      <w:r w:rsidR="00664B93" w:rsidRPr="00A742A1">
        <w:rPr>
          <w:rFonts w:cs="David" w:hint="cs"/>
          <w:rtl/>
        </w:rPr>
        <w:t>סיעוד</w:t>
      </w:r>
      <w:r w:rsidR="00BD2921">
        <w:rPr>
          <w:rFonts w:cs="David" w:hint="cs"/>
          <w:rtl/>
        </w:rPr>
        <w:t xml:space="preserve">, </w:t>
      </w:r>
      <w:r w:rsidR="00664B93" w:rsidRPr="00A742A1">
        <w:rPr>
          <w:rFonts w:cs="David" w:hint="cs"/>
          <w:rtl/>
        </w:rPr>
        <w:t>י</w:t>
      </w:r>
      <w:r w:rsidRPr="00A742A1">
        <w:rPr>
          <w:rFonts w:cs="David" w:hint="cs"/>
          <w:rtl/>
        </w:rPr>
        <w:t>ינתן עבור</w:t>
      </w:r>
      <w:r w:rsidR="00640A89" w:rsidRPr="00A742A1">
        <w:rPr>
          <w:rFonts w:cs="David" w:hint="cs"/>
          <w:rtl/>
        </w:rPr>
        <w:t xml:space="preserve"> הוצאות לגיוס המשתתפים (כגון</w:t>
      </w:r>
      <w:r w:rsidR="001D5E75">
        <w:rPr>
          <w:rFonts w:cs="David" w:hint="cs"/>
          <w:rtl/>
        </w:rPr>
        <w:t>:</w:t>
      </w:r>
      <w:r w:rsidR="00640A89" w:rsidRPr="00A742A1">
        <w:rPr>
          <w:rFonts w:cs="David" w:hint="cs"/>
          <w:rtl/>
        </w:rPr>
        <w:t xml:space="preserve"> שיווק התכנית), עלות מנחים, הכשרת מנחים ותפעול התוכנית</w:t>
      </w:r>
      <w:r w:rsidR="00664B93" w:rsidRPr="00A742A1">
        <w:rPr>
          <w:rFonts w:cs="David" w:hint="cs"/>
          <w:rtl/>
        </w:rPr>
        <w:t xml:space="preserve"> ויועבר לגוף המפעיל את התכנית (עמותת </w:t>
      </w:r>
      <w:proofErr w:type="spellStart"/>
      <w:r w:rsidR="00664B93" w:rsidRPr="00A742A1">
        <w:rPr>
          <w:rFonts w:cs="David" w:hint="cs"/>
          <w:rtl/>
        </w:rPr>
        <w:t>עמדא</w:t>
      </w:r>
      <w:proofErr w:type="spellEnd"/>
      <w:r w:rsidR="00664B93" w:rsidRPr="00A742A1">
        <w:rPr>
          <w:rFonts w:cs="David" w:hint="cs"/>
          <w:rtl/>
        </w:rPr>
        <w:t>)</w:t>
      </w:r>
      <w:r w:rsidR="00640A89" w:rsidRPr="00A742A1">
        <w:rPr>
          <w:rFonts w:cs="David" w:hint="cs"/>
          <w:rtl/>
        </w:rPr>
        <w:t xml:space="preserve">.  </w:t>
      </w:r>
    </w:p>
    <w:p w:rsidR="00640A89" w:rsidRDefault="00640A89" w:rsidP="00A742A1">
      <w:pPr>
        <w:numPr>
          <w:ilvl w:val="1"/>
          <w:numId w:val="4"/>
        </w:numPr>
        <w:spacing w:line="360" w:lineRule="auto"/>
        <w:jc w:val="both"/>
        <w:rPr>
          <w:rFonts w:cs="David"/>
        </w:rPr>
      </w:pPr>
      <w:r w:rsidRPr="00C150B6">
        <w:rPr>
          <w:rFonts w:cs="David" w:hint="cs"/>
          <w:rtl/>
        </w:rPr>
        <w:t>המוסד לביטוח לאומי יספק</w:t>
      </w:r>
      <w:r w:rsidR="00A742A1">
        <w:rPr>
          <w:rFonts w:cs="David" w:hint="cs"/>
          <w:rtl/>
        </w:rPr>
        <w:t>,</w:t>
      </w:r>
      <w:r w:rsidRPr="00C150B6">
        <w:rPr>
          <w:rFonts w:cs="David" w:hint="cs"/>
          <w:rtl/>
        </w:rPr>
        <w:t xml:space="preserve"> </w:t>
      </w:r>
      <w:r w:rsidR="0011427F">
        <w:rPr>
          <w:rFonts w:cs="David" w:hint="cs"/>
          <w:rtl/>
        </w:rPr>
        <w:t>במידת האפשר</w:t>
      </w:r>
      <w:r w:rsidR="00A742A1">
        <w:rPr>
          <w:rFonts w:cs="David" w:hint="cs"/>
          <w:rtl/>
        </w:rPr>
        <w:t>,</w:t>
      </w:r>
      <w:r w:rsidR="0011427F">
        <w:rPr>
          <w:rFonts w:cs="David" w:hint="cs"/>
          <w:rtl/>
        </w:rPr>
        <w:t xml:space="preserve"> </w:t>
      </w:r>
      <w:r w:rsidRPr="00C150B6">
        <w:rPr>
          <w:rFonts w:cs="David" w:hint="cs"/>
          <w:rtl/>
        </w:rPr>
        <w:t>מקום ל</w:t>
      </w:r>
      <w:r w:rsidR="0011427F">
        <w:rPr>
          <w:rFonts w:cs="David" w:hint="cs"/>
          <w:rtl/>
        </w:rPr>
        <w:t xml:space="preserve">קיום </w:t>
      </w:r>
      <w:r w:rsidRPr="00C150B6">
        <w:rPr>
          <w:rFonts w:cs="David" w:hint="cs"/>
          <w:rtl/>
        </w:rPr>
        <w:t>מפגשים</w:t>
      </w:r>
      <w:r>
        <w:rPr>
          <w:rFonts w:cs="David" w:hint="cs"/>
          <w:rtl/>
        </w:rPr>
        <w:t xml:space="preserve"> בסניפי המוסד</w:t>
      </w:r>
      <w:r w:rsidR="00A742A1">
        <w:rPr>
          <w:rFonts w:cs="David" w:hint="cs"/>
          <w:rtl/>
        </w:rPr>
        <w:t xml:space="preserve"> (עדיפות ראשונה).</w:t>
      </w:r>
    </w:p>
    <w:p w:rsidR="00137FD7" w:rsidRDefault="00640A89" w:rsidP="004C286C">
      <w:pPr>
        <w:numPr>
          <w:ilvl w:val="1"/>
          <w:numId w:val="4"/>
        </w:numPr>
        <w:tabs>
          <w:tab w:val="left" w:pos="848"/>
        </w:tabs>
        <w:spacing w:line="360" w:lineRule="auto"/>
        <w:ind w:left="720" w:hanging="297"/>
        <w:rPr>
          <w:rFonts w:cs="David"/>
        </w:rPr>
      </w:pPr>
      <w:r w:rsidRPr="004C286C">
        <w:rPr>
          <w:rFonts w:cs="David" w:hint="cs"/>
          <w:rtl/>
        </w:rPr>
        <w:lastRenderedPageBreak/>
        <w:t>עלות תפעול קבוצה הוערך בסך של</w:t>
      </w:r>
      <w:r w:rsidR="00202FB8" w:rsidRPr="004C286C">
        <w:rPr>
          <w:rFonts w:cs="David" w:hint="cs"/>
          <w:rtl/>
        </w:rPr>
        <w:t xml:space="preserve"> 12,413 ₪.</w:t>
      </w:r>
      <w:r w:rsidRPr="004C286C">
        <w:rPr>
          <w:rFonts w:cs="David" w:hint="cs"/>
          <w:rtl/>
        </w:rPr>
        <w:t xml:space="preserve"> </w:t>
      </w:r>
      <w:r w:rsidRPr="004C286C">
        <w:rPr>
          <w:rFonts w:cs="David"/>
          <w:rtl/>
        </w:rPr>
        <w:br/>
      </w:r>
      <w:r w:rsidRPr="004C286C">
        <w:rPr>
          <w:rFonts w:cs="David" w:hint="cs"/>
          <w:rtl/>
        </w:rPr>
        <w:t>הסיוע של קרן סיעוד יהיה בשיעור של 80% מהעלות הכוללת של הפעל</w:t>
      </w:r>
      <w:r w:rsidR="00202FB8" w:rsidRPr="004C286C">
        <w:rPr>
          <w:rFonts w:cs="David" w:hint="cs"/>
          <w:rtl/>
        </w:rPr>
        <w:t>ת קבוצה (דהיינו 9,930.4</w:t>
      </w:r>
      <w:r w:rsidR="00137FD7">
        <w:rPr>
          <w:rFonts w:cs="David" w:hint="cs"/>
          <w:rtl/>
        </w:rPr>
        <w:t>0</w:t>
      </w:r>
      <w:r w:rsidR="00202FB8" w:rsidRPr="004C286C">
        <w:rPr>
          <w:rFonts w:cs="David" w:hint="cs"/>
          <w:rtl/>
        </w:rPr>
        <w:t xml:space="preserve"> ₪)</w:t>
      </w:r>
      <w:r w:rsidR="00137FD7">
        <w:rPr>
          <w:rFonts w:cs="David" w:hint="cs"/>
          <w:rtl/>
        </w:rPr>
        <w:t>.</w:t>
      </w:r>
      <w:r w:rsidR="00202FB8" w:rsidRPr="004C286C">
        <w:rPr>
          <w:rFonts w:cs="David" w:hint="cs"/>
          <w:rtl/>
        </w:rPr>
        <w:t xml:space="preserve"> </w:t>
      </w:r>
      <w:r w:rsidRPr="004C286C">
        <w:rPr>
          <w:rFonts w:cs="David" w:hint="cs"/>
          <w:rtl/>
        </w:rPr>
        <w:t xml:space="preserve"> </w:t>
      </w:r>
      <w:r w:rsidR="00202FB8" w:rsidRPr="004C286C">
        <w:rPr>
          <w:rFonts w:cs="David" w:hint="cs"/>
          <w:rtl/>
        </w:rPr>
        <w:t xml:space="preserve">  </w:t>
      </w:r>
    </w:p>
    <w:p w:rsidR="00640A89" w:rsidRPr="004C286C" w:rsidRDefault="00640A89" w:rsidP="00137FD7">
      <w:pPr>
        <w:tabs>
          <w:tab w:val="left" w:pos="848"/>
        </w:tabs>
        <w:spacing w:line="360" w:lineRule="auto"/>
        <w:ind w:left="720"/>
        <w:rPr>
          <w:rFonts w:cs="David"/>
        </w:rPr>
      </w:pPr>
      <w:r w:rsidRPr="00137FD7">
        <w:rPr>
          <w:rFonts w:cs="David" w:hint="cs"/>
          <w:rtl/>
        </w:rPr>
        <w:t xml:space="preserve">הגופים הפונים יתחייבו להשלמת מימון בסך 20% מעלות </w:t>
      </w:r>
      <w:r w:rsidR="00202FB8" w:rsidRPr="00137FD7">
        <w:rPr>
          <w:rFonts w:cs="David" w:hint="cs"/>
          <w:rtl/>
        </w:rPr>
        <w:t xml:space="preserve"> ההפעלה</w:t>
      </w:r>
      <w:r w:rsidR="004C286C" w:rsidRPr="00137FD7">
        <w:rPr>
          <w:rFonts w:cs="David" w:hint="cs"/>
          <w:rtl/>
        </w:rPr>
        <w:t xml:space="preserve"> של קבוצה</w:t>
      </w:r>
      <w:r w:rsidR="00202FB8" w:rsidRPr="00137FD7">
        <w:rPr>
          <w:rFonts w:cs="David" w:hint="cs"/>
          <w:rtl/>
        </w:rPr>
        <w:t xml:space="preserve"> (דהיינו 2,482.60 ₪)</w:t>
      </w:r>
      <w:r w:rsidRPr="00137FD7">
        <w:rPr>
          <w:rFonts w:cs="David" w:hint="cs"/>
          <w:rtl/>
        </w:rPr>
        <w:t xml:space="preserve">. </w:t>
      </w:r>
      <w:r w:rsidR="007F2301" w:rsidRPr="00137FD7">
        <w:rPr>
          <w:rFonts w:cs="David" w:hint="cs"/>
          <w:rtl/>
        </w:rPr>
        <w:t xml:space="preserve"> </w:t>
      </w:r>
      <w:r w:rsidR="00137FD7" w:rsidRPr="00137FD7">
        <w:rPr>
          <w:rFonts w:cs="David" w:hint="cs"/>
          <w:rtl/>
        </w:rPr>
        <w:t xml:space="preserve">סכום זה יועבר לגוף המפעיל את התכנית (עמותת </w:t>
      </w:r>
      <w:proofErr w:type="spellStart"/>
      <w:r w:rsidR="00137FD7" w:rsidRPr="00137FD7">
        <w:rPr>
          <w:rFonts w:cs="David" w:hint="cs"/>
          <w:rtl/>
        </w:rPr>
        <w:t>עמדא</w:t>
      </w:r>
      <w:proofErr w:type="spellEnd"/>
      <w:r w:rsidR="00137FD7" w:rsidRPr="00137FD7">
        <w:rPr>
          <w:rFonts w:cs="David" w:hint="cs"/>
          <w:rtl/>
        </w:rPr>
        <w:t>)</w:t>
      </w:r>
      <w:r w:rsidR="00B3070F">
        <w:rPr>
          <w:rFonts w:cs="David" w:hint="cs"/>
          <w:rtl/>
        </w:rPr>
        <w:t>.</w:t>
      </w:r>
    </w:p>
    <w:p w:rsidR="00640A89" w:rsidRDefault="00640A89" w:rsidP="00137FD7">
      <w:pPr>
        <w:numPr>
          <w:ilvl w:val="0"/>
          <w:numId w:val="4"/>
        </w:numPr>
        <w:spacing w:after="120" w:line="360" w:lineRule="auto"/>
        <w:ind w:left="357" w:hanging="357"/>
        <w:rPr>
          <w:rFonts w:ascii="Arial" w:hAnsi="Arial" w:cs="David"/>
          <w:b/>
          <w:bCs/>
          <w:sz w:val="24"/>
        </w:rPr>
      </w:pPr>
      <w:r w:rsidRPr="00133AC5">
        <w:rPr>
          <w:rFonts w:ascii="Arial" w:hAnsi="Arial" w:cs="David" w:hint="cs"/>
          <w:b/>
          <w:bCs/>
          <w:sz w:val="24"/>
          <w:rtl/>
        </w:rPr>
        <w:t>אופן ההתקשרות</w:t>
      </w:r>
    </w:p>
    <w:p w:rsidR="00133AC5" w:rsidRPr="00133AC5" w:rsidRDefault="00640A89" w:rsidP="00133AC5">
      <w:pPr>
        <w:numPr>
          <w:ilvl w:val="1"/>
          <w:numId w:val="4"/>
        </w:numPr>
        <w:spacing w:line="360" w:lineRule="auto"/>
        <w:ind w:left="360" w:hanging="79"/>
        <w:jc w:val="both"/>
        <w:rPr>
          <w:rFonts w:cs="David"/>
          <w:u w:val="single"/>
        </w:rPr>
      </w:pPr>
      <w:r w:rsidRPr="00133AC5">
        <w:rPr>
          <w:rFonts w:cs="David" w:hint="cs"/>
          <w:rtl/>
        </w:rPr>
        <w:t xml:space="preserve">ההתקשרות של המוסד לביטוח לאומי תהיה </w:t>
      </w:r>
      <w:r w:rsidR="00133AC5" w:rsidRPr="00133AC5">
        <w:rPr>
          <w:rFonts w:cs="David" w:hint="cs"/>
          <w:rtl/>
        </w:rPr>
        <w:t>עם</w:t>
      </w:r>
      <w:r w:rsidRPr="00133AC5">
        <w:rPr>
          <w:rFonts w:cs="David" w:hint="cs"/>
          <w:rtl/>
        </w:rPr>
        <w:t xml:space="preserve"> עמותת </w:t>
      </w:r>
      <w:proofErr w:type="spellStart"/>
      <w:r w:rsidRPr="00133AC5">
        <w:rPr>
          <w:rFonts w:cs="David" w:hint="cs"/>
          <w:rtl/>
        </w:rPr>
        <w:t>עמדא</w:t>
      </w:r>
      <w:proofErr w:type="spellEnd"/>
      <w:r w:rsidRPr="00133AC5">
        <w:rPr>
          <w:rFonts w:cs="David" w:hint="cs"/>
          <w:rtl/>
        </w:rPr>
        <w:t xml:space="preserve">, </w:t>
      </w:r>
      <w:r w:rsidR="00133AC5">
        <w:rPr>
          <w:rFonts w:cs="David" w:hint="cs"/>
          <w:rtl/>
        </w:rPr>
        <w:t>אשר תפעיל ותנהל את הפרויקט</w:t>
      </w:r>
      <w:r w:rsidRPr="00133AC5">
        <w:rPr>
          <w:rFonts w:cs="David" w:hint="cs"/>
          <w:rtl/>
        </w:rPr>
        <w:t xml:space="preserve">. </w:t>
      </w:r>
    </w:p>
    <w:p w:rsidR="00640A89" w:rsidRPr="00133AC5" w:rsidRDefault="00640A89" w:rsidP="00133AC5">
      <w:pPr>
        <w:numPr>
          <w:ilvl w:val="1"/>
          <w:numId w:val="4"/>
        </w:numPr>
        <w:spacing w:line="360" w:lineRule="auto"/>
        <w:ind w:left="360" w:hanging="79"/>
        <w:jc w:val="both"/>
        <w:rPr>
          <w:rFonts w:cs="David"/>
          <w:u w:val="single"/>
          <w:rtl/>
        </w:rPr>
      </w:pPr>
      <w:r w:rsidRPr="00133AC5">
        <w:rPr>
          <w:rFonts w:cs="David" w:hint="cs"/>
          <w:rtl/>
        </w:rPr>
        <w:t xml:space="preserve">הגופים הפונים יתקשרו </w:t>
      </w:r>
      <w:r w:rsidR="00133AC5">
        <w:rPr>
          <w:rFonts w:cs="David" w:hint="cs"/>
          <w:rtl/>
        </w:rPr>
        <w:t>עם</w:t>
      </w:r>
      <w:r w:rsidRPr="00133AC5">
        <w:rPr>
          <w:rFonts w:cs="David" w:hint="cs"/>
          <w:rtl/>
        </w:rPr>
        <w:t xml:space="preserve"> עמותת </w:t>
      </w:r>
      <w:proofErr w:type="spellStart"/>
      <w:r w:rsidRPr="00133AC5">
        <w:rPr>
          <w:rFonts w:cs="David" w:hint="cs"/>
          <w:rtl/>
        </w:rPr>
        <w:t>עמדא</w:t>
      </w:r>
      <w:proofErr w:type="spellEnd"/>
      <w:r w:rsidRPr="00133AC5">
        <w:rPr>
          <w:rFonts w:cs="David" w:hint="cs"/>
          <w:rtl/>
        </w:rPr>
        <w:t xml:space="preserve"> לתפעול התוכנית.</w:t>
      </w:r>
    </w:p>
    <w:p w:rsidR="00924B0C" w:rsidRDefault="00F2337B" w:rsidP="00AD2795">
      <w:pPr>
        <w:numPr>
          <w:ilvl w:val="0"/>
          <w:numId w:val="4"/>
        </w:numPr>
        <w:spacing w:line="360" w:lineRule="auto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>ה</w:t>
      </w:r>
      <w:r w:rsidR="00924B0C">
        <w:rPr>
          <w:rFonts w:ascii="Arial" w:hAnsi="Arial" w:cs="David" w:hint="cs"/>
          <w:sz w:val="24"/>
          <w:rtl/>
        </w:rPr>
        <w:t xml:space="preserve">מועד </w:t>
      </w:r>
      <w:r>
        <w:rPr>
          <w:rFonts w:ascii="Arial" w:hAnsi="Arial" w:cs="David" w:hint="cs"/>
          <w:sz w:val="24"/>
          <w:rtl/>
        </w:rPr>
        <w:t>ה</w:t>
      </w:r>
      <w:r w:rsidR="00924B0C">
        <w:rPr>
          <w:rFonts w:ascii="Arial" w:hAnsi="Arial" w:cs="David" w:hint="cs"/>
          <w:sz w:val="24"/>
          <w:rtl/>
        </w:rPr>
        <w:t xml:space="preserve">אחרון להגשת </w:t>
      </w:r>
      <w:r w:rsidR="00E07445">
        <w:rPr>
          <w:rFonts w:ascii="Arial" w:hAnsi="Arial" w:cs="David" w:hint="cs"/>
          <w:sz w:val="24"/>
          <w:rtl/>
        </w:rPr>
        <w:t>הבקשות</w:t>
      </w:r>
      <w:r w:rsidR="00924B0C">
        <w:rPr>
          <w:rFonts w:ascii="Arial" w:hAnsi="Arial" w:cs="David" w:hint="cs"/>
          <w:sz w:val="24"/>
          <w:rtl/>
        </w:rPr>
        <w:t xml:space="preserve"> </w:t>
      </w:r>
      <w:r w:rsidR="00250545">
        <w:rPr>
          <w:rFonts w:ascii="Arial" w:hAnsi="Arial" w:cs="David"/>
          <w:sz w:val="24"/>
          <w:rtl/>
        </w:rPr>
        <w:t>–</w:t>
      </w:r>
      <w:r w:rsidR="00924B0C">
        <w:rPr>
          <w:rFonts w:ascii="Arial" w:hAnsi="Arial" w:cs="David" w:hint="cs"/>
          <w:sz w:val="24"/>
          <w:rtl/>
        </w:rPr>
        <w:t xml:space="preserve"> </w:t>
      </w:r>
      <w:r w:rsidR="00AD2795">
        <w:rPr>
          <w:rFonts w:ascii="Arial" w:hAnsi="Arial" w:cs="David" w:hint="cs"/>
          <w:b/>
          <w:bCs/>
          <w:sz w:val="24"/>
          <w:u w:val="single"/>
          <w:rtl/>
        </w:rPr>
        <w:t>15</w:t>
      </w:r>
      <w:r w:rsidR="006B0914">
        <w:rPr>
          <w:rFonts w:ascii="Arial" w:hAnsi="Arial" w:cs="David" w:hint="cs"/>
          <w:b/>
          <w:bCs/>
          <w:sz w:val="24"/>
          <w:u w:val="single"/>
          <w:rtl/>
        </w:rPr>
        <w:t>.</w:t>
      </w:r>
      <w:r w:rsidR="00AD2795">
        <w:rPr>
          <w:rFonts w:ascii="Arial" w:hAnsi="Arial" w:cs="David" w:hint="cs"/>
          <w:b/>
          <w:bCs/>
          <w:sz w:val="24"/>
          <w:u w:val="single"/>
          <w:rtl/>
        </w:rPr>
        <w:t>12</w:t>
      </w:r>
      <w:r w:rsidR="00250545" w:rsidRPr="00250545">
        <w:rPr>
          <w:rFonts w:ascii="Arial" w:hAnsi="Arial" w:cs="David" w:hint="cs"/>
          <w:b/>
          <w:bCs/>
          <w:sz w:val="24"/>
          <w:u w:val="single"/>
          <w:rtl/>
        </w:rPr>
        <w:t>.16</w:t>
      </w:r>
      <w:r w:rsidR="00924B0C" w:rsidRPr="00037142">
        <w:rPr>
          <w:rFonts w:ascii="Arial" w:hAnsi="Arial" w:cs="David" w:hint="cs"/>
          <w:sz w:val="24"/>
          <w:rtl/>
        </w:rPr>
        <w:t>.</w:t>
      </w:r>
    </w:p>
    <w:p w:rsidR="00924B0C" w:rsidRDefault="00924B0C" w:rsidP="00E07445">
      <w:pPr>
        <w:numPr>
          <w:ilvl w:val="0"/>
          <w:numId w:val="4"/>
        </w:numPr>
        <w:spacing w:line="360" w:lineRule="auto"/>
        <w:rPr>
          <w:rFonts w:ascii="Arial" w:hAnsi="Arial" w:cs="David"/>
          <w:sz w:val="24"/>
        </w:rPr>
      </w:pPr>
      <w:r>
        <w:rPr>
          <w:rFonts w:ascii="Arial" w:hAnsi="Arial" w:cs="David" w:hint="cs"/>
          <w:sz w:val="24"/>
          <w:rtl/>
        </w:rPr>
        <w:t xml:space="preserve">אופן הגשת </w:t>
      </w:r>
      <w:r w:rsidR="00E07445">
        <w:rPr>
          <w:rFonts w:ascii="Arial" w:hAnsi="Arial" w:cs="David" w:hint="cs"/>
          <w:sz w:val="24"/>
          <w:rtl/>
        </w:rPr>
        <w:t>הבקשות</w:t>
      </w:r>
      <w:r>
        <w:rPr>
          <w:rFonts w:ascii="Arial" w:hAnsi="Arial" w:cs="David" w:hint="cs"/>
          <w:sz w:val="24"/>
          <w:rtl/>
        </w:rPr>
        <w:t>:</w:t>
      </w:r>
    </w:p>
    <w:p w:rsidR="00924B0C" w:rsidRPr="006B0914" w:rsidRDefault="00924B0C" w:rsidP="00250545">
      <w:pPr>
        <w:numPr>
          <w:ilvl w:val="1"/>
          <w:numId w:val="4"/>
        </w:numPr>
        <w:spacing w:line="360" w:lineRule="auto"/>
        <w:ind w:left="990" w:hanging="567"/>
        <w:jc w:val="both"/>
        <w:rPr>
          <w:rFonts w:ascii="Arial" w:hAnsi="Arial" w:cs="David"/>
          <w:sz w:val="24"/>
          <w:rtl/>
        </w:rPr>
      </w:pPr>
      <w:r w:rsidRPr="006B0914">
        <w:rPr>
          <w:rFonts w:ascii="Arial" w:hAnsi="Arial" w:cs="David"/>
          <w:sz w:val="24"/>
          <w:shd w:val="clear" w:color="auto" w:fill="FFFFFF"/>
          <w:rtl/>
        </w:rPr>
        <w:t xml:space="preserve">את </w:t>
      </w:r>
      <w:r w:rsidR="00E07445" w:rsidRPr="006B0914">
        <w:rPr>
          <w:rFonts w:ascii="Arial" w:hAnsi="Arial" w:cs="David" w:hint="cs"/>
          <w:sz w:val="24"/>
          <w:shd w:val="clear" w:color="auto" w:fill="FFFFFF"/>
          <w:rtl/>
        </w:rPr>
        <w:t>הבקשות</w:t>
      </w:r>
      <w:r w:rsidRPr="006B0914">
        <w:rPr>
          <w:rFonts w:ascii="Arial" w:hAnsi="Arial" w:cs="David"/>
          <w:sz w:val="24"/>
          <w:shd w:val="clear" w:color="auto" w:fill="FFFFFF"/>
          <w:rtl/>
        </w:rPr>
        <w:t xml:space="preserve"> יש להגיש על גבי</w:t>
      </w:r>
      <w:r w:rsidRPr="006B0914">
        <w:rPr>
          <w:rStyle w:val="apple-converted-space"/>
          <w:rFonts w:ascii="Arial" w:hAnsi="Arial" w:cs="David"/>
          <w:sz w:val="24"/>
          <w:shd w:val="clear" w:color="auto" w:fill="FFFFFF"/>
        </w:rPr>
        <w:t> </w:t>
      </w:r>
      <w:hyperlink r:id="rId13" w:history="1">
        <w:r w:rsidR="00F16FCC" w:rsidRPr="00BC1B36">
          <w:rPr>
            <w:rStyle w:val="Hyperlink"/>
            <w:rFonts w:ascii="Arial" w:hAnsi="Arial" w:cs="David" w:hint="cs"/>
            <w:sz w:val="24"/>
            <w:bdr w:val="none" w:sz="0" w:space="0" w:color="auto" w:frame="1"/>
            <w:shd w:val="clear" w:color="auto" w:fill="FFFFFF"/>
            <w:rtl/>
          </w:rPr>
          <w:t>טופס</w:t>
        </w:r>
        <w:r w:rsidR="00F2337B" w:rsidRPr="00BC1B36">
          <w:rPr>
            <w:rStyle w:val="Hyperlink"/>
            <w:rFonts w:cs="David" w:hint="cs"/>
            <w:sz w:val="24"/>
            <w:rtl/>
          </w:rPr>
          <w:t xml:space="preserve"> </w:t>
        </w:r>
        <w:r w:rsidR="00E07445" w:rsidRPr="00BC1B36">
          <w:rPr>
            <w:rStyle w:val="Hyperlink"/>
            <w:rFonts w:cs="David" w:hint="cs"/>
            <w:sz w:val="24"/>
            <w:rtl/>
          </w:rPr>
          <w:t>בקשה</w:t>
        </w:r>
        <w:r w:rsidRPr="00BC1B36">
          <w:rPr>
            <w:rStyle w:val="Hyperlink"/>
            <w:rFonts w:ascii="Arial" w:hAnsi="Arial" w:cs="David"/>
            <w:sz w:val="24"/>
            <w:shd w:val="clear" w:color="auto" w:fill="FFFFFF"/>
          </w:rPr>
          <w:t> </w:t>
        </w:r>
      </w:hyperlink>
      <w:r w:rsidRPr="006B0914">
        <w:rPr>
          <w:rFonts w:ascii="Arial" w:hAnsi="Arial" w:cs="David"/>
          <w:sz w:val="24"/>
          <w:shd w:val="clear" w:color="auto" w:fill="FFFFFF"/>
          <w:rtl/>
        </w:rPr>
        <w:t>בצירוף</w:t>
      </w:r>
      <w:r w:rsidRPr="006B0914">
        <w:rPr>
          <w:rStyle w:val="apple-converted-space"/>
          <w:rFonts w:ascii="Arial" w:hAnsi="Arial" w:cs="David"/>
          <w:sz w:val="24"/>
          <w:shd w:val="clear" w:color="auto" w:fill="FFFFFF"/>
        </w:rPr>
        <w:t> </w:t>
      </w:r>
      <w:r w:rsidRPr="00E554CC">
        <w:rPr>
          <w:rFonts w:ascii="Arial" w:hAnsi="Arial" w:cs="David"/>
          <w:sz w:val="24"/>
          <w:bdr w:val="none" w:sz="0" w:space="0" w:color="auto" w:frame="1"/>
          <w:shd w:val="clear" w:color="auto" w:fill="FFFFFF"/>
          <w:rtl/>
        </w:rPr>
        <w:t>המסמכים הנדרשים</w:t>
      </w:r>
      <w:r w:rsidR="00250545" w:rsidRPr="006B0914">
        <w:rPr>
          <w:rFonts w:ascii="Arial" w:hAnsi="Arial" w:cs="David"/>
          <w:sz w:val="24"/>
          <w:shd w:val="clear" w:color="auto" w:fill="FFFFFF"/>
        </w:rPr>
        <w:t>.</w:t>
      </w:r>
    </w:p>
    <w:p w:rsidR="00924B0C" w:rsidRPr="006B0914" w:rsidRDefault="00924B0C" w:rsidP="00E32D69">
      <w:pPr>
        <w:numPr>
          <w:ilvl w:val="1"/>
          <w:numId w:val="4"/>
        </w:numPr>
        <w:spacing w:line="360" w:lineRule="auto"/>
        <w:ind w:left="990" w:hanging="567"/>
        <w:jc w:val="both"/>
        <w:rPr>
          <w:rFonts w:ascii="Arial" w:hAnsi="Arial" w:cs="David"/>
          <w:sz w:val="24"/>
          <w:shd w:val="clear" w:color="auto" w:fill="FFFFFF"/>
        </w:rPr>
      </w:pPr>
      <w:r w:rsidRPr="006B0914">
        <w:rPr>
          <w:rFonts w:ascii="Arial" w:hAnsi="Arial" w:cs="David"/>
          <w:sz w:val="24"/>
          <w:shd w:val="clear" w:color="auto" w:fill="FFFFFF"/>
          <w:rtl/>
        </w:rPr>
        <w:t xml:space="preserve">את הבקשה בצירוף כל המסמכים הנדרשים, יש </w:t>
      </w:r>
      <w:r w:rsidRPr="006B0914">
        <w:rPr>
          <w:rFonts w:ascii="Arial" w:hAnsi="Arial" w:cs="David" w:hint="cs"/>
          <w:sz w:val="24"/>
          <w:shd w:val="clear" w:color="auto" w:fill="FFFFFF"/>
          <w:rtl/>
        </w:rPr>
        <w:t>להעביר לקרן באחת מהדרכים הבאות:</w:t>
      </w:r>
    </w:p>
    <w:p w:rsidR="00924B0C" w:rsidRPr="006B0914" w:rsidRDefault="00924B0C" w:rsidP="00E32D69">
      <w:pPr>
        <w:numPr>
          <w:ilvl w:val="2"/>
          <w:numId w:val="4"/>
        </w:numPr>
        <w:spacing w:line="360" w:lineRule="auto"/>
        <w:ind w:left="1699" w:hanging="709"/>
        <w:jc w:val="both"/>
        <w:rPr>
          <w:rFonts w:ascii="Arial" w:hAnsi="Arial" w:cs="David"/>
          <w:sz w:val="24"/>
          <w:shd w:val="clear" w:color="auto" w:fill="FFFFFF"/>
        </w:rPr>
      </w:pPr>
      <w:r w:rsidRPr="006B0914">
        <w:rPr>
          <w:rFonts w:ascii="Arial" w:hAnsi="Arial" w:cs="David"/>
          <w:b/>
          <w:bCs/>
          <w:sz w:val="24"/>
          <w:bdr w:val="none" w:sz="0" w:space="0" w:color="auto" w:frame="1"/>
          <w:rtl/>
        </w:rPr>
        <w:t>בדואר רשום</w:t>
      </w:r>
      <w:r w:rsidRPr="006B0914">
        <w:rPr>
          <w:rStyle w:val="apple-converted-space"/>
          <w:rFonts w:ascii="Arial" w:hAnsi="Arial" w:cs="David"/>
          <w:b/>
          <w:bCs/>
          <w:sz w:val="24"/>
          <w:bdr w:val="none" w:sz="0" w:space="0" w:color="auto" w:frame="1"/>
        </w:rPr>
        <w:t> </w:t>
      </w:r>
      <w:r w:rsidRPr="006B0914">
        <w:rPr>
          <w:rFonts w:ascii="Arial" w:hAnsi="Arial" w:cs="David"/>
          <w:sz w:val="24"/>
          <w:shd w:val="clear" w:color="auto" w:fill="FFFFFF"/>
          <w:rtl/>
        </w:rPr>
        <w:t>אל: הקרן ל</w:t>
      </w:r>
      <w:r w:rsidRPr="006B0914">
        <w:rPr>
          <w:rFonts w:ascii="Arial" w:hAnsi="Arial" w:cs="David" w:hint="cs"/>
          <w:sz w:val="24"/>
          <w:shd w:val="clear" w:color="auto" w:fill="FFFFFF"/>
          <w:rtl/>
        </w:rPr>
        <w:t xml:space="preserve">קידום </w:t>
      </w:r>
      <w:proofErr w:type="spellStart"/>
      <w:r w:rsidRPr="006B0914">
        <w:rPr>
          <w:rFonts w:ascii="Arial" w:hAnsi="Arial" w:cs="David" w:hint="cs"/>
          <w:sz w:val="24"/>
          <w:shd w:val="clear" w:color="auto" w:fill="FFFFFF"/>
          <w:rtl/>
        </w:rPr>
        <w:t>תוכניות</w:t>
      </w:r>
      <w:proofErr w:type="spellEnd"/>
      <w:r w:rsidRPr="006B0914">
        <w:rPr>
          <w:rFonts w:ascii="Arial" w:hAnsi="Arial" w:cs="David" w:hint="cs"/>
          <w:sz w:val="24"/>
          <w:shd w:val="clear" w:color="auto" w:fill="FFFFFF"/>
          <w:rtl/>
        </w:rPr>
        <w:t xml:space="preserve"> סיעוד</w:t>
      </w:r>
      <w:r w:rsidRPr="006B0914">
        <w:rPr>
          <w:rFonts w:ascii="Arial" w:hAnsi="Arial" w:cs="David"/>
          <w:sz w:val="24"/>
          <w:shd w:val="clear" w:color="auto" w:fill="FFFFFF"/>
          <w:rtl/>
        </w:rPr>
        <w:t xml:space="preserve">, המוסד לביטוח לאומי, שדרות ויצמן 13 ירושלים, מיקוד 91909.  </w:t>
      </w:r>
    </w:p>
    <w:p w:rsidR="00924B0C" w:rsidRPr="006B0914" w:rsidRDefault="00924B0C" w:rsidP="00E32D69">
      <w:pPr>
        <w:numPr>
          <w:ilvl w:val="2"/>
          <w:numId w:val="4"/>
        </w:numPr>
        <w:spacing w:line="360" w:lineRule="auto"/>
        <w:ind w:left="1699" w:hanging="709"/>
        <w:jc w:val="both"/>
        <w:rPr>
          <w:rFonts w:ascii="Arial" w:hAnsi="Arial" w:cs="David"/>
          <w:sz w:val="24"/>
          <w:bdr w:val="none" w:sz="0" w:space="0" w:color="auto" w:frame="1"/>
        </w:rPr>
      </w:pPr>
      <w:r w:rsidRPr="006B0914">
        <w:rPr>
          <w:rFonts w:ascii="Arial" w:hAnsi="Arial" w:cs="David"/>
          <w:sz w:val="24"/>
          <w:bdr w:val="none" w:sz="0" w:space="0" w:color="auto" w:frame="1"/>
          <w:rtl/>
        </w:rPr>
        <w:t>או</w:t>
      </w:r>
      <w:r w:rsidRPr="006B0914">
        <w:rPr>
          <w:rFonts w:ascii="Arial" w:hAnsi="Arial" w:cs="David"/>
          <w:sz w:val="24"/>
          <w:bdr w:val="none" w:sz="0" w:space="0" w:color="auto" w:frame="1"/>
        </w:rPr>
        <w:t> </w:t>
      </w:r>
      <w:r w:rsidRPr="006B0914">
        <w:rPr>
          <w:rFonts w:ascii="Arial" w:hAnsi="Arial" w:cs="David"/>
          <w:sz w:val="24"/>
          <w:bdr w:val="none" w:sz="0" w:space="0" w:color="auto" w:frame="1"/>
          <w:rtl/>
        </w:rPr>
        <w:t>במסירה ידנית</w:t>
      </w:r>
      <w:r w:rsidRPr="006B0914">
        <w:rPr>
          <w:rFonts w:ascii="Arial" w:hAnsi="Arial" w:cs="David"/>
          <w:sz w:val="24"/>
          <w:bdr w:val="none" w:sz="0" w:space="0" w:color="auto" w:frame="1"/>
        </w:rPr>
        <w:t xml:space="preserve">  - </w:t>
      </w:r>
      <w:r w:rsidRPr="006B0914">
        <w:rPr>
          <w:rFonts w:ascii="Arial" w:hAnsi="Arial" w:cs="David"/>
          <w:sz w:val="24"/>
          <w:bdr w:val="none" w:sz="0" w:space="0" w:color="auto" w:frame="1"/>
          <w:rtl/>
        </w:rPr>
        <w:t>לכתובת: מגדלי וולפסון, רחוב דיסקין 9 א, קומה 4</w:t>
      </w:r>
      <w:r w:rsidRPr="006B0914">
        <w:rPr>
          <w:rFonts w:ascii="Arial" w:hAnsi="Arial" w:cs="David"/>
          <w:sz w:val="24"/>
          <w:bdr w:val="none" w:sz="0" w:space="0" w:color="auto" w:frame="1"/>
        </w:rPr>
        <w:t>.</w:t>
      </w:r>
    </w:p>
    <w:p w:rsidR="00924B0C" w:rsidRPr="006B0914" w:rsidRDefault="00FA1394" w:rsidP="00E32D69">
      <w:pPr>
        <w:numPr>
          <w:ilvl w:val="2"/>
          <w:numId w:val="4"/>
        </w:numPr>
        <w:spacing w:line="360" w:lineRule="auto"/>
        <w:ind w:left="1699" w:hanging="709"/>
        <w:jc w:val="both"/>
        <w:rPr>
          <w:rFonts w:ascii="Arial" w:hAnsi="Arial" w:cs="David"/>
          <w:sz w:val="24"/>
          <w:bdr w:val="none" w:sz="0" w:space="0" w:color="auto" w:frame="1"/>
        </w:rPr>
      </w:pPr>
      <w:r w:rsidRPr="006B0914">
        <w:rPr>
          <w:rFonts w:ascii="Arial" w:hAnsi="Arial" w:cs="David" w:hint="cs"/>
          <w:sz w:val="24"/>
          <w:bdr w:val="none" w:sz="0" w:space="0" w:color="auto" w:frame="1"/>
          <w:rtl/>
        </w:rPr>
        <w:t xml:space="preserve">או </w:t>
      </w:r>
      <w:r w:rsidR="00924B0C" w:rsidRPr="006B0914">
        <w:rPr>
          <w:rFonts w:ascii="Arial" w:hAnsi="Arial" w:cs="David" w:hint="cs"/>
          <w:sz w:val="24"/>
          <w:bdr w:val="none" w:sz="0" w:space="0" w:color="auto" w:frame="1"/>
          <w:rtl/>
        </w:rPr>
        <w:t xml:space="preserve">בדואר אלקטרוני לכתובת: </w:t>
      </w:r>
      <w:r w:rsidR="00F2337B" w:rsidRPr="006B0914">
        <w:rPr>
          <w:rFonts w:ascii="Arial" w:hAnsi="Arial" w:cs="David"/>
          <w:sz w:val="24"/>
          <w:bdr w:val="none" w:sz="0" w:space="0" w:color="auto" w:frame="1"/>
        </w:rPr>
        <w:t>simach@nioi.gov.il</w:t>
      </w:r>
    </w:p>
    <w:p w:rsidR="00924B0C" w:rsidRPr="006B0914" w:rsidRDefault="00250545" w:rsidP="00FC7E7B">
      <w:pPr>
        <w:numPr>
          <w:ilvl w:val="1"/>
          <w:numId w:val="4"/>
        </w:numPr>
        <w:spacing w:line="360" w:lineRule="auto"/>
        <w:ind w:left="990" w:hanging="567"/>
        <w:jc w:val="both"/>
        <w:rPr>
          <w:rFonts w:ascii="Arial" w:hAnsi="Arial" w:cs="David"/>
          <w:sz w:val="24"/>
          <w:shd w:val="clear" w:color="auto" w:fill="FFFFFF"/>
          <w:rtl/>
        </w:rPr>
      </w:pPr>
      <w:r w:rsidRPr="006B0914">
        <w:rPr>
          <w:rFonts w:ascii="Arial" w:hAnsi="Arial" w:cs="David" w:hint="cs"/>
          <w:sz w:val="24"/>
          <w:shd w:val="clear" w:color="auto" w:fill="FFFFFF"/>
          <w:rtl/>
        </w:rPr>
        <w:t>שאלות ניתן להפנות במייל לסימה אבישר חבר בכתובת:</w:t>
      </w:r>
      <w:r w:rsidRPr="006B0914">
        <w:rPr>
          <w:rFonts w:ascii="Arial" w:hAnsi="Arial" w:cs="David"/>
          <w:sz w:val="24"/>
          <w:bdr w:val="none" w:sz="0" w:space="0" w:color="auto" w:frame="1"/>
        </w:rPr>
        <w:t xml:space="preserve"> simach@nioi.gov.il</w:t>
      </w:r>
      <w:r w:rsidR="00FC7E7B">
        <w:rPr>
          <w:rFonts w:ascii="Arial" w:hAnsi="Arial" w:cs="David" w:hint="cs"/>
          <w:sz w:val="24"/>
          <w:shd w:val="clear" w:color="auto" w:fill="FFFFFF"/>
          <w:rtl/>
        </w:rPr>
        <w:t>.</w:t>
      </w:r>
    </w:p>
    <w:p w:rsidR="00924B0C" w:rsidRDefault="00924B0C" w:rsidP="004F64D7">
      <w:pPr>
        <w:spacing w:line="360" w:lineRule="auto"/>
        <w:ind w:left="360"/>
        <w:rPr>
          <w:rFonts w:ascii="Arial" w:hAnsi="Arial" w:cs="David"/>
          <w:sz w:val="24"/>
          <w:rtl/>
        </w:rPr>
      </w:pPr>
      <w:bookmarkStart w:id="0" w:name="_GoBack"/>
      <w:bookmarkEnd w:id="0"/>
    </w:p>
    <w:p w:rsidR="006B0914" w:rsidRPr="00E554CC" w:rsidRDefault="006B0914" w:rsidP="00AD2795">
      <w:pPr>
        <w:spacing w:line="360" w:lineRule="auto"/>
        <w:ind w:left="360"/>
        <w:rPr>
          <w:rFonts w:asciiTheme="minorHAnsi" w:hAnsiTheme="minorHAnsi" w:cs="David"/>
          <w:sz w:val="24"/>
          <w:rtl/>
        </w:rPr>
      </w:pPr>
      <w:r>
        <w:rPr>
          <w:rFonts w:ascii="David" w:cs="David"/>
          <w:color w:val="000000"/>
          <w:sz w:val="24"/>
          <w:lang w:eastAsia="en-US"/>
        </w:rPr>
        <w:t xml:space="preserve">* </w:t>
      </w:r>
      <w:r>
        <w:rPr>
          <w:rFonts w:ascii="David" w:cs="David" w:hint="cs"/>
          <w:color w:val="000000"/>
          <w:sz w:val="24"/>
          <w:rtl/>
          <w:lang w:eastAsia="en-US"/>
        </w:rPr>
        <w:t>לצפייה</w:t>
      </w:r>
      <w:r>
        <w:rPr>
          <w:rFonts w:ascii="David" w:cs="David"/>
          <w:color w:val="000000"/>
          <w:sz w:val="24"/>
          <w:lang w:eastAsia="en-US"/>
        </w:rPr>
        <w:t xml:space="preserve"> </w:t>
      </w:r>
      <w:r w:rsidR="00204BD9">
        <w:rPr>
          <w:rFonts w:ascii="David" w:cs="David" w:hint="cs"/>
          <w:color w:val="000000"/>
          <w:sz w:val="24"/>
          <w:rtl/>
          <w:lang w:eastAsia="en-US"/>
        </w:rPr>
        <w:t>במ</w:t>
      </w:r>
      <w:r>
        <w:rPr>
          <w:rFonts w:ascii="David" w:cs="David" w:hint="cs"/>
          <w:color w:val="000000"/>
          <w:sz w:val="24"/>
          <w:rtl/>
          <w:lang w:eastAsia="en-US"/>
        </w:rPr>
        <w:t>דד</w:t>
      </w:r>
      <w:r>
        <w:rPr>
          <w:rFonts w:ascii="David" w:cs="David"/>
          <w:color w:val="000000"/>
          <w:sz w:val="24"/>
          <w:lang w:eastAsia="en-US"/>
        </w:rPr>
        <w:t xml:space="preserve"> </w:t>
      </w:r>
      <w:r>
        <w:rPr>
          <w:rFonts w:ascii="David" w:cs="David" w:hint="cs"/>
          <w:color w:val="000000"/>
          <w:sz w:val="24"/>
          <w:rtl/>
          <w:lang w:eastAsia="en-US"/>
        </w:rPr>
        <w:t>הפריפריאליות</w:t>
      </w:r>
      <w:r>
        <w:rPr>
          <w:rFonts w:ascii="David" w:cs="David"/>
          <w:color w:val="000000"/>
          <w:sz w:val="24"/>
          <w:lang w:eastAsia="en-US"/>
        </w:rPr>
        <w:t xml:space="preserve"> </w:t>
      </w:r>
      <w:r>
        <w:rPr>
          <w:rFonts w:ascii="David" w:cs="David" w:hint="cs"/>
          <w:color w:val="000000"/>
          <w:sz w:val="24"/>
          <w:rtl/>
          <w:lang w:eastAsia="en-US"/>
        </w:rPr>
        <w:t>של</w:t>
      </w:r>
      <w:r>
        <w:rPr>
          <w:rFonts w:ascii="David" w:cs="David"/>
          <w:color w:val="000000"/>
          <w:sz w:val="24"/>
          <w:lang w:eastAsia="en-US"/>
        </w:rPr>
        <w:t xml:space="preserve"> </w:t>
      </w:r>
      <w:proofErr w:type="spellStart"/>
      <w:r>
        <w:rPr>
          <w:rFonts w:ascii="David" w:cs="David" w:hint="cs"/>
          <w:color w:val="000000"/>
          <w:sz w:val="24"/>
          <w:rtl/>
          <w:lang w:eastAsia="en-US"/>
        </w:rPr>
        <w:t>הלמ"ס</w:t>
      </w:r>
      <w:proofErr w:type="spellEnd"/>
      <w:r>
        <w:rPr>
          <w:rFonts w:ascii="David" w:cs="David"/>
          <w:color w:val="000000"/>
          <w:sz w:val="24"/>
          <w:lang w:eastAsia="en-US"/>
        </w:rPr>
        <w:t xml:space="preserve"> </w:t>
      </w:r>
      <w:hyperlink r:id="rId14" w:history="1">
        <w:r w:rsidRPr="00A54E6C">
          <w:rPr>
            <w:rStyle w:val="Hyperlink"/>
            <w:rFonts w:ascii="David" w:cs="David" w:hint="cs"/>
            <w:sz w:val="24"/>
            <w:rtl/>
            <w:lang w:eastAsia="en-US"/>
          </w:rPr>
          <w:t>לחץ</w:t>
        </w:r>
        <w:r w:rsidRPr="00A54E6C">
          <w:rPr>
            <w:rStyle w:val="Hyperlink"/>
            <w:rFonts w:ascii="David" w:cs="David"/>
            <w:sz w:val="24"/>
            <w:lang w:eastAsia="en-US"/>
          </w:rPr>
          <w:t xml:space="preserve"> </w:t>
        </w:r>
        <w:r w:rsidRPr="00A54E6C">
          <w:rPr>
            <w:rStyle w:val="Hyperlink"/>
            <w:rFonts w:ascii="David" w:cs="David" w:hint="cs"/>
            <w:sz w:val="24"/>
            <w:rtl/>
            <w:lang w:eastAsia="en-US"/>
          </w:rPr>
          <w:t>כאן</w:t>
        </w:r>
        <w:r w:rsidRPr="00A54E6C">
          <w:rPr>
            <w:rStyle w:val="Hyperlink"/>
            <w:rFonts w:ascii="David" w:cs="David"/>
            <w:sz w:val="24"/>
            <w:lang w:eastAsia="en-US"/>
          </w:rPr>
          <w:t>.</w:t>
        </w:r>
      </w:hyperlink>
    </w:p>
    <w:p w:rsidR="006B0914" w:rsidRDefault="006B0914" w:rsidP="004F64D7">
      <w:pPr>
        <w:spacing w:line="360" w:lineRule="auto"/>
        <w:ind w:left="360"/>
        <w:rPr>
          <w:rFonts w:ascii="Arial" w:hAnsi="Arial" w:cs="David"/>
          <w:sz w:val="24"/>
          <w:rtl/>
        </w:rPr>
      </w:pPr>
    </w:p>
    <w:p w:rsidR="00F2337B" w:rsidRDefault="00924B0C" w:rsidP="00640A89">
      <w:pPr>
        <w:spacing w:line="360" w:lineRule="auto"/>
        <w:rPr>
          <w:rFonts w:ascii="Arial" w:hAnsi="Arial" w:cs="David"/>
          <w:b/>
          <w:bCs/>
          <w:sz w:val="24"/>
          <w:u w:val="single"/>
          <w:rtl/>
        </w:rPr>
      </w:pPr>
      <w:r w:rsidRPr="00C81DD1">
        <w:rPr>
          <w:rFonts w:ascii="Arial" w:hAnsi="Arial" w:cs="David" w:hint="cs"/>
          <w:b/>
          <w:bCs/>
          <w:color w:val="444444"/>
          <w:sz w:val="24"/>
          <w:rtl/>
        </w:rPr>
        <w:t>המוסד לביטוח לאומי אינו מתחייב לקבל כל בקשה שהיא או לממן בקשה כלשהיא.</w:t>
      </w:r>
    </w:p>
    <w:p w:rsidR="00E554CC" w:rsidRDefault="00E554CC" w:rsidP="00640A89">
      <w:pPr>
        <w:spacing w:line="360" w:lineRule="auto"/>
        <w:rPr>
          <w:rFonts w:ascii="Arial" w:hAnsi="Arial" w:cs="David"/>
          <w:b/>
          <w:bCs/>
          <w:sz w:val="24"/>
          <w:u w:val="single"/>
          <w:rtl/>
        </w:rPr>
      </w:pPr>
    </w:p>
    <w:sectPr w:rsidR="00E554CC" w:rsidSect="00E32D69">
      <w:headerReference w:type="default" r:id="rId15"/>
      <w:footerReference w:type="even" r:id="rId16"/>
      <w:footerReference w:type="default" r:id="rId17"/>
      <w:endnotePr>
        <w:numFmt w:val="lowerLetter"/>
      </w:endnotePr>
      <w:pgSz w:w="11906" w:h="16838"/>
      <w:pgMar w:top="966" w:right="1418" w:bottom="1440" w:left="1418" w:header="720" w:footer="964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D84" w:rsidRDefault="00B97D84">
      <w:r>
        <w:separator/>
      </w:r>
    </w:p>
  </w:endnote>
  <w:endnote w:type="continuationSeparator" w:id="0">
    <w:p w:rsidR="00B97D84" w:rsidRDefault="00B97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D9" w:rsidRDefault="00204BD9">
    <w:pPr>
      <w:pStyle w:val="a3"/>
      <w:framePr w:wrap="around" w:vAnchor="text" w:hAnchor="margin" w:xAlign="center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204BD9" w:rsidRDefault="00204BD9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D9" w:rsidRDefault="00204BD9" w:rsidP="00694203">
    <w:pPr>
      <w:pStyle w:val="a3"/>
      <w:rPr>
        <w:color w:val="0000FF"/>
        <w:rtl/>
      </w:rPr>
    </w:pPr>
    <w:r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124460</wp:posOffset>
              </wp:positionH>
              <wp:positionV relativeFrom="paragraph">
                <wp:posOffset>19685</wp:posOffset>
              </wp:positionV>
              <wp:extent cx="5448300" cy="32385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4BD9" w:rsidRDefault="00204BD9" w:rsidP="003C2029">
                          <w:pPr>
                            <w:jc w:val="center"/>
                            <w:rPr>
                              <w:rFonts w:ascii="Arial" w:hAnsi="Arial" w:cs="Arial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ירושלים, ויצמן 13,    מיקוד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91909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טל'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>02-6709750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22"/>
                              <w:szCs w:val="22"/>
                              <w:rtl/>
                            </w:rPr>
                            <w:t xml:space="preserve">,      פקס' </w:t>
                          </w:r>
                          <w:r>
                            <w:rPr>
                              <w:rFonts w:ascii="Arial" w:hAnsi="Arial" w:cs="Arial" w:hint="cs"/>
                              <w:b/>
                              <w:bCs/>
                              <w:color w:val="0000FF"/>
                              <w:sz w:val="18"/>
                              <w:szCs w:val="18"/>
                              <w:rtl/>
                            </w:rPr>
                            <w:t xml:space="preserve">02-6463091           </w:t>
                          </w:r>
                        </w:p>
                        <w:p w:rsidR="00204BD9" w:rsidRPr="00D53AFD" w:rsidRDefault="00204BD9" w:rsidP="00D53AFD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9.8pt;margin-top:1.55pt;width:429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SLG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" filled="f" stroked="f">
              <v:textbox>
                <w:txbxContent>
                  <w:p w:rsidR="00204BD9" w:rsidRDefault="00204BD9" w:rsidP="003C2029">
                    <w:pPr>
                      <w:jc w:val="center"/>
                      <w:rPr>
                        <w:rFonts w:ascii="Arial" w:hAnsi="Arial" w:cs="Arial"/>
                        <w:szCs w:val="20"/>
                        <w:rtl/>
                      </w:rPr>
                    </w:pP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ירושלים, ויצמן 13,    מיקוד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91909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טל'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>02-6709750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22"/>
                        <w:szCs w:val="22"/>
                        <w:rtl/>
                      </w:rPr>
                      <w:t xml:space="preserve">,      פקס' </w:t>
                    </w:r>
                    <w:r>
                      <w:rPr>
                        <w:rFonts w:ascii="Arial" w:hAnsi="Arial" w:cs="Arial" w:hint="cs"/>
                        <w:b/>
                        <w:bCs/>
                        <w:color w:val="0000FF"/>
                        <w:sz w:val="18"/>
                        <w:szCs w:val="18"/>
                        <w:rtl/>
                      </w:rPr>
                      <w:t xml:space="preserve">02-6463091           </w:t>
                    </w:r>
                  </w:p>
                  <w:p w:rsidR="00204BD9" w:rsidRPr="00D53AFD" w:rsidRDefault="00204BD9" w:rsidP="00D53AFD">
                    <w:pPr>
                      <w:rPr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-738505</wp:posOffset>
          </wp:positionH>
          <wp:positionV relativeFrom="paragraph">
            <wp:posOffset>48260</wp:posOffset>
          </wp:positionV>
          <wp:extent cx="946785" cy="171450"/>
          <wp:effectExtent l="19050" t="0" r="5715" b="0"/>
          <wp:wrapSquare wrapText="bothSides"/>
          <wp:docPr id="5" name="תמונה 9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תיאור: 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5586095</wp:posOffset>
          </wp:positionH>
          <wp:positionV relativeFrom="paragraph">
            <wp:posOffset>48260</wp:posOffset>
          </wp:positionV>
          <wp:extent cx="946150" cy="171450"/>
          <wp:effectExtent l="19050" t="0" r="6350" b="0"/>
          <wp:wrapSquare wrapText="bothSides"/>
          <wp:docPr id="4" name="תמונה 9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 descr="תיאור: ka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4BD9" w:rsidRDefault="00204BD9" w:rsidP="00694203">
    <w:pPr>
      <w:pStyle w:val="a3"/>
      <w:rPr>
        <w:color w:val="0000FF"/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D84" w:rsidRDefault="00B97D84">
      <w:r>
        <w:separator/>
      </w:r>
    </w:p>
  </w:footnote>
  <w:footnote w:type="continuationSeparator" w:id="0">
    <w:p w:rsidR="00B97D84" w:rsidRDefault="00B97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4BD9" w:rsidRDefault="00BC1B36" w:rsidP="00694203">
    <w:pPr>
      <w:pStyle w:val="a6"/>
      <w:rPr>
        <w:rtl/>
      </w:rPr>
    </w:pPr>
    <w:r>
      <w:rPr>
        <w:noProof/>
        <w:rtl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3.7pt;margin-top:-21.05pt;width:69.4pt;height:63.55pt;z-index:-251655680">
          <v:imagedata r:id="rId1" o:title=""/>
        </v:shape>
        <o:OLEObject Type="Embed" ProgID="AcroExch.Document.7" ShapeID="_x0000_s2051" DrawAspect="Content" ObjectID="_1535707016" r:id="rId2"/>
      </w:object>
    </w:r>
  </w:p>
  <w:p w:rsidR="00204BD9" w:rsidRDefault="00204BD9" w:rsidP="00694203">
    <w:pPr>
      <w:pStyle w:val="a6"/>
      <w:rPr>
        <w:rtl/>
      </w:rPr>
    </w:pPr>
  </w:p>
  <w:p w:rsidR="00204BD9" w:rsidRDefault="00204BD9" w:rsidP="00694203">
    <w:pPr>
      <w:pStyle w:val="a6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3738245</wp:posOffset>
          </wp:positionH>
          <wp:positionV relativeFrom="paragraph">
            <wp:posOffset>17145</wp:posOffset>
          </wp:positionV>
          <wp:extent cx="1943100" cy="257175"/>
          <wp:effectExtent l="19050" t="0" r="0" b="0"/>
          <wp:wrapSquare wrapText="bothSides"/>
          <wp:docPr id="9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4BD9" w:rsidRDefault="00204BD9" w:rsidP="00694203">
    <w:pPr>
      <w:pStyle w:val="a6"/>
      <w:rPr>
        <w:rtl/>
      </w:rPr>
    </w:pPr>
  </w:p>
  <w:p w:rsidR="00204BD9" w:rsidRDefault="00204BD9" w:rsidP="004A3B6E">
    <w:pPr>
      <w:pStyle w:val="a6"/>
      <w:rPr>
        <w:rtl/>
      </w:rPr>
    </w:pPr>
    <w:r>
      <w:rPr>
        <w:noProof/>
        <w:lang w:eastAsia="en-U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3566795</wp:posOffset>
          </wp:positionH>
          <wp:positionV relativeFrom="paragraph">
            <wp:posOffset>81915</wp:posOffset>
          </wp:positionV>
          <wp:extent cx="2190750" cy="352425"/>
          <wp:effectExtent l="19050" t="0" r="0" b="0"/>
          <wp:wrapSquare wrapText="bothSides"/>
          <wp:docPr id="8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n-US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15240</wp:posOffset>
          </wp:positionV>
          <wp:extent cx="5762625" cy="114300"/>
          <wp:effectExtent l="19050" t="0" r="9525" b="0"/>
          <wp:wrapSquare wrapText="bothSides"/>
          <wp:docPr id="7" name="תמונה 2" descr="תיאור: k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 descr="תיאור: kav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4BD9" w:rsidRDefault="00204BD9" w:rsidP="002B0F3A">
    <w:pPr>
      <w:pStyle w:val="a6"/>
      <w:jc w:val="right"/>
      <w:rPr>
        <w:rFonts w:cs="David"/>
        <w:b/>
        <w:bCs/>
        <w:color w:val="0000FF"/>
        <w:sz w:val="24"/>
        <w:szCs w:val="24"/>
        <w:rtl/>
      </w:rPr>
    </w:pPr>
    <w:r>
      <w:rPr>
        <w:rFonts w:cs="David" w:hint="cs"/>
        <w:b/>
        <w:bCs/>
        <w:color w:val="0000FF"/>
        <w:szCs w:val="32"/>
        <w:rtl/>
      </w:rPr>
      <w:t>קרנות הביטוח הלאומי</w:t>
    </w:r>
  </w:p>
  <w:p w:rsidR="00204BD9" w:rsidRDefault="00204BD9" w:rsidP="00E32D69">
    <w:pPr>
      <w:pStyle w:val="a6"/>
      <w:rPr>
        <w:rtl/>
      </w:rPr>
    </w:pPr>
    <w:r>
      <w:rPr>
        <w:rFonts w:cs="David" w:hint="cs"/>
        <w:b/>
        <w:bCs/>
        <w:color w:val="0000FF"/>
        <w:sz w:val="24"/>
        <w:szCs w:val="24"/>
        <w:rtl/>
      </w:rPr>
      <w:t xml:space="preserve">                                                                                                                                          קרן סיעוד</w:t>
    </w:r>
  </w:p>
  <w:p w:rsidR="00204BD9" w:rsidRPr="00694203" w:rsidRDefault="00204BD9" w:rsidP="00694203">
    <w:pPr>
      <w:pStyle w:val="a6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AFA"/>
    <w:multiLevelType w:val="hybridMultilevel"/>
    <w:tmpl w:val="78C0F1EC"/>
    <w:lvl w:ilvl="0" w:tplc="45FC23F2">
      <w:numFmt w:val="bullet"/>
      <w:lvlText w:val="-"/>
      <w:lvlJc w:val="left"/>
      <w:pPr>
        <w:ind w:left="783" w:hanging="360"/>
      </w:pPr>
      <w:rPr>
        <w:rFonts w:ascii="Calibri" w:eastAsia="Calibri" w:hAnsi="Calibri" w:cs="David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05083AB8"/>
    <w:multiLevelType w:val="hybridMultilevel"/>
    <w:tmpl w:val="AFD06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45B7C"/>
    <w:multiLevelType w:val="hybridMultilevel"/>
    <w:tmpl w:val="01A43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81F26"/>
    <w:multiLevelType w:val="hybridMultilevel"/>
    <w:tmpl w:val="72440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60BBA"/>
    <w:multiLevelType w:val="hybridMultilevel"/>
    <w:tmpl w:val="401CF5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192D5B"/>
    <w:multiLevelType w:val="hybridMultilevel"/>
    <w:tmpl w:val="36E8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B0F07"/>
    <w:multiLevelType w:val="hybridMultilevel"/>
    <w:tmpl w:val="4094BA8C"/>
    <w:lvl w:ilvl="0" w:tplc="210C3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DA0B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B6A8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CB0F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F67A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666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4EDA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E0240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0EB3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667C1B"/>
    <w:multiLevelType w:val="hybridMultilevel"/>
    <w:tmpl w:val="C2B4FE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B19A5"/>
    <w:multiLevelType w:val="hybridMultilevel"/>
    <w:tmpl w:val="8272D070"/>
    <w:lvl w:ilvl="0" w:tplc="6C321BBC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FE28AD"/>
    <w:multiLevelType w:val="hybridMultilevel"/>
    <w:tmpl w:val="B532B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39F"/>
    <w:multiLevelType w:val="hybridMultilevel"/>
    <w:tmpl w:val="748E02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88561B"/>
    <w:multiLevelType w:val="hybridMultilevel"/>
    <w:tmpl w:val="32880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FA72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71D4E54"/>
    <w:multiLevelType w:val="multilevel"/>
    <w:tmpl w:val="251E3174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  <w:rPr>
        <w:rFonts w:ascii="Times New Roman" w:hAnsi="Times New Roman" w:cs="David" w:hint="default"/>
        <w:b/>
        <w:bCs/>
        <w:i w:val="0"/>
        <w:iCs w:val="0"/>
        <w:sz w:val="28"/>
        <w:szCs w:val="28"/>
        <w:u w:val="words"/>
        <w:vertAlign w:val="baseline"/>
      </w:rPr>
    </w:lvl>
    <w:lvl w:ilvl="1">
      <w:start w:val="1"/>
      <w:numFmt w:val="decimal"/>
      <w:lvlText w:val="%1.%2."/>
      <w:lvlJc w:val="center"/>
      <w:pPr>
        <w:tabs>
          <w:tab w:val="num" w:pos="792"/>
        </w:tabs>
        <w:ind w:left="792" w:right="792" w:hanging="432"/>
      </w:pPr>
      <w:rPr>
        <w:rFonts w:ascii="Times New Roman" w:hAnsi="Times New Roman" w:cs="David" w:hint="default"/>
        <w:b/>
        <w:bCs/>
        <w:i w:val="0"/>
        <w:iCs w:val="0"/>
        <w:caps/>
        <w:sz w:val="28"/>
        <w:szCs w:val="28"/>
        <w:u w:val="words"/>
        <w:vertAlign w:val="baseline"/>
      </w:rPr>
    </w:lvl>
    <w:lvl w:ilvl="2">
      <w:start w:val="1"/>
      <w:numFmt w:val="decimal"/>
      <w:lvlText w:val="%1.%2.%3."/>
      <w:lvlJc w:val="center"/>
      <w:pPr>
        <w:tabs>
          <w:tab w:val="num" w:pos="1224"/>
        </w:tabs>
        <w:ind w:left="1224" w:right="1224" w:hanging="504"/>
      </w:pPr>
      <w:rPr>
        <w:rFonts w:ascii="Times New Roman" w:hAnsi="Times New Roman" w:cs="David" w:hint="default"/>
        <w:sz w:val="28"/>
        <w:szCs w:val="28"/>
        <w:u w:val="words"/>
      </w:r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righ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righ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</w:lvl>
  </w:abstractNum>
  <w:abstractNum w:abstractNumId="14" w15:restartNumberingAfterBreak="0">
    <w:nsid w:val="5C877505"/>
    <w:multiLevelType w:val="hybridMultilevel"/>
    <w:tmpl w:val="32DC8B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13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F26737C"/>
    <w:multiLevelType w:val="hybridMultilevel"/>
    <w:tmpl w:val="3CAC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9036A8"/>
    <w:multiLevelType w:val="hybridMultilevel"/>
    <w:tmpl w:val="2EBA0C62"/>
    <w:lvl w:ilvl="0" w:tplc="5E7C416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EE279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F4DD6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F8285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ACC9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26F77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6A57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2A885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00E47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ED4110"/>
    <w:multiLevelType w:val="hybridMultilevel"/>
    <w:tmpl w:val="2FB6A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15"/>
  </w:num>
  <w:num w:numId="8">
    <w:abstractNumId w:val="18"/>
  </w:num>
  <w:num w:numId="9">
    <w:abstractNumId w:val="1"/>
  </w:num>
  <w:num w:numId="10">
    <w:abstractNumId w:val="11"/>
  </w:num>
  <w:num w:numId="11">
    <w:abstractNumId w:val="5"/>
  </w:num>
  <w:num w:numId="12">
    <w:abstractNumId w:val="16"/>
  </w:num>
  <w:num w:numId="13">
    <w:abstractNumId w:val="4"/>
  </w:num>
  <w:num w:numId="14">
    <w:abstractNumId w:val="10"/>
  </w:num>
  <w:num w:numId="15">
    <w:abstractNumId w:val="3"/>
  </w:num>
  <w:num w:numId="16">
    <w:abstractNumId w:val="2"/>
  </w:num>
  <w:num w:numId="17">
    <w:abstractNumId w:val="6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D4"/>
    <w:rsid w:val="00007DE0"/>
    <w:rsid w:val="000108A1"/>
    <w:rsid w:val="00030794"/>
    <w:rsid w:val="0003504C"/>
    <w:rsid w:val="00037142"/>
    <w:rsid w:val="00043C59"/>
    <w:rsid w:val="00051319"/>
    <w:rsid w:val="00052E95"/>
    <w:rsid w:val="0005428A"/>
    <w:rsid w:val="000554AA"/>
    <w:rsid w:val="0006250E"/>
    <w:rsid w:val="00064BE6"/>
    <w:rsid w:val="00073DDB"/>
    <w:rsid w:val="000747F0"/>
    <w:rsid w:val="000950CB"/>
    <w:rsid w:val="000A14B0"/>
    <w:rsid w:val="000A7641"/>
    <w:rsid w:val="000B2565"/>
    <w:rsid w:val="000B384E"/>
    <w:rsid w:val="000D3EAA"/>
    <w:rsid w:val="000E07CF"/>
    <w:rsid w:val="0011427F"/>
    <w:rsid w:val="00114B45"/>
    <w:rsid w:val="00133AC5"/>
    <w:rsid w:val="00137FD7"/>
    <w:rsid w:val="001527BB"/>
    <w:rsid w:val="0015522C"/>
    <w:rsid w:val="0015625D"/>
    <w:rsid w:val="00174A12"/>
    <w:rsid w:val="001777F2"/>
    <w:rsid w:val="001778A9"/>
    <w:rsid w:val="00180D34"/>
    <w:rsid w:val="00186DB0"/>
    <w:rsid w:val="001948A6"/>
    <w:rsid w:val="001A316F"/>
    <w:rsid w:val="001A3D21"/>
    <w:rsid w:val="001B69F6"/>
    <w:rsid w:val="001D38A1"/>
    <w:rsid w:val="001D5E75"/>
    <w:rsid w:val="001E3E30"/>
    <w:rsid w:val="001F266E"/>
    <w:rsid w:val="001F7582"/>
    <w:rsid w:val="001F7644"/>
    <w:rsid w:val="00200C5B"/>
    <w:rsid w:val="00202FB8"/>
    <w:rsid w:val="00204BD9"/>
    <w:rsid w:val="0020626E"/>
    <w:rsid w:val="00216036"/>
    <w:rsid w:val="00216F3B"/>
    <w:rsid w:val="00250545"/>
    <w:rsid w:val="00265DCA"/>
    <w:rsid w:val="0027190A"/>
    <w:rsid w:val="00276317"/>
    <w:rsid w:val="002A0974"/>
    <w:rsid w:val="002A25BF"/>
    <w:rsid w:val="002A53F4"/>
    <w:rsid w:val="002B0D51"/>
    <w:rsid w:val="002B0F3A"/>
    <w:rsid w:val="002C0615"/>
    <w:rsid w:val="002C3285"/>
    <w:rsid w:val="002D0308"/>
    <w:rsid w:val="002E22A9"/>
    <w:rsid w:val="002F505C"/>
    <w:rsid w:val="00303A30"/>
    <w:rsid w:val="0030436B"/>
    <w:rsid w:val="00306F68"/>
    <w:rsid w:val="003106FB"/>
    <w:rsid w:val="00314506"/>
    <w:rsid w:val="0033678C"/>
    <w:rsid w:val="0033798A"/>
    <w:rsid w:val="00341104"/>
    <w:rsid w:val="00350AE5"/>
    <w:rsid w:val="00352A3F"/>
    <w:rsid w:val="00356D26"/>
    <w:rsid w:val="00362710"/>
    <w:rsid w:val="00367111"/>
    <w:rsid w:val="003717A5"/>
    <w:rsid w:val="00392662"/>
    <w:rsid w:val="00394344"/>
    <w:rsid w:val="003B49DE"/>
    <w:rsid w:val="003B695D"/>
    <w:rsid w:val="003C2029"/>
    <w:rsid w:val="003E1D44"/>
    <w:rsid w:val="003E22A7"/>
    <w:rsid w:val="003E2B4C"/>
    <w:rsid w:val="003F182D"/>
    <w:rsid w:val="003F5830"/>
    <w:rsid w:val="00400645"/>
    <w:rsid w:val="00401654"/>
    <w:rsid w:val="00405C8F"/>
    <w:rsid w:val="00411492"/>
    <w:rsid w:val="004134FB"/>
    <w:rsid w:val="0042188A"/>
    <w:rsid w:val="00423319"/>
    <w:rsid w:val="00424B4D"/>
    <w:rsid w:val="00426816"/>
    <w:rsid w:val="004311DB"/>
    <w:rsid w:val="00434403"/>
    <w:rsid w:val="00452C03"/>
    <w:rsid w:val="004559E3"/>
    <w:rsid w:val="0046430C"/>
    <w:rsid w:val="00470437"/>
    <w:rsid w:val="0048148A"/>
    <w:rsid w:val="00490773"/>
    <w:rsid w:val="004A3B6E"/>
    <w:rsid w:val="004A5412"/>
    <w:rsid w:val="004C286C"/>
    <w:rsid w:val="004F21C9"/>
    <w:rsid w:val="004F64D7"/>
    <w:rsid w:val="00504CBF"/>
    <w:rsid w:val="00541357"/>
    <w:rsid w:val="0057319E"/>
    <w:rsid w:val="00575CE1"/>
    <w:rsid w:val="0058396C"/>
    <w:rsid w:val="005902BF"/>
    <w:rsid w:val="0059206E"/>
    <w:rsid w:val="00597B75"/>
    <w:rsid w:val="005A0406"/>
    <w:rsid w:val="005C00B2"/>
    <w:rsid w:val="005D3718"/>
    <w:rsid w:val="005D4480"/>
    <w:rsid w:val="005D6710"/>
    <w:rsid w:val="005E41A2"/>
    <w:rsid w:val="00602432"/>
    <w:rsid w:val="0060646C"/>
    <w:rsid w:val="00611392"/>
    <w:rsid w:val="00614EAB"/>
    <w:rsid w:val="006157C3"/>
    <w:rsid w:val="006171F3"/>
    <w:rsid w:val="0062255D"/>
    <w:rsid w:val="00625392"/>
    <w:rsid w:val="00630268"/>
    <w:rsid w:val="00630ECA"/>
    <w:rsid w:val="00640A89"/>
    <w:rsid w:val="006455C3"/>
    <w:rsid w:val="0065447A"/>
    <w:rsid w:val="00664B93"/>
    <w:rsid w:val="00674FC7"/>
    <w:rsid w:val="006758D3"/>
    <w:rsid w:val="006764C8"/>
    <w:rsid w:val="0068257F"/>
    <w:rsid w:val="00685A7A"/>
    <w:rsid w:val="006904FD"/>
    <w:rsid w:val="006923CE"/>
    <w:rsid w:val="00693ADE"/>
    <w:rsid w:val="00694203"/>
    <w:rsid w:val="006A58D6"/>
    <w:rsid w:val="006A6093"/>
    <w:rsid w:val="006B0914"/>
    <w:rsid w:val="006C082A"/>
    <w:rsid w:val="006C439E"/>
    <w:rsid w:val="006C7CA4"/>
    <w:rsid w:val="006D08DC"/>
    <w:rsid w:val="006D24EA"/>
    <w:rsid w:val="006E4D5B"/>
    <w:rsid w:val="006E678D"/>
    <w:rsid w:val="006F0BCA"/>
    <w:rsid w:val="006F2D05"/>
    <w:rsid w:val="007019FA"/>
    <w:rsid w:val="007024D9"/>
    <w:rsid w:val="00705456"/>
    <w:rsid w:val="00705873"/>
    <w:rsid w:val="00720E8D"/>
    <w:rsid w:val="0072291F"/>
    <w:rsid w:val="00725866"/>
    <w:rsid w:val="00730D07"/>
    <w:rsid w:val="00735BC3"/>
    <w:rsid w:val="007453E3"/>
    <w:rsid w:val="007608B7"/>
    <w:rsid w:val="007732E3"/>
    <w:rsid w:val="00785224"/>
    <w:rsid w:val="00794921"/>
    <w:rsid w:val="007A45C3"/>
    <w:rsid w:val="007B4001"/>
    <w:rsid w:val="007C0E9C"/>
    <w:rsid w:val="007C526C"/>
    <w:rsid w:val="007C7AFF"/>
    <w:rsid w:val="007D56C6"/>
    <w:rsid w:val="007F2301"/>
    <w:rsid w:val="007F2513"/>
    <w:rsid w:val="00804E2E"/>
    <w:rsid w:val="008050D2"/>
    <w:rsid w:val="00823E85"/>
    <w:rsid w:val="00836384"/>
    <w:rsid w:val="00836E8A"/>
    <w:rsid w:val="00836F35"/>
    <w:rsid w:val="00843AB7"/>
    <w:rsid w:val="00854089"/>
    <w:rsid w:val="0085415E"/>
    <w:rsid w:val="00865FD5"/>
    <w:rsid w:val="008713D8"/>
    <w:rsid w:val="0087146F"/>
    <w:rsid w:val="008771C8"/>
    <w:rsid w:val="00880B88"/>
    <w:rsid w:val="00892E21"/>
    <w:rsid w:val="0089370E"/>
    <w:rsid w:val="008A0069"/>
    <w:rsid w:val="008B5911"/>
    <w:rsid w:val="008C1FB7"/>
    <w:rsid w:val="008C4E9D"/>
    <w:rsid w:val="008E23C4"/>
    <w:rsid w:val="008E50FD"/>
    <w:rsid w:val="008E7B17"/>
    <w:rsid w:val="008F0AC4"/>
    <w:rsid w:val="00917242"/>
    <w:rsid w:val="00924B0C"/>
    <w:rsid w:val="00933D9E"/>
    <w:rsid w:val="00962E0F"/>
    <w:rsid w:val="00964708"/>
    <w:rsid w:val="0097029A"/>
    <w:rsid w:val="0099309F"/>
    <w:rsid w:val="009C2AF8"/>
    <w:rsid w:val="009E0DAF"/>
    <w:rsid w:val="009E147F"/>
    <w:rsid w:val="009E6A49"/>
    <w:rsid w:val="009F1B5D"/>
    <w:rsid w:val="009F1E84"/>
    <w:rsid w:val="009F2A77"/>
    <w:rsid w:val="00A1637C"/>
    <w:rsid w:val="00A17F42"/>
    <w:rsid w:val="00A27EA6"/>
    <w:rsid w:val="00A32433"/>
    <w:rsid w:val="00A45070"/>
    <w:rsid w:val="00A47BEE"/>
    <w:rsid w:val="00A531D1"/>
    <w:rsid w:val="00A54E6C"/>
    <w:rsid w:val="00A6048B"/>
    <w:rsid w:val="00A60C32"/>
    <w:rsid w:val="00A6259D"/>
    <w:rsid w:val="00A62614"/>
    <w:rsid w:val="00A742A1"/>
    <w:rsid w:val="00AA1681"/>
    <w:rsid w:val="00AB2914"/>
    <w:rsid w:val="00AB5C21"/>
    <w:rsid w:val="00AC2F84"/>
    <w:rsid w:val="00AC5617"/>
    <w:rsid w:val="00AD2795"/>
    <w:rsid w:val="00AD3D2B"/>
    <w:rsid w:val="00AE1549"/>
    <w:rsid w:val="00AE20C4"/>
    <w:rsid w:val="00AF3F50"/>
    <w:rsid w:val="00B104EA"/>
    <w:rsid w:val="00B16BA9"/>
    <w:rsid w:val="00B17531"/>
    <w:rsid w:val="00B2782F"/>
    <w:rsid w:val="00B3070F"/>
    <w:rsid w:val="00B37D71"/>
    <w:rsid w:val="00B46073"/>
    <w:rsid w:val="00B46972"/>
    <w:rsid w:val="00B630C4"/>
    <w:rsid w:val="00B666F8"/>
    <w:rsid w:val="00B67342"/>
    <w:rsid w:val="00B67C94"/>
    <w:rsid w:val="00B83496"/>
    <w:rsid w:val="00B92ECC"/>
    <w:rsid w:val="00B94D15"/>
    <w:rsid w:val="00B97D84"/>
    <w:rsid w:val="00BA3E96"/>
    <w:rsid w:val="00BC1B36"/>
    <w:rsid w:val="00BD049A"/>
    <w:rsid w:val="00BD2921"/>
    <w:rsid w:val="00BD3AA4"/>
    <w:rsid w:val="00BE01F7"/>
    <w:rsid w:val="00BE1F06"/>
    <w:rsid w:val="00BF1364"/>
    <w:rsid w:val="00BF30D4"/>
    <w:rsid w:val="00BF6718"/>
    <w:rsid w:val="00C159FE"/>
    <w:rsid w:val="00C1656E"/>
    <w:rsid w:val="00C201D8"/>
    <w:rsid w:val="00C33063"/>
    <w:rsid w:val="00C40157"/>
    <w:rsid w:val="00C54F81"/>
    <w:rsid w:val="00C55DA8"/>
    <w:rsid w:val="00C6017C"/>
    <w:rsid w:val="00C61453"/>
    <w:rsid w:val="00C810FE"/>
    <w:rsid w:val="00C81DD1"/>
    <w:rsid w:val="00C9167D"/>
    <w:rsid w:val="00C9510E"/>
    <w:rsid w:val="00C95185"/>
    <w:rsid w:val="00C95F28"/>
    <w:rsid w:val="00CA183D"/>
    <w:rsid w:val="00CB1866"/>
    <w:rsid w:val="00CF1C49"/>
    <w:rsid w:val="00D10859"/>
    <w:rsid w:val="00D128A8"/>
    <w:rsid w:val="00D13BF6"/>
    <w:rsid w:val="00D1565E"/>
    <w:rsid w:val="00D237D9"/>
    <w:rsid w:val="00D26697"/>
    <w:rsid w:val="00D354A5"/>
    <w:rsid w:val="00D43E30"/>
    <w:rsid w:val="00D45307"/>
    <w:rsid w:val="00D52D3A"/>
    <w:rsid w:val="00D53AFD"/>
    <w:rsid w:val="00D5788A"/>
    <w:rsid w:val="00D57C6F"/>
    <w:rsid w:val="00D80380"/>
    <w:rsid w:val="00D86E74"/>
    <w:rsid w:val="00D95672"/>
    <w:rsid w:val="00D971FD"/>
    <w:rsid w:val="00D97492"/>
    <w:rsid w:val="00DA2223"/>
    <w:rsid w:val="00DB06C5"/>
    <w:rsid w:val="00DD02A9"/>
    <w:rsid w:val="00DD0F85"/>
    <w:rsid w:val="00DF4CFC"/>
    <w:rsid w:val="00E03AA6"/>
    <w:rsid w:val="00E044FC"/>
    <w:rsid w:val="00E07445"/>
    <w:rsid w:val="00E07DFB"/>
    <w:rsid w:val="00E21222"/>
    <w:rsid w:val="00E23CB1"/>
    <w:rsid w:val="00E30AE2"/>
    <w:rsid w:val="00E314C5"/>
    <w:rsid w:val="00E32D69"/>
    <w:rsid w:val="00E45492"/>
    <w:rsid w:val="00E469F5"/>
    <w:rsid w:val="00E51C00"/>
    <w:rsid w:val="00E554CC"/>
    <w:rsid w:val="00E7276C"/>
    <w:rsid w:val="00E76EC6"/>
    <w:rsid w:val="00E95D3D"/>
    <w:rsid w:val="00EA3646"/>
    <w:rsid w:val="00EC0A41"/>
    <w:rsid w:val="00EC569A"/>
    <w:rsid w:val="00ED17AE"/>
    <w:rsid w:val="00ED5ADC"/>
    <w:rsid w:val="00EE3388"/>
    <w:rsid w:val="00EE784C"/>
    <w:rsid w:val="00EF7233"/>
    <w:rsid w:val="00F0332C"/>
    <w:rsid w:val="00F03B4D"/>
    <w:rsid w:val="00F05669"/>
    <w:rsid w:val="00F06F78"/>
    <w:rsid w:val="00F1201D"/>
    <w:rsid w:val="00F16FCC"/>
    <w:rsid w:val="00F2091A"/>
    <w:rsid w:val="00F2337B"/>
    <w:rsid w:val="00F24B3E"/>
    <w:rsid w:val="00F26689"/>
    <w:rsid w:val="00F344CC"/>
    <w:rsid w:val="00F420B0"/>
    <w:rsid w:val="00F47CA3"/>
    <w:rsid w:val="00F65E72"/>
    <w:rsid w:val="00F72953"/>
    <w:rsid w:val="00F83090"/>
    <w:rsid w:val="00F84016"/>
    <w:rsid w:val="00F84FB5"/>
    <w:rsid w:val="00F8733C"/>
    <w:rsid w:val="00FA0771"/>
    <w:rsid w:val="00FA1394"/>
    <w:rsid w:val="00FA6B1A"/>
    <w:rsid w:val="00FB0CA0"/>
    <w:rsid w:val="00FB70DC"/>
    <w:rsid w:val="00FC4A74"/>
    <w:rsid w:val="00FC7E7B"/>
    <w:rsid w:val="00FD0225"/>
    <w:rsid w:val="00FE4184"/>
    <w:rsid w:val="00FE4E05"/>
    <w:rsid w:val="00FE680F"/>
    <w:rsid w:val="00FF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docId w15:val="{AEC1ADA2-7337-411E-B3FB-F9E7636B7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29"/>
    <w:pPr>
      <w:bidi/>
    </w:pPr>
    <w:rPr>
      <w:szCs w:val="24"/>
      <w:lang w:eastAsia="he-IL"/>
    </w:rPr>
  </w:style>
  <w:style w:type="paragraph" w:styleId="1">
    <w:name w:val="heading 1"/>
    <w:basedOn w:val="a"/>
    <w:next w:val="a"/>
    <w:qFormat/>
    <w:rsid w:val="00180D34"/>
    <w:pPr>
      <w:keepNext/>
      <w:ind w:left="5670"/>
      <w:jc w:val="center"/>
      <w:outlineLvl w:val="0"/>
    </w:pPr>
    <w:rPr>
      <w:rFonts w:cs="David"/>
      <w:b/>
      <w:bCs/>
      <w:szCs w:val="32"/>
    </w:rPr>
  </w:style>
  <w:style w:type="paragraph" w:styleId="2">
    <w:name w:val="heading 2"/>
    <w:basedOn w:val="a"/>
    <w:next w:val="a"/>
    <w:qFormat/>
    <w:rsid w:val="00180D34"/>
    <w:pPr>
      <w:keepNext/>
      <w:outlineLvl w:val="1"/>
    </w:pPr>
    <w:rPr>
      <w:rFonts w:cs="David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0D34"/>
    <w:pPr>
      <w:tabs>
        <w:tab w:val="center" w:pos="4153"/>
        <w:tab w:val="right" w:pos="8306"/>
      </w:tabs>
    </w:pPr>
    <w:rPr>
      <w:rFonts w:cs="Times New Roman"/>
    </w:rPr>
  </w:style>
  <w:style w:type="character" w:styleId="a5">
    <w:name w:val="page number"/>
    <w:basedOn w:val="a0"/>
    <w:rsid w:val="00180D34"/>
  </w:style>
  <w:style w:type="paragraph" w:styleId="a6">
    <w:name w:val="header"/>
    <w:basedOn w:val="a"/>
    <w:link w:val="a7"/>
    <w:uiPriority w:val="99"/>
    <w:rsid w:val="00180D34"/>
    <w:pPr>
      <w:tabs>
        <w:tab w:val="center" w:pos="4153"/>
        <w:tab w:val="right" w:pos="8306"/>
      </w:tabs>
    </w:pPr>
    <w:rPr>
      <w:rFonts w:cs="Times New Roman"/>
      <w:szCs w:val="20"/>
    </w:rPr>
  </w:style>
  <w:style w:type="paragraph" w:customStyle="1" w:styleId="10">
    <w:name w:val="כותרת טקסט1"/>
    <w:basedOn w:val="a"/>
    <w:qFormat/>
    <w:rsid w:val="00180D34"/>
    <w:pPr>
      <w:ind w:left="5953" w:right="-426"/>
      <w:jc w:val="center"/>
    </w:pPr>
    <w:rPr>
      <w:rFonts w:ascii="Arial" w:hAnsi="Arial" w:cs="Arial"/>
      <w:b/>
      <w:bCs/>
      <w:color w:val="0000FF"/>
      <w:sz w:val="24"/>
    </w:rPr>
  </w:style>
  <w:style w:type="paragraph" w:styleId="a8">
    <w:name w:val="Balloon Text"/>
    <w:basedOn w:val="a"/>
    <w:link w:val="a9"/>
    <w:rsid w:val="00B67C94"/>
    <w:rPr>
      <w:rFonts w:ascii="Tahoma" w:hAnsi="Tahoma" w:cs="Times New Roman"/>
      <w:sz w:val="16"/>
      <w:szCs w:val="16"/>
    </w:rPr>
  </w:style>
  <w:style w:type="character" w:customStyle="1" w:styleId="a9">
    <w:name w:val="טקסט בלונים תו"/>
    <w:link w:val="a8"/>
    <w:rsid w:val="00B67C94"/>
    <w:rPr>
      <w:rFonts w:ascii="Tahoma" w:hAnsi="Tahoma" w:cs="Tahoma"/>
      <w:sz w:val="16"/>
      <w:szCs w:val="16"/>
      <w:lang w:eastAsia="he-IL"/>
    </w:rPr>
  </w:style>
  <w:style w:type="character" w:styleId="aa">
    <w:name w:val="Placeholder Text"/>
    <w:uiPriority w:val="99"/>
    <w:semiHidden/>
    <w:rsid w:val="007F2513"/>
    <w:rPr>
      <w:color w:val="808080"/>
    </w:rPr>
  </w:style>
  <w:style w:type="paragraph" w:styleId="ab">
    <w:name w:val="No Spacing"/>
    <w:link w:val="ac"/>
    <w:uiPriority w:val="1"/>
    <w:qFormat/>
    <w:rsid w:val="00FB0CA0"/>
    <w:rPr>
      <w:rFonts w:ascii="Calibri" w:hAnsi="Calibri" w:cs="Arial"/>
      <w:sz w:val="22"/>
      <w:szCs w:val="22"/>
      <w:lang w:bidi="ar-SA"/>
    </w:rPr>
  </w:style>
  <w:style w:type="character" w:customStyle="1" w:styleId="ac">
    <w:name w:val="ללא מרווח תו"/>
    <w:link w:val="ab"/>
    <w:uiPriority w:val="1"/>
    <w:rsid w:val="00FB0CA0"/>
    <w:rPr>
      <w:rFonts w:ascii="Calibri" w:hAnsi="Calibri" w:cs="Arial"/>
      <w:sz w:val="22"/>
      <w:szCs w:val="22"/>
      <w:lang w:bidi="ar-SA"/>
    </w:rPr>
  </w:style>
  <w:style w:type="character" w:customStyle="1" w:styleId="a7">
    <w:name w:val="כותרת עליונה תו"/>
    <w:link w:val="a6"/>
    <w:uiPriority w:val="99"/>
    <w:rsid w:val="00FB0CA0"/>
    <w:rPr>
      <w:lang w:eastAsia="he-IL"/>
    </w:rPr>
  </w:style>
  <w:style w:type="character" w:customStyle="1" w:styleId="a4">
    <w:name w:val="כותרת תחתונה תו"/>
    <w:link w:val="a3"/>
    <w:rsid w:val="00694203"/>
    <w:rPr>
      <w:szCs w:val="24"/>
      <w:lang w:eastAsia="he-IL"/>
    </w:rPr>
  </w:style>
  <w:style w:type="character" w:styleId="Hyperlink">
    <w:name w:val="Hyperlink"/>
    <w:rsid w:val="003F5830"/>
    <w:rPr>
      <w:color w:val="0000FF"/>
      <w:u w:val="single"/>
    </w:rPr>
  </w:style>
  <w:style w:type="character" w:styleId="FollowedHyperlink">
    <w:name w:val="FollowedHyperlink"/>
    <w:rsid w:val="003F5830"/>
    <w:rPr>
      <w:color w:val="800080"/>
      <w:u w:val="single"/>
    </w:rPr>
  </w:style>
  <w:style w:type="table" w:styleId="ad">
    <w:name w:val="Table Grid"/>
    <w:basedOn w:val="a1"/>
    <w:rsid w:val="003E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F05669"/>
    <w:rPr>
      <w:sz w:val="16"/>
      <w:szCs w:val="16"/>
    </w:rPr>
  </w:style>
  <w:style w:type="paragraph" w:styleId="af">
    <w:name w:val="annotation text"/>
    <w:basedOn w:val="a"/>
    <w:link w:val="af0"/>
    <w:rsid w:val="00F05669"/>
    <w:rPr>
      <w:szCs w:val="20"/>
    </w:rPr>
  </w:style>
  <w:style w:type="character" w:customStyle="1" w:styleId="af0">
    <w:name w:val="טקסט הערה תו"/>
    <w:basedOn w:val="a0"/>
    <w:link w:val="af"/>
    <w:rsid w:val="00F05669"/>
    <w:rPr>
      <w:lang w:eastAsia="he-IL"/>
    </w:rPr>
  </w:style>
  <w:style w:type="paragraph" w:styleId="af1">
    <w:name w:val="annotation subject"/>
    <w:basedOn w:val="af"/>
    <w:next w:val="af"/>
    <w:link w:val="af2"/>
    <w:rsid w:val="00F05669"/>
    <w:rPr>
      <w:b/>
      <w:bCs/>
    </w:rPr>
  </w:style>
  <w:style w:type="character" w:customStyle="1" w:styleId="af2">
    <w:name w:val="נושא הערה תו"/>
    <w:basedOn w:val="af0"/>
    <w:link w:val="af1"/>
    <w:rsid w:val="00F05669"/>
    <w:rPr>
      <w:b/>
      <w:bCs/>
      <w:lang w:eastAsia="he-IL"/>
    </w:rPr>
  </w:style>
  <w:style w:type="character" w:customStyle="1" w:styleId="apple-converted-space">
    <w:name w:val="apple-converted-space"/>
    <w:basedOn w:val="a0"/>
    <w:rsid w:val="00C81DD1"/>
  </w:style>
  <w:style w:type="paragraph" w:styleId="NormalWeb">
    <w:name w:val="Normal (Web)"/>
    <w:basedOn w:val="a"/>
    <w:uiPriority w:val="99"/>
    <w:unhideWhenUsed/>
    <w:rsid w:val="00C81DD1"/>
    <w:pPr>
      <w:bidi w:val="0"/>
      <w:spacing w:before="100" w:beforeAutospacing="1" w:after="100" w:afterAutospacing="1"/>
    </w:pPr>
    <w:rPr>
      <w:rFonts w:cs="Times New Roman"/>
      <w:sz w:val="24"/>
      <w:lang w:eastAsia="en-US"/>
    </w:rPr>
  </w:style>
  <w:style w:type="paragraph" w:styleId="af3">
    <w:name w:val="List Paragraph"/>
    <w:basedOn w:val="a"/>
    <w:uiPriority w:val="99"/>
    <w:qFormat/>
    <w:rsid w:val="00350AE5"/>
    <w:pPr>
      <w:spacing w:line="360" w:lineRule="auto"/>
      <w:ind w:left="720"/>
      <w:contextualSpacing/>
      <w:jc w:val="center"/>
    </w:pPr>
    <w:rPr>
      <w:rFonts w:ascii="Calibri" w:eastAsia="Calibri" w:hAnsi="Calibri" w:cs="Arial"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20626E"/>
    <w:rPr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3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28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51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51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384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7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35898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9413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6152">
          <w:marLeft w:val="0"/>
          <w:marRight w:val="806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8821">
          <w:marLeft w:val="0"/>
          <w:marRight w:val="806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tl.gov.il/Funds/Long_Term_Care_Services_Programs/Documents/KK-kvutzot%20tmicha-tofes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tl.gov.il/Funds/Long_Term_Care_Services_Programs/Documents/KK-kvutzot%20tmicha_nispach.doc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tl.gov.il/Funds/Long_Term_Care_Services_Programs/Documents/KK-kvutzot%20tmicha_nispach.docx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://www.btl.gov.il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bs.gov.il/hodaot2008n/24_08_160b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3341AECA9AC4D16BEBCB25A3AF69283" ma:contentTypeVersion="1" ma:contentTypeDescription="צור מסמך חדש." ma:contentTypeScope="" ma:versionID="28fb3e67608af3ded7869f15c8e806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8da46b6ae811ef844734bd8bf08ae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FDF1-ACC8-448C-B03E-988580B52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A95DC-71EF-4FBA-BEB8-E07B2214DC10}">
  <ds:schemaRefs>
    <ds:schemaRef ds:uri="http://purl.org/dc/terms/"/>
    <ds:schemaRef ds:uri="http://www.w3.org/XML/1998/namespace"/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33D084-9EFC-4FBC-B5C7-882BC265C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5485</Characters>
  <Application>Microsoft Office Word</Application>
  <DocSecurity>4</DocSecurity>
  <Lines>45</Lines>
  <Paragraphs>13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בטוח לאומי</Company>
  <LinksUpToDate>false</LinksUpToDate>
  <CharactersWithSpaces>6507</CharactersWithSpaces>
  <SharedDoc>false</SharedDoc>
  <HLinks>
    <vt:vector size="18" baseType="variant">
      <vt:variant>
        <vt:i4>393300</vt:i4>
      </vt:variant>
      <vt:variant>
        <vt:i4>6</vt:i4>
      </vt:variant>
      <vt:variant>
        <vt:i4>0</vt:i4>
      </vt:variant>
      <vt:variant>
        <vt:i4>5</vt:i4>
      </vt:variant>
      <vt:variant>
        <vt:lpwstr>http://www.btl.gov.il/Funds/Children_and_Teenagers_at_Risk/Pages/MismahimNidrashim.aspx</vt:lpwstr>
      </vt:variant>
      <vt:variant>
        <vt:lpwstr/>
      </vt:variant>
      <vt:variant>
        <vt:i4>3670032</vt:i4>
      </vt:variant>
      <vt:variant>
        <vt:i4>3</vt:i4>
      </vt:variant>
      <vt:variant>
        <vt:i4>0</vt:i4>
      </vt:variant>
      <vt:variant>
        <vt:i4>5</vt:i4>
      </vt:variant>
      <vt:variant>
        <vt:lpwstr>http://www.btl.gov.il/%D7%98%D7%A4%D7%A1%D7%99%D7%9D %D7%95%D7%90%D7%99%D7%A9%D7%95%D7%A8%D7%99%D7%9D/forms/funds_forms/Pages/bakashaLehatzaatProyektim.aspx</vt:lpwstr>
      </vt:variant>
      <vt:variant>
        <vt:lpwstr/>
      </vt:variant>
      <vt:variant>
        <vt:i4>7471143</vt:i4>
      </vt:variant>
      <vt:variant>
        <vt:i4>0</vt:i4>
      </vt:variant>
      <vt:variant>
        <vt:i4>0</vt:i4>
      </vt:variant>
      <vt:variant>
        <vt:i4>5</vt:i4>
      </vt:variant>
      <vt:variant>
        <vt:lpwstr>http://www.btl.gov.il/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</dc:creator>
  <cp:lastModifiedBy>btl</cp:lastModifiedBy>
  <cp:revision>2</cp:revision>
  <cp:lastPrinted>2015-09-16T13:48:00Z</cp:lastPrinted>
  <dcterms:created xsi:type="dcterms:W3CDTF">2016-09-18T09:31:00Z</dcterms:created>
  <dcterms:modified xsi:type="dcterms:W3CDTF">2016-09-18T09:31:00Z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0x01010053341AECA9AC4D16BEBCB25A3AF69283</vt:lpwstr>
  </property>
  <property fmtid="{D5CDD505-2E9C-101B-9397-08002B2CF9AE}" pid="3" name="composer1">
    <vt:lpwstr/>
  </property>
  <property fmtid="{D5CDD505-2E9C-101B-9397-08002B2CF9AE}" pid="4" name="MyCareDocs">
    <vt:lpwstr/>
  </property>
  <property fmtid="{D5CDD505-2E9C-101B-9397-08002B2CF9AE}" pid="5" name="_NewReviewCycle">
    <vt:lpwstr/>
  </property>
  <property fmtid="{D5CDD505-2E9C-101B-9397-08002B2CF9AE}" pid="6" name="_AdHocReviewCycleID">
    <vt:i4>-1766590299</vt:i4>
  </property>
  <property fmtid="{D5CDD505-2E9C-101B-9397-08002B2CF9AE}" pid="7" name="_EmailSubject">
    <vt:lpwstr>פרסום קול קורא - קבוצות תמיכה</vt:lpwstr>
  </property>
  <property fmtid="{D5CDD505-2E9C-101B-9397-08002B2CF9AE}" pid="8" name="_AuthorEmail">
    <vt:lpwstr>SIMA_C@snifim.blroot</vt:lpwstr>
  </property>
  <property fmtid="{D5CDD505-2E9C-101B-9397-08002B2CF9AE}" pid="9" name="_AuthorEmailDisplayName">
    <vt:lpwstr>סימה אבישר חבר</vt:lpwstr>
  </property>
  <property fmtid="{D5CDD505-2E9C-101B-9397-08002B2CF9AE}" pid="10" name="_ReviewingToolsShownOnce">
    <vt:lpwstr/>
  </property>
</Properties>
</file>