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571F5" w14:textId="77777777" w:rsidR="00044A35" w:rsidRPr="00457C4C" w:rsidRDefault="004664DE" w:rsidP="00A7531B">
      <w:pPr>
        <w:pStyle w:val="Heading1"/>
        <w:ind w:left="521" w:hanging="521"/>
      </w:pPr>
      <w:r>
        <w:rPr>
          <w:rFonts w:hint="cs"/>
          <w:rtl/>
        </w:rPr>
        <w:t>מבוא</w:t>
      </w:r>
    </w:p>
    <w:p w14:paraId="74F18CE8" w14:textId="77777777" w:rsidR="00D34226" w:rsidRPr="003C4B17" w:rsidRDefault="00D34226" w:rsidP="00942707">
      <w:pPr>
        <w:pStyle w:val="2"/>
        <w:rPr>
          <w:b/>
          <w:bCs/>
          <w:color w:val="1B3461"/>
          <w:rtl/>
        </w:rPr>
      </w:pPr>
      <w:r w:rsidRPr="00D34D60">
        <w:rPr>
          <w:rFonts w:hint="cs"/>
          <w:rtl/>
        </w:rPr>
        <w:t xml:space="preserve">לעתים משרדי הממשלה </w:t>
      </w:r>
      <w:r w:rsidR="00942707">
        <w:rPr>
          <w:rFonts w:hint="cs"/>
          <w:rtl/>
        </w:rPr>
        <w:t xml:space="preserve">ויחידות הסמך (להלן: ''המשרד'' או ''המשרדים'') </w:t>
      </w:r>
      <w:r w:rsidR="00942707" w:rsidRPr="00D34D60">
        <w:rPr>
          <w:rFonts w:hint="cs"/>
          <w:rtl/>
        </w:rPr>
        <w:t xml:space="preserve">נדרשים </w:t>
      </w:r>
      <w:r w:rsidRPr="00D34D60">
        <w:rPr>
          <w:rFonts w:hint="cs"/>
          <w:rtl/>
        </w:rPr>
        <w:t>להתקשר באופן ישיר לתקופה קצובה עם אדם</w:t>
      </w:r>
      <w:r>
        <w:rPr>
          <w:rFonts w:hint="cs"/>
          <w:rtl/>
        </w:rPr>
        <w:t xml:space="preserve"> מומחה או בעל ידע בתחום המבוקש</w:t>
      </w:r>
      <w:r w:rsidRPr="00D34D60">
        <w:rPr>
          <w:rFonts w:hint="cs"/>
          <w:rtl/>
        </w:rPr>
        <w:t>, שלא במסגרת יחסי עובד-מעביד, לצורך מתן ייעוץ או שירות שבתחום מומחיותו.</w:t>
      </w:r>
    </w:p>
    <w:p w14:paraId="71B7965E" w14:textId="77777777" w:rsidR="00D34226" w:rsidRPr="00E43A26" w:rsidRDefault="00D34226" w:rsidP="0095519C">
      <w:pPr>
        <w:pStyle w:val="2"/>
        <w:rPr>
          <w:b/>
        </w:rPr>
      </w:pPr>
      <w:r w:rsidRPr="00E43A26">
        <w:rPr>
          <w:rFonts w:hint="eastAsia"/>
          <w:u w:val="single"/>
          <w:rtl/>
        </w:rPr>
        <w:t>הנחיות</w:t>
      </w:r>
      <w:r w:rsidRPr="00E43A26">
        <w:rPr>
          <w:u w:val="single"/>
          <w:rtl/>
        </w:rPr>
        <w:t xml:space="preserve"> </w:t>
      </w:r>
      <w:r w:rsidRPr="00E43A26">
        <w:rPr>
          <w:rFonts w:hint="eastAsia"/>
          <w:u w:val="single"/>
          <w:rtl/>
        </w:rPr>
        <w:t>הוראה</w:t>
      </w:r>
      <w:r w:rsidRPr="00E43A26">
        <w:rPr>
          <w:u w:val="single"/>
          <w:rtl/>
        </w:rPr>
        <w:t xml:space="preserve"> </w:t>
      </w:r>
      <w:r w:rsidRPr="00E43A26">
        <w:rPr>
          <w:rFonts w:hint="eastAsia"/>
          <w:u w:val="single"/>
          <w:rtl/>
        </w:rPr>
        <w:t>זו</w:t>
      </w:r>
      <w:r w:rsidRPr="00E43A26">
        <w:rPr>
          <w:u w:val="single"/>
          <w:rtl/>
        </w:rPr>
        <w:t xml:space="preserve"> </w:t>
      </w:r>
      <w:r w:rsidR="0095519C">
        <w:rPr>
          <w:rFonts w:hint="cs"/>
          <w:u w:val="single"/>
          <w:rtl/>
        </w:rPr>
        <w:t xml:space="preserve">תחולנה </w:t>
      </w:r>
      <w:r w:rsidRPr="00E43A26">
        <w:rPr>
          <w:rFonts w:hint="eastAsia"/>
          <w:u w:val="single"/>
          <w:rtl/>
        </w:rPr>
        <w:t>על</w:t>
      </w:r>
      <w:r w:rsidRPr="00E43A26">
        <w:rPr>
          <w:u w:val="single"/>
          <w:rtl/>
        </w:rPr>
        <w:t xml:space="preserve"> </w:t>
      </w:r>
      <w:r w:rsidRPr="00E43A26">
        <w:rPr>
          <w:rFonts w:hint="eastAsia"/>
          <w:u w:val="single"/>
          <w:rtl/>
        </w:rPr>
        <w:t>התקשרויות</w:t>
      </w:r>
      <w:r w:rsidRPr="00E43A26">
        <w:rPr>
          <w:u w:val="single"/>
          <w:rtl/>
        </w:rPr>
        <w:t xml:space="preserve"> </w:t>
      </w:r>
      <w:r w:rsidRPr="00E43A26">
        <w:rPr>
          <w:rFonts w:hint="eastAsia"/>
          <w:u w:val="single"/>
          <w:rtl/>
        </w:rPr>
        <w:t>שמתקיימים</w:t>
      </w:r>
      <w:r w:rsidRPr="00E43A26">
        <w:rPr>
          <w:u w:val="single"/>
          <w:rtl/>
        </w:rPr>
        <w:t xml:space="preserve"> </w:t>
      </w:r>
      <w:r w:rsidRPr="00E43A26">
        <w:rPr>
          <w:rFonts w:hint="eastAsia"/>
          <w:u w:val="single"/>
          <w:rtl/>
        </w:rPr>
        <w:t>בהן</w:t>
      </w:r>
      <w:r w:rsidRPr="00E43A26">
        <w:rPr>
          <w:u w:val="single"/>
          <w:rtl/>
        </w:rPr>
        <w:t xml:space="preserve"> </w:t>
      </w:r>
      <w:r w:rsidRPr="00E43A26">
        <w:rPr>
          <w:rFonts w:hint="eastAsia"/>
          <w:u w:val="single"/>
          <w:rtl/>
        </w:rPr>
        <w:t>כל</w:t>
      </w:r>
      <w:r w:rsidRPr="00E43A26">
        <w:rPr>
          <w:u w:val="single"/>
          <w:rtl/>
        </w:rPr>
        <w:t xml:space="preserve"> </w:t>
      </w:r>
      <w:r w:rsidRPr="00E43A26">
        <w:rPr>
          <w:rFonts w:hint="eastAsia"/>
          <w:u w:val="single"/>
          <w:rtl/>
        </w:rPr>
        <w:t>התנאים</w:t>
      </w:r>
      <w:r w:rsidRPr="00E43A26">
        <w:rPr>
          <w:u w:val="single"/>
          <w:rtl/>
        </w:rPr>
        <w:t xml:space="preserve"> </w:t>
      </w:r>
      <w:r w:rsidRPr="00E43A26">
        <w:rPr>
          <w:rFonts w:hint="eastAsia"/>
          <w:u w:val="single"/>
          <w:rtl/>
        </w:rPr>
        <w:t>הבאים</w:t>
      </w:r>
      <w:r w:rsidR="00776B70" w:rsidRPr="00992CAE">
        <w:rPr>
          <w:rFonts w:hint="cs"/>
          <w:rtl/>
        </w:rPr>
        <w:t>:</w:t>
      </w:r>
    </w:p>
    <w:p w14:paraId="2B10782E" w14:textId="77777777" w:rsidR="00D34226" w:rsidRDefault="00D34226" w:rsidP="006704DA">
      <w:pPr>
        <w:pStyle w:val="3"/>
      </w:pPr>
      <w:r>
        <w:rPr>
          <w:rFonts w:hint="cs"/>
          <w:rtl/>
        </w:rPr>
        <w:t xml:space="preserve">ההתקשרות היא עם נותן שירותים חיצוני עבור מתן שירות לפרויקט זמני או למשימה חולפת, </w:t>
      </w:r>
      <w:r w:rsidR="006704DA">
        <w:rPr>
          <w:rFonts w:hint="cs"/>
          <w:rtl/>
        </w:rPr>
        <w:t xml:space="preserve">כאשר </w:t>
      </w:r>
      <w:r>
        <w:rPr>
          <w:rFonts w:hint="cs"/>
          <w:rtl/>
        </w:rPr>
        <w:t xml:space="preserve">עם תום הפרויקט או המשימה ההתקשרות </w:t>
      </w:r>
      <w:r w:rsidR="006704DA">
        <w:rPr>
          <w:rFonts w:hint="cs"/>
          <w:rtl/>
        </w:rPr>
        <w:t>תסתיים</w:t>
      </w:r>
      <w:r>
        <w:rPr>
          <w:rFonts w:hint="cs"/>
          <w:rtl/>
        </w:rPr>
        <w:t>.</w:t>
      </w:r>
    </w:p>
    <w:p w14:paraId="31DF4312" w14:textId="77777777" w:rsidR="00D34226" w:rsidRDefault="00D34226" w:rsidP="0050458B">
      <w:pPr>
        <w:pStyle w:val="3"/>
      </w:pPr>
      <w:r>
        <w:rPr>
          <w:rFonts w:hint="cs"/>
          <w:rtl/>
        </w:rPr>
        <w:t xml:space="preserve">נותן השירותים הוא בעל מומחיות מיוחדת בתחום הייעוץ או השירות המבוקש, ולא ניתן להעסיקו כעובד מדינה מן המניין. </w:t>
      </w:r>
    </w:p>
    <w:p w14:paraId="5D1CD285" w14:textId="77777777" w:rsidR="00D34226" w:rsidRDefault="00D34226" w:rsidP="00942707">
      <w:pPr>
        <w:pStyle w:val="2"/>
      </w:pPr>
      <w:r w:rsidRPr="00551C30">
        <w:rPr>
          <w:rFonts w:hint="cs"/>
          <w:rtl/>
        </w:rPr>
        <w:t xml:space="preserve">נציבות </w:t>
      </w:r>
      <w:r w:rsidRPr="00551C30">
        <w:rPr>
          <w:rtl/>
        </w:rPr>
        <w:t>שירות המדינה</w:t>
      </w:r>
      <w:r w:rsidRPr="00551C30">
        <w:rPr>
          <w:rFonts w:hint="cs"/>
          <w:rtl/>
        </w:rPr>
        <w:t xml:space="preserve"> </w:t>
      </w:r>
      <w:r w:rsidRPr="00141078">
        <w:rPr>
          <w:rFonts w:hint="eastAsia"/>
          <w:rtl/>
        </w:rPr>
        <w:t>פרסמה</w:t>
      </w:r>
      <w:r w:rsidRPr="00141078">
        <w:rPr>
          <w:rtl/>
        </w:rPr>
        <w:t xml:space="preserve"> </w:t>
      </w:r>
      <w:r w:rsidRPr="00AF2C73">
        <w:rPr>
          <w:rFonts w:hint="eastAsia"/>
          <w:rtl/>
        </w:rPr>
        <w:t>חוזר</w:t>
      </w:r>
      <w:r w:rsidRPr="00AF2C73">
        <w:rPr>
          <w:rtl/>
        </w:rPr>
        <w:t xml:space="preserve"> הנחיות </w:t>
      </w:r>
      <w:r w:rsidRPr="00551C30">
        <w:rPr>
          <w:rtl/>
        </w:rPr>
        <w:t xml:space="preserve">בדבר תנאים להתקשרות </w:t>
      </w:r>
      <w:r w:rsidR="00942707">
        <w:rPr>
          <w:rFonts w:hint="cs"/>
          <w:rtl/>
        </w:rPr>
        <w:t xml:space="preserve">המשרדים עם </w:t>
      </w:r>
      <w:r w:rsidRPr="00551C30">
        <w:rPr>
          <w:rtl/>
        </w:rPr>
        <w:t>כוח</w:t>
      </w:r>
      <w:r w:rsidR="004F371F">
        <w:rPr>
          <w:rFonts w:hint="cs"/>
          <w:rtl/>
        </w:rPr>
        <w:t xml:space="preserve"> </w:t>
      </w:r>
      <w:r w:rsidRPr="00551C30">
        <w:rPr>
          <w:rtl/>
        </w:rPr>
        <w:t>אדם</w:t>
      </w:r>
      <w:r w:rsidR="00942707">
        <w:rPr>
          <w:rFonts w:hint="cs"/>
          <w:rtl/>
        </w:rPr>
        <w:t>,</w:t>
      </w:r>
      <w:r w:rsidRPr="00551C30">
        <w:rPr>
          <w:rtl/>
        </w:rPr>
        <w:t xml:space="preserve"> </w:t>
      </w:r>
      <w:r w:rsidR="00942707" w:rsidRPr="00D34D60">
        <w:rPr>
          <w:rFonts w:hint="cs"/>
          <w:rtl/>
        </w:rPr>
        <w:t>שלא במסגרת יחסי עובד-מעביד</w:t>
      </w:r>
      <w:r w:rsidR="00754EEA">
        <w:rPr>
          <w:rFonts w:hint="cs"/>
          <w:rtl/>
        </w:rPr>
        <w:t xml:space="preserve"> (ראה </w:t>
      </w:r>
      <w:hyperlink w:history="1">
        <w:r w:rsidR="00754EEA" w:rsidRPr="004A62A8">
          <w:rPr>
            <w:rStyle w:val="Hyperlink"/>
            <w:rFonts w:hint="cs"/>
            <w:rtl/>
          </w:rPr>
          <w:t>קובץ מצורף, "הנחיות להתקשרות והעסקת כוח אדם שאינו עובד המדינה בתוך משרדי הממשלה</w:t>
        </w:r>
        <w:r w:rsidR="00754EEA" w:rsidRPr="004A62A8">
          <w:rPr>
            <w:rStyle w:val="Hyperlink"/>
          </w:rPr>
          <w:t>"</w:t>
        </w:r>
      </w:hyperlink>
      <w:r w:rsidR="00754EEA">
        <w:rPr>
          <w:rFonts w:hint="cs"/>
          <w:rtl/>
        </w:rPr>
        <w:t>). זאת</w:t>
      </w:r>
      <w:r w:rsidRPr="00551C30">
        <w:rPr>
          <w:rtl/>
        </w:rPr>
        <w:t xml:space="preserve"> במטרה להסדיר ולפקח על אופ</w:t>
      </w:r>
      <w:r w:rsidRPr="00551C30">
        <w:rPr>
          <w:rFonts w:hint="cs"/>
          <w:rtl/>
        </w:rPr>
        <w:t>ן</w:t>
      </w:r>
      <w:r w:rsidRPr="00551C30">
        <w:rPr>
          <w:rtl/>
        </w:rPr>
        <w:t xml:space="preserve"> העסקת עובדים חיצוניים</w:t>
      </w:r>
      <w:r w:rsidR="00754EEA">
        <w:rPr>
          <w:rFonts w:hint="cs"/>
          <w:rtl/>
        </w:rPr>
        <w:t>,</w:t>
      </w:r>
      <w:r w:rsidRPr="00551C30">
        <w:rPr>
          <w:rtl/>
        </w:rPr>
        <w:t xml:space="preserve"> המועסקים בפועל בתוך משרדי הממשלה</w:t>
      </w:r>
      <w:r w:rsidRPr="00551C30">
        <w:rPr>
          <w:rFonts w:hint="cs"/>
          <w:rtl/>
        </w:rPr>
        <w:t xml:space="preserve"> ו</w:t>
      </w:r>
      <w:r>
        <w:rPr>
          <w:rFonts w:hint="cs"/>
          <w:rtl/>
        </w:rPr>
        <w:t>על מנת ל</w:t>
      </w:r>
      <w:r w:rsidRPr="00551C30">
        <w:rPr>
          <w:rFonts w:hint="cs"/>
          <w:rtl/>
        </w:rPr>
        <w:t xml:space="preserve">מנוע העסקה שאינה תקינה. עמידה בהנחיות </w:t>
      </w:r>
      <w:r w:rsidR="00754EEA" w:rsidRPr="00551C30">
        <w:rPr>
          <w:rFonts w:hint="cs"/>
          <w:rtl/>
        </w:rPr>
        <w:t>אל</w:t>
      </w:r>
      <w:r w:rsidR="00754EEA">
        <w:rPr>
          <w:rFonts w:hint="cs"/>
          <w:rtl/>
        </w:rPr>
        <w:t>ו</w:t>
      </w:r>
      <w:r w:rsidR="00754EEA" w:rsidRPr="00551C30">
        <w:rPr>
          <w:rFonts w:hint="cs"/>
          <w:rtl/>
        </w:rPr>
        <w:t xml:space="preserve"> </w:t>
      </w:r>
      <w:r w:rsidRPr="00551C30">
        <w:rPr>
          <w:rFonts w:hint="cs"/>
          <w:rtl/>
        </w:rPr>
        <w:t>מהווה תנאי מקדים להתקשרות עם נותני שירותים חיצוניים.</w:t>
      </w:r>
      <w:r>
        <w:rPr>
          <w:rFonts w:hint="cs"/>
          <w:rtl/>
        </w:rPr>
        <w:t xml:space="preserve"> </w:t>
      </w:r>
    </w:p>
    <w:p w14:paraId="35C50F02" w14:textId="77777777" w:rsidR="00D34226" w:rsidRPr="005F7573" w:rsidRDefault="00D34226" w:rsidP="006704DA">
      <w:pPr>
        <w:pStyle w:val="2"/>
      </w:pPr>
      <w:r>
        <w:rPr>
          <w:rFonts w:hint="cs"/>
          <w:rtl/>
        </w:rPr>
        <w:t xml:space="preserve">הוראה זו לא תחול על התקשרויות </w:t>
      </w:r>
      <w:r w:rsidRPr="003C4B17">
        <w:rPr>
          <w:rFonts w:hint="eastAsia"/>
          <w:rtl/>
        </w:rPr>
        <w:t>לרכישת</w:t>
      </w:r>
      <w:r w:rsidRPr="003C4B17">
        <w:rPr>
          <w:rtl/>
        </w:rPr>
        <w:t xml:space="preserve"> שירותי </w:t>
      </w:r>
      <w:r w:rsidRPr="003C4B17">
        <w:rPr>
          <w:rFonts w:hint="eastAsia"/>
          <w:rtl/>
        </w:rPr>
        <w:t>כ</w:t>
      </w:r>
      <w:r w:rsidR="00D048C9">
        <w:rPr>
          <w:rFonts w:hint="cs"/>
          <w:rtl/>
        </w:rPr>
        <w:t>ו</w:t>
      </w:r>
      <w:r w:rsidRPr="003C4B17">
        <w:rPr>
          <w:rFonts w:hint="eastAsia"/>
          <w:rtl/>
        </w:rPr>
        <w:t>ח</w:t>
      </w:r>
      <w:r w:rsidRPr="003C4B17">
        <w:rPr>
          <w:rtl/>
        </w:rPr>
        <w:t xml:space="preserve"> אדם עם קבלנים חיצוניים המעסיקים נותני שירותים חיצוניים בחוזה קבלני</w:t>
      </w:r>
      <w:r w:rsidR="006704DA">
        <w:rPr>
          <w:rFonts w:hint="cs"/>
          <w:rtl/>
        </w:rPr>
        <w:t xml:space="preserve">. </w:t>
      </w:r>
      <w:r w:rsidRPr="005F7573">
        <w:rPr>
          <w:rFonts w:hint="cs"/>
          <w:rtl/>
        </w:rPr>
        <w:t>להנחיות בנושאים אלו</w:t>
      </w:r>
      <w:r w:rsidRPr="005F7573">
        <w:rPr>
          <w:rtl/>
        </w:rPr>
        <w:t xml:space="preserve"> ראה </w:t>
      </w:r>
      <w:hyperlink w:history="1">
        <w:r w:rsidR="00A67069" w:rsidRPr="004A62A8">
          <w:rPr>
            <w:rStyle w:val="Hyperlink"/>
            <w:rFonts w:hint="cs"/>
            <w:rtl/>
          </w:rPr>
          <w:t>הוראת תכ"ם, "התקשרות לרכישת שירותי כוח אדם", מס' 7.10.1.</w:t>
        </w:r>
      </w:hyperlink>
    </w:p>
    <w:p w14:paraId="63DD9FA2" w14:textId="77777777" w:rsidR="00D34226" w:rsidRPr="00E95F29" w:rsidRDefault="00D34226" w:rsidP="00976EFD">
      <w:pPr>
        <w:pStyle w:val="2"/>
        <w:rPr>
          <w:rtl/>
        </w:rPr>
      </w:pPr>
      <w:r w:rsidRPr="00E95F29">
        <w:rPr>
          <w:rtl/>
        </w:rPr>
        <w:t xml:space="preserve">הוראה זו לא תחול על מרצה שאינו מוגדר כעוסק מורשה, להנחיות בנושא זה ראה </w:t>
      </w:r>
      <w:hyperlink w:history="1">
        <w:r w:rsidR="00A67069">
          <w:rPr>
            <w:rStyle w:val="Hyperlink"/>
            <w:rtl/>
          </w:rPr>
          <w:t>הוראת תכ"ם, "תשלום שכר מרצים", מס' 2.6.1</w:t>
        </w:r>
      </w:hyperlink>
      <w:r w:rsidRPr="00E95F29">
        <w:rPr>
          <w:rtl/>
        </w:rPr>
        <w:t xml:space="preserve"> ו</w:t>
      </w:r>
      <w:hyperlink w:history="1">
        <w:r w:rsidR="00A67069">
          <w:rPr>
            <w:rStyle w:val="Hyperlink"/>
            <w:rtl/>
          </w:rPr>
          <w:t>הוראת תכ"ם, "סוגי הזמנות רכש", מס' 7.12.2.</w:t>
        </w:r>
      </w:hyperlink>
    </w:p>
    <w:p w14:paraId="4841F6DF" w14:textId="77777777" w:rsidR="00B1502D" w:rsidRDefault="00B1502D" w:rsidP="00AC1276">
      <w:pPr>
        <w:pStyle w:val="2"/>
      </w:pPr>
      <w:r>
        <w:rPr>
          <w:rFonts w:hint="cs"/>
          <w:rtl/>
        </w:rPr>
        <w:t>הוראה זו לא תחול על התקשרויות עם נותני שירותים חיצוניים במסגרת מכרזים מרכזיים של מ</w:t>
      </w:r>
      <w:r w:rsidR="00976EFD">
        <w:rPr>
          <w:rFonts w:hint="cs"/>
          <w:rtl/>
        </w:rPr>
        <w:t>י</w:t>
      </w:r>
      <w:r>
        <w:rPr>
          <w:rFonts w:hint="cs"/>
          <w:rtl/>
        </w:rPr>
        <w:t>נהל הרכש הממשלתי</w:t>
      </w:r>
      <w:r w:rsidR="0085540D">
        <w:rPr>
          <w:rFonts w:hint="cs"/>
          <w:rtl/>
        </w:rPr>
        <w:t>,</w:t>
      </w:r>
      <w:r>
        <w:rPr>
          <w:rFonts w:hint="cs"/>
          <w:rtl/>
        </w:rPr>
        <w:t xml:space="preserve"> </w:t>
      </w:r>
      <w:r w:rsidR="00AC1276">
        <w:rPr>
          <w:rFonts w:hint="cs"/>
          <w:rtl/>
        </w:rPr>
        <w:t>כמפורט בהודעות מכרזים מרכזיים ש</w:t>
      </w:r>
      <w:r>
        <w:rPr>
          <w:rFonts w:hint="cs"/>
          <w:rtl/>
        </w:rPr>
        <w:t xml:space="preserve">בפרק 16 </w:t>
      </w:r>
      <w:r w:rsidR="00AC1276">
        <w:rPr>
          <w:rFonts w:hint="cs"/>
          <w:rtl/>
        </w:rPr>
        <w:t>ב</w:t>
      </w:r>
      <w:hyperlink w:history="1">
        <w:r w:rsidR="00AC1276" w:rsidRPr="004A62A8">
          <w:rPr>
            <w:rStyle w:val="Hyperlink"/>
            <w:rFonts w:hint="cs"/>
            <w:rtl/>
          </w:rPr>
          <w:t>הוראות תכ"ם</w:t>
        </w:r>
        <w:r w:rsidRPr="004A62A8">
          <w:rPr>
            <w:rStyle w:val="Hyperlink"/>
            <w:rFonts w:hint="cs"/>
            <w:rtl/>
          </w:rPr>
          <w:t>.</w:t>
        </w:r>
      </w:hyperlink>
      <w:r w:rsidRPr="003C4B17">
        <w:rPr>
          <w:rtl/>
        </w:rPr>
        <w:t xml:space="preserve"> </w:t>
      </w:r>
    </w:p>
    <w:p w14:paraId="25A8ADDE" w14:textId="77777777" w:rsidR="00D34226" w:rsidRDefault="00976EFD" w:rsidP="0070310E">
      <w:pPr>
        <w:pStyle w:val="2"/>
        <w:rPr>
          <w:rStyle w:val="Hyperlink"/>
        </w:rPr>
      </w:pPr>
      <w:r>
        <w:rPr>
          <w:rFonts w:hint="cs"/>
          <w:rtl/>
        </w:rPr>
        <w:t>ה</w:t>
      </w:r>
      <w:r w:rsidR="00D34226">
        <w:rPr>
          <w:rFonts w:hint="cs"/>
          <w:rtl/>
        </w:rPr>
        <w:t xml:space="preserve">כללים המפורטים בהוראה זו כפופים </w:t>
      </w:r>
      <w:r w:rsidR="00D34226" w:rsidRPr="002D6B05">
        <w:rPr>
          <w:rFonts w:hint="eastAsia"/>
          <w:rtl/>
        </w:rPr>
        <w:t>ל</w:t>
      </w:r>
      <w:hyperlink w:history="1">
        <w:r w:rsidR="00D34226" w:rsidRPr="002D6B05">
          <w:rPr>
            <w:rStyle w:val="Hyperlink"/>
            <w:rFonts w:hint="eastAsia"/>
            <w:rtl/>
          </w:rPr>
          <w:t>חוק</w:t>
        </w:r>
        <w:r w:rsidR="00D34226" w:rsidRPr="002D6B05">
          <w:rPr>
            <w:rStyle w:val="Hyperlink"/>
            <w:rtl/>
          </w:rPr>
          <w:t xml:space="preserve"> </w:t>
        </w:r>
        <w:r w:rsidR="00D34226" w:rsidRPr="002D6B05">
          <w:rPr>
            <w:rStyle w:val="Hyperlink"/>
            <w:rFonts w:hint="eastAsia"/>
            <w:rtl/>
          </w:rPr>
          <w:t>חובת</w:t>
        </w:r>
        <w:r w:rsidR="00D34226" w:rsidRPr="002D6B05">
          <w:rPr>
            <w:rStyle w:val="Hyperlink"/>
            <w:rtl/>
          </w:rPr>
          <w:t xml:space="preserve"> </w:t>
        </w:r>
        <w:r w:rsidR="00D34226" w:rsidRPr="002D6B05">
          <w:rPr>
            <w:rStyle w:val="Hyperlink"/>
            <w:rFonts w:hint="eastAsia"/>
            <w:rtl/>
          </w:rPr>
          <w:t>המכרזים</w:t>
        </w:r>
        <w:r w:rsidR="00D34226" w:rsidRPr="002D6B05">
          <w:rPr>
            <w:rStyle w:val="Hyperlink"/>
            <w:rFonts w:hint="cs"/>
            <w:rtl/>
          </w:rPr>
          <w:t>, תשנ"ב-1992</w:t>
        </w:r>
      </w:hyperlink>
      <w:r w:rsidR="00D34226" w:rsidRPr="003C4B17">
        <w:rPr>
          <w:color w:val="FF0000"/>
          <w:rtl/>
        </w:rPr>
        <w:t xml:space="preserve"> </w:t>
      </w:r>
      <w:r w:rsidR="00D34226">
        <w:rPr>
          <w:rFonts w:hint="cs"/>
          <w:rtl/>
        </w:rPr>
        <w:t>ו</w:t>
      </w:r>
      <w:r w:rsidR="00BA3E7D">
        <w:rPr>
          <w:rFonts w:hint="cs"/>
          <w:rtl/>
        </w:rPr>
        <w:t>ל</w:t>
      </w:r>
      <w:r w:rsidR="00BA3E7D">
        <w:rPr>
          <w:u w:color="3464BA"/>
          <w:rtl/>
        </w:rPr>
        <w:fldChar w:fldCharType="begin"/>
      </w:r>
      <w:r w:rsidR="00803AED">
        <w:rPr>
          <w:u w:color="3464BA"/>
        </w:rPr>
        <w:instrText>HYPERLINK "" </w:instrText>
      </w:r>
      <w:r w:rsidR="00803AED">
        <w:rPr>
          <w:u w:color="3464BA"/>
          <w:rtl/>
        </w:rPr>
        <w:instrText xml:space="preserve"> "</w:instrText>
      </w:r>
      <w:r w:rsidR="00803AED">
        <w:rPr>
          <w:u w:color="3464BA"/>
        </w:rPr>
        <w:instrText>https://www.nevo.co.il/law_html/Law01/242_002.htm</w:instrText>
      </w:r>
      <w:r w:rsidR="00803AED">
        <w:rPr>
          <w:u w:color="3464BA"/>
          <w:rtl/>
        </w:rPr>
        <w:instrText>"</w:instrText>
      </w:r>
      <w:r w:rsidR="00BA3E7D">
        <w:rPr>
          <w:u w:color="3464BA"/>
          <w:rtl/>
        </w:rPr>
      </w:r>
      <w:r w:rsidR="00BA3E7D">
        <w:rPr>
          <w:u w:color="3464BA"/>
          <w:rtl/>
        </w:rPr>
        <w:fldChar w:fldCharType="separate"/>
      </w:r>
      <w:r w:rsidR="00D34226" w:rsidRPr="00BA3E7D">
        <w:rPr>
          <w:rStyle w:val="Hyperlink"/>
          <w:rFonts w:hint="eastAsia"/>
          <w:rtl/>
        </w:rPr>
        <w:t>תקנות</w:t>
      </w:r>
      <w:r w:rsidR="00D34226" w:rsidRPr="00BA3E7D">
        <w:rPr>
          <w:rStyle w:val="Hyperlink"/>
          <w:rtl/>
        </w:rPr>
        <w:t xml:space="preserve"> </w:t>
      </w:r>
      <w:r w:rsidR="00D34226" w:rsidRPr="00BA3E7D">
        <w:rPr>
          <w:rStyle w:val="Hyperlink"/>
          <w:rFonts w:hint="eastAsia"/>
          <w:rtl/>
        </w:rPr>
        <w:t>חובת</w:t>
      </w:r>
      <w:r w:rsidR="00D34226" w:rsidRPr="00BA3E7D">
        <w:rPr>
          <w:rStyle w:val="Hyperlink"/>
          <w:rtl/>
        </w:rPr>
        <w:t xml:space="preserve"> </w:t>
      </w:r>
      <w:r w:rsidR="00D34226" w:rsidRPr="00BA3E7D">
        <w:rPr>
          <w:rStyle w:val="Hyperlink"/>
          <w:rFonts w:hint="eastAsia"/>
          <w:rtl/>
        </w:rPr>
        <w:t>המכרזים</w:t>
      </w:r>
      <w:r w:rsidR="00D34226" w:rsidRPr="00BA3E7D">
        <w:rPr>
          <w:rStyle w:val="Hyperlink"/>
          <w:rtl/>
        </w:rPr>
        <w:t xml:space="preserve">, </w:t>
      </w:r>
      <w:r w:rsidR="00D34226" w:rsidRPr="00BA3E7D">
        <w:rPr>
          <w:rStyle w:val="Hyperlink"/>
          <w:rFonts w:hint="eastAsia"/>
          <w:rtl/>
        </w:rPr>
        <w:t>תשנ</w:t>
      </w:r>
      <w:r w:rsidR="00D34226" w:rsidRPr="00BA3E7D">
        <w:rPr>
          <w:rStyle w:val="Hyperlink"/>
          <w:rtl/>
        </w:rPr>
        <w:t>"ג-1993</w:t>
      </w:r>
      <w:r w:rsidR="00D34226" w:rsidRPr="00BA3E7D">
        <w:rPr>
          <w:rStyle w:val="Hyperlink"/>
          <w:rFonts w:hint="cs"/>
          <w:rtl/>
        </w:rPr>
        <w:t>.</w:t>
      </w:r>
    </w:p>
    <w:p w14:paraId="5322E3DB" w14:textId="77777777" w:rsidR="00935DB6" w:rsidRDefault="00BA3E7D" w:rsidP="00E27466">
      <w:pPr>
        <w:pStyle w:val="220"/>
      </w:pPr>
      <w:r>
        <w:rPr>
          <w:u w:color="3464BA"/>
          <w:rtl/>
        </w:rPr>
        <w:fldChar w:fldCharType="end"/>
      </w:r>
      <w:r w:rsidR="00D34226" w:rsidRPr="00E43A26">
        <w:rPr>
          <w:rFonts w:hint="eastAsia"/>
          <w:rtl/>
        </w:rPr>
        <w:t>מטרת</w:t>
      </w:r>
      <w:r w:rsidR="00D34226" w:rsidRPr="00E43A26">
        <w:rPr>
          <w:rtl/>
        </w:rPr>
        <w:t xml:space="preserve"> </w:t>
      </w:r>
      <w:r w:rsidR="00D34226" w:rsidRPr="00E43A26">
        <w:rPr>
          <w:rFonts w:hint="eastAsia"/>
          <w:rtl/>
        </w:rPr>
        <w:t>ההוראה</w:t>
      </w:r>
    </w:p>
    <w:p w14:paraId="7C8C29F6" w14:textId="77777777" w:rsidR="00D34226" w:rsidRDefault="00D34226" w:rsidP="00310DBA">
      <w:pPr>
        <w:pStyle w:val="2"/>
        <w:numPr>
          <w:ilvl w:val="0"/>
          <w:numId w:val="0"/>
        </w:numPr>
        <w:ind w:left="567"/>
      </w:pPr>
      <w:r>
        <w:rPr>
          <w:rFonts w:hint="cs"/>
          <w:rtl/>
        </w:rPr>
        <w:t xml:space="preserve">להנחות חשבים וגורמים נוספים במשרדי </w:t>
      </w:r>
      <w:r w:rsidR="00976EFD">
        <w:rPr>
          <w:rFonts w:hint="cs"/>
          <w:rtl/>
        </w:rPr>
        <w:t>ה</w:t>
      </w:r>
      <w:r>
        <w:rPr>
          <w:rFonts w:hint="cs"/>
          <w:rtl/>
        </w:rPr>
        <w:t xml:space="preserve">ממשלה </w:t>
      </w:r>
      <w:r w:rsidR="00976EFD">
        <w:rPr>
          <w:rFonts w:hint="cs"/>
          <w:rtl/>
        </w:rPr>
        <w:t xml:space="preserve">ויחידות הסמך </w:t>
      </w:r>
      <w:r>
        <w:rPr>
          <w:rFonts w:hint="cs"/>
          <w:rtl/>
        </w:rPr>
        <w:t xml:space="preserve">בדבר </w:t>
      </w:r>
      <w:r w:rsidR="00AC2308">
        <w:rPr>
          <w:rFonts w:hint="cs"/>
          <w:rtl/>
        </w:rPr>
        <w:t>התקשרויות</w:t>
      </w:r>
      <w:r>
        <w:rPr>
          <w:rFonts w:hint="cs"/>
          <w:rtl/>
        </w:rPr>
        <w:t xml:space="preserve"> עם </w:t>
      </w:r>
      <w:r w:rsidR="00AC2308">
        <w:rPr>
          <w:rFonts w:hint="cs"/>
          <w:rtl/>
        </w:rPr>
        <w:t xml:space="preserve">נותני שירותים </w:t>
      </w:r>
      <w:r>
        <w:rPr>
          <w:rFonts w:hint="cs"/>
          <w:rtl/>
        </w:rPr>
        <w:t>חיצוניים,</w:t>
      </w:r>
      <w:r w:rsidR="00AC2308">
        <w:rPr>
          <w:rFonts w:hint="cs"/>
          <w:rtl/>
        </w:rPr>
        <w:t xml:space="preserve"> לרבות</w:t>
      </w:r>
      <w:r>
        <w:rPr>
          <w:rFonts w:hint="cs"/>
          <w:rtl/>
        </w:rPr>
        <w:t xml:space="preserve"> אופן התשלום והתעריפים בהתקשרויות</w:t>
      </w:r>
      <w:r w:rsidR="00AC2308">
        <w:rPr>
          <w:rFonts w:hint="cs"/>
          <w:rtl/>
        </w:rPr>
        <w:t xml:space="preserve"> מסוג זה</w:t>
      </w:r>
      <w:r>
        <w:rPr>
          <w:rFonts w:hint="cs"/>
          <w:rtl/>
        </w:rPr>
        <w:t xml:space="preserve">. </w:t>
      </w:r>
    </w:p>
    <w:p w14:paraId="2832C7AB" w14:textId="77777777" w:rsidR="00C10781" w:rsidRDefault="00C10781" w:rsidP="00722159">
      <w:pPr>
        <w:pStyle w:val="2"/>
      </w:pPr>
      <w:r>
        <w:rPr>
          <w:rFonts w:hint="cs"/>
          <w:u w:color="3464BA"/>
          <w:rtl/>
        </w:rPr>
        <w:t>ראה הגדרות הוראה זו ב</w:t>
      </w:r>
      <w:hyperlink w:anchor="נספח_א" w:history="1">
        <w:r w:rsidRPr="00C10781">
          <w:rPr>
            <w:rStyle w:val="Hyperlink"/>
            <w:rFonts w:hint="cs"/>
            <w:rtl/>
          </w:rPr>
          <w:t>נספח א - הגדרות.</w:t>
        </w:r>
      </w:hyperlink>
      <w:r>
        <w:rPr>
          <w:rFonts w:hint="cs"/>
          <w:rtl/>
        </w:rPr>
        <w:t xml:space="preserve"> </w:t>
      </w:r>
    </w:p>
    <w:p w14:paraId="3F22A3FE" w14:textId="77777777" w:rsidR="00044A35" w:rsidRPr="00044A35" w:rsidRDefault="00044A35" w:rsidP="00A7531B">
      <w:pPr>
        <w:pStyle w:val="Heading1"/>
        <w:ind w:left="521" w:hanging="521"/>
      </w:pPr>
      <w:r w:rsidRPr="00044A35">
        <w:rPr>
          <w:rFonts w:hint="cs"/>
          <w:rtl/>
        </w:rPr>
        <w:lastRenderedPageBreak/>
        <w:t xml:space="preserve">הנחיות לביצוע </w:t>
      </w:r>
    </w:p>
    <w:p w14:paraId="2EFA1BF2" w14:textId="77777777" w:rsidR="00313ED4" w:rsidRPr="00096CF5" w:rsidRDefault="00313ED4" w:rsidP="003B2F85">
      <w:pPr>
        <w:pStyle w:val="220"/>
        <w:keepNext/>
        <w:rPr>
          <w:b/>
          <w:bCs/>
        </w:rPr>
      </w:pPr>
      <w:bookmarkStart w:id="0" w:name="_נספח_א_–_[טבלת_שינויים_שבוצעו_בהורא"/>
      <w:bookmarkEnd w:id="0"/>
      <w:r w:rsidRPr="00096CF5">
        <w:rPr>
          <w:rFonts w:hint="cs"/>
          <w:rtl/>
        </w:rPr>
        <w:t>הנחיות כלליות לאופן ההתקשרות</w:t>
      </w:r>
    </w:p>
    <w:p w14:paraId="4C0ED021" w14:textId="77777777" w:rsidR="00AA4C6B" w:rsidRPr="0050458B" w:rsidRDefault="00AA4C6B" w:rsidP="003B2F85">
      <w:pPr>
        <w:pStyle w:val="3"/>
        <w:keepNext/>
        <w:ind w:left="1372" w:hanging="805"/>
        <w:rPr>
          <w:bCs/>
          <w:u w:val="single"/>
        </w:rPr>
      </w:pPr>
      <w:r w:rsidRPr="0050458B">
        <w:rPr>
          <w:rFonts w:hint="cs"/>
          <w:u w:val="single"/>
          <w:rtl/>
        </w:rPr>
        <w:t>תנאי ה</w:t>
      </w:r>
      <w:r w:rsidR="00F800AB">
        <w:rPr>
          <w:rFonts w:hint="cs"/>
          <w:u w:val="single"/>
          <w:rtl/>
        </w:rPr>
        <w:t>ה</w:t>
      </w:r>
      <w:r w:rsidRPr="0050458B">
        <w:rPr>
          <w:rFonts w:hint="cs"/>
          <w:u w:val="single"/>
          <w:rtl/>
        </w:rPr>
        <w:t>תקשרות</w:t>
      </w:r>
    </w:p>
    <w:p w14:paraId="6F536B2F" w14:textId="77777777" w:rsidR="00AA4C6B" w:rsidRDefault="00AA4C6B" w:rsidP="00DD106D">
      <w:pPr>
        <w:pStyle w:val="4"/>
        <w:ind w:hanging="897"/>
      </w:pPr>
      <w:r w:rsidRPr="00817E53">
        <w:rPr>
          <w:rFonts w:hint="eastAsia"/>
          <w:rtl/>
        </w:rPr>
        <w:t>ככלל</w:t>
      </w:r>
      <w:r w:rsidRPr="00817E53">
        <w:rPr>
          <w:rtl/>
        </w:rPr>
        <w:t xml:space="preserve">, </w:t>
      </w:r>
      <w:r w:rsidRPr="00817E53">
        <w:rPr>
          <w:rFonts w:hint="eastAsia"/>
          <w:rtl/>
        </w:rPr>
        <w:t>כל</w:t>
      </w:r>
      <w:r w:rsidRPr="00817E53">
        <w:rPr>
          <w:rtl/>
        </w:rPr>
        <w:t xml:space="preserve"> </w:t>
      </w:r>
      <w:r>
        <w:rPr>
          <w:rFonts w:hint="cs"/>
          <w:rtl/>
        </w:rPr>
        <w:t>מכרז ופנ</w:t>
      </w:r>
      <w:r w:rsidR="00D9599C">
        <w:rPr>
          <w:rFonts w:hint="cs"/>
          <w:rtl/>
        </w:rPr>
        <w:t>י</w:t>
      </w:r>
      <w:r>
        <w:rPr>
          <w:rFonts w:hint="cs"/>
          <w:rtl/>
        </w:rPr>
        <w:t>יה לקבלת הצעות</w:t>
      </w:r>
      <w:r w:rsidRPr="00817E53">
        <w:rPr>
          <w:rtl/>
        </w:rPr>
        <w:t xml:space="preserve"> </w:t>
      </w:r>
      <w:r w:rsidRPr="00817E53">
        <w:rPr>
          <w:rFonts w:hint="eastAsia"/>
          <w:rtl/>
        </w:rPr>
        <w:t>עם</w:t>
      </w:r>
      <w:r w:rsidRPr="00817E53">
        <w:rPr>
          <w:rtl/>
        </w:rPr>
        <w:t xml:space="preserve"> </w:t>
      </w:r>
      <w:r w:rsidRPr="00817E53">
        <w:rPr>
          <w:rFonts w:hint="eastAsia"/>
          <w:rtl/>
        </w:rPr>
        <w:t>נותן</w:t>
      </w:r>
      <w:r w:rsidRPr="00817E53">
        <w:rPr>
          <w:rtl/>
        </w:rPr>
        <w:t xml:space="preserve"> </w:t>
      </w:r>
      <w:r w:rsidRPr="00817E53">
        <w:rPr>
          <w:rFonts w:hint="eastAsia"/>
          <w:rtl/>
        </w:rPr>
        <w:t>שירותים</w:t>
      </w:r>
      <w:r w:rsidRPr="00817E53">
        <w:rPr>
          <w:rtl/>
        </w:rPr>
        <w:t xml:space="preserve"> </w:t>
      </w:r>
      <w:r w:rsidRPr="00817E53">
        <w:rPr>
          <w:rFonts w:hint="eastAsia"/>
          <w:rtl/>
        </w:rPr>
        <w:t>חיצוני</w:t>
      </w:r>
      <w:r w:rsidRPr="00817E53">
        <w:rPr>
          <w:rtl/>
        </w:rPr>
        <w:t xml:space="preserve"> </w:t>
      </w:r>
      <w:r w:rsidR="00832C1C">
        <w:rPr>
          <w:rFonts w:hint="cs"/>
          <w:rtl/>
        </w:rPr>
        <w:t>יאושרו</w:t>
      </w:r>
      <w:r w:rsidR="00AF01F1">
        <w:rPr>
          <w:rFonts w:hint="cs"/>
          <w:rtl/>
        </w:rPr>
        <w:t xml:space="preserve"> </w:t>
      </w:r>
      <w:r w:rsidR="00832C1C">
        <w:rPr>
          <w:rFonts w:hint="cs"/>
          <w:rtl/>
        </w:rPr>
        <w:t>לתקופה</w:t>
      </w:r>
      <w:r w:rsidR="00832C1C" w:rsidRPr="00817E53">
        <w:rPr>
          <w:rtl/>
        </w:rPr>
        <w:t xml:space="preserve"> </w:t>
      </w:r>
      <w:r w:rsidR="00832C1C">
        <w:rPr>
          <w:rFonts w:hint="cs"/>
          <w:rtl/>
        </w:rPr>
        <w:t>שאינה עולה על</w:t>
      </w:r>
      <w:r w:rsidR="00BB0F5B">
        <w:rPr>
          <w:rFonts w:hint="cs"/>
          <w:rtl/>
        </w:rPr>
        <w:t xml:space="preserve"> 5 </w:t>
      </w:r>
      <w:r w:rsidRPr="00817E53">
        <w:rPr>
          <w:rFonts w:hint="eastAsia"/>
          <w:rtl/>
        </w:rPr>
        <w:t>שנים</w:t>
      </w:r>
      <w:r w:rsidRPr="00817E53">
        <w:rPr>
          <w:rtl/>
        </w:rPr>
        <w:t xml:space="preserve"> </w:t>
      </w:r>
      <w:r w:rsidRPr="00817E53">
        <w:rPr>
          <w:rFonts w:hint="eastAsia"/>
          <w:rtl/>
        </w:rPr>
        <w:t>ממועד</w:t>
      </w:r>
      <w:r w:rsidRPr="00817E53">
        <w:rPr>
          <w:rtl/>
        </w:rPr>
        <w:t xml:space="preserve"> </w:t>
      </w:r>
      <w:r w:rsidRPr="00817E53">
        <w:rPr>
          <w:rFonts w:hint="eastAsia"/>
          <w:rtl/>
        </w:rPr>
        <w:t>תחילת</w:t>
      </w:r>
      <w:r w:rsidRPr="00817E53">
        <w:rPr>
          <w:rtl/>
        </w:rPr>
        <w:t xml:space="preserve"> </w:t>
      </w:r>
      <w:r w:rsidRPr="00817E53">
        <w:rPr>
          <w:rFonts w:hint="eastAsia"/>
          <w:rtl/>
        </w:rPr>
        <w:t>ההתקשרות</w:t>
      </w:r>
      <w:r w:rsidRPr="00817E53">
        <w:rPr>
          <w:rtl/>
        </w:rPr>
        <w:t xml:space="preserve"> (כולל </w:t>
      </w:r>
      <w:r w:rsidRPr="00817E53">
        <w:rPr>
          <w:rFonts w:hint="eastAsia"/>
          <w:rtl/>
        </w:rPr>
        <w:t>מימוש</w:t>
      </w:r>
      <w:r w:rsidRPr="00817E53">
        <w:rPr>
          <w:rtl/>
        </w:rPr>
        <w:t xml:space="preserve"> </w:t>
      </w:r>
      <w:r w:rsidRPr="00817E53">
        <w:rPr>
          <w:rFonts w:hint="eastAsia"/>
          <w:rtl/>
        </w:rPr>
        <w:t>אופציות</w:t>
      </w:r>
      <w:r w:rsidRPr="00817E53">
        <w:rPr>
          <w:rtl/>
        </w:rPr>
        <w:t xml:space="preserve">). </w:t>
      </w:r>
      <w:r w:rsidRPr="00817E53">
        <w:rPr>
          <w:rFonts w:hint="eastAsia"/>
          <w:rtl/>
        </w:rPr>
        <w:t>במקרים</w:t>
      </w:r>
      <w:r w:rsidRPr="00817E53">
        <w:rPr>
          <w:rtl/>
        </w:rPr>
        <w:t xml:space="preserve"> </w:t>
      </w:r>
      <w:r>
        <w:rPr>
          <w:rFonts w:hint="cs"/>
          <w:rtl/>
        </w:rPr>
        <w:t>ש</w:t>
      </w:r>
      <w:r w:rsidRPr="00817E53">
        <w:rPr>
          <w:rFonts w:hint="eastAsia"/>
          <w:rtl/>
        </w:rPr>
        <w:t>בהם</w:t>
      </w:r>
      <w:r w:rsidRPr="00817E53">
        <w:rPr>
          <w:rtl/>
        </w:rPr>
        <w:t xml:space="preserve"> </w:t>
      </w:r>
      <w:r w:rsidRPr="00817E53">
        <w:rPr>
          <w:rFonts w:hint="eastAsia"/>
          <w:rtl/>
        </w:rPr>
        <w:t>נדרשת</w:t>
      </w:r>
      <w:r w:rsidRPr="00817E53">
        <w:rPr>
          <w:rtl/>
        </w:rPr>
        <w:t xml:space="preserve"> </w:t>
      </w:r>
      <w:r w:rsidRPr="00817E53">
        <w:rPr>
          <w:rFonts w:hint="eastAsia"/>
          <w:rtl/>
        </w:rPr>
        <w:t>התקשרות</w:t>
      </w:r>
      <w:r w:rsidRPr="00817E53">
        <w:rPr>
          <w:rtl/>
        </w:rPr>
        <w:t xml:space="preserve"> </w:t>
      </w:r>
      <w:r w:rsidRPr="00817E53">
        <w:rPr>
          <w:rFonts w:hint="eastAsia"/>
          <w:rtl/>
        </w:rPr>
        <w:t>עם</w:t>
      </w:r>
      <w:r w:rsidRPr="00817E53">
        <w:rPr>
          <w:rtl/>
        </w:rPr>
        <w:t xml:space="preserve"> </w:t>
      </w:r>
      <w:r w:rsidRPr="00817E53">
        <w:rPr>
          <w:rFonts w:hint="eastAsia"/>
          <w:rtl/>
        </w:rPr>
        <w:t>נותן</w:t>
      </w:r>
      <w:r w:rsidRPr="00817E53">
        <w:rPr>
          <w:rtl/>
        </w:rPr>
        <w:t xml:space="preserve"> </w:t>
      </w:r>
      <w:r w:rsidRPr="00817E53">
        <w:rPr>
          <w:rFonts w:hint="eastAsia"/>
          <w:rtl/>
        </w:rPr>
        <w:t>שירותים</w:t>
      </w:r>
      <w:r w:rsidRPr="00817E53">
        <w:rPr>
          <w:rtl/>
        </w:rPr>
        <w:t xml:space="preserve"> </w:t>
      </w:r>
      <w:r w:rsidRPr="00817E53">
        <w:rPr>
          <w:rFonts w:hint="eastAsia"/>
          <w:rtl/>
        </w:rPr>
        <w:t>חיצוני</w:t>
      </w:r>
      <w:r w:rsidRPr="00817E53">
        <w:rPr>
          <w:rtl/>
        </w:rPr>
        <w:t xml:space="preserve"> </w:t>
      </w:r>
      <w:r w:rsidRPr="00817E53">
        <w:rPr>
          <w:rFonts w:hint="eastAsia"/>
          <w:rtl/>
        </w:rPr>
        <w:t>לתקופה</w:t>
      </w:r>
      <w:r w:rsidRPr="00817E53">
        <w:rPr>
          <w:rtl/>
        </w:rPr>
        <w:t xml:space="preserve"> </w:t>
      </w:r>
      <w:r w:rsidRPr="002D353A">
        <w:rPr>
          <w:rFonts w:hint="eastAsia"/>
          <w:rtl/>
        </w:rPr>
        <w:t>העולה</w:t>
      </w:r>
      <w:r w:rsidRPr="002D353A">
        <w:rPr>
          <w:rtl/>
        </w:rPr>
        <w:t xml:space="preserve"> </w:t>
      </w:r>
      <w:r w:rsidRPr="00144E02">
        <w:rPr>
          <w:rFonts w:hint="eastAsia"/>
          <w:rtl/>
        </w:rPr>
        <w:t>על</w:t>
      </w:r>
      <w:r w:rsidRPr="00144E02">
        <w:rPr>
          <w:rtl/>
        </w:rPr>
        <w:t xml:space="preserve"> </w:t>
      </w:r>
      <w:r w:rsidR="00DD106D" w:rsidRPr="00144E02">
        <w:rPr>
          <w:rFonts w:hint="cs"/>
          <w:rtl/>
        </w:rPr>
        <w:t>5</w:t>
      </w:r>
      <w:r w:rsidRPr="00144E02">
        <w:rPr>
          <w:rtl/>
        </w:rPr>
        <w:t xml:space="preserve"> </w:t>
      </w:r>
      <w:r w:rsidRPr="00144E02">
        <w:rPr>
          <w:rFonts w:hint="eastAsia"/>
          <w:rtl/>
        </w:rPr>
        <w:t>שנים</w:t>
      </w:r>
      <w:r w:rsidRPr="00144E02">
        <w:rPr>
          <w:rtl/>
        </w:rPr>
        <w:t>,</w:t>
      </w:r>
      <w:r w:rsidRPr="00817E53">
        <w:rPr>
          <w:rtl/>
        </w:rPr>
        <w:t xml:space="preserve"> </w:t>
      </w:r>
      <w:r w:rsidRPr="00817E53">
        <w:rPr>
          <w:rFonts w:hint="eastAsia"/>
          <w:rtl/>
        </w:rPr>
        <w:t>יש</w:t>
      </w:r>
      <w:r w:rsidRPr="00817E53">
        <w:rPr>
          <w:rtl/>
        </w:rPr>
        <w:t xml:space="preserve"> </w:t>
      </w:r>
      <w:r w:rsidRPr="00817E53">
        <w:rPr>
          <w:rFonts w:hint="eastAsia"/>
          <w:rtl/>
        </w:rPr>
        <w:t>לקבל</w:t>
      </w:r>
      <w:r w:rsidRPr="00817E53">
        <w:rPr>
          <w:rtl/>
        </w:rPr>
        <w:t xml:space="preserve"> </w:t>
      </w:r>
      <w:r w:rsidRPr="00817E53">
        <w:rPr>
          <w:rFonts w:hint="eastAsia"/>
          <w:rtl/>
        </w:rPr>
        <w:t>את</w:t>
      </w:r>
      <w:r w:rsidRPr="00817E53">
        <w:rPr>
          <w:rtl/>
        </w:rPr>
        <w:t xml:space="preserve"> </w:t>
      </w:r>
      <w:r w:rsidRPr="00817E53">
        <w:rPr>
          <w:rFonts w:hint="eastAsia"/>
          <w:rtl/>
        </w:rPr>
        <w:t>אישור</w:t>
      </w:r>
      <w:r w:rsidRPr="00817E53">
        <w:rPr>
          <w:rtl/>
        </w:rPr>
        <w:t xml:space="preserve"> </w:t>
      </w:r>
      <w:r w:rsidRPr="00817E53">
        <w:rPr>
          <w:rFonts w:hint="eastAsia"/>
          <w:rtl/>
        </w:rPr>
        <w:t>ועדת</w:t>
      </w:r>
      <w:r w:rsidRPr="00817E53">
        <w:rPr>
          <w:rtl/>
        </w:rPr>
        <w:t xml:space="preserve"> </w:t>
      </w:r>
      <w:r w:rsidRPr="00817E53">
        <w:rPr>
          <w:rFonts w:hint="eastAsia"/>
          <w:rtl/>
        </w:rPr>
        <w:t>המכרזים</w:t>
      </w:r>
      <w:r w:rsidR="007D466C">
        <w:rPr>
          <w:rFonts w:hint="cs"/>
          <w:rtl/>
        </w:rPr>
        <w:t>,</w:t>
      </w:r>
      <w:r w:rsidRPr="00817E53">
        <w:rPr>
          <w:rtl/>
        </w:rPr>
        <w:t xml:space="preserve"> </w:t>
      </w:r>
      <w:r w:rsidRPr="00817E53">
        <w:rPr>
          <w:rFonts w:hint="eastAsia"/>
          <w:rtl/>
        </w:rPr>
        <w:t>תוך</w:t>
      </w:r>
      <w:r w:rsidRPr="00817E53">
        <w:rPr>
          <w:rtl/>
        </w:rPr>
        <w:t xml:space="preserve"> </w:t>
      </w:r>
      <w:r w:rsidRPr="00817E53">
        <w:rPr>
          <w:rFonts w:hint="eastAsia"/>
          <w:rtl/>
        </w:rPr>
        <w:t>מתן</w:t>
      </w:r>
      <w:r w:rsidRPr="00817E53">
        <w:rPr>
          <w:rtl/>
        </w:rPr>
        <w:t xml:space="preserve"> </w:t>
      </w:r>
      <w:r w:rsidRPr="00817E53">
        <w:rPr>
          <w:rFonts w:hint="eastAsia"/>
          <w:rtl/>
        </w:rPr>
        <w:t>נימוק</w:t>
      </w:r>
      <w:r w:rsidRPr="00817E53">
        <w:rPr>
          <w:rtl/>
        </w:rPr>
        <w:t xml:space="preserve"> </w:t>
      </w:r>
      <w:r w:rsidRPr="00817E53">
        <w:rPr>
          <w:rFonts w:hint="eastAsia"/>
          <w:rtl/>
        </w:rPr>
        <w:t>הוועדה</w:t>
      </w:r>
      <w:r w:rsidRPr="00817E53">
        <w:rPr>
          <w:rtl/>
        </w:rPr>
        <w:t xml:space="preserve"> </w:t>
      </w:r>
      <w:r w:rsidRPr="00817E53">
        <w:rPr>
          <w:rFonts w:hint="eastAsia"/>
          <w:rtl/>
        </w:rPr>
        <w:t>להחלטה</w:t>
      </w:r>
      <w:r w:rsidRPr="00817E53">
        <w:rPr>
          <w:rtl/>
        </w:rPr>
        <w:t xml:space="preserve"> </w:t>
      </w:r>
      <w:r w:rsidRPr="00817E53">
        <w:rPr>
          <w:rFonts w:hint="eastAsia"/>
          <w:rtl/>
        </w:rPr>
        <w:t>זו</w:t>
      </w:r>
      <w:r w:rsidRPr="00817E53">
        <w:rPr>
          <w:rtl/>
        </w:rPr>
        <w:t>.</w:t>
      </w:r>
    </w:p>
    <w:p w14:paraId="6E43EB2C" w14:textId="77777777" w:rsidR="00AA4C6B" w:rsidRDefault="00AA4C6B" w:rsidP="00935DB6">
      <w:pPr>
        <w:pStyle w:val="4"/>
        <w:ind w:hanging="897"/>
        <w:rPr>
          <w:bCs/>
        </w:rPr>
      </w:pPr>
      <w:r w:rsidRPr="005C1811">
        <w:rPr>
          <w:rtl/>
        </w:rPr>
        <w:t xml:space="preserve">מקום מושבו העיקרי של </w:t>
      </w:r>
      <w:r>
        <w:rPr>
          <w:rFonts w:hint="cs"/>
          <w:rtl/>
        </w:rPr>
        <w:t>נותן השירותים החיצוני</w:t>
      </w:r>
      <w:r w:rsidRPr="005C1811">
        <w:rPr>
          <w:rtl/>
        </w:rPr>
        <w:t xml:space="preserve"> לא יהיה בתחומי המשרד</w:t>
      </w:r>
      <w:r>
        <w:rPr>
          <w:rFonts w:hint="cs"/>
          <w:rtl/>
        </w:rPr>
        <w:t>,</w:t>
      </w:r>
      <w:r w:rsidRPr="005C1811">
        <w:rPr>
          <w:rtl/>
        </w:rPr>
        <w:t xml:space="preserve"> </w:t>
      </w:r>
      <w:r>
        <w:rPr>
          <w:rFonts w:hint="cs"/>
          <w:rtl/>
        </w:rPr>
        <w:t>ו</w:t>
      </w:r>
      <w:r w:rsidRPr="005C1811">
        <w:rPr>
          <w:rtl/>
        </w:rPr>
        <w:t>לא יוקצ</w:t>
      </w:r>
      <w:r>
        <w:rPr>
          <w:rFonts w:hint="cs"/>
          <w:rtl/>
        </w:rPr>
        <w:t>ה</w:t>
      </w:r>
      <w:r w:rsidRPr="005C1811">
        <w:rPr>
          <w:rtl/>
        </w:rPr>
        <w:t xml:space="preserve"> ל</w:t>
      </w:r>
      <w:r>
        <w:rPr>
          <w:rFonts w:hint="cs"/>
          <w:rtl/>
        </w:rPr>
        <w:t>ו</w:t>
      </w:r>
      <w:r w:rsidRPr="005C1811">
        <w:rPr>
          <w:rtl/>
        </w:rPr>
        <w:t xml:space="preserve"> </w:t>
      </w:r>
      <w:r w:rsidRPr="009B52D1">
        <w:rPr>
          <w:rtl/>
        </w:rPr>
        <w:t>משרד</w:t>
      </w:r>
      <w:r w:rsidRPr="005C1811">
        <w:rPr>
          <w:rtl/>
        </w:rPr>
        <w:t xml:space="preserve"> קבוע, </w:t>
      </w:r>
      <w:r w:rsidRPr="00E56A18">
        <w:rPr>
          <w:rtl/>
        </w:rPr>
        <w:t xml:space="preserve">מחשב </w:t>
      </w:r>
      <w:r>
        <w:rPr>
          <w:rFonts w:hint="cs"/>
          <w:rtl/>
        </w:rPr>
        <w:t xml:space="preserve">או </w:t>
      </w:r>
      <w:r w:rsidRPr="005C1811">
        <w:rPr>
          <w:rtl/>
        </w:rPr>
        <w:t>טלפון.</w:t>
      </w:r>
    </w:p>
    <w:p w14:paraId="3EA1F5FD" w14:textId="77777777" w:rsidR="00457508" w:rsidRDefault="00457508" w:rsidP="009A5022">
      <w:pPr>
        <w:pStyle w:val="4"/>
        <w:ind w:hanging="897"/>
        <w:rPr>
          <w:bCs/>
          <w:rtl/>
        </w:rPr>
      </w:pPr>
      <w:bookmarkStart w:id="1" w:name="_Ref42416504"/>
      <w:r>
        <w:rPr>
          <w:rFonts w:hint="cs"/>
          <w:b/>
          <w:rtl/>
        </w:rPr>
        <w:t>במ</w:t>
      </w:r>
      <w:r w:rsidR="009A5022">
        <w:rPr>
          <w:rFonts w:hint="cs"/>
          <w:b/>
          <w:rtl/>
        </w:rPr>
        <w:t>קרה</w:t>
      </w:r>
      <w:r>
        <w:rPr>
          <w:rFonts w:hint="cs"/>
          <w:b/>
          <w:rtl/>
        </w:rPr>
        <w:t xml:space="preserve"> הצורך, ניתן להנפיק לנותני השירותים</w:t>
      </w:r>
      <w:r w:rsidR="002B27EF">
        <w:rPr>
          <w:rFonts w:hint="cs"/>
          <w:b/>
          <w:rtl/>
        </w:rPr>
        <w:t xml:space="preserve"> החיצוניים</w:t>
      </w:r>
      <w:r>
        <w:rPr>
          <w:rFonts w:hint="cs"/>
          <w:b/>
          <w:rtl/>
        </w:rPr>
        <w:t xml:space="preserve"> כרטיס מגנטי של המשרד מסוג "נותן שירותים חיצוני". כרטיס זה </w:t>
      </w:r>
      <w:r w:rsidRPr="00892B78">
        <w:rPr>
          <w:rtl/>
        </w:rPr>
        <w:t>ישמש לטובת בקרות כניסה, זיהוי נותן השירותים במערכות המידע של המשרד</w:t>
      </w:r>
      <w:r>
        <w:rPr>
          <w:rFonts w:hint="cs"/>
          <w:rtl/>
        </w:rPr>
        <w:t xml:space="preserve"> (לרבות במערכת </w:t>
      </w:r>
      <w:proofErr w:type="spellStart"/>
      <w:r>
        <w:rPr>
          <w:rFonts w:hint="cs"/>
          <w:rtl/>
        </w:rPr>
        <w:t>מרכב''ה</w:t>
      </w:r>
      <w:proofErr w:type="spellEnd"/>
      <w:r>
        <w:rPr>
          <w:rFonts w:hint="cs"/>
          <w:rtl/>
        </w:rPr>
        <w:t>)</w:t>
      </w:r>
      <w:r w:rsidRPr="00892B78">
        <w:rPr>
          <w:rtl/>
        </w:rPr>
        <w:t xml:space="preserve"> וכל פעולה רלוונטית אחרת</w:t>
      </w:r>
      <w:r w:rsidR="009A5022">
        <w:rPr>
          <w:rFonts w:hint="cs"/>
          <w:rtl/>
        </w:rPr>
        <w:t>,</w:t>
      </w:r>
      <w:r>
        <w:rPr>
          <w:rtl/>
        </w:rPr>
        <w:t xml:space="preserve"> הנדרשת לצורך מתן השירותים</w:t>
      </w:r>
      <w:r>
        <w:rPr>
          <w:rFonts w:hint="cs"/>
          <w:rtl/>
        </w:rPr>
        <w:t xml:space="preserve">, </w:t>
      </w:r>
      <w:r w:rsidRPr="00892B78">
        <w:rPr>
          <w:rtl/>
        </w:rPr>
        <w:t>עבורה ניתנה הרשאה מטעם המשרד.</w:t>
      </w:r>
      <w:r>
        <w:rPr>
          <w:rFonts w:hint="cs"/>
          <w:bCs/>
          <w:rtl/>
        </w:rPr>
        <w:t xml:space="preserve"> </w:t>
      </w:r>
      <w:r>
        <w:rPr>
          <w:rFonts w:hint="cs"/>
          <w:b/>
          <w:rtl/>
        </w:rPr>
        <w:t>בכל מקרה, לא יונפק לנותן שירותים חיצוני כרטיס עובד של המשרד.</w:t>
      </w:r>
      <w:bookmarkEnd w:id="1"/>
      <w:r>
        <w:rPr>
          <w:rFonts w:hint="cs"/>
          <w:b/>
          <w:rtl/>
        </w:rPr>
        <w:t xml:space="preserve"> </w:t>
      </w:r>
    </w:p>
    <w:p w14:paraId="6666C040" w14:textId="77777777" w:rsidR="00AA4C6B" w:rsidRPr="0050458B" w:rsidRDefault="00AA4C6B" w:rsidP="0050458B">
      <w:pPr>
        <w:pStyle w:val="3"/>
        <w:rPr>
          <w:bCs/>
          <w:u w:val="single"/>
        </w:rPr>
      </w:pPr>
      <w:r w:rsidRPr="0050458B">
        <w:rPr>
          <w:rFonts w:hint="eastAsia"/>
          <w:u w:val="single"/>
          <w:rtl/>
        </w:rPr>
        <w:t>עידוד</w:t>
      </w:r>
      <w:r w:rsidRPr="0050458B">
        <w:rPr>
          <w:u w:val="single"/>
          <w:rtl/>
        </w:rPr>
        <w:t xml:space="preserve"> </w:t>
      </w:r>
      <w:r w:rsidRPr="0050458B">
        <w:rPr>
          <w:rFonts w:hint="eastAsia"/>
          <w:u w:val="single"/>
          <w:rtl/>
        </w:rPr>
        <w:t>התחרות</w:t>
      </w:r>
      <w:r w:rsidRPr="0050458B">
        <w:rPr>
          <w:u w:val="single"/>
          <w:rtl/>
        </w:rPr>
        <w:t xml:space="preserve"> </w:t>
      </w:r>
      <w:r w:rsidRPr="0050458B">
        <w:rPr>
          <w:rFonts w:hint="eastAsia"/>
          <w:u w:val="single"/>
          <w:rtl/>
        </w:rPr>
        <w:t>והפחתת</w:t>
      </w:r>
      <w:r w:rsidRPr="0050458B">
        <w:rPr>
          <w:u w:val="single"/>
          <w:rtl/>
        </w:rPr>
        <w:t xml:space="preserve"> חסמים במכרזי ממשלה </w:t>
      </w:r>
    </w:p>
    <w:p w14:paraId="0EEA532F" w14:textId="77777777" w:rsidR="00AA4C6B" w:rsidRDefault="00832C1C" w:rsidP="00F800AB">
      <w:pPr>
        <w:pStyle w:val="4"/>
        <w:ind w:hanging="897"/>
      </w:pPr>
      <w:r>
        <w:rPr>
          <w:rFonts w:hint="cs"/>
          <w:rtl/>
        </w:rPr>
        <w:t xml:space="preserve">במסגרת </w:t>
      </w:r>
      <w:r w:rsidR="00F800AB">
        <w:rPr>
          <w:rFonts w:hint="cs"/>
          <w:rtl/>
        </w:rPr>
        <w:t>עריכת</w:t>
      </w:r>
      <w:r w:rsidR="00F800AB" w:rsidRPr="00E11114">
        <w:rPr>
          <w:rtl/>
        </w:rPr>
        <w:t xml:space="preserve"> </w:t>
      </w:r>
      <w:r w:rsidR="00A77305">
        <w:rPr>
          <w:rFonts w:hint="cs"/>
          <w:rtl/>
        </w:rPr>
        <w:t xml:space="preserve">מסמכי </w:t>
      </w:r>
      <w:r w:rsidR="00AA4C6B" w:rsidRPr="00E11114">
        <w:rPr>
          <w:rFonts w:hint="eastAsia"/>
          <w:rtl/>
        </w:rPr>
        <w:t>המכרז</w:t>
      </w:r>
      <w:r w:rsidR="00A77305">
        <w:rPr>
          <w:rFonts w:hint="cs"/>
          <w:rtl/>
        </w:rPr>
        <w:t>,</w:t>
      </w:r>
      <w:r w:rsidR="00AA4C6B" w:rsidRPr="00E11114">
        <w:rPr>
          <w:rtl/>
        </w:rPr>
        <w:t xml:space="preserve"> </w:t>
      </w:r>
      <w:r w:rsidR="00AA4C6B" w:rsidRPr="00E11114">
        <w:rPr>
          <w:rFonts w:hint="eastAsia"/>
          <w:rtl/>
        </w:rPr>
        <w:t>תשקול</w:t>
      </w:r>
      <w:r w:rsidR="00AA4C6B" w:rsidRPr="00E11114">
        <w:rPr>
          <w:rtl/>
        </w:rPr>
        <w:t xml:space="preserve"> </w:t>
      </w:r>
      <w:r w:rsidR="00AA4C6B" w:rsidRPr="00E11114">
        <w:rPr>
          <w:rFonts w:hint="eastAsia"/>
          <w:rtl/>
        </w:rPr>
        <w:t>ועדת</w:t>
      </w:r>
      <w:r w:rsidR="00AA4C6B" w:rsidRPr="00E11114">
        <w:rPr>
          <w:rtl/>
        </w:rPr>
        <w:t xml:space="preserve"> </w:t>
      </w:r>
      <w:r w:rsidR="00AA4C6B" w:rsidRPr="00E11114">
        <w:rPr>
          <w:rFonts w:hint="eastAsia"/>
          <w:rtl/>
        </w:rPr>
        <w:t>המכרזים</w:t>
      </w:r>
      <w:r w:rsidR="00AA4C6B" w:rsidRPr="00E11114">
        <w:rPr>
          <w:rtl/>
        </w:rPr>
        <w:t xml:space="preserve"> </w:t>
      </w:r>
      <w:r w:rsidR="00AA4C6B" w:rsidRPr="00E11114">
        <w:rPr>
          <w:rFonts w:hint="eastAsia"/>
          <w:rtl/>
        </w:rPr>
        <w:t>דרכים</w:t>
      </w:r>
      <w:r w:rsidR="00AA4C6B" w:rsidRPr="00E11114">
        <w:rPr>
          <w:rtl/>
        </w:rPr>
        <w:t xml:space="preserve"> </w:t>
      </w:r>
      <w:r w:rsidR="00AA4C6B" w:rsidRPr="00E11114">
        <w:rPr>
          <w:rFonts w:hint="eastAsia"/>
          <w:rtl/>
        </w:rPr>
        <w:t>לעידוד</w:t>
      </w:r>
      <w:r w:rsidR="00AA4C6B" w:rsidRPr="00E11114">
        <w:rPr>
          <w:rtl/>
        </w:rPr>
        <w:t xml:space="preserve"> </w:t>
      </w:r>
      <w:r w:rsidR="00AA4C6B" w:rsidRPr="00E11114">
        <w:rPr>
          <w:rFonts w:hint="eastAsia"/>
          <w:rtl/>
        </w:rPr>
        <w:t>התחרות</w:t>
      </w:r>
      <w:r w:rsidR="00AA4C6B" w:rsidRPr="00E11114">
        <w:rPr>
          <w:rtl/>
        </w:rPr>
        <w:t xml:space="preserve"> </w:t>
      </w:r>
      <w:r w:rsidR="00AA4C6B" w:rsidRPr="00E11114">
        <w:rPr>
          <w:rFonts w:hint="eastAsia"/>
          <w:rtl/>
        </w:rPr>
        <w:t>במשק</w:t>
      </w:r>
      <w:r w:rsidR="00AA4C6B" w:rsidRPr="00E11114">
        <w:rPr>
          <w:rtl/>
        </w:rPr>
        <w:t xml:space="preserve"> </w:t>
      </w:r>
      <w:r w:rsidR="00AA4C6B" w:rsidRPr="00E11114">
        <w:rPr>
          <w:rFonts w:hint="eastAsia"/>
          <w:rtl/>
        </w:rPr>
        <w:t>והפחתת</w:t>
      </w:r>
      <w:r w:rsidR="00AA4C6B" w:rsidRPr="00E11114">
        <w:rPr>
          <w:rtl/>
        </w:rPr>
        <w:t xml:space="preserve"> </w:t>
      </w:r>
      <w:r w:rsidR="00AA4C6B" w:rsidRPr="00E11114">
        <w:rPr>
          <w:rFonts w:hint="eastAsia"/>
          <w:rtl/>
        </w:rPr>
        <w:t>חסמי</w:t>
      </w:r>
      <w:r w:rsidR="00AA4C6B" w:rsidRPr="00E11114">
        <w:rPr>
          <w:rtl/>
        </w:rPr>
        <w:t xml:space="preserve"> </w:t>
      </w:r>
      <w:r w:rsidR="00AA4C6B" w:rsidRPr="00E11114">
        <w:rPr>
          <w:rFonts w:hint="eastAsia"/>
          <w:rtl/>
        </w:rPr>
        <w:t>הכניסה</w:t>
      </w:r>
      <w:r w:rsidR="00AA4C6B" w:rsidRPr="00E11114">
        <w:rPr>
          <w:rtl/>
        </w:rPr>
        <w:t xml:space="preserve"> </w:t>
      </w:r>
      <w:r w:rsidR="00AA4C6B" w:rsidRPr="00E11114">
        <w:rPr>
          <w:rFonts w:hint="eastAsia"/>
          <w:rtl/>
        </w:rPr>
        <w:t>של</w:t>
      </w:r>
      <w:r w:rsidR="00AA4C6B" w:rsidRPr="00E11114">
        <w:rPr>
          <w:rtl/>
        </w:rPr>
        <w:t xml:space="preserve"> </w:t>
      </w:r>
      <w:r w:rsidR="00AA4C6B" w:rsidRPr="00E11114">
        <w:rPr>
          <w:rFonts w:hint="eastAsia"/>
          <w:rtl/>
        </w:rPr>
        <w:t>ספקים</w:t>
      </w:r>
      <w:r w:rsidR="00AA4C6B" w:rsidRPr="00E11114">
        <w:rPr>
          <w:rtl/>
        </w:rPr>
        <w:t xml:space="preserve"> </w:t>
      </w:r>
      <w:r w:rsidR="00AA4C6B" w:rsidRPr="00E11114">
        <w:rPr>
          <w:rFonts w:hint="eastAsia"/>
          <w:rtl/>
        </w:rPr>
        <w:t>חדשים</w:t>
      </w:r>
      <w:r w:rsidR="00AA4C6B" w:rsidRPr="00E11114">
        <w:rPr>
          <w:rtl/>
        </w:rPr>
        <w:t xml:space="preserve"> </w:t>
      </w:r>
      <w:r w:rsidR="00AA4C6B" w:rsidRPr="00E11114">
        <w:rPr>
          <w:rFonts w:hint="eastAsia"/>
          <w:rtl/>
        </w:rPr>
        <w:t>למתן</w:t>
      </w:r>
      <w:r w:rsidR="00AA4C6B" w:rsidRPr="00E11114">
        <w:rPr>
          <w:rtl/>
        </w:rPr>
        <w:t xml:space="preserve"> </w:t>
      </w:r>
      <w:r w:rsidR="00AA4C6B" w:rsidRPr="00E11114">
        <w:rPr>
          <w:rFonts w:hint="eastAsia"/>
          <w:rtl/>
        </w:rPr>
        <w:t>שירותים</w:t>
      </w:r>
      <w:r w:rsidR="00AA4C6B" w:rsidRPr="00E11114">
        <w:rPr>
          <w:rtl/>
        </w:rPr>
        <w:t xml:space="preserve"> </w:t>
      </w:r>
      <w:r w:rsidR="00AA4C6B" w:rsidRPr="00E11114">
        <w:rPr>
          <w:rFonts w:hint="eastAsia"/>
          <w:rtl/>
        </w:rPr>
        <w:t>במשרדי</w:t>
      </w:r>
      <w:r w:rsidR="00AA4C6B" w:rsidRPr="00E11114">
        <w:rPr>
          <w:rtl/>
        </w:rPr>
        <w:t xml:space="preserve"> </w:t>
      </w:r>
      <w:r w:rsidR="00AA4C6B" w:rsidRPr="00E11114">
        <w:rPr>
          <w:rFonts w:hint="eastAsia"/>
          <w:rtl/>
        </w:rPr>
        <w:t>הממשלה</w:t>
      </w:r>
      <w:r w:rsidR="0032289F">
        <w:rPr>
          <w:rFonts w:hint="cs"/>
          <w:rtl/>
        </w:rPr>
        <w:t>,</w:t>
      </w:r>
      <w:r w:rsidR="00AA4C6B">
        <w:rPr>
          <w:rFonts w:hint="cs"/>
          <w:rtl/>
        </w:rPr>
        <w:t xml:space="preserve"> כאמור</w:t>
      </w:r>
      <w:r w:rsidR="00AA4C6B" w:rsidRPr="00F961CD">
        <w:rPr>
          <w:rFonts w:hint="cs"/>
          <w:rtl/>
        </w:rPr>
        <w:t xml:space="preserve"> </w:t>
      </w:r>
      <w:r w:rsidR="00AA4C6B">
        <w:rPr>
          <w:rFonts w:hint="cs"/>
          <w:rtl/>
        </w:rPr>
        <w:t>ב</w:t>
      </w:r>
      <w:hyperlink w:history="1">
        <w:r w:rsidR="00A67069">
          <w:rPr>
            <w:rStyle w:val="Hyperlink"/>
            <w:rFonts w:hint="cs"/>
            <w:rtl/>
          </w:rPr>
          <w:t>הוראת תכ"ם, "שילוב עסקים</w:t>
        </w:r>
        <w:r w:rsidR="00202E72">
          <w:rPr>
            <w:rStyle w:val="Hyperlink"/>
            <w:rFonts w:hint="cs"/>
            <w:rtl/>
          </w:rPr>
          <w:t xml:space="preserve"> זעירים,</w:t>
        </w:r>
        <w:r w:rsidR="00A67069">
          <w:rPr>
            <w:rStyle w:val="Hyperlink"/>
            <w:rFonts w:hint="cs"/>
            <w:rtl/>
          </w:rPr>
          <w:t xml:space="preserve"> קטנים ובינוניים במכרזים ממשלתיים", מס' 7.11.7.</w:t>
        </w:r>
      </w:hyperlink>
    </w:p>
    <w:p w14:paraId="4E85F62F" w14:textId="77777777" w:rsidR="00AA4C6B" w:rsidRPr="0050458B" w:rsidRDefault="00AA4C6B" w:rsidP="0050458B">
      <w:pPr>
        <w:pStyle w:val="3"/>
        <w:rPr>
          <w:bCs/>
          <w:u w:val="single"/>
        </w:rPr>
      </w:pPr>
      <w:r w:rsidRPr="0050458B">
        <w:rPr>
          <w:rFonts w:hint="eastAsia"/>
          <w:u w:val="single"/>
          <w:rtl/>
        </w:rPr>
        <w:t>קביעת</w:t>
      </w:r>
      <w:r w:rsidRPr="0050458B">
        <w:rPr>
          <w:u w:val="single"/>
          <w:rtl/>
        </w:rPr>
        <w:t xml:space="preserve"> שיטת ההתקשרות </w:t>
      </w:r>
      <w:r w:rsidRPr="0050458B">
        <w:rPr>
          <w:rFonts w:hint="eastAsia"/>
          <w:u w:val="single"/>
          <w:rtl/>
        </w:rPr>
        <w:t>עם</w:t>
      </w:r>
      <w:r w:rsidRPr="0050458B">
        <w:rPr>
          <w:u w:val="single"/>
          <w:rtl/>
        </w:rPr>
        <w:t xml:space="preserve"> </w:t>
      </w:r>
      <w:r w:rsidRPr="0050458B">
        <w:rPr>
          <w:rFonts w:hint="eastAsia"/>
          <w:u w:val="single"/>
          <w:rtl/>
        </w:rPr>
        <w:t>נותני</w:t>
      </w:r>
      <w:r w:rsidRPr="0050458B">
        <w:rPr>
          <w:u w:val="single"/>
          <w:rtl/>
        </w:rPr>
        <w:t xml:space="preserve"> </w:t>
      </w:r>
      <w:r w:rsidRPr="0050458B">
        <w:rPr>
          <w:rFonts w:hint="eastAsia"/>
          <w:u w:val="single"/>
          <w:rtl/>
        </w:rPr>
        <w:t>שירותים</w:t>
      </w:r>
      <w:r w:rsidRPr="0050458B">
        <w:rPr>
          <w:u w:val="single"/>
          <w:rtl/>
        </w:rPr>
        <w:t xml:space="preserve"> </w:t>
      </w:r>
      <w:r w:rsidRPr="0050458B">
        <w:rPr>
          <w:rFonts w:hint="eastAsia"/>
          <w:u w:val="single"/>
          <w:rtl/>
        </w:rPr>
        <w:t>חיצוניים</w:t>
      </w:r>
    </w:p>
    <w:p w14:paraId="04424730" w14:textId="77777777" w:rsidR="00AA4C6B" w:rsidRPr="00E1509B" w:rsidRDefault="00AA4C6B" w:rsidP="00935DB6">
      <w:pPr>
        <w:pStyle w:val="4"/>
        <w:ind w:hanging="897"/>
        <w:rPr>
          <w:bCs/>
        </w:rPr>
      </w:pPr>
      <w:bookmarkStart w:id="2" w:name="_Ref451185320"/>
      <w:r>
        <w:rPr>
          <w:rFonts w:hint="cs"/>
          <w:rtl/>
        </w:rPr>
        <w:t xml:space="preserve">התקשרות עם נותן שירותים חיצוני תיעשה באחת </w:t>
      </w:r>
      <w:r w:rsidRPr="000839C9">
        <w:rPr>
          <w:rFonts w:hint="eastAsia"/>
          <w:rtl/>
        </w:rPr>
        <w:t>משתי</w:t>
      </w:r>
      <w:r w:rsidRPr="004777A9">
        <w:rPr>
          <w:rtl/>
        </w:rPr>
        <w:t xml:space="preserve"> </w:t>
      </w:r>
      <w:r>
        <w:rPr>
          <w:rFonts w:hint="cs"/>
          <w:rtl/>
        </w:rPr>
        <w:t>שיטות ההתקשרות הבאות:</w:t>
      </w:r>
      <w:bookmarkEnd w:id="2"/>
      <w:r>
        <w:rPr>
          <w:rFonts w:hint="cs"/>
          <w:rtl/>
        </w:rPr>
        <w:t xml:space="preserve"> </w:t>
      </w:r>
    </w:p>
    <w:p w14:paraId="7DB1B54E" w14:textId="77777777" w:rsidR="00AA4C6B" w:rsidRPr="00881B36" w:rsidRDefault="00AA4C6B" w:rsidP="001E7D78">
      <w:pPr>
        <w:pStyle w:val="5"/>
      </w:pPr>
      <w:r>
        <w:rPr>
          <w:rFonts w:hint="cs"/>
          <w:rtl/>
        </w:rPr>
        <w:t xml:space="preserve">שיטת התקשרות על פי </w:t>
      </w:r>
      <w:r w:rsidRPr="001B5571">
        <w:rPr>
          <w:rFonts w:hint="cs"/>
          <w:rtl/>
        </w:rPr>
        <w:t>תפוקות</w:t>
      </w:r>
      <w:r w:rsidR="00E078EE">
        <w:rPr>
          <w:rFonts w:hint="cs"/>
          <w:rtl/>
        </w:rPr>
        <w:t>,</w:t>
      </w:r>
      <w:r>
        <w:rPr>
          <w:rFonts w:hint="cs"/>
          <w:rtl/>
        </w:rPr>
        <w:t xml:space="preserve"> כמפורט בסעיף</w:t>
      </w:r>
      <w:r w:rsidRPr="00E865B9">
        <w:rPr>
          <w:b/>
          <w:bCs/>
          <w:rtl/>
        </w:rPr>
        <w:t xml:space="preserve"> </w:t>
      </w:r>
      <w:r w:rsidRPr="00E865B9">
        <w:rPr>
          <w:b/>
          <w:bCs/>
          <w:rtl/>
        </w:rPr>
        <w:fldChar w:fldCharType="begin"/>
      </w:r>
      <w:r w:rsidRPr="00E865B9">
        <w:rPr>
          <w:b/>
          <w:bCs/>
          <w:rtl/>
        </w:rPr>
        <w:instrText xml:space="preserve"> </w:instrText>
      </w:r>
      <w:r w:rsidRPr="00E865B9">
        <w:rPr>
          <w:b/>
          <w:bCs/>
        </w:rPr>
        <w:instrText>REF</w:instrText>
      </w:r>
      <w:r w:rsidRPr="00E865B9">
        <w:rPr>
          <w:b/>
          <w:bCs/>
          <w:rtl/>
        </w:rPr>
        <w:instrText xml:space="preserve"> _</w:instrText>
      </w:r>
      <w:r w:rsidRPr="00E865B9">
        <w:rPr>
          <w:b/>
          <w:bCs/>
        </w:rPr>
        <w:instrText>Ref458016161 \r \h</w:instrText>
      </w:r>
      <w:r w:rsidRPr="00E865B9">
        <w:rPr>
          <w:b/>
          <w:bCs/>
          <w:rtl/>
        </w:rPr>
        <w:instrText xml:space="preserve">  \* </w:instrText>
      </w:r>
      <w:r w:rsidRPr="00E865B9">
        <w:rPr>
          <w:b/>
          <w:bCs/>
        </w:rPr>
        <w:instrText>MERGEFORMAT</w:instrText>
      </w:r>
      <w:r w:rsidRPr="00E865B9">
        <w:rPr>
          <w:b/>
          <w:bCs/>
          <w:rtl/>
        </w:rPr>
        <w:instrText xml:space="preserve"> </w:instrText>
      </w:r>
      <w:r w:rsidRPr="00E865B9">
        <w:rPr>
          <w:b/>
          <w:bCs/>
          <w:rtl/>
        </w:rPr>
      </w:r>
      <w:r w:rsidRPr="00E865B9">
        <w:rPr>
          <w:b/>
          <w:bCs/>
          <w:rtl/>
        </w:rPr>
        <w:fldChar w:fldCharType="separate"/>
      </w:r>
      <w:r w:rsidR="00AC19A8">
        <w:rPr>
          <w:b/>
          <w:bCs/>
          <w:cs/>
        </w:rPr>
        <w:t>‎</w:t>
      </w:r>
      <w:r w:rsidR="00AC19A8" w:rsidRPr="001C1F8B">
        <w:t>2.2</w:t>
      </w:r>
      <w:r w:rsidRPr="00E865B9">
        <w:rPr>
          <w:b/>
          <w:bCs/>
          <w:rtl/>
        </w:rPr>
        <w:fldChar w:fldCharType="end"/>
      </w:r>
      <w:r w:rsidR="003926F5">
        <w:rPr>
          <w:rFonts w:hint="cs"/>
          <w:rtl/>
        </w:rPr>
        <w:t xml:space="preserve"> להלן</w:t>
      </w:r>
      <w:r w:rsidRPr="003540E9">
        <w:rPr>
          <w:rFonts w:hint="cs"/>
          <w:rtl/>
        </w:rPr>
        <w:t>.</w:t>
      </w:r>
      <w:r>
        <w:rPr>
          <w:rFonts w:hint="cs"/>
          <w:rtl/>
        </w:rPr>
        <w:t xml:space="preserve"> </w:t>
      </w:r>
    </w:p>
    <w:p w14:paraId="25856C5F" w14:textId="77777777" w:rsidR="00AA4C6B" w:rsidRDefault="00AA4C6B" w:rsidP="001E7D78">
      <w:pPr>
        <w:pStyle w:val="5"/>
      </w:pPr>
      <w:r>
        <w:rPr>
          <w:rFonts w:hint="cs"/>
          <w:rtl/>
        </w:rPr>
        <w:t xml:space="preserve">שיטת התקשרות על פי </w:t>
      </w:r>
      <w:r w:rsidRPr="001B5571">
        <w:rPr>
          <w:rFonts w:hint="cs"/>
          <w:rtl/>
        </w:rPr>
        <w:t>תשומות</w:t>
      </w:r>
      <w:r w:rsidR="00E078EE">
        <w:rPr>
          <w:rFonts w:hint="cs"/>
          <w:rtl/>
        </w:rPr>
        <w:t>,</w:t>
      </w:r>
      <w:r>
        <w:rPr>
          <w:rFonts w:hint="cs"/>
          <w:rtl/>
        </w:rPr>
        <w:t xml:space="preserve"> כמפורט בסעיף</w:t>
      </w:r>
      <w:r w:rsidRPr="001D584E">
        <w:rPr>
          <w:rtl/>
        </w:rPr>
        <w:t xml:space="preserve"> </w:t>
      </w:r>
      <w:r w:rsidRPr="0050458B">
        <w:rPr>
          <w:rtl/>
        </w:rPr>
        <w:fldChar w:fldCharType="begin"/>
      </w:r>
      <w:r w:rsidRPr="0050458B">
        <w:rPr>
          <w:rtl/>
        </w:rPr>
        <w:instrText xml:space="preserve"> </w:instrText>
      </w:r>
      <w:r w:rsidRPr="0050458B">
        <w:instrText>REF</w:instrText>
      </w:r>
      <w:r w:rsidRPr="0050458B">
        <w:rPr>
          <w:rtl/>
        </w:rPr>
        <w:instrText xml:space="preserve"> _</w:instrText>
      </w:r>
      <w:r w:rsidRPr="0050458B">
        <w:instrText>Ref458016192 \r \h</w:instrText>
      </w:r>
      <w:r w:rsidRPr="0050458B">
        <w:rPr>
          <w:rtl/>
        </w:rPr>
        <w:instrText xml:space="preserve">  \* </w:instrText>
      </w:r>
      <w:r w:rsidRPr="0050458B">
        <w:instrText>MERGEFORMAT</w:instrText>
      </w:r>
      <w:r w:rsidRPr="0050458B">
        <w:rPr>
          <w:rtl/>
        </w:rPr>
        <w:instrText xml:space="preserve"> </w:instrText>
      </w:r>
      <w:r w:rsidRPr="0050458B">
        <w:rPr>
          <w:rtl/>
        </w:rPr>
      </w:r>
      <w:r w:rsidRPr="0050458B">
        <w:rPr>
          <w:rtl/>
        </w:rPr>
        <w:fldChar w:fldCharType="separate"/>
      </w:r>
      <w:r w:rsidR="00AC19A8">
        <w:rPr>
          <w:cs/>
        </w:rPr>
        <w:t>‎</w:t>
      </w:r>
      <w:r w:rsidR="00AC19A8">
        <w:t>2.3</w:t>
      </w:r>
      <w:r w:rsidRPr="0050458B">
        <w:rPr>
          <w:rtl/>
        </w:rPr>
        <w:fldChar w:fldCharType="end"/>
      </w:r>
      <w:r w:rsidR="003926F5">
        <w:rPr>
          <w:rFonts w:hint="cs"/>
          <w:rtl/>
        </w:rPr>
        <w:t xml:space="preserve"> להלן</w:t>
      </w:r>
      <w:r w:rsidRPr="0050458B">
        <w:rPr>
          <w:rFonts w:hint="cs"/>
          <w:rtl/>
        </w:rPr>
        <w:t>.</w:t>
      </w:r>
    </w:p>
    <w:p w14:paraId="0A9B35E2" w14:textId="77777777" w:rsidR="00AA4C6B" w:rsidRDefault="00AA4C6B" w:rsidP="0050458B">
      <w:pPr>
        <w:pStyle w:val="3"/>
        <w:rPr>
          <w:rtl/>
        </w:rPr>
      </w:pPr>
      <w:bookmarkStart w:id="3" w:name="_Ref485200064"/>
      <w:bookmarkStart w:id="4" w:name="_Ref435701283"/>
      <w:r>
        <w:rPr>
          <w:rFonts w:hint="cs"/>
          <w:rtl/>
        </w:rPr>
        <w:t xml:space="preserve">ההחלטה על שיטת ההתקשרות תיעשה על פי החלטת ועדת </w:t>
      </w:r>
      <w:r w:rsidRPr="000C39B2">
        <w:rPr>
          <w:rFonts w:hint="cs"/>
          <w:rtl/>
        </w:rPr>
        <w:t>המכרזים</w:t>
      </w:r>
      <w:r w:rsidRPr="000C39B2">
        <w:rPr>
          <w:rStyle w:val="FootnoteReference"/>
          <w:rtl/>
        </w:rPr>
        <w:footnoteReference w:id="1"/>
      </w:r>
      <w:r>
        <w:rPr>
          <w:rFonts w:hint="cs"/>
          <w:rtl/>
        </w:rPr>
        <w:t xml:space="preserve">. </w:t>
      </w:r>
      <w:bookmarkStart w:id="5" w:name="_Ref419207210"/>
      <w:r>
        <w:rPr>
          <w:rFonts w:hint="cs"/>
          <w:rtl/>
        </w:rPr>
        <w:t xml:space="preserve">בהמשך לאמור </w:t>
      </w:r>
      <w:r w:rsidRPr="00C30416">
        <w:rPr>
          <w:rFonts w:hint="eastAsia"/>
          <w:rtl/>
        </w:rPr>
        <w:t>בסעיף</w:t>
      </w:r>
      <w:r w:rsidRPr="00C30416">
        <w:rPr>
          <w:rtl/>
        </w:rPr>
        <w:t xml:space="preserve"> </w:t>
      </w:r>
      <w:r w:rsidRPr="00AF2C73">
        <w:rPr>
          <w:b/>
          <w:rtl/>
        </w:rPr>
        <w:fldChar w:fldCharType="begin"/>
      </w:r>
      <w:r w:rsidRPr="00AF2C73">
        <w:rPr>
          <w:rtl/>
        </w:rPr>
        <w:instrText xml:space="preserve"> </w:instrText>
      </w:r>
      <w:r w:rsidRPr="00AF2C73">
        <w:instrText>REF</w:instrText>
      </w:r>
      <w:r w:rsidRPr="00AF2C73">
        <w:rPr>
          <w:rtl/>
        </w:rPr>
        <w:instrText xml:space="preserve"> _</w:instrText>
      </w:r>
      <w:r w:rsidRPr="00AF2C73">
        <w:instrText>Ref451185320 \r \h</w:instrText>
      </w:r>
      <w:r w:rsidRPr="00AF2C73">
        <w:rPr>
          <w:rtl/>
        </w:rPr>
        <w:instrText xml:space="preserve"> </w:instrText>
      </w:r>
      <w:r>
        <w:rPr>
          <w:rtl/>
        </w:rPr>
        <w:instrText xml:space="preserve"> \* </w:instrText>
      </w:r>
      <w:r>
        <w:instrText>MERGEFORMAT</w:instrText>
      </w:r>
      <w:r>
        <w:rPr>
          <w:rtl/>
        </w:rPr>
        <w:instrText xml:space="preserve"> </w:instrText>
      </w:r>
      <w:r w:rsidRPr="00AF2C73">
        <w:rPr>
          <w:b/>
          <w:rtl/>
        </w:rPr>
      </w:r>
      <w:r w:rsidRPr="00AF2C73">
        <w:rPr>
          <w:b/>
          <w:rtl/>
        </w:rPr>
        <w:fldChar w:fldCharType="separate"/>
      </w:r>
      <w:r w:rsidR="00AC19A8">
        <w:rPr>
          <w:cs/>
        </w:rPr>
        <w:t>‎</w:t>
      </w:r>
      <w:r w:rsidR="00AC19A8">
        <w:t>2.1.3.1</w:t>
      </w:r>
      <w:r w:rsidRPr="00AF2C73">
        <w:rPr>
          <w:b/>
          <w:rtl/>
        </w:rPr>
        <w:fldChar w:fldCharType="end"/>
      </w:r>
      <w:r w:rsidR="003926F5">
        <w:rPr>
          <w:rFonts w:hint="cs"/>
          <w:rtl/>
        </w:rPr>
        <w:t xml:space="preserve"> לעיל</w:t>
      </w:r>
      <w:r w:rsidRPr="00C30416">
        <w:rPr>
          <w:rtl/>
        </w:rPr>
        <w:t xml:space="preserve">, </w:t>
      </w:r>
      <w:r w:rsidRPr="00C30416">
        <w:rPr>
          <w:rFonts w:hint="eastAsia"/>
          <w:rtl/>
        </w:rPr>
        <w:t>בסמכות</w:t>
      </w:r>
      <w:r>
        <w:rPr>
          <w:rFonts w:hint="cs"/>
          <w:rtl/>
        </w:rPr>
        <w:t xml:space="preserve"> ועדת המכרזים לאשר התקשרות המשלבת את שתי השיטות גם יחד.</w:t>
      </w:r>
      <w:bookmarkEnd w:id="3"/>
    </w:p>
    <w:p w14:paraId="7F6EC982" w14:textId="3848EB30" w:rsidR="00AA4C6B" w:rsidRPr="0050458B" w:rsidRDefault="00AA4C6B" w:rsidP="0050458B">
      <w:pPr>
        <w:pStyle w:val="3"/>
        <w:rPr>
          <w:bCs/>
          <w:u w:val="single"/>
        </w:rPr>
      </w:pPr>
      <w:r w:rsidRPr="0050458B">
        <w:rPr>
          <w:rFonts w:hint="eastAsia"/>
          <w:u w:val="single"/>
          <w:rtl/>
        </w:rPr>
        <w:t>הנחיות</w:t>
      </w:r>
      <w:r w:rsidRPr="0050458B">
        <w:rPr>
          <w:u w:val="single"/>
          <w:rtl/>
        </w:rPr>
        <w:t xml:space="preserve"> </w:t>
      </w:r>
      <w:r w:rsidRPr="0050458B">
        <w:rPr>
          <w:rFonts w:hint="cs"/>
          <w:u w:val="single"/>
          <w:rtl/>
        </w:rPr>
        <w:t xml:space="preserve">לאופן </w:t>
      </w:r>
      <w:r w:rsidRPr="0050458B">
        <w:rPr>
          <w:rFonts w:hint="eastAsia"/>
          <w:u w:val="single"/>
          <w:rtl/>
        </w:rPr>
        <w:t>העבודה</w:t>
      </w:r>
      <w:r w:rsidRPr="0050458B">
        <w:rPr>
          <w:u w:val="single"/>
          <w:rtl/>
        </w:rPr>
        <w:t xml:space="preserve"> </w:t>
      </w:r>
      <w:proofErr w:type="spellStart"/>
      <w:r w:rsidRPr="0050458B">
        <w:rPr>
          <w:rFonts w:hint="eastAsia"/>
          <w:u w:val="single"/>
          <w:rtl/>
        </w:rPr>
        <w:t>ב</w:t>
      </w:r>
      <w:r w:rsidR="001A7B51">
        <w:rPr>
          <w:rFonts w:hint="cs"/>
          <w:u w:val="single"/>
          <w:rtl/>
        </w:rPr>
        <w:t>סיגמה</w:t>
      </w:r>
      <w:proofErr w:type="spellEnd"/>
    </w:p>
    <w:p w14:paraId="58357916" w14:textId="77777777" w:rsidR="00AA4C6B" w:rsidRDefault="00AA4C6B" w:rsidP="00935DB6">
      <w:pPr>
        <w:pStyle w:val="4"/>
        <w:ind w:hanging="897"/>
      </w:pPr>
      <w:r>
        <w:rPr>
          <w:rFonts w:hint="cs"/>
          <w:rtl/>
        </w:rPr>
        <w:t>כלל ההזמנות יבוצעו כהזמנות שירותים</w:t>
      </w:r>
      <w:r w:rsidR="000A44D5">
        <w:rPr>
          <w:rFonts w:hint="cs"/>
          <w:rtl/>
        </w:rPr>
        <w:t>.</w:t>
      </w:r>
      <w:r>
        <w:rPr>
          <w:rFonts w:hint="cs"/>
          <w:rtl/>
        </w:rPr>
        <w:t xml:space="preserve"> בחירת סוג ההזמנה תיעשה בהתאם לשיטת ההתקשרות (תפוקות/תשומות).</w:t>
      </w:r>
    </w:p>
    <w:p w14:paraId="16731A62" w14:textId="46A86570" w:rsidR="00AA4C6B" w:rsidRDefault="00AA4C6B" w:rsidP="00F800AB">
      <w:pPr>
        <w:pStyle w:val="4"/>
        <w:ind w:hanging="897"/>
      </w:pPr>
      <w:r>
        <w:rPr>
          <w:rFonts w:hint="cs"/>
          <w:rtl/>
        </w:rPr>
        <w:lastRenderedPageBreak/>
        <w:t>אופן ביצוע ההזמנה במערכת</w:t>
      </w:r>
      <w:r w:rsidR="00AE4977">
        <w:rPr>
          <w:rFonts w:hint="cs"/>
          <w:rtl/>
        </w:rPr>
        <w:t>,</w:t>
      </w:r>
      <w:r>
        <w:rPr>
          <w:rFonts w:hint="cs"/>
          <w:rtl/>
        </w:rPr>
        <w:t xml:space="preserve"> </w:t>
      </w:r>
      <w:r w:rsidR="00832C1C">
        <w:rPr>
          <w:rFonts w:hint="cs"/>
          <w:rtl/>
        </w:rPr>
        <w:t>לרבות בחירת מק"ט ה</w:t>
      </w:r>
      <w:r w:rsidR="00F800AB">
        <w:rPr>
          <w:rFonts w:hint="cs"/>
          <w:rtl/>
        </w:rPr>
        <w:t>ה</w:t>
      </w:r>
      <w:r w:rsidR="00832C1C">
        <w:rPr>
          <w:rFonts w:hint="cs"/>
          <w:rtl/>
        </w:rPr>
        <w:t>תקשרות בהתאם לסוג השירות המבוקש</w:t>
      </w:r>
      <w:r w:rsidR="00AE4977">
        <w:rPr>
          <w:rFonts w:hint="cs"/>
          <w:rtl/>
        </w:rPr>
        <w:t>,</w:t>
      </w:r>
      <w:r w:rsidR="00832C1C">
        <w:rPr>
          <w:rFonts w:hint="cs"/>
          <w:rtl/>
        </w:rPr>
        <w:t xml:space="preserve"> יבוצע כמפורט </w:t>
      </w:r>
      <w:r w:rsidRPr="00823555">
        <w:rPr>
          <w:rFonts w:hint="eastAsia"/>
          <w:rtl/>
        </w:rPr>
        <w:t>ב</w:t>
      </w:r>
      <w:hyperlink w:history="1">
        <w:r w:rsidR="000B64A0" w:rsidRPr="004A62A8">
          <w:rPr>
            <w:rStyle w:val="Hyperlink"/>
            <w:rtl/>
          </w:rPr>
          <w:t xml:space="preserve">הודעה, </w:t>
        </w:r>
        <w:r w:rsidR="004F371F" w:rsidRPr="004A62A8">
          <w:rPr>
            <w:rStyle w:val="Hyperlink"/>
            <w:rFonts w:hint="cs"/>
            <w:rtl/>
          </w:rPr>
          <w:t>"</w:t>
        </w:r>
        <w:r w:rsidR="000B64A0" w:rsidRPr="004A62A8">
          <w:rPr>
            <w:rStyle w:val="Hyperlink"/>
            <w:rtl/>
          </w:rPr>
          <w:t xml:space="preserve">הנחיות לאופן העבודה </w:t>
        </w:r>
        <w:proofErr w:type="spellStart"/>
        <w:r w:rsidR="000B64A0" w:rsidRPr="004A62A8">
          <w:rPr>
            <w:rStyle w:val="Hyperlink"/>
            <w:rtl/>
          </w:rPr>
          <w:t>ב</w:t>
        </w:r>
        <w:r w:rsidR="001A7B51">
          <w:rPr>
            <w:rStyle w:val="Hyperlink"/>
            <w:rFonts w:hint="cs"/>
            <w:rtl/>
          </w:rPr>
          <w:t>סיגמה</w:t>
        </w:r>
        <w:proofErr w:type="spellEnd"/>
        <w:r w:rsidR="000B64A0" w:rsidRPr="004A62A8">
          <w:rPr>
            <w:rStyle w:val="Hyperlink"/>
            <w:rtl/>
          </w:rPr>
          <w:t xml:space="preserve"> בהתקשרות עם נותני שירותים חיצוניים</w:t>
        </w:r>
        <w:r w:rsidR="004F371F" w:rsidRPr="004A62A8">
          <w:rPr>
            <w:rStyle w:val="Hyperlink"/>
          </w:rPr>
          <w:t>"</w:t>
        </w:r>
        <w:r w:rsidRPr="004A62A8">
          <w:rPr>
            <w:rStyle w:val="Hyperlink"/>
            <w:rtl/>
          </w:rPr>
          <w:t>.</w:t>
        </w:r>
      </w:hyperlink>
    </w:p>
    <w:p w14:paraId="58C7EFD3" w14:textId="77777777" w:rsidR="00AA4C6B" w:rsidRDefault="00AA4C6B" w:rsidP="00935DB6">
      <w:pPr>
        <w:pStyle w:val="4"/>
        <w:ind w:hanging="897"/>
      </w:pPr>
      <w:bookmarkStart w:id="6" w:name="_Ref448899009"/>
      <w:bookmarkStart w:id="7" w:name="_Ref451185879"/>
      <w:bookmarkStart w:id="8" w:name="_Ref462303147"/>
      <w:r>
        <w:rPr>
          <w:rFonts w:hint="cs"/>
          <w:rtl/>
        </w:rPr>
        <w:t>תהליך ההתקשרות עם נותן שירותים חיצוני יעשה תוך שימוש בפורטל הספקים הממשלתי</w:t>
      </w:r>
      <w:r w:rsidR="00976EFD">
        <w:rPr>
          <w:rFonts w:hint="cs"/>
          <w:rtl/>
        </w:rPr>
        <w:t>,</w:t>
      </w:r>
      <w:r>
        <w:rPr>
          <w:rFonts w:hint="cs"/>
          <w:rtl/>
        </w:rPr>
        <w:t xml:space="preserve"> כמפורט ב</w:t>
      </w:r>
      <w:bookmarkEnd w:id="6"/>
      <w:bookmarkEnd w:id="7"/>
      <w:bookmarkEnd w:id="8"/>
      <w:r>
        <w:fldChar w:fldCharType="begin"/>
      </w:r>
      <w:r w:rsidR="004A62A8">
        <w:instrText>HYPERLINK ""  "https://takam.mof.gov.il/document/H.7.12.5"</w:instrText>
      </w:r>
      <w:r>
        <w:fldChar w:fldCharType="separate"/>
      </w:r>
      <w:r w:rsidR="00A67069">
        <w:rPr>
          <w:rStyle w:val="Hyperlink"/>
          <w:rtl/>
        </w:rPr>
        <w:t xml:space="preserve">הוראת </w:t>
      </w:r>
      <w:proofErr w:type="spellStart"/>
      <w:r w:rsidR="00A67069">
        <w:rPr>
          <w:rStyle w:val="Hyperlink"/>
          <w:rtl/>
        </w:rPr>
        <w:t>תכ"ם</w:t>
      </w:r>
      <w:proofErr w:type="spellEnd"/>
      <w:r w:rsidR="00A67069">
        <w:rPr>
          <w:rStyle w:val="Hyperlink"/>
          <w:rtl/>
        </w:rPr>
        <w:t>, "פורטל ספקים", מס' 7.12.5</w:t>
      </w:r>
      <w:r w:rsidR="00A67069">
        <w:rPr>
          <w:rStyle w:val="Hyperlink"/>
        </w:rPr>
        <w:t>.</w:t>
      </w:r>
      <w:r>
        <w:rPr>
          <w:rStyle w:val="Hyperlink"/>
        </w:rPr>
        <w:fldChar w:fldCharType="end"/>
      </w:r>
    </w:p>
    <w:p w14:paraId="094863C6" w14:textId="77777777" w:rsidR="006D3A61" w:rsidRDefault="006D3A61" w:rsidP="00323579">
      <w:pPr>
        <w:pStyle w:val="4"/>
        <w:ind w:hanging="897"/>
      </w:pPr>
      <w:r>
        <w:rPr>
          <w:rFonts w:hint="cs"/>
          <w:rtl/>
        </w:rPr>
        <w:t xml:space="preserve">תהליך </w:t>
      </w:r>
      <w:r w:rsidR="00F800AB">
        <w:rPr>
          <w:rFonts w:hint="cs"/>
          <w:rtl/>
        </w:rPr>
        <w:t>ה</w:t>
      </w:r>
      <w:r>
        <w:rPr>
          <w:rFonts w:hint="cs"/>
          <w:rtl/>
        </w:rPr>
        <w:t xml:space="preserve">דיווח </w:t>
      </w:r>
      <w:r w:rsidR="00F800AB">
        <w:rPr>
          <w:rFonts w:hint="cs"/>
          <w:rtl/>
        </w:rPr>
        <w:t xml:space="preserve">בגין </w:t>
      </w:r>
      <w:r>
        <w:rPr>
          <w:rFonts w:hint="cs"/>
          <w:rtl/>
        </w:rPr>
        <w:t xml:space="preserve">ביצוע העבודה על ידי נותני השירותים החיצוניים יעשה באמצעות </w:t>
      </w:r>
      <w:r w:rsidRPr="00E61E48">
        <w:rPr>
          <w:rFonts w:hint="eastAsia"/>
          <w:rtl/>
        </w:rPr>
        <w:t>מערכת</w:t>
      </w:r>
      <w:r w:rsidR="00D1249F" w:rsidRPr="00E61E48">
        <w:rPr>
          <w:rtl/>
        </w:rPr>
        <w:t xml:space="preserve"> </w:t>
      </w:r>
      <w:r w:rsidR="00E61E48">
        <w:rPr>
          <w:rFonts w:hint="cs"/>
          <w:rtl/>
        </w:rPr>
        <w:t>ה</w:t>
      </w:r>
      <w:r w:rsidR="00D1249F" w:rsidRPr="00E61E48">
        <w:rPr>
          <w:rtl/>
        </w:rPr>
        <w:t>דיווח</w:t>
      </w:r>
      <w:r w:rsidR="00D13775">
        <w:rPr>
          <w:rFonts w:hint="cs"/>
          <w:rtl/>
        </w:rPr>
        <w:t xml:space="preserve"> (</w:t>
      </w:r>
      <w:r>
        <w:rPr>
          <w:rFonts w:hint="cs"/>
          <w:rtl/>
        </w:rPr>
        <w:t xml:space="preserve">כהגדרתה </w:t>
      </w:r>
      <w:r w:rsidR="00C10781">
        <w:rPr>
          <w:rFonts w:hint="cs"/>
          <w:rtl/>
        </w:rPr>
        <w:t>ב</w:t>
      </w:r>
      <w:hyperlink w:anchor="נספח_א" w:history="1">
        <w:r w:rsidR="00C10781" w:rsidRPr="00C10781">
          <w:rPr>
            <w:rStyle w:val="Hyperlink"/>
            <w:rFonts w:hint="cs"/>
            <w:rtl/>
          </w:rPr>
          <w:t>נספח א - הגדרות</w:t>
        </w:r>
      </w:hyperlink>
      <w:r w:rsidR="00D13775">
        <w:rPr>
          <w:rFonts w:hint="cs"/>
          <w:rtl/>
        </w:rPr>
        <w:t>)</w:t>
      </w:r>
      <w:r w:rsidR="000F5E6D">
        <w:rPr>
          <w:rFonts w:hint="cs"/>
          <w:rtl/>
        </w:rPr>
        <w:t>,</w:t>
      </w:r>
      <w:r w:rsidR="00D13775">
        <w:rPr>
          <w:rFonts w:hint="cs"/>
          <w:rtl/>
        </w:rPr>
        <w:t xml:space="preserve"> ככל ש</w:t>
      </w:r>
      <w:r w:rsidR="006C417E">
        <w:rPr>
          <w:rFonts w:hint="cs"/>
          <w:rtl/>
        </w:rPr>
        <w:t>הופעלה על ידי המשרד</w:t>
      </w:r>
      <w:r w:rsidR="000F5E6D">
        <w:rPr>
          <w:rFonts w:hint="cs"/>
          <w:rtl/>
        </w:rPr>
        <w:t xml:space="preserve"> </w:t>
      </w:r>
      <w:r>
        <w:rPr>
          <w:rFonts w:hint="cs"/>
          <w:rtl/>
        </w:rPr>
        <w:t>ובהתאם למפורט בהמשך הוראה</w:t>
      </w:r>
      <w:r w:rsidR="00323579">
        <w:rPr>
          <w:rFonts w:hint="cs"/>
          <w:rtl/>
        </w:rPr>
        <w:t xml:space="preserve"> זו</w:t>
      </w:r>
      <w:r>
        <w:rPr>
          <w:rFonts w:hint="cs"/>
          <w:rtl/>
        </w:rPr>
        <w:t xml:space="preserve">. </w:t>
      </w:r>
    </w:p>
    <w:p w14:paraId="3928488B" w14:textId="77777777" w:rsidR="00AA4C6B" w:rsidRPr="00E73429" w:rsidRDefault="00AA4C6B" w:rsidP="0050458B">
      <w:pPr>
        <w:pStyle w:val="220"/>
      </w:pPr>
      <w:bookmarkStart w:id="9" w:name="_Ref458016161"/>
      <w:bookmarkEnd w:id="4"/>
      <w:bookmarkEnd w:id="5"/>
      <w:r w:rsidRPr="00E73429">
        <w:rPr>
          <w:rFonts w:hint="cs"/>
          <w:rtl/>
        </w:rPr>
        <w:t>הנחיות לשיטת התקשרות על פי תפוקות</w:t>
      </w:r>
      <w:bookmarkEnd w:id="9"/>
    </w:p>
    <w:p w14:paraId="5973DD61" w14:textId="77777777" w:rsidR="00AA4C6B" w:rsidRPr="0050458B" w:rsidRDefault="00AA4C6B" w:rsidP="0050458B">
      <w:pPr>
        <w:pStyle w:val="3"/>
      </w:pPr>
      <w:r w:rsidRPr="0050458B">
        <w:rPr>
          <w:rFonts w:hint="eastAsia"/>
          <w:rtl/>
        </w:rPr>
        <w:t>מסמכי</w:t>
      </w:r>
      <w:r w:rsidRPr="0050458B">
        <w:rPr>
          <w:rtl/>
        </w:rPr>
        <w:t xml:space="preserve"> הפנייה לקבלת הצעות מנותני שירותים חיצוניים </w:t>
      </w:r>
      <w:r w:rsidRPr="0050458B">
        <w:rPr>
          <w:rFonts w:hint="eastAsia"/>
          <w:rtl/>
        </w:rPr>
        <w:t>יכללו</w:t>
      </w:r>
      <w:r w:rsidRPr="0050458B">
        <w:rPr>
          <w:rtl/>
        </w:rPr>
        <w:t xml:space="preserve"> הגדרה ברורה ומפורטת </w:t>
      </w:r>
      <w:r w:rsidRPr="0050458B">
        <w:rPr>
          <w:rFonts w:hint="cs"/>
          <w:rtl/>
        </w:rPr>
        <w:t>של</w:t>
      </w:r>
      <w:r w:rsidRPr="0050458B">
        <w:rPr>
          <w:rtl/>
        </w:rPr>
        <w:t xml:space="preserve"> השירותים הנדרשים לביצוע במסגרת ההתקשרות, לרבות הגדרת מדדי תפוקה.</w:t>
      </w:r>
    </w:p>
    <w:p w14:paraId="4D00A6C2" w14:textId="77777777" w:rsidR="00AA4C6B" w:rsidRPr="0050458B" w:rsidRDefault="00AA4C6B" w:rsidP="0050458B">
      <w:pPr>
        <w:pStyle w:val="3"/>
      </w:pPr>
      <w:r w:rsidRPr="0050458B">
        <w:rPr>
          <w:rFonts w:hint="eastAsia"/>
          <w:rtl/>
        </w:rPr>
        <w:t>המשרד</w:t>
      </w:r>
      <w:r w:rsidRPr="0050458B">
        <w:rPr>
          <w:rtl/>
        </w:rPr>
        <w:t xml:space="preserve"> המזמין יקבע</w:t>
      </w:r>
      <w:r w:rsidRPr="0050458B">
        <w:rPr>
          <w:rFonts w:hint="cs"/>
          <w:rtl/>
        </w:rPr>
        <w:t>,</w:t>
      </w:r>
      <w:r w:rsidRPr="0050458B">
        <w:rPr>
          <w:rtl/>
        </w:rPr>
        <w:t xml:space="preserve"> ככל הניתן, אבני דרך לביצוע</w:t>
      </w:r>
      <w:r w:rsidRPr="0050458B">
        <w:rPr>
          <w:rFonts w:hint="cs"/>
          <w:rtl/>
        </w:rPr>
        <w:t xml:space="preserve"> העבודה בכללותה ויגדיר את </w:t>
      </w:r>
      <w:r w:rsidRPr="0050458B">
        <w:rPr>
          <w:rtl/>
        </w:rPr>
        <w:t xml:space="preserve">לוחות </w:t>
      </w:r>
      <w:r w:rsidRPr="0050458B">
        <w:rPr>
          <w:rFonts w:hint="cs"/>
          <w:rtl/>
        </w:rPr>
        <w:t>ה</w:t>
      </w:r>
      <w:r w:rsidRPr="0050458B">
        <w:rPr>
          <w:rtl/>
        </w:rPr>
        <w:t>זמנים לביצוע העבודה הנדרשת</w:t>
      </w:r>
      <w:r w:rsidRPr="0050458B">
        <w:rPr>
          <w:rFonts w:hint="cs"/>
          <w:rtl/>
        </w:rPr>
        <w:t xml:space="preserve"> עבור כל אבן דרך</w:t>
      </w:r>
      <w:r w:rsidRPr="0050458B">
        <w:rPr>
          <w:rtl/>
        </w:rPr>
        <w:t xml:space="preserve">. </w:t>
      </w:r>
    </w:p>
    <w:p w14:paraId="2D0A361F" w14:textId="77777777" w:rsidR="00AA4C6B" w:rsidRPr="0050458B" w:rsidRDefault="00AA4C6B" w:rsidP="0050458B">
      <w:pPr>
        <w:pStyle w:val="3"/>
      </w:pPr>
      <w:r w:rsidRPr="0050458B">
        <w:rPr>
          <w:rFonts w:hint="eastAsia"/>
          <w:rtl/>
        </w:rPr>
        <w:t>המציע</w:t>
      </w:r>
      <w:r w:rsidRPr="0050458B">
        <w:rPr>
          <w:rtl/>
        </w:rPr>
        <w:t xml:space="preserve"> </w:t>
      </w:r>
      <w:r w:rsidRPr="0050458B">
        <w:rPr>
          <w:rFonts w:hint="eastAsia"/>
          <w:rtl/>
        </w:rPr>
        <w:t>יידרש</w:t>
      </w:r>
      <w:r w:rsidRPr="0050458B">
        <w:rPr>
          <w:rtl/>
        </w:rPr>
        <w:t xml:space="preserve"> </w:t>
      </w:r>
      <w:r w:rsidRPr="0050458B">
        <w:rPr>
          <w:rFonts w:hint="eastAsia"/>
          <w:rtl/>
        </w:rPr>
        <w:t>להגיש</w:t>
      </w:r>
      <w:r w:rsidRPr="0050458B">
        <w:rPr>
          <w:rtl/>
        </w:rPr>
        <w:t xml:space="preserve"> </w:t>
      </w:r>
      <w:r w:rsidRPr="0050458B">
        <w:rPr>
          <w:rFonts w:hint="eastAsia"/>
          <w:rtl/>
        </w:rPr>
        <w:t>הצעת</w:t>
      </w:r>
      <w:r w:rsidRPr="0050458B">
        <w:rPr>
          <w:rtl/>
        </w:rPr>
        <w:t xml:space="preserve"> </w:t>
      </w:r>
      <w:r w:rsidRPr="0050458B">
        <w:rPr>
          <w:rFonts w:hint="eastAsia"/>
          <w:rtl/>
        </w:rPr>
        <w:t>מחיר</w:t>
      </w:r>
      <w:r w:rsidRPr="0050458B">
        <w:rPr>
          <w:rtl/>
        </w:rPr>
        <w:t xml:space="preserve"> </w:t>
      </w:r>
      <w:r w:rsidRPr="0050458B">
        <w:rPr>
          <w:rFonts w:hint="eastAsia"/>
          <w:rtl/>
        </w:rPr>
        <w:t>כוללת</w:t>
      </w:r>
      <w:r w:rsidRPr="0050458B">
        <w:rPr>
          <w:rtl/>
        </w:rPr>
        <w:t xml:space="preserve"> </w:t>
      </w:r>
      <w:r w:rsidRPr="0050458B">
        <w:rPr>
          <w:rFonts w:hint="eastAsia"/>
          <w:rtl/>
        </w:rPr>
        <w:t>עבור</w:t>
      </w:r>
      <w:r w:rsidRPr="0050458B">
        <w:rPr>
          <w:rtl/>
        </w:rPr>
        <w:t xml:space="preserve"> </w:t>
      </w:r>
      <w:r w:rsidRPr="0050458B">
        <w:rPr>
          <w:rFonts w:hint="eastAsia"/>
          <w:rtl/>
        </w:rPr>
        <w:t>התפוקה</w:t>
      </w:r>
      <w:r w:rsidRPr="0050458B">
        <w:rPr>
          <w:rtl/>
        </w:rPr>
        <w:t xml:space="preserve"> </w:t>
      </w:r>
      <w:r w:rsidRPr="0050458B">
        <w:rPr>
          <w:rFonts w:hint="eastAsia"/>
          <w:rtl/>
        </w:rPr>
        <w:t>המבוקשת</w:t>
      </w:r>
      <w:r w:rsidR="00154793" w:rsidRPr="0050458B">
        <w:rPr>
          <w:rFonts w:hint="cs"/>
          <w:rtl/>
        </w:rPr>
        <w:t>,</w:t>
      </w:r>
      <w:r w:rsidRPr="0050458B">
        <w:rPr>
          <w:rtl/>
        </w:rPr>
        <w:t xml:space="preserve"> בהתאם לאבני הדרך שהוגדרו על ידי המשרד המזמין. הצעת המחיר תכלול את כלל ההוצאות </w:t>
      </w:r>
      <w:r w:rsidRPr="0050458B">
        <w:rPr>
          <w:rFonts w:hint="eastAsia"/>
          <w:rtl/>
        </w:rPr>
        <w:t>להן</w:t>
      </w:r>
      <w:r w:rsidRPr="0050458B">
        <w:rPr>
          <w:rtl/>
        </w:rPr>
        <w:t xml:space="preserve"> </w:t>
      </w:r>
      <w:r w:rsidRPr="0050458B">
        <w:rPr>
          <w:rFonts w:hint="eastAsia"/>
          <w:rtl/>
        </w:rPr>
        <w:t>נדרש</w:t>
      </w:r>
      <w:r w:rsidRPr="0050458B">
        <w:rPr>
          <w:rtl/>
        </w:rPr>
        <w:t xml:space="preserve"> </w:t>
      </w:r>
      <w:r w:rsidRPr="0050458B">
        <w:rPr>
          <w:rFonts w:hint="eastAsia"/>
          <w:rtl/>
        </w:rPr>
        <w:t>הספק</w:t>
      </w:r>
      <w:r w:rsidR="00D9599C" w:rsidRPr="0050458B">
        <w:rPr>
          <w:rFonts w:hint="cs"/>
          <w:rtl/>
        </w:rPr>
        <w:t>,</w:t>
      </w:r>
      <w:r w:rsidRPr="0050458B">
        <w:rPr>
          <w:rtl/>
        </w:rPr>
        <w:t xml:space="preserve"> </w:t>
      </w:r>
      <w:r w:rsidRPr="0050458B">
        <w:rPr>
          <w:rFonts w:hint="eastAsia"/>
          <w:rtl/>
        </w:rPr>
        <w:t>לרבות</w:t>
      </w:r>
      <w:r w:rsidRPr="0050458B">
        <w:rPr>
          <w:rtl/>
        </w:rPr>
        <w:t xml:space="preserve"> </w:t>
      </w:r>
      <w:r w:rsidRPr="0050458B">
        <w:rPr>
          <w:rFonts w:hint="eastAsia"/>
          <w:rtl/>
        </w:rPr>
        <w:t>הוצאות</w:t>
      </w:r>
      <w:r w:rsidRPr="0050458B">
        <w:rPr>
          <w:rtl/>
        </w:rPr>
        <w:t xml:space="preserve"> </w:t>
      </w:r>
      <w:r w:rsidRPr="0050458B">
        <w:rPr>
          <w:rFonts w:hint="eastAsia"/>
          <w:rtl/>
        </w:rPr>
        <w:t>נסיעה</w:t>
      </w:r>
      <w:r w:rsidRPr="0050458B">
        <w:rPr>
          <w:rtl/>
        </w:rPr>
        <w:t xml:space="preserve">, </w:t>
      </w:r>
      <w:r w:rsidRPr="0050458B">
        <w:rPr>
          <w:rFonts w:hint="eastAsia"/>
          <w:rtl/>
        </w:rPr>
        <w:t>הוצאות</w:t>
      </w:r>
      <w:r w:rsidRPr="0050458B">
        <w:rPr>
          <w:rtl/>
        </w:rPr>
        <w:t xml:space="preserve"> </w:t>
      </w:r>
      <w:r w:rsidRPr="0050458B">
        <w:rPr>
          <w:rFonts w:hint="eastAsia"/>
          <w:rtl/>
        </w:rPr>
        <w:t>משרדיות</w:t>
      </w:r>
      <w:r w:rsidRPr="0050458B">
        <w:rPr>
          <w:rtl/>
        </w:rPr>
        <w:t xml:space="preserve"> </w:t>
      </w:r>
      <w:r w:rsidRPr="0050458B">
        <w:rPr>
          <w:rFonts w:hint="eastAsia"/>
          <w:rtl/>
        </w:rPr>
        <w:t>וכדומה</w:t>
      </w:r>
      <w:r w:rsidRPr="0050458B">
        <w:rPr>
          <w:rtl/>
        </w:rPr>
        <w:t xml:space="preserve">. </w:t>
      </w:r>
      <w:r w:rsidRPr="0050458B">
        <w:rPr>
          <w:rFonts w:hint="eastAsia"/>
          <w:rtl/>
        </w:rPr>
        <w:t>לא</w:t>
      </w:r>
      <w:r w:rsidRPr="0050458B">
        <w:rPr>
          <w:rtl/>
        </w:rPr>
        <w:t xml:space="preserve"> </w:t>
      </w:r>
      <w:r w:rsidRPr="0050458B">
        <w:rPr>
          <w:rFonts w:hint="eastAsia"/>
          <w:rtl/>
        </w:rPr>
        <w:t>יאושרו</w:t>
      </w:r>
      <w:r w:rsidRPr="0050458B">
        <w:rPr>
          <w:rtl/>
        </w:rPr>
        <w:t xml:space="preserve"> תשלו</w:t>
      </w:r>
      <w:r w:rsidRPr="0050458B">
        <w:rPr>
          <w:rFonts w:hint="eastAsia"/>
          <w:rtl/>
        </w:rPr>
        <w:t>מים</w:t>
      </w:r>
      <w:r w:rsidRPr="0050458B">
        <w:rPr>
          <w:rtl/>
        </w:rPr>
        <w:t xml:space="preserve"> </w:t>
      </w:r>
      <w:r w:rsidRPr="0050458B">
        <w:rPr>
          <w:rFonts w:hint="eastAsia"/>
          <w:rtl/>
        </w:rPr>
        <w:t>נוספים</w:t>
      </w:r>
      <w:r w:rsidRPr="0050458B">
        <w:rPr>
          <w:rtl/>
        </w:rPr>
        <w:t xml:space="preserve"> </w:t>
      </w:r>
      <w:r w:rsidRPr="0050458B">
        <w:rPr>
          <w:rFonts w:hint="eastAsia"/>
          <w:rtl/>
        </w:rPr>
        <w:t>מעבר</w:t>
      </w:r>
      <w:r w:rsidRPr="0050458B">
        <w:rPr>
          <w:rtl/>
        </w:rPr>
        <w:t xml:space="preserve"> </w:t>
      </w:r>
      <w:r w:rsidRPr="0050458B">
        <w:rPr>
          <w:rFonts w:hint="eastAsia"/>
          <w:rtl/>
        </w:rPr>
        <w:t>למחיר</w:t>
      </w:r>
      <w:r w:rsidRPr="0050458B">
        <w:rPr>
          <w:rtl/>
        </w:rPr>
        <w:t xml:space="preserve"> </w:t>
      </w:r>
      <w:r w:rsidRPr="0050458B">
        <w:rPr>
          <w:rFonts w:hint="eastAsia"/>
          <w:rtl/>
        </w:rPr>
        <w:t>ההתקשרות</w:t>
      </w:r>
      <w:r w:rsidRPr="0050458B">
        <w:rPr>
          <w:rtl/>
        </w:rPr>
        <w:t xml:space="preserve"> </w:t>
      </w:r>
      <w:r w:rsidRPr="0050458B">
        <w:rPr>
          <w:rFonts w:hint="eastAsia"/>
          <w:rtl/>
        </w:rPr>
        <w:t>כפי</w:t>
      </w:r>
      <w:r w:rsidRPr="0050458B">
        <w:rPr>
          <w:rtl/>
        </w:rPr>
        <w:t xml:space="preserve"> </w:t>
      </w:r>
      <w:r w:rsidRPr="0050458B">
        <w:rPr>
          <w:rFonts w:hint="eastAsia"/>
          <w:rtl/>
        </w:rPr>
        <w:t>שנקבע</w:t>
      </w:r>
      <w:r w:rsidRPr="0050458B">
        <w:rPr>
          <w:rtl/>
        </w:rPr>
        <w:t xml:space="preserve"> </w:t>
      </w:r>
      <w:r w:rsidRPr="0050458B">
        <w:rPr>
          <w:rFonts w:hint="eastAsia"/>
          <w:rtl/>
        </w:rPr>
        <w:t>בהסכם</w:t>
      </w:r>
      <w:r w:rsidRPr="0050458B">
        <w:rPr>
          <w:rtl/>
        </w:rPr>
        <w:t>.</w:t>
      </w:r>
    </w:p>
    <w:p w14:paraId="7BCB0E56" w14:textId="77777777" w:rsidR="00AA4C6B" w:rsidRPr="00332925" w:rsidRDefault="00AA4C6B" w:rsidP="00662F02">
      <w:pPr>
        <w:pStyle w:val="3"/>
      </w:pPr>
      <w:bookmarkStart w:id="10" w:name="_Ref506470480"/>
      <w:r w:rsidRPr="00332925">
        <w:rPr>
          <w:rFonts w:hint="cs"/>
          <w:rtl/>
        </w:rPr>
        <w:t>הצמדה לתעריף התפוקה תבוצע בהתאם לכללי ההצמדה שנקבעו בהסכם ובכפוף</w:t>
      </w:r>
      <w:r w:rsidRPr="00332925">
        <w:rPr>
          <w:rtl/>
        </w:rPr>
        <w:t xml:space="preserve"> ל</w:t>
      </w:r>
      <w:r w:rsidRPr="00332925">
        <w:rPr>
          <w:rFonts w:hint="cs"/>
          <w:rtl/>
        </w:rPr>
        <w:t xml:space="preserve">הנחיות </w:t>
      </w:r>
      <w:hyperlink w:history="1">
        <w:r w:rsidR="00A67069">
          <w:rPr>
            <w:rStyle w:val="Hyperlink"/>
            <w:rtl/>
          </w:rPr>
          <w:t>הוראת תכ"ם, "כללי הצמדה</w:t>
        </w:r>
        <w:r w:rsidR="00815C60">
          <w:rPr>
            <w:rStyle w:val="Hyperlink"/>
            <w:rFonts w:hint="cs"/>
            <w:rtl/>
          </w:rPr>
          <w:t xml:space="preserve"> בהתקשרויות</w:t>
        </w:r>
        <w:r w:rsidR="00A67069">
          <w:rPr>
            <w:rStyle w:val="Hyperlink"/>
            <w:rtl/>
          </w:rPr>
          <w:t>", מס' 7.3.2.</w:t>
        </w:r>
      </w:hyperlink>
      <w:bookmarkEnd w:id="10"/>
    </w:p>
    <w:p w14:paraId="37F1F998" w14:textId="77777777" w:rsidR="00AA4C6B" w:rsidRDefault="00AA4C6B" w:rsidP="0050458B">
      <w:pPr>
        <w:pStyle w:val="3"/>
      </w:pPr>
      <w:r w:rsidRPr="004E4B2D">
        <w:rPr>
          <w:rFonts w:hint="eastAsia"/>
          <w:rtl/>
        </w:rPr>
        <w:t>ביצוע</w:t>
      </w:r>
      <w:r w:rsidRPr="004E4B2D">
        <w:rPr>
          <w:rtl/>
        </w:rPr>
        <w:t xml:space="preserve"> </w:t>
      </w:r>
      <w:r w:rsidRPr="004E4B2D">
        <w:rPr>
          <w:rFonts w:hint="eastAsia"/>
          <w:rtl/>
        </w:rPr>
        <w:t>התשלום</w:t>
      </w:r>
      <w:r w:rsidRPr="004E4B2D">
        <w:rPr>
          <w:rtl/>
        </w:rPr>
        <w:t xml:space="preserve"> </w:t>
      </w:r>
      <w:r>
        <w:rPr>
          <w:rFonts w:hint="cs"/>
          <w:rtl/>
        </w:rPr>
        <w:t>י</w:t>
      </w:r>
      <w:r w:rsidRPr="004E4B2D">
        <w:rPr>
          <w:rFonts w:hint="eastAsia"/>
          <w:rtl/>
        </w:rPr>
        <w:t>יעשה</w:t>
      </w:r>
      <w:r w:rsidRPr="004E4B2D">
        <w:rPr>
          <w:rtl/>
        </w:rPr>
        <w:t xml:space="preserve"> </w:t>
      </w:r>
      <w:r w:rsidRPr="004E4B2D">
        <w:rPr>
          <w:rFonts w:hint="eastAsia"/>
          <w:rtl/>
        </w:rPr>
        <w:t>עם</w:t>
      </w:r>
      <w:r w:rsidRPr="004E4B2D">
        <w:rPr>
          <w:rtl/>
        </w:rPr>
        <w:t xml:space="preserve"> </w:t>
      </w:r>
      <w:r w:rsidRPr="004E4B2D">
        <w:rPr>
          <w:rFonts w:hint="eastAsia"/>
          <w:rtl/>
        </w:rPr>
        <w:t>השלמת</w:t>
      </w:r>
      <w:r w:rsidRPr="004E4B2D">
        <w:rPr>
          <w:rtl/>
        </w:rPr>
        <w:t xml:space="preserve"> </w:t>
      </w:r>
      <w:r w:rsidRPr="004E4B2D">
        <w:rPr>
          <w:rFonts w:hint="eastAsia"/>
          <w:rtl/>
        </w:rPr>
        <w:t>העבודה</w:t>
      </w:r>
      <w:r w:rsidRPr="004E4B2D">
        <w:rPr>
          <w:rtl/>
        </w:rPr>
        <w:t xml:space="preserve"> </w:t>
      </w:r>
      <w:r w:rsidRPr="004E4B2D">
        <w:rPr>
          <w:rFonts w:hint="eastAsia"/>
          <w:rtl/>
        </w:rPr>
        <w:t>הנדרשת</w:t>
      </w:r>
      <w:r w:rsidRPr="004E4B2D">
        <w:rPr>
          <w:rtl/>
        </w:rPr>
        <w:t xml:space="preserve"> </w:t>
      </w:r>
      <w:r w:rsidRPr="004E4B2D">
        <w:rPr>
          <w:rFonts w:hint="eastAsia"/>
          <w:rtl/>
        </w:rPr>
        <w:t>או</w:t>
      </w:r>
      <w:r w:rsidRPr="004E4B2D">
        <w:rPr>
          <w:rtl/>
        </w:rPr>
        <w:t xml:space="preserve"> </w:t>
      </w:r>
      <w:r w:rsidRPr="004E4B2D">
        <w:rPr>
          <w:rFonts w:hint="eastAsia"/>
          <w:rtl/>
        </w:rPr>
        <w:t>לחלופין</w:t>
      </w:r>
      <w:r w:rsidRPr="004E4B2D">
        <w:rPr>
          <w:rtl/>
        </w:rPr>
        <w:t xml:space="preserve"> </w:t>
      </w:r>
      <w:r w:rsidRPr="004E4B2D">
        <w:rPr>
          <w:rFonts w:hint="eastAsia"/>
          <w:rtl/>
        </w:rPr>
        <w:t>בהתאם</w:t>
      </w:r>
      <w:r w:rsidRPr="004E4B2D">
        <w:rPr>
          <w:rtl/>
        </w:rPr>
        <w:t xml:space="preserve"> </w:t>
      </w:r>
      <w:r w:rsidRPr="004E4B2D">
        <w:rPr>
          <w:rFonts w:hint="eastAsia"/>
          <w:rtl/>
        </w:rPr>
        <w:t>לעמידה</w:t>
      </w:r>
      <w:r w:rsidRPr="004E4B2D">
        <w:rPr>
          <w:rtl/>
        </w:rPr>
        <w:t xml:space="preserve"> </w:t>
      </w:r>
      <w:r w:rsidRPr="004E4B2D">
        <w:rPr>
          <w:rFonts w:hint="eastAsia"/>
          <w:rtl/>
        </w:rPr>
        <w:t>של</w:t>
      </w:r>
      <w:r w:rsidRPr="004E4B2D">
        <w:rPr>
          <w:rtl/>
        </w:rPr>
        <w:t xml:space="preserve"> </w:t>
      </w:r>
      <w:r w:rsidRPr="004E4B2D">
        <w:rPr>
          <w:rFonts w:hint="eastAsia"/>
          <w:rtl/>
        </w:rPr>
        <w:t>נותן</w:t>
      </w:r>
      <w:r w:rsidRPr="004E4B2D">
        <w:rPr>
          <w:rtl/>
        </w:rPr>
        <w:t xml:space="preserve"> </w:t>
      </w:r>
      <w:r w:rsidRPr="004E4B2D">
        <w:rPr>
          <w:rFonts w:hint="eastAsia"/>
          <w:rtl/>
        </w:rPr>
        <w:t>השירותים</w:t>
      </w:r>
      <w:r w:rsidRPr="004E4B2D">
        <w:rPr>
          <w:rtl/>
        </w:rPr>
        <w:t xml:space="preserve"> </w:t>
      </w:r>
      <w:r w:rsidRPr="004E4B2D">
        <w:rPr>
          <w:rFonts w:hint="eastAsia"/>
          <w:rtl/>
        </w:rPr>
        <w:t>החיצוני</w:t>
      </w:r>
      <w:r w:rsidRPr="004E4B2D">
        <w:rPr>
          <w:rtl/>
        </w:rPr>
        <w:t xml:space="preserve"> </w:t>
      </w:r>
      <w:r w:rsidRPr="004E4B2D">
        <w:rPr>
          <w:rFonts w:hint="eastAsia"/>
          <w:rtl/>
        </w:rPr>
        <w:t>באבני</w:t>
      </w:r>
      <w:r w:rsidRPr="004E4B2D">
        <w:rPr>
          <w:rtl/>
        </w:rPr>
        <w:t xml:space="preserve"> </w:t>
      </w:r>
      <w:r w:rsidRPr="004E4B2D">
        <w:rPr>
          <w:rFonts w:hint="eastAsia"/>
          <w:rtl/>
        </w:rPr>
        <w:t>הדרך</w:t>
      </w:r>
      <w:r w:rsidR="00EF1E9A">
        <w:rPr>
          <w:rFonts w:hint="cs"/>
          <w:rtl/>
        </w:rPr>
        <w:t>,</w:t>
      </w:r>
      <w:r>
        <w:rPr>
          <w:rFonts w:hint="cs"/>
          <w:rtl/>
        </w:rPr>
        <w:t xml:space="preserve"> בהתאם להצעת המחיר.</w:t>
      </w:r>
    </w:p>
    <w:p w14:paraId="59011BE7" w14:textId="77777777" w:rsidR="00AA4C6B" w:rsidRPr="00557C2A" w:rsidRDefault="00AA4C6B" w:rsidP="0050458B">
      <w:pPr>
        <w:pStyle w:val="220"/>
      </w:pPr>
      <w:bookmarkStart w:id="11" w:name="_Ref458016192"/>
      <w:bookmarkStart w:id="12" w:name="_Ref419209949"/>
      <w:r w:rsidRPr="00557C2A">
        <w:rPr>
          <w:rFonts w:hint="cs"/>
          <w:rtl/>
        </w:rPr>
        <w:t>הנחיות לשיטת התקשרות על פי תשומות</w:t>
      </w:r>
      <w:bookmarkEnd w:id="11"/>
      <w:r w:rsidRPr="00557C2A">
        <w:rPr>
          <w:rFonts w:hint="cs"/>
          <w:rtl/>
        </w:rPr>
        <w:t xml:space="preserve"> </w:t>
      </w:r>
    </w:p>
    <w:p w14:paraId="1A984509" w14:textId="77777777" w:rsidR="00AA4C6B" w:rsidRPr="0050458B" w:rsidRDefault="00AA4C6B" w:rsidP="0050458B">
      <w:pPr>
        <w:pStyle w:val="3"/>
        <w:rPr>
          <w:u w:val="single"/>
        </w:rPr>
      </w:pPr>
      <w:bookmarkStart w:id="13" w:name="_Ref54260154"/>
      <w:bookmarkEnd w:id="12"/>
      <w:r w:rsidRPr="0050458B">
        <w:rPr>
          <w:rFonts w:hint="cs"/>
          <w:u w:val="single"/>
          <w:rtl/>
        </w:rPr>
        <w:t>קביעת התעריף בהתקשרות על פי תשומות</w:t>
      </w:r>
      <w:bookmarkEnd w:id="13"/>
    </w:p>
    <w:p w14:paraId="5E9D351F" w14:textId="77777777" w:rsidR="00AA4C6B" w:rsidRPr="00987DF4" w:rsidRDefault="00AA4C6B" w:rsidP="0008756D">
      <w:pPr>
        <w:pStyle w:val="4"/>
        <w:ind w:hanging="897"/>
        <w:rPr>
          <w:bCs/>
          <w:rtl/>
        </w:rPr>
      </w:pPr>
      <w:r>
        <w:rPr>
          <w:rFonts w:hint="cs"/>
          <w:rtl/>
        </w:rPr>
        <w:t xml:space="preserve">במקרים שבהם ועדת המכרזים </w:t>
      </w:r>
      <w:r w:rsidR="0008756D">
        <w:rPr>
          <w:rFonts w:hint="cs"/>
          <w:rtl/>
        </w:rPr>
        <w:t xml:space="preserve">קבעה </w:t>
      </w:r>
      <w:r>
        <w:rPr>
          <w:rFonts w:hint="cs"/>
          <w:rtl/>
        </w:rPr>
        <w:t xml:space="preserve">כי ההתקשרות עם נותן השירותים תיעשה בתעריף שעתי, יידרש המציע להגיש </w:t>
      </w:r>
      <w:r w:rsidRPr="00594ED5">
        <w:rPr>
          <w:rFonts w:hint="cs"/>
          <w:rtl/>
        </w:rPr>
        <w:t xml:space="preserve">הצעת מחיר לשעת עבודתו </w:t>
      </w:r>
      <w:r>
        <w:rPr>
          <w:rFonts w:hint="cs"/>
          <w:rtl/>
        </w:rPr>
        <w:t>כאחוז הנחה מתעריף חשכ"ל.</w:t>
      </w:r>
    </w:p>
    <w:p w14:paraId="500BD1B5" w14:textId="77777777" w:rsidR="00AA4C6B" w:rsidRPr="00594ED5" w:rsidRDefault="00AA4C6B" w:rsidP="004A4C01">
      <w:pPr>
        <w:pStyle w:val="4"/>
        <w:ind w:hanging="897"/>
        <w:rPr>
          <w:bCs/>
        </w:rPr>
      </w:pPr>
      <w:r w:rsidRPr="00594ED5">
        <w:rPr>
          <w:rFonts w:hint="cs"/>
          <w:rtl/>
        </w:rPr>
        <w:t xml:space="preserve">תעריפי </w:t>
      </w:r>
      <w:proofErr w:type="spellStart"/>
      <w:r w:rsidRPr="00594ED5">
        <w:rPr>
          <w:rFonts w:hint="cs"/>
          <w:rtl/>
        </w:rPr>
        <w:t>החשכ"ל</w:t>
      </w:r>
      <w:proofErr w:type="spellEnd"/>
      <w:r>
        <w:rPr>
          <w:rFonts w:cs="Times New Roman" w:hint="cs"/>
          <w:sz w:val="24"/>
          <w:szCs w:val="24"/>
          <w:rtl/>
        </w:rPr>
        <w:t xml:space="preserve"> </w:t>
      </w:r>
      <w:r w:rsidRPr="00987DF4">
        <w:rPr>
          <w:rFonts w:hint="eastAsia"/>
          <w:rtl/>
        </w:rPr>
        <w:t>המפורסמים</w:t>
      </w:r>
      <w:r w:rsidRPr="00BD6A29">
        <w:rPr>
          <w:rFonts w:cs="Times New Roman" w:hint="cs"/>
          <w:sz w:val="24"/>
          <w:szCs w:val="24"/>
          <w:rtl/>
        </w:rPr>
        <w:t xml:space="preserve"> </w:t>
      </w:r>
      <w:r w:rsidRPr="00BD6A29">
        <w:rPr>
          <w:rFonts w:hint="cs"/>
          <w:rtl/>
        </w:rPr>
        <w:t>ב</w:t>
      </w:r>
      <w:hyperlink w:history="1">
        <w:r w:rsidR="00097257" w:rsidRPr="005E296E">
          <w:rPr>
            <w:rStyle w:val="Hyperlink"/>
            <w:rFonts w:hint="cs"/>
            <w:rtl/>
          </w:rPr>
          <w:t>הודעה, "תעריפי</w:t>
        </w:r>
        <w:r w:rsidR="002801E1" w:rsidRPr="005E296E">
          <w:rPr>
            <w:rStyle w:val="Hyperlink"/>
            <w:rFonts w:hint="cs"/>
            <w:rtl/>
          </w:rPr>
          <w:t xml:space="preserve"> </w:t>
        </w:r>
        <w:r w:rsidR="00097257" w:rsidRPr="005E296E">
          <w:rPr>
            <w:rStyle w:val="Hyperlink"/>
            <w:rFonts w:hint="cs"/>
            <w:rtl/>
          </w:rPr>
          <w:t xml:space="preserve">התקשרות עם </w:t>
        </w:r>
        <w:r w:rsidR="004A4C01" w:rsidRPr="005E296E">
          <w:rPr>
            <w:rStyle w:val="Hyperlink"/>
            <w:rFonts w:hint="cs"/>
            <w:rtl/>
          </w:rPr>
          <w:t xml:space="preserve">נותני </w:t>
        </w:r>
        <w:r w:rsidR="00097257" w:rsidRPr="005E296E">
          <w:rPr>
            <w:rStyle w:val="Hyperlink"/>
            <w:rFonts w:hint="cs"/>
            <w:rtl/>
          </w:rPr>
          <w:t>שירותים חיצוניים"</w:t>
        </w:r>
      </w:hyperlink>
      <w:r w:rsidRPr="00594ED5">
        <w:rPr>
          <w:rFonts w:hint="cs"/>
          <w:rtl/>
        </w:rPr>
        <w:t xml:space="preserve"> הינם תעריפים </w:t>
      </w:r>
      <w:r w:rsidRPr="00594ED5">
        <w:rPr>
          <w:rFonts w:hint="cs"/>
          <w:bCs/>
          <w:rtl/>
        </w:rPr>
        <w:t>מרביים</w:t>
      </w:r>
      <w:r w:rsidRPr="00594ED5">
        <w:rPr>
          <w:rFonts w:hint="cs"/>
          <w:rtl/>
        </w:rPr>
        <w:t xml:space="preserve"> ולא כוללים מע"מ</w:t>
      </w:r>
      <w:r>
        <w:rPr>
          <w:rFonts w:hint="cs"/>
          <w:rtl/>
        </w:rPr>
        <w:t xml:space="preserve"> כדין</w:t>
      </w:r>
      <w:r w:rsidRPr="00AE35D5">
        <w:rPr>
          <w:rFonts w:hint="cs"/>
          <w:rtl/>
        </w:rPr>
        <w:t>.</w:t>
      </w:r>
    </w:p>
    <w:p w14:paraId="7078F8B9" w14:textId="77777777" w:rsidR="00AA4C6B" w:rsidRDefault="00AA4C6B" w:rsidP="009B0827">
      <w:pPr>
        <w:pStyle w:val="4"/>
        <w:ind w:hanging="897"/>
        <w:rPr>
          <w:bCs/>
        </w:rPr>
      </w:pPr>
      <w:bookmarkStart w:id="14" w:name="_Ref54789010"/>
      <w:r>
        <w:rPr>
          <w:rFonts w:hint="cs"/>
          <w:rtl/>
        </w:rPr>
        <w:t>התשלום יהיה בהתאם לסיווג נותן השירותים</w:t>
      </w:r>
      <w:r w:rsidR="008A31D6">
        <w:rPr>
          <w:rFonts w:hint="cs"/>
          <w:rtl/>
        </w:rPr>
        <w:t>,</w:t>
      </w:r>
      <w:r>
        <w:rPr>
          <w:rFonts w:hint="cs"/>
          <w:rtl/>
        </w:rPr>
        <w:t xml:space="preserve"> כפי שהוגדר במועד תחילת ההתקשרות על ידי ועדת המכרזים</w:t>
      </w:r>
      <w:r w:rsidR="009B0827">
        <w:rPr>
          <w:rFonts w:hint="cs"/>
          <w:rtl/>
        </w:rPr>
        <w:t xml:space="preserve"> ובהתאם לתנאי הסף שהוגדרו במסמכי המכרז ו\או במסמכי ההתקשרות</w:t>
      </w:r>
      <w:r w:rsidR="00FC250F">
        <w:rPr>
          <w:rFonts w:hint="cs"/>
          <w:rtl/>
        </w:rPr>
        <w:t>,</w:t>
      </w:r>
      <w:r>
        <w:rPr>
          <w:rFonts w:hint="cs"/>
          <w:rtl/>
        </w:rPr>
        <w:t xml:space="preserve"> בהתבסס על ההגדרות המפורסמות ב</w:t>
      </w:r>
      <w:hyperlink w:history="1">
        <w:r w:rsidR="00DB3AD3" w:rsidRPr="004A62A8">
          <w:rPr>
            <w:rStyle w:val="Hyperlink"/>
            <w:rtl/>
          </w:rPr>
          <w:t xml:space="preserve">הודעה, "תעריפי התקשרות עם </w:t>
        </w:r>
        <w:r w:rsidR="004A4C01" w:rsidRPr="004A62A8">
          <w:rPr>
            <w:rStyle w:val="Hyperlink"/>
            <w:rtl/>
          </w:rPr>
          <w:t>נות</w:t>
        </w:r>
        <w:r w:rsidR="004A4C01" w:rsidRPr="004A62A8">
          <w:rPr>
            <w:rStyle w:val="Hyperlink"/>
            <w:rFonts w:hint="cs"/>
            <w:rtl/>
          </w:rPr>
          <w:t>ני</w:t>
        </w:r>
        <w:r w:rsidR="004A4C01" w:rsidRPr="004A62A8">
          <w:rPr>
            <w:rStyle w:val="Hyperlink"/>
            <w:rtl/>
          </w:rPr>
          <w:t xml:space="preserve"> </w:t>
        </w:r>
        <w:r w:rsidR="00DB3AD3" w:rsidRPr="004A62A8">
          <w:rPr>
            <w:rStyle w:val="Hyperlink"/>
            <w:rtl/>
          </w:rPr>
          <w:t>שירותים חיצוניים</w:t>
        </w:r>
        <w:r w:rsidR="00DB3AD3" w:rsidRPr="00202E72">
          <w:rPr>
            <w:rStyle w:val="Hyperlink"/>
          </w:rPr>
          <w:t>"</w:t>
        </w:r>
        <w:r w:rsidR="009B0827" w:rsidRPr="004A62A8">
          <w:rPr>
            <w:rStyle w:val="Hyperlink"/>
            <w:rFonts w:hint="cs"/>
            <w:rtl/>
          </w:rPr>
          <w:t>.</w:t>
        </w:r>
        <w:bookmarkEnd w:id="14"/>
      </w:hyperlink>
    </w:p>
    <w:p w14:paraId="6BEAC797" w14:textId="77777777" w:rsidR="00AA4C6B" w:rsidRDefault="00AA4C6B" w:rsidP="00900A2E">
      <w:pPr>
        <w:pStyle w:val="4"/>
        <w:ind w:hanging="897"/>
      </w:pPr>
      <w:bookmarkStart w:id="15" w:name="_Ref54789046"/>
      <w:r w:rsidRPr="00AB2257">
        <w:rPr>
          <w:rFonts w:hint="cs"/>
          <w:rtl/>
        </w:rPr>
        <w:lastRenderedPageBreak/>
        <w:t xml:space="preserve">הצעת </w:t>
      </w:r>
      <w:r w:rsidR="00B76C50">
        <w:rPr>
          <w:rFonts w:hint="cs"/>
          <w:rtl/>
        </w:rPr>
        <w:t>ה</w:t>
      </w:r>
      <w:r w:rsidRPr="00AB2257">
        <w:rPr>
          <w:rFonts w:hint="cs"/>
          <w:rtl/>
        </w:rPr>
        <w:t>מחיר לשעת עבודה</w:t>
      </w:r>
      <w:r w:rsidR="00B76C50">
        <w:rPr>
          <w:rFonts w:hint="cs"/>
          <w:rtl/>
        </w:rPr>
        <w:t>,</w:t>
      </w:r>
      <w:r w:rsidRPr="00AB2257">
        <w:rPr>
          <w:rFonts w:hint="cs"/>
          <w:rtl/>
        </w:rPr>
        <w:t xml:space="preserve"> </w:t>
      </w:r>
      <w:r w:rsidR="00B76C50">
        <w:rPr>
          <w:rFonts w:hint="cs"/>
          <w:rtl/>
        </w:rPr>
        <w:t xml:space="preserve">אשר </w:t>
      </w:r>
      <w:r w:rsidR="00B76C50" w:rsidRPr="00AB2257">
        <w:rPr>
          <w:rFonts w:hint="cs"/>
          <w:rtl/>
        </w:rPr>
        <w:t xml:space="preserve">תוגש </w:t>
      </w:r>
      <w:r w:rsidRPr="00AB2257">
        <w:rPr>
          <w:rFonts w:hint="cs"/>
          <w:rtl/>
        </w:rPr>
        <w:t>על ידי המציע</w:t>
      </w:r>
      <w:r w:rsidR="00B76C50">
        <w:rPr>
          <w:rFonts w:hint="cs"/>
          <w:rtl/>
        </w:rPr>
        <w:t>,</w:t>
      </w:r>
      <w:r w:rsidRPr="00AB2257">
        <w:rPr>
          <w:rFonts w:hint="cs"/>
          <w:rtl/>
        </w:rPr>
        <w:t xml:space="preserve"> תכלול את שיעור ההנחה המוצע מתעריפי </w:t>
      </w:r>
      <w:r w:rsidR="009B0827">
        <w:rPr>
          <w:rFonts w:hint="cs"/>
          <w:rtl/>
        </w:rPr>
        <w:t>הבסיס</w:t>
      </w:r>
      <w:r w:rsidR="007402B9">
        <w:rPr>
          <w:rFonts w:hint="cs"/>
          <w:rtl/>
        </w:rPr>
        <w:t>,</w:t>
      </w:r>
      <w:r w:rsidR="009B0827">
        <w:rPr>
          <w:rFonts w:hint="cs"/>
          <w:rtl/>
        </w:rPr>
        <w:t xml:space="preserve"> כפי שהוגדרו במסמכי המכרז ו\או במסמכי ההתקשרות</w:t>
      </w:r>
      <w:r w:rsidRPr="005C1811">
        <w:rPr>
          <w:rFonts w:hint="cs"/>
          <w:rtl/>
        </w:rPr>
        <w:t>.</w:t>
      </w:r>
      <w:r>
        <w:rPr>
          <w:rFonts w:hint="cs"/>
          <w:rtl/>
        </w:rPr>
        <w:t xml:space="preserve"> במקרה שההתקשרות כוללת מספר רמות</w:t>
      </w:r>
      <w:r w:rsidR="00F43169">
        <w:rPr>
          <w:rFonts w:hint="cs"/>
          <w:rtl/>
        </w:rPr>
        <w:t xml:space="preserve"> של נותני שירותים חיצוניים</w:t>
      </w:r>
      <w:r>
        <w:rPr>
          <w:rFonts w:hint="cs"/>
          <w:rtl/>
        </w:rPr>
        <w:t>,</w:t>
      </w:r>
      <w:r w:rsidRPr="005C1811">
        <w:rPr>
          <w:rFonts w:hint="cs"/>
          <w:rtl/>
        </w:rPr>
        <w:t xml:space="preserve"> שיעור ההנחה יחול באופן אחיד על כלל רמות התעריפים, בהתאם לרמת התעריף שעליו עונה נותן השירותים החיצוני</w:t>
      </w:r>
      <w:r w:rsidR="008A31D6">
        <w:rPr>
          <w:rFonts w:hint="cs"/>
          <w:rtl/>
        </w:rPr>
        <w:t xml:space="preserve">, </w:t>
      </w:r>
      <w:r w:rsidRPr="005C1811">
        <w:rPr>
          <w:rFonts w:hint="cs"/>
          <w:rtl/>
        </w:rPr>
        <w:t>אלא אם כן נקבע במסמכי המכרז</w:t>
      </w:r>
      <w:r w:rsidR="000A44D5">
        <w:rPr>
          <w:rFonts w:hint="cs"/>
          <w:rtl/>
        </w:rPr>
        <w:t>,</w:t>
      </w:r>
      <w:r w:rsidRPr="005C1811">
        <w:rPr>
          <w:rFonts w:hint="cs"/>
          <w:rtl/>
        </w:rPr>
        <w:t xml:space="preserve"> באופן מפורש</w:t>
      </w:r>
      <w:r w:rsidR="000A44D5">
        <w:rPr>
          <w:rFonts w:hint="cs"/>
          <w:rtl/>
        </w:rPr>
        <w:t>,</w:t>
      </w:r>
      <w:r w:rsidRPr="005C1811">
        <w:rPr>
          <w:rFonts w:hint="cs"/>
          <w:rtl/>
        </w:rPr>
        <w:t xml:space="preserve"> כי המציע נדרש</w:t>
      </w:r>
      <w:r>
        <w:rPr>
          <w:rFonts w:hint="cs"/>
          <w:rtl/>
        </w:rPr>
        <w:t xml:space="preserve"> או רשאי</w:t>
      </w:r>
      <w:r w:rsidRPr="005C1811">
        <w:rPr>
          <w:rFonts w:hint="cs"/>
          <w:rtl/>
        </w:rPr>
        <w:t xml:space="preserve"> להציע שיעור הנחה שונה לכל רמת תעריף.</w:t>
      </w:r>
      <w:r w:rsidRPr="003F73EC">
        <w:rPr>
          <w:rFonts w:hint="cs"/>
          <w:rtl/>
        </w:rPr>
        <w:t xml:space="preserve"> </w:t>
      </w:r>
      <w:r>
        <w:rPr>
          <w:rFonts w:hint="cs"/>
          <w:rtl/>
        </w:rPr>
        <w:t>יש לכלול את האמור לעיל בעת כתיבת מסמכי המכרז.</w:t>
      </w:r>
      <w:bookmarkEnd w:id="15"/>
    </w:p>
    <w:p w14:paraId="28F7EBC3" w14:textId="77777777" w:rsidR="00AA4C6B" w:rsidRPr="00E243E2" w:rsidRDefault="00AA4C6B" w:rsidP="00935DB6">
      <w:pPr>
        <w:pStyle w:val="4"/>
        <w:ind w:hanging="897"/>
      </w:pPr>
      <w:bookmarkStart w:id="16" w:name="_Ref449984905"/>
      <w:r>
        <w:rPr>
          <w:rFonts w:hint="cs"/>
          <w:rtl/>
        </w:rPr>
        <w:t>תעריף ההצעה י</w:t>
      </w:r>
      <w:r w:rsidRPr="00E243E2">
        <w:rPr>
          <w:rtl/>
        </w:rPr>
        <w:t xml:space="preserve">כלול את </w:t>
      </w:r>
      <w:r w:rsidRPr="007B4902">
        <w:rPr>
          <w:rtl/>
        </w:rPr>
        <w:t xml:space="preserve">כלל ההוצאות </w:t>
      </w:r>
      <w:r w:rsidRPr="007B4902">
        <w:rPr>
          <w:rFonts w:hint="eastAsia"/>
          <w:rtl/>
        </w:rPr>
        <w:t>להן</w:t>
      </w:r>
      <w:r w:rsidRPr="007B4902">
        <w:rPr>
          <w:rtl/>
        </w:rPr>
        <w:t xml:space="preserve"> </w:t>
      </w:r>
      <w:r w:rsidRPr="007B4902">
        <w:rPr>
          <w:rFonts w:hint="eastAsia"/>
          <w:rtl/>
        </w:rPr>
        <w:t>נדרש</w:t>
      </w:r>
      <w:r w:rsidRPr="007B4902">
        <w:rPr>
          <w:rtl/>
        </w:rPr>
        <w:t xml:space="preserve"> </w:t>
      </w:r>
      <w:r w:rsidRPr="007B4902">
        <w:rPr>
          <w:rFonts w:hint="eastAsia"/>
          <w:rtl/>
        </w:rPr>
        <w:t>הספק</w:t>
      </w:r>
      <w:r w:rsidR="008A31D6">
        <w:rPr>
          <w:rFonts w:hint="cs"/>
          <w:rtl/>
        </w:rPr>
        <w:t>,</w:t>
      </w:r>
      <w:r w:rsidRPr="00E243E2">
        <w:rPr>
          <w:rtl/>
        </w:rPr>
        <w:t xml:space="preserve"> </w:t>
      </w:r>
      <w:r w:rsidRPr="00E243E2">
        <w:rPr>
          <w:rFonts w:hint="eastAsia"/>
          <w:rtl/>
        </w:rPr>
        <w:t>לרבות</w:t>
      </w:r>
      <w:r w:rsidRPr="00E243E2">
        <w:rPr>
          <w:rtl/>
        </w:rPr>
        <w:t xml:space="preserve"> </w:t>
      </w:r>
      <w:r w:rsidRPr="00E243E2">
        <w:rPr>
          <w:rFonts w:hint="eastAsia"/>
          <w:rtl/>
        </w:rPr>
        <w:t>הוצאות</w:t>
      </w:r>
      <w:r w:rsidRPr="00E243E2">
        <w:rPr>
          <w:rtl/>
        </w:rPr>
        <w:t xml:space="preserve"> </w:t>
      </w:r>
      <w:r w:rsidRPr="00E243E2">
        <w:rPr>
          <w:rFonts w:hint="eastAsia"/>
          <w:rtl/>
        </w:rPr>
        <w:t>נסיעה</w:t>
      </w:r>
      <w:r w:rsidRPr="00E243E2">
        <w:rPr>
          <w:rtl/>
        </w:rPr>
        <w:t xml:space="preserve">, </w:t>
      </w:r>
      <w:r w:rsidRPr="00E243E2">
        <w:rPr>
          <w:rFonts w:hint="eastAsia"/>
          <w:rtl/>
        </w:rPr>
        <w:t>הוצאות</w:t>
      </w:r>
      <w:r w:rsidRPr="00E243E2">
        <w:rPr>
          <w:rtl/>
        </w:rPr>
        <w:t xml:space="preserve"> </w:t>
      </w:r>
      <w:r w:rsidRPr="00E243E2">
        <w:rPr>
          <w:rFonts w:hint="eastAsia"/>
          <w:rtl/>
        </w:rPr>
        <w:t>משרדיות</w:t>
      </w:r>
      <w:r w:rsidRPr="00E243E2">
        <w:rPr>
          <w:rtl/>
        </w:rPr>
        <w:t xml:space="preserve"> </w:t>
      </w:r>
      <w:r w:rsidRPr="00E243E2">
        <w:rPr>
          <w:rFonts w:hint="eastAsia"/>
          <w:rtl/>
        </w:rPr>
        <w:t>וכדומה</w:t>
      </w:r>
      <w:r w:rsidR="00F22891">
        <w:rPr>
          <w:rFonts w:hint="cs"/>
          <w:rtl/>
        </w:rPr>
        <w:t xml:space="preserve"> ובתוספת מס ערך מוסף (במקרה וחל).</w:t>
      </w:r>
      <w:r w:rsidRPr="00E243E2">
        <w:rPr>
          <w:rtl/>
        </w:rPr>
        <w:t xml:space="preserve"> </w:t>
      </w:r>
      <w:r w:rsidRPr="00E243E2">
        <w:rPr>
          <w:rFonts w:hint="eastAsia"/>
          <w:rtl/>
        </w:rPr>
        <w:t>לא</w:t>
      </w:r>
      <w:r w:rsidRPr="00E243E2">
        <w:rPr>
          <w:rtl/>
        </w:rPr>
        <w:t xml:space="preserve"> </w:t>
      </w:r>
      <w:r w:rsidRPr="00E243E2">
        <w:rPr>
          <w:rFonts w:hint="eastAsia"/>
          <w:rtl/>
        </w:rPr>
        <w:t>יאושרו</w:t>
      </w:r>
      <w:r w:rsidRPr="00E243E2">
        <w:rPr>
          <w:rtl/>
        </w:rPr>
        <w:t xml:space="preserve"> תשלו</w:t>
      </w:r>
      <w:r w:rsidRPr="00E243E2">
        <w:rPr>
          <w:rFonts w:hint="eastAsia"/>
          <w:rtl/>
        </w:rPr>
        <w:t>מים</w:t>
      </w:r>
      <w:r w:rsidRPr="00E243E2">
        <w:rPr>
          <w:rtl/>
        </w:rPr>
        <w:t xml:space="preserve"> </w:t>
      </w:r>
      <w:r w:rsidRPr="00E243E2">
        <w:rPr>
          <w:rFonts w:hint="eastAsia"/>
          <w:rtl/>
        </w:rPr>
        <w:t>נוספים</w:t>
      </w:r>
      <w:r w:rsidRPr="00E243E2">
        <w:rPr>
          <w:rtl/>
        </w:rPr>
        <w:t xml:space="preserve"> </w:t>
      </w:r>
      <w:r w:rsidRPr="00E243E2">
        <w:rPr>
          <w:rFonts w:hint="eastAsia"/>
          <w:rtl/>
        </w:rPr>
        <w:t>מעבר</w:t>
      </w:r>
      <w:r w:rsidRPr="00E243E2">
        <w:rPr>
          <w:rtl/>
        </w:rPr>
        <w:t xml:space="preserve"> </w:t>
      </w:r>
      <w:r w:rsidRPr="00E243E2">
        <w:rPr>
          <w:rFonts w:hint="eastAsia"/>
          <w:rtl/>
        </w:rPr>
        <w:t>למחיר</w:t>
      </w:r>
      <w:r w:rsidRPr="00E243E2">
        <w:rPr>
          <w:rtl/>
        </w:rPr>
        <w:t xml:space="preserve"> </w:t>
      </w:r>
      <w:r w:rsidRPr="00E243E2">
        <w:rPr>
          <w:rFonts w:hint="eastAsia"/>
          <w:rtl/>
        </w:rPr>
        <w:t>ההתקשרות</w:t>
      </w:r>
      <w:r w:rsidR="000A44D5">
        <w:rPr>
          <w:rFonts w:hint="cs"/>
          <w:rtl/>
        </w:rPr>
        <w:t>,</w:t>
      </w:r>
      <w:r w:rsidRPr="00E243E2">
        <w:rPr>
          <w:rtl/>
        </w:rPr>
        <w:t xml:space="preserve"> </w:t>
      </w:r>
      <w:r w:rsidRPr="00E243E2">
        <w:rPr>
          <w:rFonts w:hint="eastAsia"/>
          <w:rtl/>
        </w:rPr>
        <w:t>כפי</w:t>
      </w:r>
      <w:r w:rsidRPr="00E243E2">
        <w:rPr>
          <w:rtl/>
        </w:rPr>
        <w:t xml:space="preserve"> </w:t>
      </w:r>
      <w:r w:rsidRPr="00E243E2">
        <w:rPr>
          <w:rFonts w:hint="eastAsia"/>
          <w:rtl/>
        </w:rPr>
        <w:t>שנקבע</w:t>
      </w:r>
      <w:r w:rsidRPr="00E243E2">
        <w:rPr>
          <w:rtl/>
        </w:rPr>
        <w:t xml:space="preserve"> </w:t>
      </w:r>
      <w:r w:rsidRPr="00E243E2">
        <w:rPr>
          <w:rFonts w:hint="eastAsia"/>
          <w:rtl/>
        </w:rPr>
        <w:t>בהסכם</w:t>
      </w:r>
      <w:r w:rsidRPr="00E243E2">
        <w:rPr>
          <w:rtl/>
        </w:rPr>
        <w:t>.</w:t>
      </w:r>
      <w:bookmarkEnd w:id="16"/>
    </w:p>
    <w:p w14:paraId="4A1C4DB7" w14:textId="77777777" w:rsidR="004F1D6A" w:rsidRDefault="004F1D6A" w:rsidP="00E331DA">
      <w:pPr>
        <w:pStyle w:val="4"/>
        <w:ind w:hanging="897"/>
      </w:pPr>
      <w:bookmarkStart w:id="17" w:name="_Ref506470465"/>
      <w:r w:rsidRPr="004F1D6A">
        <w:rPr>
          <w:rtl/>
        </w:rPr>
        <w:t xml:space="preserve">בדיקת הצעות המציעים תבוצע בהתאם </w:t>
      </w:r>
      <w:r w:rsidRPr="00502A55">
        <w:rPr>
          <w:rtl/>
        </w:rPr>
        <w:t>ל</w:t>
      </w:r>
      <w:hyperlink w:history="1">
        <w:r w:rsidR="00502A55" w:rsidRPr="004A62A8">
          <w:rPr>
            <w:rStyle w:val="Hyperlink"/>
            <w:rtl/>
          </w:rPr>
          <w:t xml:space="preserve">הוראת </w:t>
        </w:r>
        <w:proofErr w:type="spellStart"/>
        <w:r w:rsidR="00502A55" w:rsidRPr="004A62A8">
          <w:rPr>
            <w:rStyle w:val="Hyperlink"/>
            <w:rtl/>
          </w:rPr>
          <w:t>תכ"ם</w:t>
        </w:r>
        <w:proofErr w:type="spellEnd"/>
        <w:r w:rsidR="00502A55" w:rsidRPr="004A62A8">
          <w:rPr>
            <w:rStyle w:val="Hyperlink"/>
            <w:rtl/>
          </w:rPr>
          <w:t xml:space="preserve">, "ניהול ההליך </w:t>
        </w:r>
        <w:proofErr w:type="spellStart"/>
        <w:r w:rsidR="00502A55" w:rsidRPr="004A62A8">
          <w:rPr>
            <w:rStyle w:val="Hyperlink"/>
            <w:rtl/>
          </w:rPr>
          <w:t>המכרזי</w:t>
        </w:r>
        <w:proofErr w:type="spellEnd"/>
        <w:r w:rsidR="00502A55" w:rsidRPr="004A62A8">
          <w:rPr>
            <w:rStyle w:val="Hyperlink"/>
            <w:rtl/>
          </w:rPr>
          <w:t>", מס' 7.4.1</w:t>
        </w:r>
        <w:r w:rsidR="00502A55" w:rsidRPr="004A62A8">
          <w:rPr>
            <w:rStyle w:val="Hyperlink"/>
          </w:rPr>
          <w:t>.</w:t>
        </w:r>
      </w:hyperlink>
      <w:r w:rsidRPr="004F1D6A">
        <w:rPr>
          <w:rtl/>
        </w:rPr>
        <w:t xml:space="preserve"> </w:t>
      </w:r>
      <w:bookmarkEnd w:id="17"/>
    </w:p>
    <w:p w14:paraId="3ADE2FF6" w14:textId="77777777" w:rsidR="00AA4C6B" w:rsidRDefault="00AA4C6B" w:rsidP="00102379">
      <w:pPr>
        <w:pStyle w:val="4"/>
        <w:ind w:hanging="897"/>
      </w:pPr>
      <w:r>
        <w:rPr>
          <w:rFonts w:hint="cs"/>
          <w:rtl/>
        </w:rPr>
        <w:t xml:space="preserve">תעריפי </w:t>
      </w:r>
      <w:proofErr w:type="spellStart"/>
      <w:r>
        <w:rPr>
          <w:rFonts w:hint="cs"/>
          <w:rtl/>
        </w:rPr>
        <w:t>החשכ"ל</w:t>
      </w:r>
      <w:proofErr w:type="spellEnd"/>
      <w:r>
        <w:rPr>
          <w:rFonts w:hint="cs"/>
          <w:rtl/>
        </w:rPr>
        <w:t xml:space="preserve"> תקפים לכל התקשרות של משרד ממשלתי עם נותן שירותים חיצוני, </w:t>
      </w:r>
      <w:r w:rsidR="00F56582" w:rsidRPr="00A43CE7">
        <w:rPr>
          <w:rFonts w:hint="eastAsia"/>
          <w:rtl/>
        </w:rPr>
        <w:t>מהארץ</w:t>
      </w:r>
      <w:r w:rsidR="00F56582" w:rsidRPr="00A43CE7">
        <w:rPr>
          <w:rtl/>
        </w:rPr>
        <w:t xml:space="preserve"> </w:t>
      </w:r>
      <w:r w:rsidR="00A43CE7" w:rsidRPr="00A43CE7">
        <w:rPr>
          <w:rFonts w:hint="cs"/>
          <w:rtl/>
        </w:rPr>
        <w:t>ו/</w:t>
      </w:r>
      <w:r w:rsidR="00F56582" w:rsidRPr="00A43CE7">
        <w:rPr>
          <w:rtl/>
        </w:rPr>
        <w:t xml:space="preserve">או </w:t>
      </w:r>
      <w:proofErr w:type="spellStart"/>
      <w:r w:rsidR="00F56582" w:rsidRPr="00A43CE7">
        <w:rPr>
          <w:rFonts w:hint="eastAsia"/>
          <w:rtl/>
        </w:rPr>
        <w:t>מחו</w:t>
      </w:r>
      <w:r w:rsidR="00F56582" w:rsidRPr="00A43CE7">
        <w:rPr>
          <w:rtl/>
        </w:rPr>
        <w:t>''ל</w:t>
      </w:r>
      <w:proofErr w:type="spellEnd"/>
      <w:r w:rsidR="00A43CE7">
        <w:rPr>
          <w:rFonts w:hint="cs"/>
          <w:rtl/>
        </w:rPr>
        <w:t xml:space="preserve"> (ראה סעיף</w:t>
      </w:r>
      <w:r w:rsidR="00102379">
        <w:rPr>
          <w:rFonts w:hint="cs"/>
          <w:rtl/>
        </w:rPr>
        <w:t xml:space="preserve"> </w:t>
      </w:r>
      <w:r w:rsidR="00102379">
        <w:rPr>
          <w:rtl/>
        </w:rPr>
        <w:fldChar w:fldCharType="begin"/>
      </w:r>
      <w:r w:rsidR="00102379">
        <w:rPr>
          <w:rtl/>
        </w:rPr>
        <w:instrText xml:space="preserve"> </w:instrText>
      </w:r>
      <w:r w:rsidR="00102379">
        <w:rPr>
          <w:rFonts w:hint="cs"/>
        </w:rPr>
        <w:instrText>REF</w:instrText>
      </w:r>
      <w:r w:rsidR="00102379">
        <w:rPr>
          <w:rFonts w:hint="cs"/>
          <w:rtl/>
        </w:rPr>
        <w:instrText xml:space="preserve"> _</w:instrText>
      </w:r>
      <w:r w:rsidR="00102379">
        <w:rPr>
          <w:rFonts w:hint="cs"/>
        </w:rPr>
        <w:instrText>Ref533501001 \r \h</w:instrText>
      </w:r>
      <w:r w:rsidR="00102379">
        <w:rPr>
          <w:rtl/>
        </w:rPr>
        <w:instrText xml:space="preserve"> </w:instrText>
      </w:r>
      <w:r w:rsidR="00102379">
        <w:rPr>
          <w:rtl/>
        </w:rPr>
      </w:r>
      <w:r w:rsidR="00102379">
        <w:rPr>
          <w:rtl/>
        </w:rPr>
        <w:fldChar w:fldCharType="separate"/>
      </w:r>
      <w:r w:rsidR="00AC19A8">
        <w:rPr>
          <w:cs/>
        </w:rPr>
        <w:t>‎</w:t>
      </w:r>
      <w:r w:rsidR="00AC19A8">
        <w:t>2.6</w:t>
      </w:r>
      <w:r w:rsidR="00102379">
        <w:rPr>
          <w:rtl/>
        </w:rPr>
        <w:fldChar w:fldCharType="end"/>
      </w:r>
      <w:r w:rsidR="003926F5">
        <w:rPr>
          <w:rFonts w:hint="cs"/>
          <w:rtl/>
        </w:rPr>
        <w:t xml:space="preserve"> להלן</w:t>
      </w:r>
      <w:r w:rsidR="00A43CE7">
        <w:rPr>
          <w:rFonts w:hint="cs"/>
          <w:rtl/>
        </w:rPr>
        <w:t>)</w:t>
      </w:r>
      <w:r w:rsidR="00A43CE7" w:rsidRPr="00A43CE7">
        <w:rPr>
          <w:rFonts w:hint="cs"/>
          <w:rtl/>
        </w:rPr>
        <w:t>,</w:t>
      </w:r>
      <w:r w:rsidR="00A43CE7">
        <w:rPr>
          <w:rFonts w:hint="cs"/>
          <w:rtl/>
        </w:rPr>
        <w:t xml:space="preserve"> </w:t>
      </w:r>
      <w:r>
        <w:rPr>
          <w:rFonts w:hint="cs"/>
          <w:rtl/>
        </w:rPr>
        <w:t xml:space="preserve">בין אם במכרז או בפטור ממכרז. </w:t>
      </w:r>
    </w:p>
    <w:p w14:paraId="78E2B8F8" w14:textId="77777777" w:rsidR="00244CDC" w:rsidRPr="00877731" w:rsidRDefault="00244CDC" w:rsidP="006C2992">
      <w:pPr>
        <w:pStyle w:val="4"/>
        <w:ind w:hanging="897"/>
        <w:rPr>
          <w:sz w:val="2"/>
          <w:szCs w:val="2"/>
        </w:rPr>
      </w:pPr>
      <w:bookmarkStart w:id="18" w:name="_Ref419209560"/>
    </w:p>
    <w:bookmarkEnd w:id="18"/>
    <w:p w14:paraId="2CDF02AC" w14:textId="77777777" w:rsidR="00AA4C6B" w:rsidRPr="00BA5F6B" w:rsidRDefault="00AA4C6B" w:rsidP="00BA5F6B">
      <w:pPr>
        <w:pStyle w:val="3"/>
        <w:rPr>
          <w:b/>
          <w:bCs/>
          <w:u w:val="single"/>
        </w:rPr>
      </w:pPr>
      <w:r w:rsidRPr="00BA5F6B">
        <w:rPr>
          <w:rFonts w:hint="cs"/>
          <w:u w:val="single"/>
          <w:rtl/>
        </w:rPr>
        <w:t>כללי עדכון תעריף בהתקשרות על פי תשומו</w:t>
      </w:r>
      <w:r w:rsidR="007468D0">
        <w:rPr>
          <w:rFonts w:hint="cs"/>
          <w:u w:val="single"/>
          <w:rtl/>
        </w:rPr>
        <w:t>ת</w:t>
      </w:r>
    </w:p>
    <w:p w14:paraId="02764EA3" w14:textId="77777777" w:rsidR="00AA4C6B" w:rsidRPr="00BA5F6B" w:rsidRDefault="00AA4C6B" w:rsidP="00764B22">
      <w:pPr>
        <w:pStyle w:val="4"/>
        <w:ind w:hanging="897"/>
        <w:rPr>
          <w:u w:val="single"/>
        </w:rPr>
      </w:pPr>
      <w:bookmarkStart w:id="19" w:name="_Ref146751362"/>
      <w:bookmarkStart w:id="20" w:name="_Ref435702785"/>
      <w:bookmarkStart w:id="21" w:name="_Ref433532258"/>
      <w:r w:rsidRPr="00BA5F6B">
        <w:rPr>
          <w:rFonts w:hint="eastAsia"/>
          <w:u w:val="single"/>
          <w:rtl/>
        </w:rPr>
        <w:t>עדכון</w:t>
      </w:r>
      <w:r w:rsidRPr="00BA5F6B">
        <w:rPr>
          <w:u w:val="single"/>
          <w:rtl/>
        </w:rPr>
        <w:t xml:space="preserve"> סיווג </w:t>
      </w:r>
      <w:r w:rsidR="00180F25" w:rsidRPr="00BA5F6B">
        <w:rPr>
          <w:rFonts w:hint="cs"/>
          <w:u w:val="single"/>
          <w:rtl/>
        </w:rPr>
        <w:t>נותן שירותים חיצוני</w:t>
      </w:r>
      <w:r w:rsidR="00180F25" w:rsidRPr="00BA5F6B">
        <w:rPr>
          <w:u w:val="single"/>
          <w:rtl/>
        </w:rPr>
        <w:t xml:space="preserve"> </w:t>
      </w:r>
      <w:r w:rsidRPr="00BA5F6B">
        <w:rPr>
          <w:u w:val="single"/>
          <w:rtl/>
        </w:rPr>
        <w:t>(עקב שינוי בהשכלה/ו</w:t>
      </w:r>
      <w:r w:rsidR="00A67EDB" w:rsidRPr="00BA5F6B">
        <w:rPr>
          <w:rFonts w:hint="cs"/>
          <w:u w:val="single"/>
          <w:rtl/>
        </w:rPr>
        <w:t>ו</w:t>
      </w:r>
      <w:r w:rsidRPr="00BA5F6B">
        <w:rPr>
          <w:u w:val="single"/>
          <w:rtl/>
        </w:rPr>
        <w:t>תק/ניסיון)</w:t>
      </w:r>
      <w:bookmarkEnd w:id="19"/>
    </w:p>
    <w:p w14:paraId="0FB38801" w14:textId="77777777" w:rsidR="00AA4C6B" w:rsidRDefault="00AA4C6B" w:rsidP="00840FE5">
      <w:pPr>
        <w:pStyle w:val="5"/>
      </w:pPr>
      <w:bookmarkStart w:id="22" w:name="_Ref448899989"/>
      <w:bookmarkEnd w:id="20"/>
      <w:r w:rsidRPr="003E5915">
        <w:rPr>
          <w:rFonts w:hint="eastAsia"/>
          <w:rtl/>
        </w:rPr>
        <w:t>במקרים</w:t>
      </w:r>
      <w:r w:rsidRPr="003E5915">
        <w:rPr>
          <w:rtl/>
        </w:rPr>
        <w:t xml:space="preserve"> </w:t>
      </w:r>
      <w:r w:rsidR="00A67EDB">
        <w:rPr>
          <w:rFonts w:hint="cs"/>
          <w:rtl/>
        </w:rPr>
        <w:t>ש</w:t>
      </w:r>
      <w:r w:rsidRPr="003E5915">
        <w:rPr>
          <w:rFonts w:hint="eastAsia"/>
          <w:rtl/>
        </w:rPr>
        <w:t>בהם</w:t>
      </w:r>
      <w:r w:rsidR="00840FE5">
        <w:rPr>
          <w:rFonts w:hint="cs"/>
          <w:rtl/>
        </w:rPr>
        <w:t xml:space="preserve"> חל שינוי בהשכלה, ותק או שנות ניסיון של נותן השירותים</w:t>
      </w:r>
      <w:r w:rsidR="003B0AE1">
        <w:rPr>
          <w:rFonts w:hint="cs"/>
          <w:rtl/>
        </w:rPr>
        <w:t xml:space="preserve"> </w:t>
      </w:r>
      <w:r w:rsidR="00FB04C7">
        <w:rPr>
          <w:rFonts w:hint="cs"/>
          <w:rtl/>
        </w:rPr>
        <w:t xml:space="preserve">החיצוני </w:t>
      </w:r>
      <w:r>
        <w:rPr>
          <w:rFonts w:hint="cs"/>
          <w:rtl/>
        </w:rPr>
        <w:t>במהלך ה</w:t>
      </w:r>
      <w:r w:rsidRPr="003E5915">
        <w:rPr>
          <w:rFonts w:hint="eastAsia"/>
          <w:rtl/>
        </w:rPr>
        <w:t>התקשרות</w:t>
      </w:r>
      <w:r w:rsidRPr="003E5915">
        <w:rPr>
          <w:rtl/>
        </w:rPr>
        <w:t xml:space="preserve">, </w:t>
      </w:r>
      <w:r w:rsidRPr="003E5915">
        <w:rPr>
          <w:rFonts w:hint="eastAsia"/>
          <w:rtl/>
        </w:rPr>
        <w:t>רשאית</w:t>
      </w:r>
      <w:r w:rsidRPr="003E5915">
        <w:rPr>
          <w:rtl/>
        </w:rPr>
        <w:t xml:space="preserve"> ועדת המכרזים </w:t>
      </w:r>
      <w:r w:rsidRPr="003E5915">
        <w:rPr>
          <w:rFonts w:hint="eastAsia"/>
          <w:rtl/>
        </w:rPr>
        <w:t>לבחון</w:t>
      </w:r>
      <w:r w:rsidRPr="003E5915">
        <w:rPr>
          <w:rtl/>
        </w:rPr>
        <w:t xml:space="preserve"> </w:t>
      </w:r>
      <w:r>
        <w:rPr>
          <w:rFonts w:hint="cs"/>
          <w:rtl/>
        </w:rPr>
        <w:t>ה</w:t>
      </w:r>
      <w:r w:rsidRPr="003E5915">
        <w:rPr>
          <w:rtl/>
        </w:rPr>
        <w:t xml:space="preserve">אם </w:t>
      </w:r>
      <w:r w:rsidRPr="003E5915">
        <w:rPr>
          <w:rFonts w:hint="eastAsia"/>
          <w:rtl/>
        </w:rPr>
        <w:t>לעדכן</w:t>
      </w:r>
      <w:r w:rsidRPr="003E5915">
        <w:rPr>
          <w:rtl/>
        </w:rPr>
        <w:t xml:space="preserve"> את סיווג </w:t>
      </w:r>
      <w:r w:rsidR="00FB04C7">
        <w:rPr>
          <w:rFonts w:hint="cs"/>
          <w:rtl/>
        </w:rPr>
        <w:t>נותן השירותים</w:t>
      </w:r>
      <w:r>
        <w:rPr>
          <w:rFonts w:hint="cs"/>
          <w:rtl/>
        </w:rPr>
        <w:t xml:space="preserve">, </w:t>
      </w:r>
      <w:r w:rsidR="00FB04C7">
        <w:rPr>
          <w:rFonts w:hint="cs"/>
          <w:rtl/>
        </w:rPr>
        <w:t>בהתאם ל</w:t>
      </w:r>
      <w:hyperlink w:history="1">
        <w:r w:rsidRPr="00DF5E6D">
          <w:rPr>
            <w:rStyle w:val="Hyperlink"/>
            <w:rFonts w:hint="eastAsia"/>
            <w:rtl/>
          </w:rPr>
          <w:t>הודעה</w:t>
        </w:r>
        <w:r w:rsidRPr="00DF5E6D">
          <w:rPr>
            <w:rStyle w:val="Hyperlink"/>
            <w:rtl/>
          </w:rPr>
          <w:t xml:space="preserve">, "תעריפי התקשרות עם </w:t>
        </w:r>
        <w:r w:rsidR="004A4C01" w:rsidRPr="00DF5E6D">
          <w:rPr>
            <w:rStyle w:val="Hyperlink"/>
            <w:rtl/>
          </w:rPr>
          <w:t>נות</w:t>
        </w:r>
        <w:r w:rsidR="004A4C01">
          <w:rPr>
            <w:rStyle w:val="Hyperlink"/>
            <w:rFonts w:hint="cs"/>
            <w:rtl/>
          </w:rPr>
          <w:t>ני</w:t>
        </w:r>
        <w:r w:rsidR="004A4C01" w:rsidRPr="00DF5E6D">
          <w:rPr>
            <w:rStyle w:val="Hyperlink"/>
            <w:rtl/>
          </w:rPr>
          <w:t xml:space="preserve"> </w:t>
        </w:r>
        <w:r w:rsidRPr="00DF5E6D">
          <w:rPr>
            <w:rStyle w:val="Hyperlink"/>
            <w:rtl/>
          </w:rPr>
          <w:t>שירותים חיצוניים".</w:t>
        </w:r>
      </w:hyperlink>
      <w:r w:rsidR="000E0A7E">
        <w:rPr>
          <w:rFonts w:hint="cs"/>
          <w:rtl/>
        </w:rPr>
        <w:t xml:space="preserve"> </w:t>
      </w:r>
      <w:r>
        <w:rPr>
          <w:rFonts w:hint="cs"/>
          <w:rtl/>
        </w:rPr>
        <w:t xml:space="preserve">אישור ועדת המכרזים </w:t>
      </w:r>
      <w:r w:rsidRPr="005362E9">
        <w:rPr>
          <w:rFonts w:hint="cs"/>
          <w:rtl/>
        </w:rPr>
        <w:t>כפוף להצגת המסמכים הרלוונטי</w:t>
      </w:r>
      <w:r w:rsidR="00423C8F">
        <w:rPr>
          <w:rFonts w:hint="cs"/>
          <w:rtl/>
        </w:rPr>
        <w:t>י</w:t>
      </w:r>
      <w:r w:rsidRPr="005362E9">
        <w:rPr>
          <w:rFonts w:hint="cs"/>
          <w:rtl/>
        </w:rPr>
        <w:t>ם</w:t>
      </w:r>
      <w:r>
        <w:rPr>
          <w:rFonts w:hint="cs"/>
          <w:rtl/>
        </w:rPr>
        <w:t xml:space="preserve"> לרמת </w:t>
      </w:r>
      <w:r w:rsidR="006C7C82">
        <w:rPr>
          <w:rFonts w:hint="cs"/>
          <w:rtl/>
        </w:rPr>
        <w:t xml:space="preserve">סיווג </w:t>
      </w:r>
      <w:r w:rsidR="00AB32EC">
        <w:rPr>
          <w:rFonts w:hint="cs"/>
          <w:rtl/>
        </w:rPr>
        <w:t xml:space="preserve">נותן השירותים החיצוני </w:t>
      </w:r>
      <w:r>
        <w:rPr>
          <w:rFonts w:hint="cs"/>
          <w:rtl/>
        </w:rPr>
        <w:t>ותוך מתן נימוק להחלטה.</w:t>
      </w:r>
      <w:bookmarkEnd w:id="22"/>
    </w:p>
    <w:p w14:paraId="75753819" w14:textId="77777777" w:rsidR="00AA4C6B" w:rsidRPr="004A4C01" w:rsidRDefault="005C05A5" w:rsidP="00764B22">
      <w:pPr>
        <w:pStyle w:val="4"/>
        <w:ind w:hanging="897"/>
        <w:rPr>
          <w:u w:val="single"/>
        </w:rPr>
      </w:pPr>
      <w:bookmarkStart w:id="23" w:name="_Ref506470494"/>
      <w:bookmarkStart w:id="24" w:name="_Ref69820444"/>
      <w:r w:rsidRPr="004A4C01">
        <w:rPr>
          <w:rFonts w:hint="eastAsia"/>
          <w:u w:val="single"/>
          <w:rtl/>
        </w:rPr>
        <w:t>עדכון</w:t>
      </w:r>
      <w:r w:rsidRPr="004A4C01">
        <w:rPr>
          <w:u w:val="single"/>
          <w:rtl/>
        </w:rPr>
        <w:t xml:space="preserve"> </w:t>
      </w:r>
      <w:r w:rsidR="00AA4C6B" w:rsidRPr="004A4C01">
        <w:rPr>
          <w:rFonts w:hint="eastAsia"/>
          <w:u w:val="single"/>
          <w:rtl/>
        </w:rPr>
        <w:t>תעריפי</w:t>
      </w:r>
      <w:r w:rsidR="00AA4C6B" w:rsidRPr="004A4C01">
        <w:rPr>
          <w:u w:val="single"/>
          <w:rtl/>
        </w:rPr>
        <w:t xml:space="preserve"> </w:t>
      </w:r>
      <w:r w:rsidR="00AA4C6B" w:rsidRPr="004A4C01">
        <w:rPr>
          <w:rFonts w:hint="eastAsia"/>
          <w:u w:val="single"/>
          <w:rtl/>
        </w:rPr>
        <w:t>חשכ</w:t>
      </w:r>
      <w:r w:rsidR="00AA4C6B" w:rsidRPr="004A4C01">
        <w:rPr>
          <w:u w:val="single"/>
          <w:rtl/>
        </w:rPr>
        <w:t>"ל</w:t>
      </w:r>
      <w:bookmarkEnd w:id="23"/>
      <w:r w:rsidR="006A6372">
        <w:rPr>
          <w:rFonts w:hint="cs"/>
          <w:u w:val="single"/>
          <w:rtl/>
        </w:rPr>
        <w:t xml:space="preserve"> </w:t>
      </w:r>
      <w:r w:rsidR="0080002E">
        <w:rPr>
          <w:rFonts w:hint="cs"/>
          <w:u w:val="single"/>
          <w:rtl/>
        </w:rPr>
        <w:t>ב</w:t>
      </w:r>
      <w:r w:rsidR="006A6372">
        <w:rPr>
          <w:rFonts w:hint="cs"/>
          <w:u w:val="single"/>
          <w:rtl/>
        </w:rPr>
        <w:t>התקשרויות קיימות</w:t>
      </w:r>
      <w:bookmarkEnd w:id="24"/>
    </w:p>
    <w:p w14:paraId="2CF60E98" w14:textId="77777777" w:rsidR="00AA4C6B" w:rsidRPr="00DF759D" w:rsidRDefault="00F24962" w:rsidP="0080002E">
      <w:pPr>
        <w:pStyle w:val="5"/>
      </w:pPr>
      <w:r>
        <w:rPr>
          <w:rFonts w:hint="cs"/>
          <w:rtl/>
        </w:rPr>
        <w:t xml:space="preserve">הצמדת </w:t>
      </w:r>
      <w:r w:rsidR="005767CA" w:rsidRPr="005767CA">
        <w:rPr>
          <w:rtl/>
        </w:rPr>
        <w:t xml:space="preserve">תעריפי </w:t>
      </w:r>
      <w:r w:rsidR="005E1E15" w:rsidRPr="005767CA">
        <w:rPr>
          <w:rFonts w:hint="eastAsia"/>
          <w:rtl/>
        </w:rPr>
        <w:t>נותני</w:t>
      </w:r>
      <w:r w:rsidR="005E1E15" w:rsidRPr="005767CA">
        <w:rPr>
          <w:rtl/>
        </w:rPr>
        <w:t xml:space="preserve"> </w:t>
      </w:r>
      <w:r w:rsidR="005767CA" w:rsidRPr="005767CA">
        <w:rPr>
          <w:rFonts w:hint="cs"/>
          <w:rtl/>
        </w:rPr>
        <w:t>ה</w:t>
      </w:r>
      <w:r w:rsidR="005E1E15" w:rsidRPr="005767CA">
        <w:rPr>
          <w:rFonts w:hint="eastAsia"/>
          <w:rtl/>
        </w:rPr>
        <w:t>שירותים</w:t>
      </w:r>
      <w:r w:rsidR="005E1E15">
        <w:rPr>
          <w:rFonts w:hint="cs"/>
          <w:rtl/>
        </w:rPr>
        <w:t xml:space="preserve"> </w:t>
      </w:r>
      <w:r w:rsidR="005767CA">
        <w:rPr>
          <w:rFonts w:hint="cs"/>
          <w:rtl/>
        </w:rPr>
        <w:t>ה</w:t>
      </w:r>
      <w:r w:rsidR="005E1E15">
        <w:rPr>
          <w:rFonts w:hint="cs"/>
          <w:rtl/>
        </w:rPr>
        <w:t>חיצוניים</w:t>
      </w:r>
      <w:r w:rsidR="005E1E15" w:rsidRPr="00D0209D">
        <w:rPr>
          <w:rtl/>
        </w:rPr>
        <w:t xml:space="preserve"> </w:t>
      </w:r>
      <w:r>
        <w:rPr>
          <w:rFonts w:hint="cs"/>
          <w:rtl/>
        </w:rPr>
        <w:t>ת</w:t>
      </w:r>
      <w:r w:rsidR="00AA4C6B" w:rsidRPr="00D0209D">
        <w:rPr>
          <w:rtl/>
        </w:rPr>
        <w:t xml:space="preserve">בוצע </w:t>
      </w:r>
      <w:r w:rsidR="001C1DFD" w:rsidRPr="00423C8F">
        <w:rPr>
          <w:rtl/>
        </w:rPr>
        <w:t xml:space="preserve">במועדים בהם יעודכנו תעריפי </w:t>
      </w:r>
      <w:proofErr w:type="spellStart"/>
      <w:r w:rsidR="001C1DFD" w:rsidRPr="00423C8F">
        <w:rPr>
          <w:rtl/>
        </w:rPr>
        <w:t>החשכ"ל</w:t>
      </w:r>
      <w:proofErr w:type="spellEnd"/>
      <w:r w:rsidR="001C1DFD" w:rsidRPr="00423C8F">
        <w:rPr>
          <w:rtl/>
        </w:rPr>
        <w:t xml:space="preserve"> מעת לעת</w:t>
      </w:r>
      <w:r w:rsidR="001B38CD">
        <w:rPr>
          <w:rFonts w:hint="cs"/>
          <w:rtl/>
        </w:rPr>
        <w:t xml:space="preserve">, </w:t>
      </w:r>
      <w:r w:rsidR="003066DA">
        <w:rPr>
          <w:rFonts w:hint="cs"/>
          <w:rtl/>
        </w:rPr>
        <w:t>כמפורט ב</w:t>
      </w:r>
      <w:hyperlink w:history="1">
        <w:r w:rsidR="001B38CD" w:rsidRPr="004A62A8">
          <w:rPr>
            <w:rStyle w:val="Hyperlink"/>
            <w:rFonts w:hint="cs"/>
            <w:rtl/>
          </w:rPr>
          <w:t>הודעה</w:t>
        </w:r>
        <w:r w:rsidR="004A62A8" w:rsidRPr="004A62A8">
          <w:rPr>
            <w:rStyle w:val="Hyperlink"/>
            <w:rFonts w:hint="cs"/>
            <w:rtl/>
          </w:rPr>
          <w:t>, ''הצמדת</w:t>
        </w:r>
        <w:r w:rsidR="006E1E03" w:rsidRPr="004A62A8">
          <w:rPr>
            <w:rStyle w:val="Hyperlink"/>
            <w:rFonts w:hint="cs"/>
            <w:rtl/>
          </w:rPr>
          <w:t xml:space="preserve"> תעריפי התקשרות קיימת''</w:t>
        </w:r>
        <w:r w:rsidR="003066DA" w:rsidRPr="004A62A8">
          <w:rPr>
            <w:rStyle w:val="Hyperlink"/>
            <w:rFonts w:hint="cs"/>
            <w:rtl/>
          </w:rPr>
          <w:t>.</w:t>
        </w:r>
      </w:hyperlink>
      <w:r w:rsidR="006A6372">
        <w:rPr>
          <w:rFonts w:hint="cs"/>
          <w:rtl/>
        </w:rPr>
        <w:t xml:space="preserve"> </w:t>
      </w:r>
    </w:p>
    <w:p w14:paraId="769AAC44" w14:textId="480625B3" w:rsidR="00BC408C" w:rsidRPr="00BC408C" w:rsidRDefault="001F48AA" w:rsidP="00F800AB">
      <w:pPr>
        <w:pStyle w:val="5"/>
      </w:pPr>
      <w:r w:rsidRPr="00BC408C">
        <w:rPr>
          <w:rFonts w:hint="cs"/>
          <w:rtl/>
        </w:rPr>
        <w:t xml:space="preserve">עדכון התעריף במערכת </w:t>
      </w:r>
      <w:proofErr w:type="spellStart"/>
      <w:r w:rsidRPr="00BC408C">
        <w:rPr>
          <w:rFonts w:hint="cs"/>
          <w:rtl/>
        </w:rPr>
        <w:t>מרכב''ה</w:t>
      </w:r>
      <w:proofErr w:type="spellEnd"/>
      <w:r w:rsidRPr="00BC408C">
        <w:rPr>
          <w:rFonts w:hint="cs"/>
          <w:rtl/>
        </w:rPr>
        <w:t xml:space="preserve"> יהיה באמצעות </w:t>
      </w:r>
      <w:r w:rsidR="00DF759D" w:rsidRPr="00BC408C">
        <w:rPr>
          <w:rFonts w:hint="cs"/>
          <w:rtl/>
        </w:rPr>
        <w:t>מנגנון ההצמדה, בהתאם לסלי ההצמדה</w:t>
      </w:r>
      <w:r w:rsidR="00C366D8">
        <w:rPr>
          <w:rFonts w:hint="cs"/>
          <w:rtl/>
        </w:rPr>
        <w:t>,</w:t>
      </w:r>
      <w:r w:rsidR="00DF759D" w:rsidRPr="00BC408C">
        <w:rPr>
          <w:rFonts w:hint="cs"/>
          <w:rtl/>
        </w:rPr>
        <w:t xml:space="preserve"> כ</w:t>
      </w:r>
      <w:r w:rsidR="00F800AB">
        <w:rPr>
          <w:rFonts w:hint="cs"/>
          <w:rtl/>
        </w:rPr>
        <w:t xml:space="preserve">מפורט </w:t>
      </w:r>
      <w:r w:rsidR="00BC408C" w:rsidRPr="00BC408C">
        <w:rPr>
          <w:rFonts w:hint="cs"/>
          <w:rtl/>
        </w:rPr>
        <w:t>ב</w:t>
      </w:r>
      <w:hyperlink w:history="1">
        <w:r w:rsidR="00BC408C" w:rsidRPr="00BC408C">
          <w:rPr>
            <w:rStyle w:val="Hyperlink"/>
            <w:rtl/>
          </w:rPr>
          <w:t xml:space="preserve">הודעה, "הנחיות לאופן העבודה </w:t>
        </w:r>
        <w:proofErr w:type="spellStart"/>
        <w:r w:rsidR="00BC408C" w:rsidRPr="00BC408C">
          <w:rPr>
            <w:rStyle w:val="Hyperlink"/>
            <w:rtl/>
          </w:rPr>
          <w:t>ב</w:t>
        </w:r>
        <w:r w:rsidR="001A7B51">
          <w:rPr>
            <w:rStyle w:val="Hyperlink"/>
            <w:rFonts w:hint="cs"/>
            <w:rtl/>
          </w:rPr>
          <w:t>סיגמה</w:t>
        </w:r>
        <w:proofErr w:type="spellEnd"/>
        <w:r w:rsidR="00BC408C" w:rsidRPr="00BC408C">
          <w:rPr>
            <w:rStyle w:val="Hyperlink"/>
            <w:rtl/>
          </w:rPr>
          <w:t xml:space="preserve"> בהתקשרות עם נותני שירותים חיצוניים</w:t>
        </w:r>
        <w:r w:rsidR="00BC408C" w:rsidRPr="00BC408C">
          <w:rPr>
            <w:rStyle w:val="Hyperlink"/>
          </w:rPr>
          <w:t>"</w:t>
        </w:r>
        <w:r w:rsidR="00BC408C" w:rsidRPr="00BC408C">
          <w:rPr>
            <w:rStyle w:val="Hyperlink"/>
            <w:u w:val="none"/>
            <w:rtl/>
          </w:rPr>
          <w:t>.</w:t>
        </w:r>
      </w:hyperlink>
    </w:p>
    <w:p w14:paraId="26CF9EBF" w14:textId="5954575E" w:rsidR="00AA4C6B" w:rsidRPr="00BC408C" w:rsidRDefault="001F48AA" w:rsidP="00F800AB">
      <w:pPr>
        <w:pStyle w:val="5"/>
      </w:pPr>
      <w:bookmarkStart w:id="25" w:name="_Ref435702879"/>
      <w:r w:rsidRPr="00BC408C">
        <w:rPr>
          <w:rFonts w:hint="eastAsia"/>
          <w:rtl/>
        </w:rPr>
        <w:t>עדכון</w:t>
      </w:r>
      <w:r w:rsidRPr="00BC408C">
        <w:rPr>
          <w:rtl/>
        </w:rPr>
        <w:t xml:space="preserve"> </w:t>
      </w:r>
      <w:r w:rsidRPr="00BC408C">
        <w:rPr>
          <w:rFonts w:hint="eastAsia"/>
          <w:rtl/>
        </w:rPr>
        <w:t>התעריף</w:t>
      </w:r>
      <w:r w:rsidR="00AA4C6B" w:rsidRPr="00BC408C">
        <w:rPr>
          <w:rFonts w:hint="cs"/>
          <w:rtl/>
        </w:rPr>
        <w:t xml:space="preserve"> ייקבע לפי </w:t>
      </w:r>
      <w:r w:rsidR="005E1E15" w:rsidRPr="00BC408C">
        <w:rPr>
          <w:rFonts w:hint="cs"/>
          <w:rtl/>
        </w:rPr>
        <w:t xml:space="preserve">החודש </w:t>
      </w:r>
      <w:r w:rsidR="007D466C">
        <w:rPr>
          <w:rFonts w:hint="cs"/>
          <w:rtl/>
        </w:rPr>
        <w:t>ש</w:t>
      </w:r>
      <w:r w:rsidR="005E1E15" w:rsidRPr="00BC408C">
        <w:rPr>
          <w:rFonts w:hint="cs"/>
          <w:rtl/>
        </w:rPr>
        <w:t>בו בוצע השירות (סוג תאריך הצמדה</w:t>
      </w:r>
      <w:r w:rsidR="00783826" w:rsidRPr="00BC408C">
        <w:rPr>
          <w:rFonts w:hint="cs"/>
          <w:rtl/>
        </w:rPr>
        <w:t xml:space="preserve"> </w:t>
      </w:r>
      <w:r w:rsidR="005E1E15" w:rsidRPr="00BC408C">
        <w:rPr>
          <w:rFonts w:hint="cs"/>
          <w:rtl/>
        </w:rPr>
        <w:t xml:space="preserve">מספר 1 </w:t>
      </w:r>
      <w:proofErr w:type="spellStart"/>
      <w:r w:rsidR="005E1E15" w:rsidRPr="00BC408C">
        <w:rPr>
          <w:rFonts w:hint="cs"/>
          <w:rtl/>
        </w:rPr>
        <w:t>ב</w:t>
      </w:r>
      <w:r w:rsidR="001A7B51">
        <w:rPr>
          <w:rFonts w:hint="cs"/>
          <w:rtl/>
        </w:rPr>
        <w:t>סיגמה</w:t>
      </w:r>
      <w:proofErr w:type="spellEnd"/>
      <w:r w:rsidR="005E1E15" w:rsidRPr="00BC408C">
        <w:rPr>
          <w:rFonts w:hint="cs"/>
          <w:rtl/>
        </w:rPr>
        <w:t>)</w:t>
      </w:r>
      <w:r w:rsidR="00AA4C6B" w:rsidRPr="00BC408C">
        <w:rPr>
          <w:rFonts w:hint="cs"/>
          <w:rtl/>
        </w:rPr>
        <w:t>.</w:t>
      </w:r>
    </w:p>
    <w:p w14:paraId="0609CA8D" w14:textId="77777777" w:rsidR="00D657FD" w:rsidRPr="00BC408C" w:rsidRDefault="00AA4C6B" w:rsidP="00BA5F6B">
      <w:pPr>
        <w:pStyle w:val="5"/>
      </w:pPr>
      <w:r w:rsidRPr="00BC408C">
        <w:rPr>
          <w:rtl/>
        </w:rPr>
        <w:t xml:space="preserve">תאריך הבסיס </w:t>
      </w:r>
      <w:r w:rsidR="00201E2D" w:rsidRPr="00BC408C">
        <w:rPr>
          <w:rFonts w:hint="cs"/>
          <w:rtl/>
        </w:rPr>
        <w:t>-</w:t>
      </w:r>
      <w:r w:rsidR="00201E2D" w:rsidRPr="00C366D8">
        <w:rPr>
          <w:rtl/>
        </w:rPr>
        <w:t xml:space="preserve"> </w:t>
      </w:r>
      <w:r w:rsidR="006A6F38" w:rsidRPr="00C366D8">
        <w:rPr>
          <w:rtl/>
        </w:rPr>
        <w:t xml:space="preserve">מועד </w:t>
      </w:r>
      <w:r w:rsidRPr="00C366D8">
        <w:rPr>
          <w:rFonts w:hint="cs"/>
          <w:rtl/>
        </w:rPr>
        <w:t>החתימה על ההסכם</w:t>
      </w:r>
      <w:r w:rsidR="00D657FD" w:rsidRPr="00BC408C">
        <w:rPr>
          <w:rFonts w:hint="cs"/>
          <w:rtl/>
        </w:rPr>
        <w:t>.</w:t>
      </w:r>
    </w:p>
    <w:bookmarkEnd w:id="21"/>
    <w:bookmarkEnd w:id="25"/>
    <w:p w14:paraId="40AC2970" w14:textId="77777777" w:rsidR="00AA4C6B" w:rsidRPr="003E751C" w:rsidRDefault="00AA4C6B" w:rsidP="00935DB6">
      <w:pPr>
        <w:pStyle w:val="220"/>
        <w:rPr>
          <w:b/>
          <w:bCs/>
        </w:rPr>
      </w:pPr>
      <w:r w:rsidRPr="003E751C">
        <w:rPr>
          <w:rFonts w:hint="cs"/>
          <w:rtl/>
        </w:rPr>
        <w:lastRenderedPageBreak/>
        <w:t>תשלומים נוספים</w:t>
      </w:r>
    </w:p>
    <w:p w14:paraId="27BE7997" w14:textId="77777777" w:rsidR="00AA4C6B" w:rsidRPr="00F91A05" w:rsidRDefault="00AA4C6B" w:rsidP="00935DB6">
      <w:pPr>
        <w:pStyle w:val="3"/>
      </w:pPr>
      <w:r w:rsidRPr="00F91A05">
        <w:rPr>
          <w:rFonts w:hint="cs"/>
          <w:rtl/>
        </w:rPr>
        <w:t>נותן שירותים חיצוני, אשר במסגרת מתן השירותים נדרש לבצע הדרכה, לא יהיה זכאי לתעריפי הדרכה אלא לתעריפי ההתקשרות, אלא אם כן נקבע אחרת בחוזה ההתקשרות.</w:t>
      </w:r>
    </w:p>
    <w:p w14:paraId="514B6FC5" w14:textId="77777777" w:rsidR="00AA4C6B" w:rsidRDefault="00AA4C6B" w:rsidP="00935DB6">
      <w:pPr>
        <w:pStyle w:val="3"/>
      </w:pPr>
      <w:bookmarkStart w:id="26" w:name="_Ref56607763"/>
      <w:r w:rsidRPr="00F91A05">
        <w:rPr>
          <w:rFonts w:hint="eastAsia"/>
          <w:rtl/>
        </w:rPr>
        <w:t>לא</w:t>
      </w:r>
      <w:r w:rsidRPr="00F91A05">
        <w:rPr>
          <w:rtl/>
        </w:rPr>
        <w:t xml:space="preserve"> </w:t>
      </w:r>
      <w:r w:rsidRPr="00F91A05">
        <w:rPr>
          <w:rFonts w:hint="eastAsia"/>
          <w:rtl/>
        </w:rPr>
        <w:t>ישולם</w:t>
      </w:r>
      <w:r w:rsidRPr="00F91A05">
        <w:rPr>
          <w:rtl/>
        </w:rPr>
        <w:t xml:space="preserve"> </w:t>
      </w:r>
      <w:r w:rsidRPr="00F91A05">
        <w:rPr>
          <w:rFonts w:hint="eastAsia"/>
          <w:rtl/>
        </w:rPr>
        <w:t>לנותן</w:t>
      </w:r>
      <w:r w:rsidRPr="00F91A05">
        <w:rPr>
          <w:rtl/>
        </w:rPr>
        <w:t xml:space="preserve"> </w:t>
      </w:r>
      <w:r w:rsidRPr="00F91A05">
        <w:rPr>
          <w:rFonts w:hint="eastAsia"/>
          <w:rtl/>
        </w:rPr>
        <w:t>השירותים</w:t>
      </w:r>
      <w:r w:rsidRPr="00F91A05">
        <w:rPr>
          <w:rtl/>
        </w:rPr>
        <w:t xml:space="preserve"> </w:t>
      </w:r>
      <w:r w:rsidRPr="00F91A05">
        <w:rPr>
          <w:rFonts w:hint="eastAsia"/>
          <w:rtl/>
        </w:rPr>
        <w:t>תשלום</w:t>
      </w:r>
      <w:r w:rsidRPr="00F91A05">
        <w:rPr>
          <w:rtl/>
        </w:rPr>
        <w:t xml:space="preserve"> </w:t>
      </w:r>
      <w:r w:rsidRPr="00F91A05">
        <w:rPr>
          <w:rFonts w:hint="eastAsia"/>
          <w:rtl/>
        </w:rPr>
        <w:t>עבור</w:t>
      </w:r>
      <w:r w:rsidRPr="00F91A05">
        <w:rPr>
          <w:rtl/>
        </w:rPr>
        <w:t xml:space="preserve"> </w:t>
      </w:r>
      <w:r w:rsidRPr="00F91A05">
        <w:rPr>
          <w:rFonts w:hint="eastAsia"/>
          <w:rtl/>
        </w:rPr>
        <w:t>ביטול</w:t>
      </w:r>
      <w:r w:rsidRPr="00F91A05">
        <w:rPr>
          <w:rtl/>
        </w:rPr>
        <w:t xml:space="preserve"> </w:t>
      </w:r>
      <w:r w:rsidRPr="00F91A05">
        <w:rPr>
          <w:rFonts w:hint="eastAsia"/>
          <w:rtl/>
        </w:rPr>
        <w:t>זמנו</w:t>
      </w:r>
      <w:r w:rsidRPr="00F91A05">
        <w:rPr>
          <w:rtl/>
        </w:rPr>
        <w:t xml:space="preserve"> </w:t>
      </w:r>
      <w:r w:rsidRPr="00F91A05">
        <w:rPr>
          <w:rFonts w:hint="eastAsia"/>
          <w:rtl/>
        </w:rPr>
        <w:t>עקב</w:t>
      </w:r>
      <w:r w:rsidRPr="00F91A05">
        <w:rPr>
          <w:rtl/>
        </w:rPr>
        <w:t xml:space="preserve"> </w:t>
      </w:r>
      <w:r w:rsidRPr="00F91A05">
        <w:rPr>
          <w:rFonts w:hint="eastAsia"/>
          <w:rtl/>
        </w:rPr>
        <w:t>נסיעה</w:t>
      </w:r>
      <w:r w:rsidRPr="00F91A05">
        <w:rPr>
          <w:rtl/>
        </w:rPr>
        <w:t>.</w:t>
      </w:r>
      <w:bookmarkEnd w:id="26"/>
    </w:p>
    <w:p w14:paraId="560BB135" w14:textId="77777777" w:rsidR="00AA4C6B" w:rsidRPr="00935DB6" w:rsidRDefault="00AA4C6B" w:rsidP="00935DB6">
      <w:pPr>
        <w:pStyle w:val="3"/>
        <w:rPr>
          <w:u w:val="single"/>
        </w:rPr>
      </w:pPr>
      <w:r w:rsidRPr="00935DB6">
        <w:rPr>
          <w:rFonts w:hint="eastAsia"/>
          <w:u w:val="single"/>
          <w:rtl/>
        </w:rPr>
        <w:t>זכאות</w:t>
      </w:r>
      <w:r w:rsidRPr="00935DB6">
        <w:rPr>
          <w:u w:val="single"/>
          <w:rtl/>
        </w:rPr>
        <w:t xml:space="preserve"> </w:t>
      </w:r>
      <w:r w:rsidRPr="00935DB6">
        <w:rPr>
          <w:rFonts w:hint="eastAsia"/>
          <w:u w:val="single"/>
          <w:rtl/>
        </w:rPr>
        <w:t>לקבלת</w:t>
      </w:r>
      <w:r w:rsidRPr="00935DB6">
        <w:rPr>
          <w:u w:val="single"/>
          <w:rtl/>
        </w:rPr>
        <w:t xml:space="preserve"> </w:t>
      </w:r>
      <w:r w:rsidRPr="00935DB6">
        <w:rPr>
          <w:rFonts w:hint="eastAsia"/>
          <w:u w:val="single"/>
          <w:rtl/>
        </w:rPr>
        <w:t>החזר</w:t>
      </w:r>
      <w:r w:rsidRPr="00935DB6">
        <w:rPr>
          <w:u w:val="single"/>
          <w:rtl/>
        </w:rPr>
        <w:t xml:space="preserve"> </w:t>
      </w:r>
      <w:r w:rsidRPr="00935DB6">
        <w:rPr>
          <w:rFonts w:hint="eastAsia"/>
          <w:u w:val="single"/>
          <w:rtl/>
        </w:rPr>
        <w:t>הוצאות</w:t>
      </w:r>
      <w:r w:rsidRPr="00935DB6">
        <w:rPr>
          <w:u w:val="single"/>
          <w:rtl/>
        </w:rPr>
        <w:t xml:space="preserve"> </w:t>
      </w:r>
      <w:r w:rsidRPr="00935DB6">
        <w:rPr>
          <w:rFonts w:hint="eastAsia"/>
          <w:u w:val="single"/>
          <w:rtl/>
        </w:rPr>
        <w:t>נסיעה</w:t>
      </w:r>
      <w:r w:rsidRPr="00935DB6">
        <w:rPr>
          <w:u w:val="single"/>
          <w:rtl/>
        </w:rPr>
        <w:t xml:space="preserve"> </w:t>
      </w:r>
      <w:r w:rsidRPr="00935DB6">
        <w:rPr>
          <w:rFonts w:hint="eastAsia"/>
          <w:u w:val="single"/>
          <w:rtl/>
        </w:rPr>
        <w:t>בתפקיד</w:t>
      </w:r>
      <w:r w:rsidRPr="00935DB6">
        <w:rPr>
          <w:u w:val="single"/>
          <w:rtl/>
        </w:rPr>
        <w:t xml:space="preserve"> </w:t>
      </w:r>
      <w:r w:rsidRPr="00935DB6">
        <w:rPr>
          <w:rFonts w:hint="eastAsia"/>
          <w:u w:val="single"/>
          <w:rtl/>
        </w:rPr>
        <w:t>לנותני</w:t>
      </w:r>
      <w:r w:rsidRPr="00935DB6">
        <w:rPr>
          <w:u w:val="single"/>
          <w:rtl/>
        </w:rPr>
        <w:t xml:space="preserve"> </w:t>
      </w:r>
      <w:r w:rsidRPr="00935DB6">
        <w:rPr>
          <w:rFonts w:hint="eastAsia"/>
          <w:u w:val="single"/>
          <w:rtl/>
        </w:rPr>
        <w:t>שירותים</w:t>
      </w:r>
      <w:r w:rsidRPr="00935DB6">
        <w:rPr>
          <w:u w:val="single"/>
          <w:rtl/>
        </w:rPr>
        <w:t xml:space="preserve"> </w:t>
      </w:r>
      <w:r w:rsidRPr="00935DB6">
        <w:rPr>
          <w:rFonts w:hint="eastAsia"/>
          <w:u w:val="single"/>
          <w:rtl/>
        </w:rPr>
        <w:t>חיצוניים</w:t>
      </w:r>
    </w:p>
    <w:p w14:paraId="199A1386" w14:textId="77777777" w:rsidR="00AA4C6B" w:rsidRDefault="00AA4C6B" w:rsidP="00935DB6">
      <w:pPr>
        <w:pStyle w:val="4"/>
        <w:ind w:hanging="897"/>
      </w:pPr>
      <w:bookmarkStart w:id="27" w:name="_Ref534206445"/>
      <w:r w:rsidRPr="000204B8">
        <w:rPr>
          <w:rFonts w:hint="cs"/>
          <w:rtl/>
        </w:rPr>
        <w:t xml:space="preserve">למרות האמור בסעיף </w:t>
      </w:r>
      <w:r w:rsidRPr="00935DB6">
        <w:rPr>
          <w:bCs/>
          <w:rtl/>
        </w:rPr>
        <w:fldChar w:fldCharType="begin"/>
      </w:r>
      <w:r w:rsidRPr="00935DB6">
        <w:rPr>
          <w:bCs/>
          <w:rtl/>
        </w:rPr>
        <w:instrText xml:space="preserve"> </w:instrText>
      </w:r>
      <w:r w:rsidRPr="00935DB6">
        <w:rPr>
          <w:bCs/>
        </w:rPr>
        <w:instrText>REF</w:instrText>
      </w:r>
      <w:r w:rsidRPr="00935DB6">
        <w:rPr>
          <w:bCs/>
          <w:rtl/>
        </w:rPr>
        <w:instrText xml:space="preserve"> _</w:instrText>
      </w:r>
      <w:r w:rsidRPr="00935DB6">
        <w:rPr>
          <w:bCs/>
        </w:rPr>
        <w:instrText>Ref449984905 \r \h</w:instrText>
      </w:r>
      <w:r w:rsidRPr="00935DB6">
        <w:rPr>
          <w:bCs/>
          <w:rtl/>
        </w:rPr>
        <w:instrText xml:space="preserve">  \* </w:instrText>
      </w:r>
      <w:r w:rsidRPr="00935DB6">
        <w:rPr>
          <w:bCs/>
        </w:rPr>
        <w:instrText>MERGEFORMAT</w:instrText>
      </w:r>
      <w:r w:rsidRPr="00935DB6">
        <w:rPr>
          <w:bCs/>
          <w:rtl/>
        </w:rPr>
        <w:instrText xml:space="preserve"> </w:instrText>
      </w:r>
      <w:r w:rsidRPr="00935DB6">
        <w:rPr>
          <w:bCs/>
          <w:rtl/>
        </w:rPr>
      </w:r>
      <w:r w:rsidRPr="00935DB6">
        <w:rPr>
          <w:bCs/>
          <w:rtl/>
        </w:rPr>
        <w:fldChar w:fldCharType="separate"/>
      </w:r>
      <w:r w:rsidR="00AC19A8">
        <w:rPr>
          <w:bCs/>
          <w:cs/>
        </w:rPr>
        <w:t>‎</w:t>
      </w:r>
      <w:r w:rsidR="00AC19A8">
        <w:rPr>
          <w:bCs/>
        </w:rPr>
        <w:t>2.3.1.5</w:t>
      </w:r>
      <w:r w:rsidRPr="00935DB6">
        <w:rPr>
          <w:bCs/>
          <w:rtl/>
        </w:rPr>
        <w:fldChar w:fldCharType="end"/>
      </w:r>
      <w:r w:rsidR="003926F5">
        <w:rPr>
          <w:rFonts w:hint="cs"/>
          <w:b/>
          <w:rtl/>
        </w:rPr>
        <w:t xml:space="preserve"> לעיל</w:t>
      </w:r>
      <w:r w:rsidR="00201E2D" w:rsidRPr="00E865B9">
        <w:rPr>
          <w:b/>
          <w:rtl/>
        </w:rPr>
        <w:t>,</w:t>
      </w:r>
      <w:r w:rsidRPr="000204B8">
        <w:rPr>
          <w:rFonts w:hint="cs"/>
          <w:rtl/>
        </w:rPr>
        <w:t xml:space="preserve"> בסמכות ועדת המכרזים לקבוע כי ניתן לשלם לנותן השירותים החיצוני החזר הוצאות עבור נסיעה בתפקיד, בהתאם לשיקול דעת</w:t>
      </w:r>
      <w:r>
        <w:rPr>
          <w:rFonts w:hint="cs"/>
          <w:rtl/>
        </w:rPr>
        <w:t>ה</w:t>
      </w:r>
      <w:r w:rsidRPr="000204B8">
        <w:rPr>
          <w:rFonts w:hint="cs"/>
          <w:rtl/>
        </w:rPr>
        <w:t xml:space="preserve"> ובשים לב לתדירות הנסיעות, </w:t>
      </w:r>
      <w:r>
        <w:rPr>
          <w:rFonts w:hint="cs"/>
          <w:rtl/>
        </w:rPr>
        <w:t>ו</w:t>
      </w:r>
      <w:r w:rsidRPr="000204B8">
        <w:rPr>
          <w:rFonts w:hint="cs"/>
          <w:rtl/>
        </w:rPr>
        <w:t xml:space="preserve">לסבירות </w:t>
      </w:r>
      <w:r>
        <w:rPr>
          <w:rFonts w:hint="cs"/>
          <w:rtl/>
        </w:rPr>
        <w:t>מתן ההחזר.</w:t>
      </w:r>
      <w:bookmarkEnd w:id="27"/>
      <w:r>
        <w:rPr>
          <w:rFonts w:hint="cs"/>
          <w:rtl/>
        </w:rPr>
        <w:t xml:space="preserve"> </w:t>
      </w:r>
    </w:p>
    <w:p w14:paraId="46EBCA48" w14:textId="77777777" w:rsidR="0088125B" w:rsidRDefault="0088125B" w:rsidP="000F5E6D">
      <w:pPr>
        <w:pStyle w:val="4"/>
        <w:ind w:hanging="897"/>
      </w:pPr>
      <w:r>
        <w:rPr>
          <w:rFonts w:hint="cs"/>
          <w:rtl/>
        </w:rPr>
        <w:t xml:space="preserve">ככל שוועדת המכרזים אישרה </w:t>
      </w:r>
      <w:r w:rsidR="00D2392C">
        <w:rPr>
          <w:rFonts w:hint="cs"/>
          <w:rtl/>
        </w:rPr>
        <w:t xml:space="preserve">החזר </w:t>
      </w:r>
      <w:r>
        <w:rPr>
          <w:rFonts w:hint="cs"/>
          <w:rtl/>
        </w:rPr>
        <w:t xml:space="preserve">הוצאות </w:t>
      </w:r>
      <w:r w:rsidR="00D2392C">
        <w:rPr>
          <w:rFonts w:hint="cs"/>
          <w:rtl/>
        </w:rPr>
        <w:t xml:space="preserve">עבור </w:t>
      </w:r>
      <w:r>
        <w:rPr>
          <w:rFonts w:hint="cs"/>
          <w:rtl/>
        </w:rPr>
        <w:t xml:space="preserve">נסיעה </w:t>
      </w:r>
      <w:r w:rsidR="00D2392C">
        <w:rPr>
          <w:rFonts w:hint="cs"/>
          <w:rtl/>
        </w:rPr>
        <w:t xml:space="preserve">בתפקיד, </w:t>
      </w:r>
      <w:r>
        <w:rPr>
          <w:rFonts w:hint="cs"/>
          <w:rtl/>
        </w:rPr>
        <w:t xml:space="preserve">כאמור בסעיף </w:t>
      </w:r>
      <w:r w:rsidR="00D2392C">
        <w:rPr>
          <w:rtl/>
        </w:rPr>
        <w:fldChar w:fldCharType="begin"/>
      </w:r>
      <w:r w:rsidR="00D2392C">
        <w:rPr>
          <w:rtl/>
        </w:rPr>
        <w:instrText xml:space="preserve"> </w:instrText>
      </w:r>
      <w:r w:rsidR="00D2392C">
        <w:rPr>
          <w:rFonts w:hint="cs"/>
        </w:rPr>
        <w:instrText>REF</w:instrText>
      </w:r>
      <w:r w:rsidR="00D2392C">
        <w:rPr>
          <w:rFonts w:hint="cs"/>
          <w:rtl/>
        </w:rPr>
        <w:instrText xml:space="preserve"> _</w:instrText>
      </w:r>
      <w:r w:rsidR="00D2392C">
        <w:rPr>
          <w:rFonts w:hint="cs"/>
        </w:rPr>
        <w:instrText>Ref534206445 \r \h</w:instrText>
      </w:r>
      <w:r w:rsidR="00D2392C">
        <w:rPr>
          <w:rtl/>
        </w:rPr>
        <w:instrText xml:space="preserve"> </w:instrText>
      </w:r>
      <w:r w:rsidR="00D2392C">
        <w:rPr>
          <w:rtl/>
        </w:rPr>
      </w:r>
      <w:r w:rsidR="00D2392C">
        <w:rPr>
          <w:rtl/>
        </w:rPr>
        <w:fldChar w:fldCharType="separate"/>
      </w:r>
      <w:r w:rsidR="00AC19A8">
        <w:rPr>
          <w:cs/>
        </w:rPr>
        <w:t>‎</w:t>
      </w:r>
      <w:r w:rsidR="00AC19A8">
        <w:t>2.4.3.1</w:t>
      </w:r>
      <w:r w:rsidR="00D2392C">
        <w:rPr>
          <w:rtl/>
        </w:rPr>
        <w:fldChar w:fldCharType="end"/>
      </w:r>
      <w:r w:rsidR="003926F5">
        <w:rPr>
          <w:rFonts w:hint="cs"/>
          <w:rtl/>
        </w:rPr>
        <w:t xml:space="preserve"> לעיל</w:t>
      </w:r>
      <w:r w:rsidR="00D2392C">
        <w:rPr>
          <w:rFonts w:hint="cs"/>
          <w:rtl/>
        </w:rPr>
        <w:t xml:space="preserve">, </w:t>
      </w:r>
      <w:r>
        <w:rPr>
          <w:rFonts w:hint="cs"/>
          <w:rtl/>
        </w:rPr>
        <w:t xml:space="preserve">נותן השירותים ידווח </w:t>
      </w:r>
      <w:r w:rsidRPr="00323579">
        <w:rPr>
          <w:rFonts w:hint="cs"/>
          <w:u w:val="single"/>
          <w:rtl/>
        </w:rPr>
        <w:t>הן</w:t>
      </w:r>
      <w:r>
        <w:rPr>
          <w:rFonts w:hint="cs"/>
          <w:rtl/>
        </w:rPr>
        <w:t xml:space="preserve"> באמצעות </w:t>
      </w:r>
      <w:r w:rsidR="00323579">
        <w:rPr>
          <w:rFonts w:hint="cs"/>
          <w:rtl/>
        </w:rPr>
        <w:t>ה</w:t>
      </w:r>
      <w:hyperlink w:history="1">
        <w:r w:rsidRPr="004A62A8">
          <w:rPr>
            <w:rStyle w:val="Hyperlink"/>
            <w:rFonts w:hint="cs"/>
            <w:rtl/>
          </w:rPr>
          <w:t xml:space="preserve">קובץ המצורף, </w:t>
        </w:r>
        <w:r w:rsidRPr="004A62A8">
          <w:rPr>
            <w:rStyle w:val="Hyperlink"/>
            <w:rFonts w:cs="Arial" w:hint="cs"/>
            <w:rtl/>
          </w:rPr>
          <w:t>"הצהרה על ביצוע שעות עבודה ונסיעה"</w:t>
        </w:r>
      </w:hyperlink>
      <w:r>
        <w:rPr>
          <w:rFonts w:hint="cs"/>
          <w:rtl/>
        </w:rPr>
        <w:t xml:space="preserve"> </w:t>
      </w:r>
      <w:r w:rsidRPr="00323579">
        <w:rPr>
          <w:rFonts w:hint="cs"/>
          <w:u w:val="single"/>
          <w:rtl/>
        </w:rPr>
        <w:t>והן</w:t>
      </w:r>
      <w:r>
        <w:rPr>
          <w:rFonts w:hint="cs"/>
          <w:rtl/>
        </w:rPr>
        <w:t xml:space="preserve"> באמצעות מערכת הדיווח. </w:t>
      </w:r>
    </w:p>
    <w:p w14:paraId="5EBBF463" w14:textId="77777777" w:rsidR="00AA4C6B" w:rsidRPr="00284CA2" w:rsidRDefault="00AA4C6B" w:rsidP="00935DB6">
      <w:pPr>
        <w:pStyle w:val="4"/>
        <w:ind w:hanging="897"/>
      </w:pPr>
      <w:r w:rsidRPr="00284CA2">
        <w:rPr>
          <w:rFonts w:hint="cs"/>
          <w:rtl/>
        </w:rPr>
        <w:t>התשלום</w:t>
      </w:r>
      <w:r w:rsidR="000F013A">
        <w:rPr>
          <w:rFonts w:hint="cs"/>
          <w:rtl/>
        </w:rPr>
        <w:t>,</w:t>
      </w:r>
      <w:r w:rsidRPr="00284CA2">
        <w:rPr>
          <w:rFonts w:hint="cs"/>
          <w:rtl/>
        </w:rPr>
        <w:t xml:space="preserve"> עבור נסיעה ממקום </w:t>
      </w:r>
      <w:r w:rsidRPr="000204B8">
        <w:rPr>
          <w:rFonts w:hint="cs"/>
          <w:rtl/>
        </w:rPr>
        <w:t>עבודתו הקבוע</w:t>
      </w:r>
      <w:r w:rsidRPr="00284CA2">
        <w:rPr>
          <w:rFonts w:hint="cs"/>
          <w:rtl/>
        </w:rPr>
        <w:t xml:space="preserve"> של נותן השיר</w:t>
      </w:r>
      <w:r w:rsidR="00A935F4">
        <w:rPr>
          <w:rFonts w:hint="cs"/>
          <w:rtl/>
        </w:rPr>
        <w:t>ותים החיצוני למקום מתן השירות</w:t>
      </w:r>
      <w:r w:rsidR="00291054">
        <w:rPr>
          <w:rFonts w:hint="cs"/>
          <w:rtl/>
        </w:rPr>
        <w:t>,</w:t>
      </w:r>
      <w:r w:rsidR="00A935F4">
        <w:rPr>
          <w:rFonts w:hint="cs"/>
          <w:rtl/>
        </w:rPr>
        <w:t xml:space="preserve"> י</w:t>
      </w:r>
      <w:r w:rsidRPr="00284CA2">
        <w:rPr>
          <w:rFonts w:hint="cs"/>
          <w:rtl/>
        </w:rPr>
        <w:t>ינתן במקרים שבהם התקיימו כל התנאים הבאים:</w:t>
      </w:r>
    </w:p>
    <w:p w14:paraId="6B9B57B3" w14:textId="77777777" w:rsidR="00AA4C6B" w:rsidRPr="001954E1" w:rsidRDefault="00AA4C6B" w:rsidP="00867234">
      <w:pPr>
        <w:pStyle w:val="5"/>
      </w:pPr>
      <w:r w:rsidRPr="001954E1">
        <w:rPr>
          <w:rFonts w:hint="cs"/>
          <w:rtl/>
        </w:rPr>
        <w:t xml:space="preserve">מרחק הנסיעה ממקום עבודתו הקבוע </w:t>
      </w:r>
      <w:r w:rsidR="00A84EFB" w:rsidRPr="001954E1">
        <w:rPr>
          <w:rFonts w:hint="cs"/>
          <w:rtl/>
        </w:rPr>
        <w:t xml:space="preserve">של נותן השירותים </w:t>
      </w:r>
      <w:r w:rsidRPr="001954E1">
        <w:rPr>
          <w:rFonts w:hint="cs"/>
          <w:rtl/>
        </w:rPr>
        <w:t>למקום מתן השירות עולה על 30 קילומטרים.</w:t>
      </w:r>
    </w:p>
    <w:p w14:paraId="418050C8" w14:textId="77777777" w:rsidR="00AA4C6B" w:rsidRPr="001954E1" w:rsidRDefault="00AA4C6B" w:rsidP="00722159">
      <w:pPr>
        <w:pStyle w:val="5"/>
      </w:pPr>
      <w:r w:rsidRPr="001954E1">
        <w:rPr>
          <w:rFonts w:hint="cs"/>
          <w:rtl/>
        </w:rPr>
        <w:t>הנסיעה כרוכה בהוצאה כספית מצדו של נותן השירותים החיצוני.</w:t>
      </w:r>
    </w:p>
    <w:p w14:paraId="72A7F214" w14:textId="77777777" w:rsidR="003540E9" w:rsidRPr="001954E1" w:rsidRDefault="00AA4C6B" w:rsidP="0088125B">
      <w:pPr>
        <w:pStyle w:val="5"/>
      </w:pPr>
      <w:r w:rsidRPr="001954E1">
        <w:rPr>
          <w:rFonts w:hint="cs"/>
          <w:rtl/>
        </w:rPr>
        <w:t>עם הגשת החשבון לתשלום</w:t>
      </w:r>
      <w:r w:rsidR="001D584E">
        <w:rPr>
          <w:rFonts w:hint="cs"/>
          <w:rtl/>
        </w:rPr>
        <w:t>,</w:t>
      </w:r>
      <w:r w:rsidRPr="001954E1">
        <w:rPr>
          <w:rFonts w:hint="cs"/>
          <w:rtl/>
        </w:rPr>
        <w:t xml:space="preserve"> </w:t>
      </w:r>
      <w:r w:rsidR="00FF181E">
        <w:rPr>
          <w:rFonts w:hint="cs"/>
          <w:rtl/>
        </w:rPr>
        <w:t>צירף</w:t>
      </w:r>
      <w:r w:rsidR="00FF1992" w:rsidRPr="001954E1">
        <w:rPr>
          <w:rFonts w:hint="cs"/>
          <w:rtl/>
        </w:rPr>
        <w:t xml:space="preserve"> </w:t>
      </w:r>
      <w:r w:rsidRPr="001954E1">
        <w:rPr>
          <w:rFonts w:hint="cs"/>
          <w:rtl/>
        </w:rPr>
        <w:t xml:space="preserve">נותן השירותים החיצוני </w:t>
      </w:r>
      <w:r w:rsidR="00FF1992">
        <w:rPr>
          <w:rFonts w:hint="cs"/>
          <w:rtl/>
        </w:rPr>
        <w:t xml:space="preserve">את </w:t>
      </w:r>
      <w:r w:rsidR="008C3A77">
        <w:rPr>
          <w:rFonts w:hint="cs"/>
          <w:rtl/>
        </w:rPr>
        <w:t>ה</w:t>
      </w:r>
      <w:hyperlink w:history="1">
        <w:r w:rsidR="000C771B" w:rsidRPr="004A62A8">
          <w:rPr>
            <w:rStyle w:val="Hyperlink"/>
            <w:rFonts w:hint="cs"/>
            <w:rtl/>
          </w:rPr>
          <w:t xml:space="preserve">קובץ המצורף, </w:t>
        </w:r>
        <w:r w:rsidR="000C771B" w:rsidRPr="004A62A8">
          <w:rPr>
            <w:rStyle w:val="Hyperlink"/>
            <w:rFonts w:cs="Arial" w:hint="cs"/>
            <w:rtl/>
          </w:rPr>
          <w:t>"</w:t>
        </w:r>
        <w:r w:rsidR="00DB185E" w:rsidRPr="004A62A8">
          <w:rPr>
            <w:rStyle w:val="Hyperlink"/>
            <w:rFonts w:cs="Arial" w:hint="cs"/>
            <w:rtl/>
          </w:rPr>
          <w:t xml:space="preserve">הצהרה על ביצוע שעות עבודה </w:t>
        </w:r>
        <w:r w:rsidR="005B6BBA" w:rsidRPr="004A62A8">
          <w:rPr>
            <w:rStyle w:val="Hyperlink"/>
            <w:rFonts w:cs="Arial" w:hint="cs"/>
            <w:rtl/>
          </w:rPr>
          <w:t>ונסיעה</w:t>
        </w:r>
        <w:r w:rsidR="000C771B" w:rsidRPr="004A62A8">
          <w:rPr>
            <w:rStyle w:val="Hyperlink"/>
            <w:rFonts w:cs="Arial" w:hint="cs"/>
            <w:rtl/>
          </w:rPr>
          <w:t>"</w:t>
        </w:r>
        <w:r w:rsidR="00FF1992" w:rsidRPr="004A62A8">
          <w:rPr>
            <w:rStyle w:val="Hyperlink"/>
            <w:rFonts w:hint="cs"/>
            <w:rtl/>
          </w:rPr>
          <w:t>,</w:t>
        </w:r>
      </w:hyperlink>
      <w:r w:rsidR="00FF1992">
        <w:rPr>
          <w:rFonts w:hint="cs"/>
          <w:rtl/>
        </w:rPr>
        <w:t xml:space="preserve"> </w:t>
      </w:r>
      <w:r w:rsidR="00FF181E">
        <w:rPr>
          <w:rFonts w:hint="cs"/>
          <w:rtl/>
        </w:rPr>
        <w:t>כשהוא מלא וחתום</w:t>
      </w:r>
      <w:r w:rsidR="001B4C25">
        <w:rPr>
          <w:rFonts w:hint="cs"/>
          <w:rtl/>
        </w:rPr>
        <w:t xml:space="preserve"> על ידי נותן השירותים הבכיר באותה התקשרות</w:t>
      </w:r>
      <w:r w:rsidR="0088125B">
        <w:rPr>
          <w:rFonts w:hint="cs"/>
          <w:rtl/>
        </w:rPr>
        <w:t xml:space="preserve"> וכן דיווח באמצעות מערכת הדיווח.</w:t>
      </w:r>
    </w:p>
    <w:p w14:paraId="2FFED8E9" w14:textId="77777777" w:rsidR="00AA4C6B" w:rsidRPr="001954E1" w:rsidRDefault="00AA4C6B" w:rsidP="00935DB6">
      <w:pPr>
        <w:pStyle w:val="4"/>
        <w:ind w:hanging="897"/>
      </w:pPr>
      <w:r w:rsidRPr="001954E1">
        <w:rPr>
          <w:rFonts w:hint="cs"/>
          <w:rtl/>
        </w:rPr>
        <w:t>התשלום לנותן השירותים ישולם עבור מספר הקילומטרים שביצע במכפלת התעריף, כאמור ב</w:t>
      </w:r>
      <w:hyperlink w:history="1">
        <w:r w:rsidRPr="004A62A8">
          <w:rPr>
            <w:rStyle w:val="Hyperlink"/>
            <w:rFonts w:hint="cs"/>
            <w:rtl/>
          </w:rPr>
          <w:t xml:space="preserve">הודעה, "החזר הוצאות נסיעה בתפקיד לנותני שירותים חיצוניים </w:t>
        </w:r>
        <w:r w:rsidR="0047180C" w:rsidRPr="004A62A8">
          <w:rPr>
            <w:rStyle w:val="Hyperlink"/>
            <w:rFonts w:hint="cs"/>
            <w:rtl/>
          </w:rPr>
          <w:t xml:space="preserve">- </w:t>
        </w:r>
        <w:r w:rsidRPr="004A62A8">
          <w:rPr>
            <w:rStyle w:val="Hyperlink"/>
            <w:rFonts w:hint="cs"/>
            <w:rtl/>
          </w:rPr>
          <w:t>תעריפים".</w:t>
        </w:r>
      </w:hyperlink>
      <w:r w:rsidRPr="001954E1">
        <w:rPr>
          <w:rFonts w:hint="cs"/>
          <w:rtl/>
        </w:rPr>
        <w:t xml:space="preserve"> </w:t>
      </w:r>
    </w:p>
    <w:p w14:paraId="5ED42EFF" w14:textId="77777777" w:rsidR="00AA4C6B" w:rsidRPr="001954E1" w:rsidRDefault="00AA4C6B" w:rsidP="001C3ECE">
      <w:pPr>
        <w:pStyle w:val="4"/>
        <w:ind w:hanging="897"/>
      </w:pPr>
      <w:bookmarkStart w:id="28" w:name="_Ref509486623"/>
      <w:bookmarkStart w:id="29" w:name="_Ref135747709"/>
      <w:r w:rsidRPr="001954E1">
        <w:rPr>
          <w:rFonts w:hint="cs"/>
          <w:rtl/>
        </w:rPr>
        <w:t xml:space="preserve">המרחק בין יעדי הנסיעה </w:t>
      </w:r>
      <w:r w:rsidR="001C3ECE">
        <w:rPr>
          <w:rFonts w:hint="cs"/>
          <w:rtl/>
        </w:rPr>
        <w:t xml:space="preserve">יחושב באמצעות כלים למדידת מרחק (כגון: </w:t>
      </w:r>
      <w:r w:rsidR="001C3ECE">
        <w:t>Google Maps</w:t>
      </w:r>
      <w:r w:rsidR="001C3ECE">
        <w:rPr>
          <w:rFonts w:hint="cs"/>
          <w:rtl/>
        </w:rPr>
        <w:t>).</w:t>
      </w:r>
      <w:bookmarkEnd w:id="28"/>
      <w:bookmarkEnd w:id="29"/>
    </w:p>
    <w:p w14:paraId="0D1BCA00" w14:textId="77777777" w:rsidR="00AA4C6B" w:rsidRDefault="00AA4C6B" w:rsidP="00EE7DAD">
      <w:pPr>
        <w:pStyle w:val="4"/>
        <w:ind w:hanging="897"/>
      </w:pPr>
      <w:bookmarkStart w:id="30" w:name="_Ref135747722"/>
      <w:bookmarkStart w:id="31" w:name="_Ref509486635"/>
      <w:r w:rsidRPr="001954E1">
        <w:rPr>
          <w:rFonts w:hint="cs"/>
          <w:rtl/>
        </w:rPr>
        <w:t xml:space="preserve">במקרים שבהם לא קיים מידע לגבי יעד מסוים, יחושב המרחק לפי מיקום העיר הקרובה </w:t>
      </w:r>
      <w:r w:rsidR="001C3ECE">
        <w:rPr>
          <w:rFonts w:hint="cs"/>
          <w:rtl/>
        </w:rPr>
        <w:t xml:space="preserve">ביותר </w:t>
      </w:r>
      <w:r w:rsidRPr="001954E1">
        <w:rPr>
          <w:rFonts w:hint="cs"/>
          <w:rtl/>
        </w:rPr>
        <w:t>ליעד.</w:t>
      </w:r>
      <w:bookmarkEnd w:id="30"/>
      <w:bookmarkEnd w:id="31"/>
    </w:p>
    <w:p w14:paraId="7E2121E9" w14:textId="77777777" w:rsidR="00651DD3" w:rsidRPr="001954E1" w:rsidRDefault="00651DD3" w:rsidP="00651DD3">
      <w:pPr>
        <w:pStyle w:val="4"/>
        <w:ind w:hanging="897"/>
      </w:pPr>
      <w:bookmarkStart w:id="32" w:name="_Ref30504481"/>
      <w:r>
        <w:rPr>
          <w:rFonts w:hint="cs"/>
          <w:rtl/>
        </w:rPr>
        <w:t xml:space="preserve">במקרים שבהם הדיווח בגין הנסיעות יבוצע באמצעות מערכת הדיווח, המרחק בין יעדי הנסיעה ייקבע באמצעות </w:t>
      </w:r>
      <w:r w:rsidR="006D3372">
        <w:rPr>
          <w:rFonts w:hint="cs"/>
          <w:rtl/>
        </w:rPr>
        <w:t>ה</w:t>
      </w:r>
      <w:r>
        <w:rPr>
          <w:rFonts w:hint="cs"/>
          <w:rtl/>
        </w:rPr>
        <w:t>מערכת.</w:t>
      </w:r>
      <w:bookmarkEnd w:id="32"/>
    </w:p>
    <w:p w14:paraId="581EE586" w14:textId="77777777" w:rsidR="00CB5565" w:rsidRDefault="0088125B" w:rsidP="007F0EA9">
      <w:pPr>
        <w:pStyle w:val="4"/>
        <w:ind w:hanging="897"/>
      </w:pPr>
      <w:r>
        <w:rPr>
          <w:rFonts w:hint="cs"/>
          <w:rtl/>
        </w:rPr>
        <w:t>היחידה המקצועית אחראית לבצע</w:t>
      </w:r>
      <w:r w:rsidR="00CB5565" w:rsidRPr="0088125B">
        <w:rPr>
          <w:rFonts w:hint="cs"/>
          <w:rtl/>
        </w:rPr>
        <w:t xml:space="preserve"> </w:t>
      </w:r>
      <w:r w:rsidR="00CB5565">
        <w:rPr>
          <w:rFonts w:hint="cs"/>
          <w:rtl/>
        </w:rPr>
        <w:t>בדיקת סבירות מול המרחקים</w:t>
      </w:r>
      <w:r w:rsidR="00651DD3">
        <w:rPr>
          <w:rFonts w:hint="cs"/>
          <w:rtl/>
        </w:rPr>
        <w:t xml:space="preserve"> שדווחו, כאמור </w:t>
      </w:r>
      <w:r w:rsidR="00CB5565">
        <w:rPr>
          <w:rFonts w:hint="cs"/>
          <w:rtl/>
        </w:rPr>
        <w:t>בסעיפים</w:t>
      </w:r>
      <w:r w:rsidR="00CB5565" w:rsidRPr="00E865B9">
        <w:rPr>
          <w:b/>
          <w:bCs/>
          <w:rtl/>
        </w:rPr>
        <w:t xml:space="preserve"> </w:t>
      </w:r>
      <w:r w:rsidR="000E3B3F">
        <w:rPr>
          <w:rtl/>
        </w:rPr>
        <w:fldChar w:fldCharType="begin"/>
      </w:r>
      <w:r w:rsidR="000E3B3F">
        <w:rPr>
          <w:rtl/>
        </w:rPr>
        <w:instrText xml:space="preserve"> </w:instrText>
      </w:r>
      <w:r w:rsidR="000E3B3F">
        <w:rPr>
          <w:rFonts w:hint="cs"/>
        </w:rPr>
        <w:instrText>REF</w:instrText>
      </w:r>
      <w:r w:rsidR="000E3B3F">
        <w:rPr>
          <w:rFonts w:hint="cs"/>
          <w:rtl/>
        </w:rPr>
        <w:instrText xml:space="preserve"> _</w:instrText>
      </w:r>
      <w:r w:rsidR="000E3B3F">
        <w:rPr>
          <w:rFonts w:hint="cs"/>
        </w:rPr>
        <w:instrText>Ref509486623 \r \h</w:instrText>
      </w:r>
      <w:r w:rsidR="000E3B3F">
        <w:rPr>
          <w:rtl/>
        </w:rPr>
        <w:instrText xml:space="preserve"> </w:instrText>
      </w:r>
      <w:r w:rsidR="000E3B3F">
        <w:rPr>
          <w:rtl/>
        </w:rPr>
      </w:r>
      <w:r w:rsidR="000E3B3F">
        <w:rPr>
          <w:rtl/>
        </w:rPr>
        <w:fldChar w:fldCharType="separate"/>
      </w:r>
      <w:r w:rsidR="00AC19A8">
        <w:rPr>
          <w:cs/>
        </w:rPr>
        <w:t>‎</w:t>
      </w:r>
      <w:r w:rsidR="00AC19A8">
        <w:t>2.4.3.5</w:t>
      </w:r>
      <w:r w:rsidR="000E3B3F">
        <w:rPr>
          <w:rtl/>
        </w:rPr>
        <w:fldChar w:fldCharType="end"/>
      </w:r>
      <w:r w:rsidR="00651DD3">
        <w:rPr>
          <w:rFonts w:hint="cs"/>
          <w:rtl/>
        </w:rPr>
        <w:t xml:space="preserve">, </w:t>
      </w:r>
      <w:r w:rsidR="006D537E">
        <w:rPr>
          <w:rtl/>
        </w:rPr>
        <w:fldChar w:fldCharType="begin"/>
      </w:r>
      <w:r w:rsidR="006D537E">
        <w:rPr>
          <w:rtl/>
        </w:rPr>
        <w:instrText xml:space="preserve"> </w:instrText>
      </w:r>
      <w:r w:rsidR="006D537E">
        <w:rPr>
          <w:rFonts w:hint="cs"/>
        </w:rPr>
        <w:instrText>REF</w:instrText>
      </w:r>
      <w:r w:rsidR="006D537E">
        <w:rPr>
          <w:rFonts w:hint="cs"/>
          <w:rtl/>
        </w:rPr>
        <w:instrText xml:space="preserve"> _</w:instrText>
      </w:r>
      <w:r w:rsidR="006D537E">
        <w:rPr>
          <w:rFonts w:hint="cs"/>
        </w:rPr>
        <w:instrText>Ref509486635 \r \h</w:instrText>
      </w:r>
      <w:r w:rsidR="006D537E">
        <w:rPr>
          <w:rtl/>
        </w:rPr>
        <w:instrText xml:space="preserve">  \* </w:instrText>
      </w:r>
      <w:r w:rsidR="006D537E">
        <w:instrText>MERGEFORMAT</w:instrText>
      </w:r>
      <w:r w:rsidR="006D537E">
        <w:rPr>
          <w:rtl/>
        </w:rPr>
        <w:instrText xml:space="preserve"> </w:instrText>
      </w:r>
      <w:r w:rsidR="006D537E">
        <w:rPr>
          <w:rtl/>
        </w:rPr>
      </w:r>
      <w:r w:rsidR="006D537E">
        <w:rPr>
          <w:rtl/>
        </w:rPr>
        <w:fldChar w:fldCharType="separate"/>
      </w:r>
      <w:r w:rsidR="00AC19A8">
        <w:rPr>
          <w:cs/>
        </w:rPr>
        <w:t>‎</w:t>
      </w:r>
      <w:r w:rsidR="00AC19A8">
        <w:t>2.4.3.6</w:t>
      </w:r>
      <w:r w:rsidR="006D537E">
        <w:rPr>
          <w:rtl/>
        </w:rPr>
        <w:fldChar w:fldCharType="end"/>
      </w:r>
      <w:r w:rsidR="00651DD3">
        <w:rPr>
          <w:rFonts w:hint="cs"/>
          <w:rtl/>
        </w:rPr>
        <w:t xml:space="preserve"> ו-</w:t>
      </w:r>
      <w:r w:rsidR="00651DD3">
        <w:rPr>
          <w:rtl/>
        </w:rPr>
        <w:fldChar w:fldCharType="begin"/>
      </w:r>
      <w:r w:rsidR="00651DD3">
        <w:rPr>
          <w:rtl/>
        </w:rPr>
        <w:instrText xml:space="preserve"> </w:instrText>
      </w:r>
      <w:r w:rsidR="00651DD3">
        <w:rPr>
          <w:rFonts w:hint="cs"/>
        </w:rPr>
        <w:instrText>REF</w:instrText>
      </w:r>
      <w:r w:rsidR="00651DD3">
        <w:rPr>
          <w:rFonts w:hint="cs"/>
          <w:rtl/>
        </w:rPr>
        <w:instrText xml:space="preserve"> _</w:instrText>
      </w:r>
      <w:r w:rsidR="00651DD3">
        <w:rPr>
          <w:rFonts w:hint="cs"/>
        </w:rPr>
        <w:instrText>Ref30504481 \r \h</w:instrText>
      </w:r>
      <w:r w:rsidR="00651DD3">
        <w:rPr>
          <w:rtl/>
        </w:rPr>
        <w:instrText xml:space="preserve"> </w:instrText>
      </w:r>
      <w:r w:rsidR="00651DD3">
        <w:rPr>
          <w:rtl/>
        </w:rPr>
      </w:r>
      <w:r w:rsidR="00651DD3">
        <w:rPr>
          <w:rtl/>
        </w:rPr>
        <w:fldChar w:fldCharType="separate"/>
      </w:r>
      <w:r w:rsidR="00AC19A8">
        <w:rPr>
          <w:cs/>
        </w:rPr>
        <w:t>‎</w:t>
      </w:r>
      <w:r w:rsidR="00AC19A8">
        <w:t>2.4.3.7</w:t>
      </w:r>
      <w:r w:rsidR="00651DD3">
        <w:rPr>
          <w:rtl/>
        </w:rPr>
        <w:fldChar w:fldCharType="end"/>
      </w:r>
      <w:r w:rsidR="003926F5">
        <w:rPr>
          <w:rFonts w:hint="cs"/>
          <w:rtl/>
        </w:rPr>
        <w:t xml:space="preserve"> לעיל</w:t>
      </w:r>
      <w:r w:rsidR="0081101A">
        <w:rPr>
          <w:rFonts w:hint="cs"/>
          <w:rtl/>
        </w:rPr>
        <w:t>, ול</w:t>
      </w:r>
      <w:r w:rsidR="006B1257">
        <w:rPr>
          <w:rFonts w:hint="cs"/>
          <w:rtl/>
        </w:rPr>
        <w:t>בחון האם יש ל</w:t>
      </w:r>
      <w:r w:rsidR="0081101A">
        <w:rPr>
          <w:rFonts w:hint="cs"/>
          <w:rtl/>
        </w:rPr>
        <w:t>אשר תשלום</w:t>
      </w:r>
      <w:r w:rsidR="006B1257">
        <w:rPr>
          <w:rFonts w:hint="cs"/>
          <w:rtl/>
        </w:rPr>
        <w:t xml:space="preserve"> בגינם</w:t>
      </w:r>
      <w:r w:rsidR="003926F5">
        <w:rPr>
          <w:rFonts w:hint="cs"/>
          <w:rtl/>
        </w:rPr>
        <w:t xml:space="preserve">. </w:t>
      </w:r>
    </w:p>
    <w:p w14:paraId="34582584" w14:textId="77777777" w:rsidR="00AA4C6B" w:rsidRPr="001954E1" w:rsidRDefault="00AA4C6B" w:rsidP="00935DB6">
      <w:pPr>
        <w:pStyle w:val="4"/>
        <w:ind w:hanging="897"/>
      </w:pPr>
      <w:r w:rsidRPr="001954E1">
        <w:rPr>
          <w:rFonts w:hint="cs"/>
          <w:rtl/>
        </w:rPr>
        <w:lastRenderedPageBreak/>
        <w:t>נותן שירותים חיצוני לא יהיה זכאי להחזר הוצאות נסיעה עבור נסיעה ברכב ממשלתי או הצטרפות לנסיעה עם רכב אחר, וכן לא יהיה זכאי לכפל תשלום, כאשר מספר נותני שירותים נוסעים ברכב אחד.</w:t>
      </w:r>
    </w:p>
    <w:p w14:paraId="34A3F8A5" w14:textId="77777777" w:rsidR="00AA4C6B" w:rsidRPr="004919AA" w:rsidRDefault="00AA4C6B" w:rsidP="00935DB6">
      <w:pPr>
        <w:pStyle w:val="3"/>
        <w:rPr>
          <w:u w:val="single"/>
          <w:rtl/>
        </w:rPr>
      </w:pPr>
      <w:r w:rsidRPr="004919AA">
        <w:rPr>
          <w:rFonts w:hint="eastAsia"/>
          <w:u w:val="single"/>
          <w:rtl/>
        </w:rPr>
        <w:t>כפל</w:t>
      </w:r>
      <w:r w:rsidRPr="004919AA">
        <w:rPr>
          <w:u w:val="single"/>
          <w:rtl/>
        </w:rPr>
        <w:t xml:space="preserve"> </w:t>
      </w:r>
      <w:r w:rsidRPr="004919AA">
        <w:rPr>
          <w:rFonts w:hint="eastAsia"/>
          <w:u w:val="single"/>
          <w:rtl/>
        </w:rPr>
        <w:t>תשלום</w:t>
      </w:r>
      <w:r w:rsidRPr="004919AA">
        <w:rPr>
          <w:u w:val="single"/>
          <w:rtl/>
        </w:rPr>
        <w:t xml:space="preserve"> </w:t>
      </w:r>
      <w:r w:rsidRPr="004919AA">
        <w:rPr>
          <w:rFonts w:hint="eastAsia"/>
          <w:u w:val="single"/>
          <w:rtl/>
        </w:rPr>
        <w:t>עבור</w:t>
      </w:r>
      <w:r w:rsidRPr="004919AA">
        <w:rPr>
          <w:u w:val="single"/>
          <w:rtl/>
        </w:rPr>
        <w:t xml:space="preserve"> </w:t>
      </w:r>
      <w:r w:rsidRPr="004919AA">
        <w:rPr>
          <w:rFonts w:hint="eastAsia"/>
          <w:u w:val="single"/>
          <w:rtl/>
        </w:rPr>
        <w:t>החזר</w:t>
      </w:r>
      <w:r w:rsidRPr="004919AA">
        <w:rPr>
          <w:u w:val="single"/>
          <w:rtl/>
        </w:rPr>
        <w:t xml:space="preserve"> </w:t>
      </w:r>
      <w:r w:rsidRPr="004919AA">
        <w:rPr>
          <w:rFonts w:hint="eastAsia"/>
          <w:u w:val="single"/>
          <w:rtl/>
        </w:rPr>
        <w:t>הוצאות</w:t>
      </w:r>
      <w:r w:rsidRPr="004919AA">
        <w:rPr>
          <w:u w:val="single"/>
          <w:rtl/>
        </w:rPr>
        <w:t xml:space="preserve"> </w:t>
      </w:r>
      <w:r w:rsidRPr="004919AA">
        <w:rPr>
          <w:rFonts w:hint="eastAsia"/>
          <w:u w:val="single"/>
          <w:rtl/>
        </w:rPr>
        <w:t>נסיעה</w:t>
      </w:r>
    </w:p>
    <w:p w14:paraId="1186948E" w14:textId="77777777" w:rsidR="00D1249F" w:rsidRDefault="00AA4C6B" w:rsidP="00935DB6">
      <w:pPr>
        <w:pStyle w:val="4"/>
        <w:ind w:hanging="897"/>
      </w:pPr>
      <w:r w:rsidRPr="00DA1015">
        <w:rPr>
          <w:rFonts w:hint="eastAsia"/>
          <w:rtl/>
        </w:rPr>
        <w:t>נותן</w:t>
      </w:r>
      <w:r w:rsidRPr="00DA1015">
        <w:rPr>
          <w:rtl/>
        </w:rPr>
        <w:t xml:space="preserve"> שירותים חיצוני </w:t>
      </w:r>
      <w:r w:rsidRPr="00DA1015">
        <w:rPr>
          <w:rFonts w:hint="eastAsia"/>
          <w:rtl/>
        </w:rPr>
        <w:t>לא</w:t>
      </w:r>
      <w:r w:rsidRPr="00DA1015">
        <w:rPr>
          <w:rtl/>
        </w:rPr>
        <w:t xml:space="preserve"> </w:t>
      </w:r>
      <w:r w:rsidRPr="00DA1015">
        <w:rPr>
          <w:rFonts w:hint="eastAsia"/>
          <w:rtl/>
        </w:rPr>
        <w:t>יקבל</w:t>
      </w:r>
      <w:r w:rsidRPr="00DA1015">
        <w:rPr>
          <w:rtl/>
        </w:rPr>
        <w:t xml:space="preserve"> החזר הוצאות נסיעה משני גופים ממשלתיים שונים (או יותר) עבור אותה נסיעה לאותו היעד. </w:t>
      </w:r>
    </w:p>
    <w:p w14:paraId="72FDD16B" w14:textId="77777777" w:rsidR="00981361" w:rsidRDefault="00AA4C6B" w:rsidP="000529BA">
      <w:pPr>
        <w:pStyle w:val="5"/>
      </w:pPr>
      <w:bookmarkStart w:id="33" w:name="_Ref30582936"/>
      <w:bookmarkStart w:id="34" w:name="_Ref42416964"/>
      <w:r w:rsidRPr="00D1249F">
        <w:rPr>
          <w:rFonts w:hint="cs"/>
          <w:rtl/>
        </w:rPr>
        <w:t>כל נסיעה לשני יעדים או יותר שהמרחק ב</w:t>
      </w:r>
      <w:r w:rsidR="0003652F">
        <w:rPr>
          <w:rFonts w:hint="cs"/>
          <w:rtl/>
        </w:rPr>
        <w:t>י</w:t>
      </w:r>
      <w:r w:rsidRPr="00D1249F">
        <w:rPr>
          <w:rFonts w:hint="cs"/>
          <w:rtl/>
        </w:rPr>
        <w:t>ניהם קטן מ-15 קילומטרים, תיחשב כנסיעה ליעד האחרון שבהם (לדוגמה, נסיעה מתל אביב למבשרת ציון ולאחר מכן לירושלים תיחשב כנסיעה אחת מתל אביב לירושלים).</w:t>
      </w:r>
      <w:bookmarkEnd w:id="33"/>
    </w:p>
    <w:p w14:paraId="0E57DACE" w14:textId="77777777" w:rsidR="00457508" w:rsidRDefault="00457508" w:rsidP="000529BA">
      <w:pPr>
        <w:pStyle w:val="5"/>
      </w:pPr>
      <w:r w:rsidRPr="00311F13">
        <w:rPr>
          <w:rtl/>
        </w:rPr>
        <w:t xml:space="preserve">סעיף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Ref30582936 \r \h</w:instrText>
      </w:r>
      <w:r>
        <w:rPr>
          <w:rtl/>
        </w:rPr>
        <w:instrText xml:space="preserve"> </w:instrText>
      </w:r>
      <w:r>
        <w:rPr>
          <w:rtl/>
        </w:rPr>
      </w:r>
      <w:r>
        <w:rPr>
          <w:rtl/>
        </w:rPr>
        <w:fldChar w:fldCharType="separate"/>
      </w:r>
      <w:r w:rsidR="00AC19A8">
        <w:rPr>
          <w:cs/>
        </w:rPr>
        <w:t>‎</w:t>
      </w:r>
      <w:r w:rsidR="00AC19A8">
        <w:t>2.4.4.1.1</w:t>
      </w:r>
      <w:r>
        <w:rPr>
          <w:rtl/>
        </w:rPr>
        <w:fldChar w:fldCharType="end"/>
      </w:r>
      <w:r>
        <w:rPr>
          <w:rFonts w:hint="cs"/>
          <w:rtl/>
        </w:rPr>
        <w:t xml:space="preserve"> </w:t>
      </w:r>
      <w:r w:rsidRPr="00311F13">
        <w:rPr>
          <w:rtl/>
        </w:rPr>
        <w:t xml:space="preserve">לא יחול על מקרים </w:t>
      </w:r>
      <w:r>
        <w:rPr>
          <w:rFonts w:hint="cs"/>
          <w:rtl/>
        </w:rPr>
        <w:t>ש</w:t>
      </w:r>
      <w:r w:rsidRPr="00311F13">
        <w:rPr>
          <w:rtl/>
        </w:rPr>
        <w:t xml:space="preserve">בהם נותן </w:t>
      </w:r>
      <w:r>
        <w:rPr>
          <w:rFonts w:hint="cs"/>
          <w:rtl/>
        </w:rPr>
        <w:t>ה</w:t>
      </w:r>
      <w:r w:rsidRPr="00311F13">
        <w:rPr>
          <w:rtl/>
        </w:rPr>
        <w:t xml:space="preserve">שירותים </w:t>
      </w:r>
      <w:r>
        <w:rPr>
          <w:rFonts w:hint="cs"/>
          <w:rtl/>
        </w:rPr>
        <w:t>ה</w:t>
      </w:r>
      <w:r w:rsidRPr="00311F13">
        <w:rPr>
          <w:rtl/>
        </w:rPr>
        <w:t>חיצוני מדווח באמצעות מערכת הדיווח.</w:t>
      </w:r>
      <w:bookmarkEnd w:id="34"/>
    </w:p>
    <w:p w14:paraId="5B71B7B9" w14:textId="77777777" w:rsidR="00AA4C6B" w:rsidRPr="006374E3" w:rsidRDefault="00AA4C6B" w:rsidP="004919AA">
      <w:pPr>
        <w:pStyle w:val="220"/>
        <w:rPr>
          <w:rtl/>
        </w:rPr>
      </w:pPr>
      <w:r w:rsidRPr="006374E3">
        <w:rPr>
          <w:rtl/>
        </w:rPr>
        <w:t>ביצוע התשלום ובקרתו בהתקשרות עם נותני שירותים חיצוני</w:t>
      </w:r>
      <w:r w:rsidR="009B31E0">
        <w:rPr>
          <w:rFonts w:hint="cs"/>
          <w:rtl/>
        </w:rPr>
        <w:t>י</w:t>
      </w:r>
      <w:r w:rsidRPr="006374E3">
        <w:rPr>
          <w:rtl/>
        </w:rPr>
        <w:t xml:space="preserve">ם </w:t>
      </w:r>
    </w:p>
    <w:p w14:paraId="34A21876" w14:textId="77777777" w:rsidR="00AA4C6B" w:rsidRPr="004919AA" w:rsidRDefault="00AA4C6B" w:rsidP="00935DB6">
      <w:pPr>
        <w:pStyle w:val="3"/>
        <w:rPr>
          <w:bCs/>
          <w:u w:val="single"/>
        </w:rPr>
      </w:pPr>
      <w:r w:rsidRPr="004919AA">
        <w:rPr>
          <w:rFonts w:hint="cs"/>
          <w:u w:val="single"/>
          <w:rtl/>
        </w:rPr>
        <w:t>ביצוע התשלום ב</w:t>
      </w:r>
      <w:r w:rsidRPr="004919AA">
        <w:rPr>
          <w:rFonts w:hint="eastAsia"/>
          <w:u w:val="single"/>
          <w:rtl/>
        </w:rPr>
        <w:t>התקשרות</w:t>
      </w:r>
      <w:r w:rsidRPr="004919AA">
        <w:rPr>
          <w:u w:val="single"/>
          <w:rtl/>
        </w:rPr>
        <w:t xml:space="preserve"> </w:t>
      </w:r>
      <w:r w:rsidRPr="004919AA">
        <w:rPr>
          <w:rFonts w:hint="eastAsia"/>
          <w:u w:val="single"/>
          <w:rtl/>
        </w:rPr>
        <w:t>ע</w:t>
      </w:r>
      <w:r w:rsidRPr="004919AA">
        <w:rPr>
          <w:rFonts w:hint="cs"/>
          <w:u w:val="single"/>
          <w:rtl/>
        </w:rPr>
        <w:t>ל פי</w:t>
      </w:r>
      <w:r w:rsidRPr="004919AA">
        <w:rPr>
          <w:u w:val="single"/>
          <w:rtl/>
        </w:rPr>
        <w:t xml:space="preserve"> </w:t>
      </w:r>
      <w:r w:rsidRPr="004919AA">
        <w:rPr>
          <w:rFonts w:hint="eastAsia"/>
          <w:u w:val="single"/>
          <w:rtl/>
        </w:rPr>
        <w:t>תפוקות</w:t>
      </w:r>
    </w:p>
    <w:p w14:paraId="4991420E" w14:textId="77777777" w:rsidR="00AA4C6B" w:rsidRDefault="00AA4C6B" w:rsidP="00935DB6">
      <w:pPr>
        <w:pStyle w:val="4"/>
        <w:ind w:hanging="897"/>
      </w:pPr>
      <w:r w:rsidRPr="004E4B2D">
        <w:rPr>
          <w:rFonts w:hint="eastAsia"/>
          <w:rtl/>
        </w:rPr>
        <w:t>ביצוע</w:t>
      </w:r>
      <w:r w:rsidRPr="004E4B2D">
        <w:rPr>
          <w:rtl/>
        </w:rPr>
        <w:t xml:space="preserve"> </w:t>
      </w:r>
      <w:r w:rsidRPr="004E4B2D">
        <w:rPr>
          <w:rFonts w:hint="eastAsia"/>
          <w:rtl/>
        </w:rPr>
        <w:t>התשלום</w:t>
      </w:r>
      <w:r w:rsidRPr="004E4B2D">
        <w:rPr>
          <w:rtl/>
        </w:rPr>
        <w:t xml:space="preserve"> </w:t>
      </w:r>
      <w:r w:rsidRPr="004E4B2D">
        <w:rPr>
          <w:rFonts w:hint="eastAsia"/>
          <w:rtl/>
        </w:rPr>
        <w:t>י</w:t>
      </w:r>
      <w:r>
        <w:rPr>
          <w:rFonts w:hint="cs"/>
          <w:rtl/>
        </w:rPr>
        <w:t>י</w:t>
      </w:r>
      <w:r w:rsidRPr="004E4B2D">
        <w:rPr>
          <w:rFonts w:hint="eastAsia"/>
          <w:rtl/>
        </w:rPr>
        <w:t>עשה</w:t>
      </w:r>
      <w:r w:rsidRPr="004E4B2D">
        <w:rPr>
          <w:rtl/>
        </w:rPr>
        <w:t xml:space="preserve"> </w:t>
      </w:r>
      <w:r w:rsidRPr="004E4B2D">
        <w:rPr>
          <w:rFonts w:hint="eastAsia"/>
          <w:rtl/>
        </w:rPr>
        <w:t>עם</w:t>
      </w:r>
      <w:r w:rsidRPr="004E4B2D">
        <w:rPr>
          <w:rtl/>
        </w:rPr>
        <w:t xml:space="preserve"> </w:t>
      </w:r>
      <w:r w:rsidRPr="004E4B2D">
        <w:rPr>
          <w:rFonts w:hint="eastAsia"/>
          <w:rtl/>
        </w:rPr>
        <w:t>השלמת</w:t>
      </w:r>
      <w:r w:rsidRPr="004E4B2D">
        <w:rPr>
          <w:rtl/>
        </w:rPr>
        <w:t xml:space="preserve"> </w:t>
      </w:r>
      <w:r w:rsidRPr="004E4B2D">
        <w:rPr>
          <w:rFonts w:hint="eastAsia"/>
          <w:rtl/>
        </w:rPr>
        <w:t>העבודה</w:t>
      </w:r>
      <w:r w:rsidRPr="004E4B2D">
        <w:rPr>
          <w:rtl/>
        </w:rPr>
        <w:t xml:space="preserve"> </w:t>
      </w:r>
      <w:r w:rsidRPr="004E4B2D">
        <w:rPr>
          <w:rFonts w:hint="eastAsia"/>
          <w:rtl/>
        </w:rPr>
        <w:t>הנדרשת</w:t>
      </w:r>
      <w:r w:rsidRPr="004E4B2D">
        <w:rPr>
          <w:rtl/>
        </w:rPr>
        <w:t xml:space="preserve"> </w:t>
      </w:r>
      <w:r w:rsidRPr="004E4B2D">
        <w:rPr>
          <w:rFonts w:hint="eastAsia"/>
          <w:rtl/>
        </w:rPr>
        <w:t>או</w:t>
      </w:r>
      <w:r w:rsidRPr="004E4B2D">
        <w:rPr>
          <w:rtl/>
        </w:rPr>
        <w:t xml:space="preserve"> </w:t>
      </w:r>
      <w:r w:rsidRPr="004E4B2D">
        <w:rPr>
          <w:rFonts w:hint="eastAsia"/>
          <w:rtl/>
        </w:rPr>
        <w:t>לחלופין</w:t>
      </w:r>
      <w:r w:rsidR="00DE25E5">
        <w:rPr>
          <w:rFonts w:hint="cs"/>
          <w:rtl/>
        </w:rPr>
        <w:t>,</w:t>
      </w:r>
      <w:r w:rsidRPr="004E4B2D">
        <w:rPr>
          <w:rtl/>
        </w:rPr>
        <w:t xml:space="preserve"> </w:t>
      </w:r>
      <w:r w:rsidRPr="004E4B2D">
        <w:rPr>
          <w:rFonts w:hint="eastAsia"/>
          <w:rtl/>
        </w:rPr>
        <w:t>בהתאם</w:t>
      </w:r>
      <w:r w:rsidRPr="004E4B2D">
        <w:rPr>
          <w:rtl/>
        </w:rPr>
        <w:t xml:space="preserve"> </w:t>
      </w:r>
      <w:r w:rsidRPr="004E4B2D">
        <w:rPr>
          <w:rFonts w:hint="eastAsia"/>
          <w:rtl/>
        </w:rPr>
        <w:t>לעמידה</w:t>
      </w:r>
      <w:r w:rsidRPr="004E4B2D">
        <w:rPr>
          <w:rtl/>
        </w:rPr>
        <w:t xml:space="preserve"> </w:t>
      </w:r>
      <w:r w:rsidRPr="004E4B2D">
        <w:rPr>
          <w:rFonts w:hint="eastAsia"/>
          <w:rtl/>
        </w:rPr>
        <w:t>של</w:t>
      </w:r>
      <w:r w:rsidRPr="004E4B2D">
        <w:rPr>
          <w:rtl/>
        </w:rPr>
        <w:t xml:space="preserve"> </w:t>
      </w:r>
      <w:r w:rsidRPr="004E4B2D">
        <w:rPr>
          <w:rFonts w:hint="eastAsia"/>
          <w:rtl/>
        </w:rPr>
        <w:t>נותן</w:t>
      </w:r>
      <w:r w:rsidRPr="004E4B2D">
        <w:rPr>
          <w:rtl/>
        </w:rPr>
        <w:t xml:space="preserve"> </w:t>
      </w:r>
      <w:r w:rsidRPr="004E4B2D">
        <w:rPr>
          <w:rFonts w:hint="eastAsia"/>
          <w:rtl/>
        </w:rPr>
        <w:t>השירותים</w:t>
      </w:r>
      <w:r w:rsidRPr="004E4B2D">
        <w:rPr>
          <w:rtl/>
        </w:rPr>
        <w:t xml:space="preserve"> </w:t>
      </w:r>
      <w:r w:rsidRPr="004E4B2D">
        <w:rPr>
          <w:rFonts w:hint="eastAsia"/>
          <w:rtl/>
        </w:rPr>
        <w:t>החיצוני</w:t>
      </w:r>
      <w:r w:rsidRPr="004E4B2D">
        <w:rPr>
          <w:rtl/>
        </w:rPr>
        <w:t xml:space="preserve"> </w:t>
      </w:r>
      <w:r w:rsidRPr="004E4B2D">
        <w:rPr>
          <w:rFonts w:hint="eastAsia"/>
          <w:rtl/>
        </w:rPr>
        <w:t>באבני</w:t>
      </w:r>
      <w:r w:rsidRPr="004E4B2D">
        <w:rPr>
          <w:rtl/>
        </w:rPr>
        <w:t xml:space="preserve"> </w:t>
      </w:r>
      <w:r w:rsidRPr="004E4B2D">
        <w:rPr>
          <w:rFonts w:hint="eastAsia"/>
          <w:rtl/>
        </w:rPr>
        <w:t>הדרך</w:t>
      </w:r>
      <w:r>
        <w:rPr>
          <w:rFonts w:hint="cs"/>
          <w:rtl/>
        </w:rPr>
        <w:t xml:space="preserve"> בהתאם להצעת המחיר</w:t>
      </w:r>
      <w:r w:rsidRPr="004E4B2D">
        <w:rPr>
          <w:rtl/>
        </w:rPr>
        <w:t>.</w:t>
      </w:r>
    </w:p>
    <w:p w14:paraId="649FEF19" w14:textId="77777777" w:rsidR="00295F5F" w:rsidRDefault="00295F5F" w:rsidP="00935DB6">
      <w:pPr>
        <w:pStyle w:val="4"/>
        <w:ind w:hanging="897"/>
      </w:pPr>
      <w:r w:rsidRPr="000A514E">
        <w:rPr>
          <w:rFonts w:hint="eastAsia"/>
          <w:rtl/>
        </w:rPr>
        <w:t>המזמין</w:t>
      </w:r>
      <w:r w:rsidRPr="000A514E">
        <w:rPr>
          <w:rtl/>
        </w:rPr>
        <w:t xml:space="preserve"> ידרוש מנותן השירותים החיצוני להציג דיווח </w:t>
      </w:r>
      <w:r>
        <w:rPr>
          <w:rFonts w:hint="cs"/>
          <w:rtl/>
        </w:rPr>
        <w:t>על פי אבני הדרך הרלוונטיות לחשבון המוגש</w:t>
      </w:r>
      <w:r w:rsidR="00867234">
        <w:rPr>
          <w:rFonts w:hint="cs"/>
          <w:rtl/>
        </w:rPr>
        <w:t>,</w:t>
      </w:r>
      <w:r>
        <w:rPr>
          <w:rFonts w:hint="cs"/>
          <w:rtl/>
        </w:rPr>
        <w:t xml:space="preserve"> </w:t>
      </w:r>
      <w:r w:rsidRPr="000A514E">
        <w:rPr>
          <w:rtl/>
        </w:rPr>
        <w:t xml:space="preserve">לרבות פירוט לגבי </w:t>
      </w:r>
      <w:r>
        <w:rPr>
          <w:rFonts w:hint="cs"/>
          <w:rtl/>
        </w:rPr>
        <w:t xml:space="preserve">מועד </w:t>
      </w:r>
      <w:r w:rsidR="009E7306">
        <w:rPr>
          <w:rFonts w:hint="cs"/>
          <w:rtl/>
        </w:rPr>
        <w:t xml:space="preserve">תחילת </w:t>
      </w:r>
      <w:r>
        <w:rPr>
          <w:rFonts w:hint="cs"/>
          <w:rtl/>
        </w:rPr>
        <w:t xml:space="preserve">וסיום ביצוע אבן הדרך או לחילופין מועד </w:t>
      </w:r>
      <w:r w:rsidR="009E7306">
        <w:rPr>
          <w:rFonts w:hint="cs"/>
          <w:rtl/>
        </w:rPr>
        <w:t xml:space="preserve">תחילת </w:t>
      </w:r>
      <w:r>
        <w:rPr>
          <w:rFonts w:hint="cs"/>
          <w:rtl/>
        </w:rPr>
        <w:t>וסיום העבודה וכן גובה החשבונית לפני מע"מ ולאחר מע"מ. הדיווח יוגש תוך פירוט זהות מבצע העבודה (</w:t>
      </w:r>
      <w:r w:rsidRPr="000A514E">
        <w:rPr>
          <w:rtl/>
        </w:rPr>
        <w:t xml:space="preserve">מתוך צוות </w:t>
      </w:r>
      <w:r>
        <w:rPr>
          <w:rFonts w:hint="cs"/>
          <w:rtl/>
        </w:rPr>
        <w:t>נותני השירותים</w:t>
      </w:r>
      <w:r w:rsidRPr="000A514E">
        <w:rPr>
          <w:rtl/>
        </w:rPr>
        <w:t xml:space="preserve"> שהוגדר</w:t>
      </w:r>
      <w:r>
        <w:rPr>
          <w:rFonts w:hint="cs"/>
          <w:rtl/>
        </w:rPr>
        <w:t>).</w:t>
      </w:r>
    </w:p>
    <w:p w14:paraId="66A46E04" w14:textId="33E15252" w:rsidR="00295F5F" w:rsidRPr="00B82B24" w:rsidRDefault="004C640D" w:rsidP="00B82B24">
      <w:pPr>
        <w:pStyle w:val="4"/>
        <w:ind w:hanging="897"/>
        <w:rPr>
          <w:u w:val="single"/>
        </w:rPr>
      </w:pPr>
      <w:bookmarkStart w:id="35" w:name="_Ref155100591"/>
      <w:r>
        <w:rPr>
          <w:rFonts w:hint="cs"/>
          <w:rtl/>
        </w:rPr>
        <w:t>דיווח שעות העבודה:</w:t>
      </w:r>
      <w:bookmarkEnd w:id="35"/>
    </w:p>
    <w:p w14:paraId="01621A1D" w14:textId="77777777" w:rsidR="004669E9" w:rsidRDefault="00710E6E" w:rsidP="00710E6E">
      <w:pPr>
        <w:pStyle w:val="5"/>
      </w:pPr>
      <w:r>
        <w:rPr>
          <w:rFonts w:hint="cs"/>
          <w:rtl/>
        </w:rPr>
        <w:t xml:space="preserve">במקרים </w:t>
      </w:r>
      <w:r w:rsidR="00673FC3">
        <w:rPr>
          <w:rFonts w:hint="cs"/>
          <w:rtl/>
        </w:rPr>
        <w:t>ש</w:t>
      </w:r>
      <w:r>
        <w:rPr>
          <w:rFonts w:hint="cs"/>
          <w:rtl/>
        </w:rPr>
        <w:t>בהם נותן השירותים מעניק שירותים למשרדי הממשלה השונים הן באמצעות תפוקות והן באמצעות תשומות</w:t>
      </w:r>
      <w:r w:rsidR="00EF4D41">
        <w:rPr>
          <w:rFonts w:hint="cs"/>
          <w:rtl/>
        </w:rPr>
        <w:t>,</w:t>
      </w:r>
      <w:r>
        <w:rPr>
          <w:rFonts w:hint="cs"/>
          <w:rtl/>
        </w:rPr>
        <w:t xml:space="preserve"> הרי שעליו להגיש </w:t>
      </w:r>
      <w:r w:rsidR="004669E9">
        <w:rPr>
          <w:rFonts w:hint="cs"/>
          <w:rtl/>
        </w:rPr>
        <w:t>דיווח</w:t>
      </w:r>
      <w:r w:rsidR="004669E9" w:rsidRPr="000A514E">
        <w:rPr>
          <w:rtl/>
        </w:rPr>
        <w:t xml:space="preserve"> ממוחשב </w:t>
      </w:r>
      <w:r w:rsidR="004669E9">
        <w:rPr>
          <w:rFonts w:hint="cs"/>
          <w:rtl/>
        </w:rPr>
        <w:t>באמצעות מערכת</w:t>
      </w:r>
      <w:r w:rsidR="00783826">
        <w:rPr>
          <w:rFonts w:hint="cs"/>
          <w:rtl/>
        </w:rPr>
        <w:t xml:space="preserve"> הדיווח</w:t>
      </w:r>
      <w:r w:rsidR="00CF4551">
        <w:rPr>
          <w:rFonts w:hint="cs"/>
          <w:rtl/>
        </w:rPr>
        <w:t>,</w:t>
      </w:r>
      <w:r w:rsidR="005807DC">
        <w:rPr>
          <w:rFonts w:hint="cs"/>
          <w:rtl/>
        </w:rPr>
        <w:t xml:space="preserve"> כשהוא מאושר </w:t>
      </w:r>
      <w:r w:rsidR="005807DC" w:rsidRPr="000A514E">
        <w:rPr>
          <w:rFonts w:hint="eastAsia"/>
          <w:rtl/>
        </w:rPr>
        <w:t>על</w:t>
      </w:r>
      <w:r w:rsidR="005807DC" w:rsidRPr="000A514E">
        <w:rPr>
          <w:rtl/>
        </w:rPr>
        <w:t xml:space="preserve"> </w:t>
      </w:r>
      <w:r w:rsidR="005807DC" w:rsidRPr="005E2E0B">
        <w:rPr>
          <w:rFonts w:hint="eastAsia"/>
          <w:rtl/>
        </w:rPr>
        <w:t>ידי</w:t>
      </w:r>
      <w:r w:rsidR="005807DC" w:rsidRPr="005E2E0B">
        <w:rPr>
          <w:rtl/>
        </w:rPr>
        <w:t xml:space="preserve"> </w:t>
      </w:r>
      <w:r w:rsidR="005807DC" w:rsidRPr="005E2E0B">
        <w:rPr>
          <w:rFonts w:hint="eastAsia"/>
          <w:rtl/>
        </w:rPr>
        <w:t>נותן</w:t>
      </w:r>
      <w:r w:rsidR="005807DC" w:rsidRPr="005E2E0B">
        <w:rPr>
          <w:rtl/>
        </w:rPr>
        <w:t xml:space="preserve"> </w:t>
      </w:r>
      <w:r w:rsidR="005807DC" w:rsidRPr="005E2E0B">
        <w:rPr>
          <w:rFonts w:hint="eastAsia"/>
          <w:rtl/>
        </w:rPr>
        <w:t>השירותים</w:t>
      </w:r>
      <w:r w:rsidR="005807DC" w:rsidRPr="005E2E0B">
        <w:rPr>
          <w:rtl/>
        </w:rPr>
        <w:t xml:space="preserve"> </w:t>
      </w:r>
      <w:r w:rsidR="005807DC" w:rsidRPr="005E2E0B">
        <w:rPr>
          <w:rFonts w:hint="eastAsia"/>
          <w:rtl/>
        </w:rPr>
        <w:t>הבכיר</w:t>
      </w:r>
      <w:r w:rsidR="005807DC" w:rsidRPr="005E2E0B">
        <w:rPr>
          <w:rtl/>
        </w:rPr>
        <w:t xml:space="preserve"> </w:t>
      </w:r>
      <w:r w:rsidR="005807DC" w:rsidRPr="005E2E0B">
        <w:rPr>
          <w:rFonts w:hint="eastAsia"/>
          <w:rtl/>
        </w:rPr>
        <w:t>באותה</w:t>
      </w:r>
      <w:r w:rsidR="005807DC" w:rsidRPr="005E2E0B">
        <w:rPr>
          <w:rtl/>
        </w:rPr>
        <w:t xml:space="preserve"> </w:t>
      </w:r>
      <w:r w:rsidR="005807DC" w:rsidRPr="005E2E0B">
        <w:rPr>
          <w:rFonts w:hint="eastAsia"/>
          <w:rtl/>
        </w:rPr>
        <w:t>התקשרות</w:t>
      </w:r>
      <w:r w:rsidR="005807DC" w:rsidRPr="005E2E0B">
        <w:rPr>
          <w:rtl/>
        </w:rPr>
        <w:t>.</w:t>
      </w:r>
      <w:r w:rsidR="004B64FF">
        <w:rPr>
          <w:rFonts w:hint="cs"/>
          <w:rtl/>
        </w:rPr>
        <w:t xml:space="preserve"> </w:t>
      </w:r>
    </w:p>
    <w:p w14:paraId="2B907CE3" w14:textId="77777777" w:rsidR="004669E9" w:rsidRDefault="001268C2" w:rsidP="00AC740A">
      <w:pPr>
        <w:pStyle w:val="5"/>
      </w:pPr>
      <w:r>
        <w:rPr>
          <w:rFonts w:hint="cs"/>
          <w:rtl/>
        </w:rPr>
        <w:t xml:space="preserve">רק במקרים </w:t>
      </w:r>
      <w:r w:rsidR="00673FC3">
        <w:rPr>
          <w:rFonts w:hint="cs"/>
          <w:rtl/>
        </w:rPr>
        <w:t>ש</w:t>
      </w:r>
      <w:r>
        <w:rPr>
          <w:rFonts w:hint="cs"/>
          <w:rtl/>
        </w:rPr>
        <w:t xml:space="preserve">בהם לא ניתן להגיש דיווח באמצעות מערכת הדיווח </w:t>
      </w:r>
      <w:r w:rsidR="004B64FF">
        <w:rPr>
          <w:rFonts w:hint="cs"/>
          <w:rtl/>
        </w:rPr>
        <w:t>לאור תקלה טכנית</w:t>
      </w:r>
      <w:r w:rsidR="00CF4551">
        <w:rPr>
          <w:rFonts w:hint="cs"/>
          <w:rtl/>
        </w:rPr>
        <w:t>,</w:t>
      </w:r>
      <w:r w:rsidR="00710E6E">
        <w:rPr>
          <w:rFonts w:hint="cs"/>
          <w:rtl/>
        </w:rPr>
        <w:t xml:space="preserve"> אשר נמשכת באופן אשר אינו מאפשר הגשת דיווח בזמן</w:t>
      </w:r>
      <w:r w:rsidR="00CF4551">
        <w:rPr>
          <w:rFonts w:hint="cs"/>
          <w:rtl/>
        </w:rPr>
        <w:t>,</w:t>
      </w:r>
      <w:r w:rsidR="004B64FF">
        <w:rPr>
          <w:rFonts w:hint="cs"/>
          <w:rtl/>
        </w:rPr>
        <w:t xml:space="preserve"> </w:t>
      </w:r>
      <w:r w:rsidR="007F5AC7">
        <w:rPr>
          <w:rFonts w:hint="cs"/>
          <w:rtl/>
        </w:rPr>
        <w:t>או במקרים בהם מערכת הדיווח טרם הופעלה על ידי המשרד מול נותן השירותים</w:t>
      </w:r>
      <w:r w:rsidR="00CF4551">
        <w:rPr>
          <w:rFonts w:hint="cs"/>
          <w:rtl/>
        </w:rPr>
        <w:t>,</w:t>
      </w:r>
      <w:r w:rsidR="007F5AC7">
        <w:rPr>
          <w:rFonts w:hint="cs"/>
          <w:rtl/>
        </w:rPr>
        <w:t xml:space="preserve"> </w:t>
      </w:r>
      <w:r w:rsidR="004B64FF">
        <w:rPr>
          <w:rFonts w:hint="cs"/>
          <w:rtl/>
        </w:rPr>
        <w:t>ה</w:t>
      </w:r>
      <w:r w:rsidR="004669E9">
        <w:rPr>
          <w:rFonts w:hint="cs"/>
          <w:rtl/>
        </w:rPr>
        <w:t xml:space="preserve">דיווח </w:t>
      </w:r>
      <w:r w:rsidR="004B64FF">
        <w:rPr>
          <w:rFonts w:hint="cs"/>
          <w:rtl/>
        </w:rPr>
        <w:t xml:space="preserve">יוגש </w:t>
      </w:r>
      <w:r w:rsidR="00867234">
        <w:rPr>
          <w:rFonts w:hint="cs"/>
          <w:rtl/>
        </w:rPr>
        <w:t>באמצעות פורמט</w:t>
      </w:r>
      <w:r w:rsidR="004669E9">
        <w:rPr>
          <w:rFonts w:hint="cs"/>
          <w:rtl/>
        </w:rPr>
        <w:t xml:space="preserve"> </w:t>
      </w:r>
      <w:r w:rsidR="008C3A77">
        <w:rPr>
          <w:rFonts w:hint="cs"/>
          <w:rtl/>
        </w:rPr>
        <w:t>ה</w:t>
      </w:r>
      <w:hyperlink w:history="1">
        <w:r w:rsidR="004669E9" w:rsidRPr="004A62A8">
          <w:rPr>
            <w:rStyle w:val="Hyperlink"/>
            <w:rFonts w:hint="eastAsia"/>
            <w:rtl/>
          </w:rPr>
          <w:t>קובץ</w:t>
        </w:r>
        <w:r w:rsidR="004669E9" w:rsidRPr="004A62A8">
          <w:rPr>
            <w:rStyle w:val="Hyperlink"/>
            <w:rtl/>
          </w:rPr>
          <w:t xml:space="preserve"> </w:t>
        </w:r>
        <w:r w:rsidR="004669E9" w:rsidRPr="004A62A8">
          <w:rPr>
            <w:rStyle w:val="Hyperlink"/>
            <w:rFonts w:hint="eastAsia"/>
            <w:rtl/>
          </w:rPr>
          <w:t>המצורף</w:t>
        </w:r>
        <w:r w:rsidR="004669E9" w:rsidRPr="004A62A8">
          <w:rPr>
            <w:rStyle w:val="Hyperlink"/>
            <w:rtl/>
          </w:rPr>
          <w:t xml:space="preserve">, </w:t>
        </w:r>
        <w:r w:rsidR="004669E9" w:rsidRPr="004A62A8">
          <w:rPr>
            <w:rStyle w:val="Hyperlink"/>
            <w:rFonts w:cs="Arial"/>
            <w:rtl/>
          </w:rPr>
          <w:t>"</w:t>
        </w:r>
        <w:r w:rsidR="004669E9" w:rsidRPr="004A62A8">
          <w:rPr>
            <w:rStyle w:val="Hyperlink"/>
            <w:rFonts w:cs="Arial" w:hint="eastAsia"/>
            <w:rtl/>
          </w:rPr>
          <w:t>הצהרה</w:t>
        </w:r>
        <w:r w:rsidR="004669E9" w:rsidRPr="004A62A8">
          <w:rPr>
            <w:rStyle w:val="Hyperlink"/>
            <w:rFonts w:cs="Arial"/>
            <w:rtl/>
          </w:rPr>
          <w:t xml:space="preserve"> על ביצוע שעות עבודה</w:t>
        </w:r>
        <w:r w:rsidR="004669E9" w:rsidRPr="004A62A8">
          <w:rPr>
            <w:rStyle w:val="Hyperlink"/>
            <w:rFonts w:cs="Arial" w:hint="cs"/>
            <w:rtl/>
          </w:rPr>
          <w:t xml:space="preserve"> ונסיעה</w:t>
        </w:r>
        <w:r w:rsidR="004669E9" w:rsidRPr="004A62A8">
          <w:rPr>
            <w:rStyle w:val="Hyperlink"/>
            <w:rFonts w:cs="Arial"/>
            <w:rtl/>
          </w:rPr>
          <w:t>"</w:t>
        </w:r>
      </w:hyperlink>
      <w:r w:rsidR="00867234">
        <w:rPr>
          <w:rFonts w:hint="cs"/>
          <w:rtl/>
        </w:rPr>
        <w:t xml:space="preserve"> </w:t>
      </w:r>
      <w:r w:rsidR="00CA6B6E">
        <w:rPr>
          <w:rFonts w:hint="cs"/>
          <w:rtl/>
        </w:rPr>
        <w:t xml:space="preserve">מלא וחתום על ידי </w:t>
      </w:r>
      <w:r w:rsidR="00CA6B6E" w:rsidRPr="000A514E">
        <w:rPr>
          <w:rFonts w:hint="eastAsia"/>
          <w:rtl/>
        </w:rPr>
        <w:t>נותן</w:t>
      </w:r>
      <w:r w:rsidR="00CA6B6E" w:rsidRPr="000A514E">
        <w:rPr>
          <w:rtl/>
        </w:rPr>
        <w:t xml:space="preserve"> </w:t>
      </w:r>
      <w:r w:rsidR="00CA6B6E" w:rsidRPr="000A514E">
        <w:rPr>
          <w:rFonts w:hint="eastAsia"/>
          <w:rtl/>
        </w:rPr>
        <w:t>השירותים</w:t>
      </w:r>
      <w:r w:rsidR="00CA6B6E" w:rsidRPr="000A514E">
        <w:rPr>
          <w:rtl/>
        </w:rPr>
        <w:t xml:space="preserve"> </w:t>
      </w:r>
      <w:r w:rsidR="00CA6B6E" w:rsidRPr="000A514E">
        <w:rPr>
          <w:rFonts w:hint="eastAsia"/>
          <w:rtl/>
        </w:rPr>
        <w:t>הבכיר</w:t>
      </w:r>
      <w:r w:rsidR="00CA6B6E" w:rsidRPr="000A514E">
        <w:rPr>
          <w:rtl/>
        </w:rPr>
        <w:t xml:space="preserve"> </w:t>
      </w:r>
      <w:r w:rsidR="00CA6B6E" w:rsidRPr="000A514E">
        <w:rPr>
          <w:rFonts w:hint="eastAsia"/>
          <w:rtl/>
        </w:rPr>
        <w:t>באותה</w:t>
      </w:r>
      <w:r w:rsidR="00CA6B6E" w:rsidRPr="000A514E">
        <w:rPr>
          <w:rtl/>
        </w:rPr>
        <w:t xml:space="preserve"> </w:t>
      </w:r>
      <w:r w:rsidR="00CA6B6E" w:rsidRPr="000A514E">
        <w:rPr>
          <w:rFonts w:hint="eastAsia"/>
          <w:rtl/>
        </w:rPr>
        <w:t>התקשרות</w:t>
      </w:r>
      <w:r w:rsidR="00CA6B6E">
        <w:rPr>
          <w:rFonts w:hint="cs"/>
          <w:rtl/>
        </w:rPr>
        <w:t>.</w:t>
      </w:r>
    </w:p>
    <w:p w14:paraId="6113ECB3" w14:textId="77777777" w:rsidR="001C3C8B" w:rsidRDefault="00AA4C6B" w:rsidP="00F800AB">
      <w:pPr>
        <w:pStyle w:val="4"/>
        <w:ind w:hanging="897"/>
      </w:pPr>
      <w:bookmarkStart w:id="36" w:name="_Ref462302870"/>
      <w:bookmarkStart w:id="37" w:name="_Ref510129058"/>
      <w:r w:rsidRPr="005F59C3">
        <w:rPr>
          <w:rFonts w:hint="eastAsia"/>
          <w:rtl/>
        </w:rPr>
        <w:lastRenderedPageBreak/>
        <w:t>מזמין</w:t>
      </w:r>
      <w:r w:rsidRPr="005F59C3">
        <w:rPr>
          <w:rtl/>
        </w:rPr>
        <w:t xml:space="preserve"> </w:t>
      </w:r>
      <w:r w:rsidR="00F800AB">
        <w:rPr>
          <w:rFonts w:hint="cs"/>
          <w:rtl/>
        </w:rPr>
        <w:t xml:space="preserve">השירות במשרד </w:t>
      </w:r>
      <w:r w:rsidR="00FF5640" w:rsidRPr="00ED5AF3">
        <w:rPr>
          <w:rFonts w:hint="cs"/>
          <w:rtl/>
        </w:rPr>
        <w:t>י</w:t>
      </w:r>
      <w:r w:rsidRPr="00ED5AF3">
        <w:rPr>
          <w:rFonts w:hint="eastAsia"/>
          <w:rtl/>
        </w:rPr>
        <w:t>אשר</w:t>
      </w:r>
      <w:r w:rsidRPr="001F0C2B">
        <w:rPr>
          <w:rtl/>
        </w:rPr>
        <w:t xml:space="preserve"> </w:t>
      </w:r>
      <w:r w:rsidRPr="001F0C2B">
        <w:rPr>
          <w:rFonts w:hint="eastAsia"/>
          <w:rtl/>
        </w:rPr>
        <w:t>ב</w:t>
      </w:r>
      <w:r w:rsidR="001D584E" w:rsidRPr="001F0C2B">
        <w:rPr>
          <w:rFonts w:hint="eastAsia"/>
          <w:rtl/>
        </w:rPr>
        <w:t>פורטל</w:t>
      </w:r>
      <w:r w:rsidR="001D584E" w:rsidRPr="001F0C2B">
        <w:rPr>
          <w:rtl/>
        </w:rPr>
        <w:t xml:space="preserve"> הספקים </w:t>
      </w:r>
      <w:r w:rsidR="00CC6E6B" w:rsidRPr="001F0C2B">
        <w:rPr>
          <w:rtl/>
        </w:rPr>
        <w:t>(או בכתב</w:t>
      </w:r>
      <w:r w:rsidR="00CC6E6B" w:rsidRPr="005F59C3">
        <w:rPr>
          <w:rtl/>
        </w:rPr>
        <w:t xml:space="preserve"> במקרה שבו הספק אינו מדווח באמצעות פורטל הספקים)</w:t>
      </w:r>
      <w:r w:rsidR="00CF4551">
        <w:rPr>
          <w:rFonts w:hint="cs"/>
          <w:rtl/>
        </w:rPr>
        <w:t>,</w:t>
      </w:r>
      <w:r w:rsidR="00CC6E6B" w:rsidRPr="005F59C3">
        <w:rPr>
          <w:rtl/>
        </w:rPr>
        <w:t xml:space="preserve"> </w:t>
      </w:r>
      <w:r w:rsidRPr="005F59C3">
        <w:rPr>
          <w:rFonts w:hint="eastAsia"/>
          <w:rtl/>
        </w:rPr>
        <w:t>כי</w:t>
      </w:r>
      <w:r w:rsidRPr="005F59C3">
        <w:rPr>
          <w:rtl/>
        </w:rPr>
        <w:t xml:space="preserve"> השירותי</w:t>
      </w:r>
      <w:r w:rsidRPr="00AF3565">
        <w:rPr>
          <w:rtl/>
        </w:rPr>
        <w:t xml:space="preserve">ם </w:t>
      </w:r>
      <w:r w:rsidRPr="00AF3565">
        <w:rPr>
          <w:rFonts w:hint="eastAsia"/>
          <w:rtl/>
        </w:rPr>
        <w:t>שהתקבלו</w:t>
      </w:r>
      <w:r w:rsidRPr="00AF3565">
        <w:rPr>
          <w:rtl/>
        </w:rPr>
        <w:t xml:space="preserve"> בפועל, התקבלו </w:t>
      </w:r>
      <w:r w:rsidRPr="00AF3565">
        <w:rPr>
          <w:rFonts w:hint="eastAsia"/>
          <w:rtl/>
        </w:rPr>
        <w:t>בהתאם</w:t>
      </w:r>
      <w:r w:rsidRPr="00102379">
        <w:rPr>
          <w:rtl/>
        </w:rPr>
        <w:t xml:space="preserve"> לתנאי ההתקשרות, וכי קיימת התאמה בין התפוקות שסופקו בפועל לבין התפוקות ואבני הדרך שהוגדרו במסגרת תנאי ההתקשרות</w:t>
      </w:r>
      <w:bookmarkEnd w:id="36"/>
      <w:r w:rsidRPr="00C040A9">
        <w:rPr>
          <w:rtl/>
        </w:rPr>
        <w:t xml:space="preserve">. </w:t>
      </w:r>
      <w:r w:rsidRPr="00AF3565">
        <w:rPr>
          <w:rtl/>
        </w:rPr>
        <w:t>עבור חשבוניות שסכומן מעל ל- 10,000 ₪ נדרש המזמין לאשר את החשבונית בכתב</w:t>
      </w:r>
      <w:r w:rsidR="009971F6" w:rsidRPr="00AF3565">
        <w:rPr>
          <w:rtl/>
        </w:rPr>
        <w:t>,</w:t>
      </w:r>
      <w:r w:rsidRPr="00AF3565">
        <w:rPr>
          <w:rtl/>
        </w:rPr>
        <w:t xml:space="preserve"> בהתאם </w:t>
      </w:r>
      <w:r w:rsidRPr="00AF3565">
        <w:rPr>
          <w:rFonts w:hint="eastAsia"/>
          <w:rtl/>
        </w:rPr>
        <w:t>לטופס</w:t>
      </w:r>
      <w:r w:rsidRPr="00AF3565">
        <w:rPr>
          <w:rtl/>
        </w:rPr>
        <w:t xml:space="preserve"> </w:t>
      </w:r>
      <w:r w:rsidRPr="00AF3565">
        <w:rPr>
          <w:rFonts w:hint="eastAsia"/>
          <w:rtl/>
        </w:rPr>
        <w:t>המצורף</w:t>
      </w:r>
      <w:r w:rsidRPr="00AF3565">
        <w:rPr>
          <w:rtl/>
        </w:rPr>
        <w:t xml:space="preserve"> </w:t>
      </w:r>
      <w:r w:rsidR="00F800AB">
        <w:rPr>
          <w:rFonts w:hint="cs"/>
          <w:rtl/>
        </w:rPr>
        <w:t>כ</w:t>
      </w:r>
      <w:hyperlink w:anchor="נספח_ב" w:history="1">
        <w:r w:rsidRPr="001F0C2B">
          <w:rPr>
            <w:rStyle w:val="Hyperlink"/>
            <w:rtl/>
          </w:rPr>
          <w:t xml:space="preserve">נספח </w:t>
        </w:r>
        <w:r w:rsidR="00A000B4" w:rsidRPr="001F0C2B">
          <w:rPr>
            <w:rStyle w:val="Hyperlink"/>
            <w:rFonts w:hint="eastAsia"/>
            <w:rtl/>
          </w:rPr>
          <w:t>ב</w:t>
        </w:r>
        <w:r w:rsidRPr="001F0C2B">
          <w:rPr>
            <w:rStyle w:val="Hyperlink"/>
            <w:rtl/>
          </w:rPr>
          <w:t xml:space="preserve"> - מכתב אישור החשבונית של היחידה המקצועית</w:t>
        </w:r>
      </w:hyperlink>
      <w:hyperlink w:anchor="נספח_ב" w:history="1">
        <w:r w:rsidR="001C3C8B" w:rsidRPr="001F0C2B">
          <w:rPr>
            <w:rStyle w:val="Hyperlink"/>
            <w:rtl/>
          </w:rPr>
          <w:t>.</w:t>
        </w:r>
      </w:hyperlink>
      <w:bookmarkEnd w:id="37"/>
    </w:p>
    <w:p w14:paraId="546C8B5F" w14:textId="77777777" w:rsidR="00AA4C6B" w:rsidRPr="004919AA" w:rsidRDefault="00AA4C6B" w:rsidP="00935DB6">
      <w:pPr>
        <w:pStyle w:val="3"/>
        <w:rPr>
          <w:bCs/>
          <w:u w:val="single"/>
        </w:rPr>
      </w:pPr>
      <w:r w:rsidRPr="00935DB6">
        <w:rPr>
          <w:rFonts w:hint="eastAsia"/>
          <w:u w:val="single"/>
          <w:rtl/>
        </w:rPr>
        <w:t>ביצוע</w:t>
      </w:r>
      <w:r w:rsidRPr="004919AA">
        <w:rPr>
          <w:u w:val="single"/>
          <w:rtl/>
        </w:rPr>
        <w:t xml:space="preserve"> </w:t>
      </w:r>
      <w:r w:rsidRPr="004919AA">
        <w:rPr>
          <w:rFonts w:hint="eastAsia"/>
          <w:u w:val="single"/>
          <w:rtl/>
        </w:rPr>
        <w:t>התשלום</w:t>
      </w:r>
      <w:r w:rsidRPr="004919AA">
        <w:rPr>
          <w:u w:val="single"/>
          <w:rtl/>
        </w:rPr>
        <w:t xml:space="preserve"> </w:t>
      </w:r>
      <w:r w:rsidRPr="004919AA">
        <w:rPr>
          <w:rFonts w:hint="eastAsia"/>
          <w:u w:val="single"/>
          <w:rtl/>
        </w:rPr>
        <w:t>בהתקשרות</w:t>
      </w:r>
      <w:r w:rsidRPr="004919AA">
        <w:rPr>
          <w:u w:val="single"/>
          <w:rtl/>
        </w:rPr>
        <w:t xml:space="preserve"> </w:t>
      </w:r>
      <w:r w:rsidRPr="004919AA">
        <w:rPr>
          <w:rFonts w:hint="eastAsia"/>
          <w:u w:val="single"/>
          <w:rtl/>
        </w:rPr>
        <w:t>על</w:t>
      </w:r>
      <w:r w:rsidRPr="004919AA">
        <w:rPr>
          <w:u w:val="single"/>
          <w:rtl/>
        </w:rPr>
        <w:t xml:space="preserve"> פי </w:t>
      </w:r>
      <w:r w:rsidRPr="004919AA">
        <w:rPr>
          <w:rFonts w:hint="eastAsia"/>
          <w:u w:val="single"/>
          <w:rtl/>
        </w:rPr>
        <w:t>תשומות</w:t>
      </w:r>
    </w:p>
    <w:p w14:paraId="632B92BA" w14:textId="77777777" w:rsidR="00AA4C6B" w:rsidRPr="000A514E" w:rsidRDefault="00AA4C6B" w:rsidP="00F800AB">
      <w:pPr>
        <w:pStyle w:val="4"/>
        <w:ind w:hanging="897"/>
      </w:pPr>
      <w:r w:rsidRPr="000A514E">
        <w:rPr>
          <w:rFonts w:hint="eastAsia"/>
          <w:rtl/>
        </w:rPr>
        <w:t>המזמין</w:t>
      </w:r>
      <w:r w:rsidRPr="000A514E">
        <w:rPr>
          <w:rtl/>
        </w:rPr>
        <w:t xml:space="preserve"> ידרוש מנותן השירותים החיצוני להציג דיווח המפרט את שעות העבודה שבוצעו </w:t>
      </w:r>
      <w:r w:rsidR="00F800AB">
        <w:rPr>
          <w:rFonts w:hint="cs"/>
          <w:rtl/>
        </w:rPr>
        <w:t>על ידו בפועל</w:t>
      </w:r>
      <w:r w:rsidRPr="000A514E">
        <w:rPr>
          <w:rtl/>
        </w:rPr>
        <w:t xml:space="preserve">, מלווה בדין וחשבון על השירותים שניתנו למזמין, לרבות פירוט לגבי מספר שעות העבודה המדויק שבוצעו בפועל, זהות מבצען (מתוך צוות </w:t>
      </w:r>
      <w:r w:rsidR="00194C1B">
        <w:rPr>
          <w:rFonts w:hint="cs"/>
          <w:rtl/>
        </w:rPr>
        <w:t>נותני השירותים</w:t>
      </w:r>
      <w:r w:rsidR="00194C1B" w:rsidRPr="000A514E">
        <w:rPr>
          <w:rtl/>
        </w:rPr>
        <w:t xml:space="preserve"> </w:t>
      </w:r>
      <w:r w:rsidRPr="000A514E">
        <w:rPr>
          <w:rtl/>
        </w:rPr>
        <w:t>שהוגדר</w:t>
      </w:r>
      <w:r w:rsidR="00F967CC">
        <w:rPr>
          <w:rFonts w:hint="cs"/>
          <w:rtl/>
        </w:rPr>
        <w:t>)</w:t>
      </w:r>
      <w:r w:rsidRPr="000A514E">
        <w:rPr>
          <w:rtl/>
        </w:rPr>
        <w:t xml:space="preserve"> ופירוט המטלות שבוצעו בכל אחת מן השעות (להלן: "דרישת התשלום").</w:t>
      </w:r>
    </w:p>
    <w:p w14:paraId="19A8D3E5" w14:textId="77777777" w:rsidR="001D584E" w:rsidRPr="007A1229" w:rsidRDefault="00DD284B" w:rsidP="00F800AB">
      <w:pPr>
        <w:pStyle w:val="4"/>
        <w:ind w:hanging="897"/>
        <w:rPr>
          <w:u w:val="single"/>
          <w:rtl/>
        </w:rPr>
      </w:pPr>
      <w:r w:rsidRPr="007A1229">
        <w:rPr>
          <w:rFonts w:hint="cs"/>
          <w:u w:val="single"/>
          <w:rtl/>
        </w:rPr>
        <w:t>אופן הגשת הדיווח</w:t>
      </w:r>
      <w:r w:rsidR="00F800AB" w:rsidRPr="007A1229">
        <w:rPr>
          <w:rFonts w:hint="cs"/>
          <w:u w:val="single"/>
          <w:rtl/>
        </w:rPr>
        <w:t xml:space="preserve"> בגין ביצוע העבודה</w:t>
      </w:r>
    </w:p>
    <w:p w14:paraId="7CD5C85C" w14:textId="77777777" w:rsidR="001D584E" w:rsidRDefault="001D584E" w:rsidP="001E7D78">
      <w:pPr>
        <w:pStyle w:val="5"/>
      </w:pPr>
      <w:r>
        <w:rPr>
          <w:rFonts w:hint="cs"/>
          <w:rtl/>
        </w:rPr>
        <w:t>דיווח</w:t>
      </w:r>
      <w:r w:rsidR="00A50310" w:rsidRPr="000A514E">
        <w:rPr>
          <w:rtl/>
        </w:rPr>
        <w:t xml:space="preserve"> ממוחשב </w:t>
      </w:r>
      <w:r w:rsidR="00602CEF">
        <w:rPr>
          <w:rFonts w:hint="cs"/>
          <w:rtl/>
        </w:rPr>
        <w:t xml:space="preserve">באמצעות </w:t>
      </w:r>
      <w:r w:rsidR="008702F9">
        <w:rPr>
          <w:rFonts w:hint="cs"/>
          <w:rtl/>
        </w:rPr>
        <w:t>מערכת</w:t>
      </w:r>
      <w:r w:rsidR="00783826">
        <w:rPr>
          <w:rFonts w:hint="cs"/>
          <w:rtl/>
        </w:rPr>
        <w:t xml:space="preserve"> הדיווח</w:t>
      </w:r>
      <w:r w:rsidR="00836B60">
        <w:rPr>
          <w:rFonts w:hint="cs"/>
          <w:rtl/>
        </w:rPr>
        <w:t xml:space="preserve">, </w:t>
      </w:r>
      <w:r w:rsidR="005807DC">
        <w:rPr>
          <w:rFonts w:hint="cs"/>
          <w:rtl/>
        </w:rPr>
        <w:t xml:space="preserve">כשהוא מאושר </w:t>
      </w:r>
      <w:r w:rsidR="005807DC" w:rsidRPr="000A514E">
        <w:rPr>
          <w:rFonts w:hint="eastAsia"/>
          <w:rtl/>
        </w:rPr>
        <w:t>על</w:t>
      </w:r>
      <w:r w:rsidR="005807DC" w:rsidRPr="000A514E">
        <w:rPr>
          <w:rtl/>
        </w:rPr>
        <w:t xml:space="preserve"> </w:t>
      </w:r>
      <w:r w:rsidR="005807DC" w:rsidRPr="005E2E0B">
        <w:rPr>
          <w:rFonts w:hint="eastAsia"/>
          <w:rtl/>
        </w:rPr>
        <w:t>ידי</w:t>
      </w:r>
      <w:r w:rsidR="005807DC" w:rsidRPr="005E2E0B">
        <w:rPr>
          <w:rtl/>
        </w:rPr>
        <w:t xml:space="preserve"> </w:t>
      </w:r>
      <w:r w:rsidR="005807DC" w:rsidRPr="005E2E0B">
        <w:rPr>
          <w:rFonts w:hint="eastAsia"/>
          <w:rtl/>
        </w:rPr>
        <w:t>נותן</w:t>
      </w:r>
      <w:r w:rsidR="005807DC" w:rsidRPr="005E2E0B">
        <w:rPr>
          <w:rtl/>
        </w:rPr>
        <w:t xml:space="preserve"> </w:t>
      </w:r>
      <w:r w:rsidR="005807DC" w:rsidRPr="005E2E0B">
        <w:rPr>
          <w:rFonts w:hint="eastAsia"/>
          <w:rtl/>
        </w:rPr>
        <w:t>השירותים</w:t>
      </w:r>
      <w:r w:rsidR="005807DC" w:rsidRPr="005E2E0B">
        <w:rPr>
          <w:rtl/>
        </w:rPr>
        <w:t xml:space="preserve"> </w:t>
      </w:r>
      <w:r w:rsidR="005807DC" w:rsidRPr="005E2E0B">
        <w:rPr>
          <w:rFonts w:hint="eastAsia"/>
          <w:rtl/>
        </w:rPr>
        <w:t>הבכיר</w:t>
      </w:r>
      <w:r w:rsidR="005807DC" w:rsidRPr="005E2E0B">
        <w:rPr>
          <w:rtl/>
        </w:rPr>
        <w:t xml:space="preserve"> </w:t>
      </w:r>
      <w:r w:rsidR="005807DC" w:rsidRPr="005E2E0B">
        <w:rPr>
          <w:rFonts w:hint="eastAsia"/>
          <w:rtl/>
        </w:rPr>
        <w:t>באותה</w:t>
      </w:r>
      <w:r w:rsidR="005807DC" w:rsidRPr="005E2E0B">
        <w:rPr>
          <w:rtl/>
        </w:rPr>
        <w:t xml:space="preserve"> </w:t>
      </w:r>
      <w:r w:rsidR="005807DC" w:rsidRPr="005E2E0B">
        <w:rPr>
          <w:rFonts w:hint="eastAsia"/>
          <w:rtl/>
        </w:rPr>
        <w:t>התקשרות</w:t>
      </w:r>
      <w:r w:rsidR="005807DC" w:rsidRPr="005E2E0B">
        <w:rPr>
          <w:rtl/>
        </w:rPr>
        <w:t>.</w:t>
      </w:r>
    </w:p>
    <w:p w14:paraId="30747F43" w14:textId="77777777" w:rsidR="00676875" w:rsidRDefault="00972335" w:rsidP="00AC740A">
      <w:pPr>
        <w:pStyle w:val="5"/>
      </w:pPr>
      <w:r>
        <w:rPr>
          <w:rFonts w:hint="cs"/>
          <w:rtl/>
        </w:rPr>
        <w:t xml:space="preserve">רק במקרים </w:t>
      </w:r>
      <w:r w:rsidR="00D92779">
        <w:rPr>
          <w:rFonts w:hint="cs"/>
          <w:rtl/>
        </w:rPr>
        <w:t>ש</w:t>
      </w:r>
      <w:r>
        <w:rPr>
          <w:rFonts w:hint="cs"/>
          <w:rtl/>
        </w:rPr>
        <w:t>בהם לא ניתן להגיש דיווח באמצעות מערכת הדיווח, לאור תקלה טכנית</w:t>
      </w:r>
      <w:r w:rsidR="00710E6E" w:rsidRPr="00710E6E">
        <w:rPr>
          <w:rFonts w:hint="cs"/>
          <w:rtl/>
        </w:rPr>
        <w:t xml:space="preserve"> </w:t>
      </w:r>
      <w:r w:rsidR="00710E6E">
        <w:rPr>
          <w:rFonts w:hint="cs"/>
          <w:rtl/>
        </w:rPr>
        <w:t>אשר נמשכת באופן אשר אינו מאפשר הגשת דיווח בזמן</w:t>
      </w:r>
      <w:r>
        <w:rPr>
          <w:rFonts w:hint="cs"/>
          <w:rtl/>
        </w:rPr>
        <w:t xml:space="preserve">, </w:t>
      </w:r>
      <w:r w:rsidR="00EF4D41">
        <w:rPr>
          <w:rFonts w:hint="cs"/>
          <w:rtl/>
        </w:rPr>
        <w:t xml:space="preserve">או במקרים בהם מערכת הדיווח טרם הופעלה על ידי המשרד מול נותן השירותים, </w:t>
      </w:r>
      <w:r>
        <w:rPr>
          <w:rFonts w:hint="cs"/>
          <w:rtl/>
        </w:rPr>
        <w:t xml:space="preserve">הדיווח יוגש </w:t>
      </w:r>
      <w:r w:rsidR="00676875">
        <w:rPr>
          <w:rFonts w:hint="cs"/>
          <w:rtl/>
        </w:rPr>
        <w:t>באמצעות פורמט ה</w:t>
      </w:r>
      <w:hyperlink w:history="1">
        <w:r w:rsidR="00676875" w:rsidRPr="00DB185E">
          <w:rPr>
            <w:rStyle w:val="Hyperlink"/>
            <w:rFonts w:hint="eastAsia"/>
            <w:rtl/>
          </w:rPr>
          <w:t>קובץ</w:t>
        </w:r>
        <w:r w:rsidR="00676875" w:rsidRPr="00DB185E">
          <w:rPr>
            <w:rStyle w:val="Hyperlink"/>
            <w:rtl/>
          </w:rPr>
          <w:t xml:space="preserve"> </w:t>
        </w:r>
        <w:r w:rsidR="00676875" w:rsidRPr="00DB185E">
          <w:rPr>
            <w:rStyle w:val="Hyperlink"/>
            <w:rFonts w:hint="eastAsia"/>
            <w:rtl/>
          </w:rPr>
          <w:t>המצורף</w:t>
        </w:r>
        <w:r w:rsidR="00676875" w:rsidRPr="00DB185E">
          <w:rPr>
            <w:rStyle w:val="Hyperlink"/>
            <w:rtl/>
          </w:rPr>
          <w:t xml:space="preserve">, </w:t>
        </w:r>
        <w:r w:rsidR="00676875" w:rsidRPr="00DB185E">
          <w:rPr>
            <w:rStyle w:val="Hyperlink"/>
            <w:rFonts w:cs="Arial"/>
            <w:rtl/>
          </w:rPr>
          <w:t>"</w:t>
        </w:r>
        <w:r w:rsidR="00676875" w:rsidRPr="00DB185E">
          <w:rPr>
            <w:rStyle w:val="Hyperlink"/>
            <w:rFonts w:cs="Arial" w:hint="eastAsia"/>
            <w:rtl/>
          </w:rPr>
          <w:t>הצהרה</w:t>
        </w:r>
        <w:r w:rsidR="00676875" w:rsidRPr="00DB185E">
          <w:rPr>
            <w:rStyle w:val="Hyperlink"/>
            <w:rFonts w:cs="Arial"/>
            <w:rtl/>
          </w:rPr>
          <w:t xml:space="preserve"> על ביצוע שעות עבודה</w:t>
        </w:r>
        <w:r w:rsidR="00676875">
          <w:rPr>
            <w:rStyle w:val="Hyperlink"/>
            <w:rFonts w:cs="Arial" w:hint="cs"/>
            <w:rtl/>
          </w:rPr>
          <w:t xml:space="preserve"> ונסיעה</w:t>
        </w:r>
        <w:r w:rsidR="00676875" w:rsidRPr="00DB185E">
          <w:rPr>
            <w:rStyle w:val="Hyperlink"/>
            <w:rFonts w:cs="Arial"/>
            <w:rtl/>
          </w:rPr>
          <w:t>"</w:t>
        </w:r>
      </w:hyperlink>
      <w:r w:rsidR="00D53B4F">
        <w:rPr>
          <w:rFonts w:hint="cs"/>
          <w:rtl/>
        </w:rPr>
        <w:t xml:space="preserve"> </w:t>
      </w:r>
      <w:r w:rsidR="00676875">
        <w:rPr>
          <w:rFonts w:hint="cs"/>
          <w:rtl/>
        </w:rPr>
        <w:t xml:space="preserve">מלא וחתום </w:t>
      </w:r>
      <w:r w:rsidR="00CA6B6E">
        <w:rPr>
          <w:rFonts w:hint="cs"/>
          <w:rtl/>
        </w:rPr>
        <w:t xml:space="preserve">על ידי </w:t>
      </w:r>
      <w:r w:rsidR="00CA6B6E" w:rsidRPr="000A514E">
        <w:rPr>
          <w:rFonts w:hint="eastAsia"/>
          <w:rtl/>
        </w:rPr>
        <w:t>נותן</w:t>
      </w:r>
      <w:r w:rsidR="00CA6B6E" w:rsidRPr="000A514E">
        <w:rPr>
          <w:rtl/>
        </w:rPr>
        <w:t xml:space="preserve"> </w:t>
      </w:r>
      <w:r w:rsidR="00CA6B6E" w:rsidRPr="000A514E">
        <w:rPr>
          <w:rFonts w:hint="eastAsia"/>
          <w:rtl/>
        </w:rPr>
        <w:t>השירותים</w:t>
      </w:r>
      <w:r w:rsidR="00CA6B6E" w:rsidRPr="000A514E">
        <w:rPr>
          <w:rtl/>
        </w:rPr>
        <w:t xml:space="preserve"> </w:t>
      </w:r>
      <w:r w:rsidR="00CA6B6E" w:rsidRPr="000A514E">
        <w:rPr>
          <w:rFonts w:hint="eastAsia"/>
          <w:rtl/>
        </w:rPr>
        <w:t>הבכיר</w:t>
      </w:r>
      <w:r w:rsidR="00CA6B6E" w:rsidRPr="000A514E">
        <w:rPr>
          <w:rtl/>
        </w:rPr>
        <w:t xml:space="preserve"> </w:t>
      </w:r>
      <w:r w:rsidR="00CA6B6E" w:rsidRPr="000A514E">
        <w:rPr>
          <w:rFonts w:hint="eastAsia"/>
          <w:rtl/>
        </w:rPr>
        <w:t>באותה</w:t>
      </w:r>
      <w:r w:rsidR="00CA6B6E" w:rsidRPr="000A514E">
        <w:rPr>
          <w:rtl/>
        </w:rPr>
        <w:t xml:space="preserve"> </w:t>
      </w:r>
      <w:r w:rsidR="00CA6B6E" w:rsidRPr="000A514E">
        <w:rPr>
          <w:rFonts w:hint="eastAsia"/>
          <w:rtl/>
        </w:rPr>
        <w:t>התקשרות</w:t>
      </w:r>
      <w:r w:rsidR="00CA6B6E">
        <w:rPr>
          <w:rFonts w:hint="cs"/>
          <w:rtl/>
        </w:rPr>
        <w:t>.</w:t>
      </w:r>
    </w:p>
    <w:p w14:paraId="00430157" w14:textId="77777777" w:rsidR="00AA4C6B" w:rsidRPr="000A514E" w:rsidRDefault="00865C38" w:rsidP="00935DB6">
      <w:pPr>
        <w:pStyle w:val="4"/>
        <w:ind w:hanging="897"/>
      </w:pPr>
      <w:r>
        <w:rPr>
          <w:rFonts w:hint="cs"/>
          <w:rtl/>
        </w:rPr>
        <w:t>הדיווח יעשה ב</w:t>
      </w:r>
      <w:r w:rsidR="00AA4C6B" w:rsidRPr="000A514E">
        <w:rPr>
          <w:rFonts w:hint="eastAsia"/>
          <w:rtl/>
        </w:rPr>
        <w:t>התאם</w:t>
      </w:r>
      <w:r w:rsidR="00AA4C6B" w:rsidRPr="000A514E">
        <w:rPr>
          <w:rtl/>
        </w:rPr>
        <w:t xml:space="preserve"> ללוחות הזמנים שקבע המשרד המזמין</w:t>
      </w:r>
      <w:r w:rsidR="005807DC">
        <w:rPr>
          <w:rFonts w:hint="cs"/>
          <w:rtl/>
        </w:rPr>
        <w:t xml:space="preserve">. </w:t>
      </w:r>
    </w:p>
    <w:p w14:paraId="25970B79" w14:textId="77777777" w:rsidR="00AA4C6B" w:rsidRDefault="00AA4C6B" w:rsidP="007B2CDE">
      <w:pPr>
        <w:pStyle w:val="4"/>
        <w:ind w:hanging="897"/>
      </w:pPr>
      <w:bookmarkStart w:id="38" w:name="_Ref462302876"/>
      <w:bookmarkStart w:id="39" w:name="_Ref509487471"/>
      <w:r>
        <w:rPr>
          <w:rFonts w:hint="cs"/>
          <w:rtl/>
        </w:rPr>
        <w:t xml:space="preserve">מזמין </w:t>
      </w:r>
      <w:r w:rsidR="00F800AB">
        <w:rPr>
          <w:rFonts w:hint="cs"/>
          <w:rtl/>
        </w:rPr>
        <w:t>השירות במשרד</w:t>
      </w:r>
      <w:r>
        <w:rPr>
          <w:rFonts w:hint="cs"/>
          <w:rtl/>
        </w:rPr>
        <w:t xml:space="preserve"> יאשר </w:t>
      </w:r>
      <w:r w:rsidR="00742001">
        <w:rPr>
          <w:rFonts w:hint="cs"/>
          <w:rtl/>
        </w:rPr>
        <w:t xml:space="preserve">באמצעות </w:t>
      </w:r>
      <w:r w:rsidR="00DF5A7E">
        <w:rPr>
          <w:rFonts w:hint="cs"/>
          <w:rtl/>
        </w:rPr>
        <w:t>פורטל הספקים</w:t>
      </w:r>
      <w:r w:rsidR="005535F3">
        <w:rPr>
          <w:rFonts w:hint="cs"/>
          <w:rtl/>
        </w:rPr>
        <w:t xml:space="preserve"> </w:t>
      </w:r>
      <w:r w:rsidR="00710E4E">
        <w:rPr>
          <w:rFonts w:hint="cs"/>
          <w:rtl/>
        </w:rPr>
        <w:t xml:space="preserve">(או בכתב </w:t>
      </w:r>
      <w:r w:rsidR="007C7001">
        <w:rPr>
          <w:rFonts w:hint="cs"/>
          <w:rtl/>
        </w:rPr>
        <w:t xml:space="preserve">במקרה שבו </w:t>
      </w:r>
      <w:r w:rsidR="00710E4E">
        <w:rPr>
          <w:rFonts w:hint="cs"/>
          <w:rtl/>
        </w:rPr>
        <w:t xml:space="preserve">הספק אינו </w:t>
      </w:r>
      <w:r w:rsidR="00DF5A7E">
        <w:rPr>
          <w:rFonts w:hint="cs"/>
          <w:rtl/>
        </w:rPr>
        <w:t>מדווח באמצעות פורטל הספקים</w:t>
      </w:r>
      <w:r w:rsidR="00710E4E">
        <w:rPr>
          <w:rFonts w:hint="cs"/>
          <w:rtl/>
        </w:rPr>
        <w:t>)</w:t>
      </w:r>
      <w:r w:rsidR="00836B60">
        <w:rPr>
          <w:rFonts w:hint="cs"/>
          <w:rtl/>
        </w:rPr>
        <w:t>,</w:t>
      </w:r>
      <w:r w:rsidR="00710E4E">
        <w:rPr>
          <w:rFonts w:hint="cs"/>
          <w:rtl/>
        </w:rPr>
        <w:t xml:space="preserve"> </w:t>
      </w:r>
      <w:r>
        <w:rPr>
          <w:rFonts w:hint="cs"/>
          <w:rtl/>
        </w:rPr>
        <w:t>כי השירותים התקבלו בפועל, בהתאם לתנאי ההתקשרות, וכי קיימת התאמה בין מספר השעות שהוצהרו בדרישת התשלום לבין מהותם של השירותים שניתנו בפועל והיקפם</w:t>
      </w:r>
      <w:bookmarkEnd w:id="38"/>
      <w:r w:rsidR="00DF5A7E">
        <w:rPr>
          <w:rFonts w:hint="cs"/>
          <w:rtl/>
        </w:rPr>
        <w:t>.</w:t>
      </w:r>
      <w:bookmarkEnd w:id="39"/>
    </w:p>
    <w:p w14:paraId="18D6F5A5" w14:textId="77777777" w:rsidR="00AA4C6B" w:rsidRPr="004919AA" w:rsidRDefault="00AA4C6B" w:rsidP="00935DB6">
      <w:pPr>
        <w:pStyle w:val="3"/>
        <w:rPr>
          <w:bCs/>
          <w:u w:val="single"/>
        </w:rPr>
      </w:pPr>
      <w:r w:rsidRPr="004919AA">
        <w:rPr>
          <w:rFonts w:hint="eastAsia"/>
          <w:u w:val="single"/>
          <w:rtl/>
        </w:rPr>
        <w:t>אישור</w:t>
      </w:r>
      <w:r w:rsidRPr="004919AA">
        <w:rPr>
          <w:u w:val="single"/>
          <w:rtl/>
        </w:rPr>
        <w:t xml:space="preserve"> </w:t>
      </w:r>
      <w:r w:rsidRPr="004919AA">
        <w:rPr>
          <w:rFonts w:hint="eastAsia"/>
          <w:u w:val="single"/>
          <w:rtl/>
        </w:rPr>
        <w:t>החשבוניות</w:t>
      </w:r>
      <w:r w:rsidRPr="004919AA">
        <w:rPr>
          <w:u w:val="single"/>
          <w:rtl/>
        </w:rPr>
        <w:t xml:space="preserve"> ובקרת ההתקשרות</w:t>
      </w:r>
    </w:p>
    <w:p w14:paraId="099A6AE6" w14:textId="77777777" w:rsidR="00AA4C6B" w:rsidRDefault="00AA4C6B" w:rsidP="00C85246">
      <w:pPr>
        <w:pStyle w:val="4"/>
        <w:ind w:hanging="897"/>
      </w:pPr>
      <w:r>
        <w:rPr>
          <w:rFonts w:hint="cs"/>
          <w:rtl/>
        </w:rPr>
        <w:t>לאחר אישור המזמין, כאמור בסעיפים</w:t>
      </w:r>
      <w:r w:rsidRPr="00E865B9">
        <w:rPr>
          <w:rtl/>
        </w:rPr>
        <w:t xml:space="preserve"> </w:t>
      </w:r>
      <w:r w:rsidR="00B00A79" w:rsidRPr="006D4C31">
        <w:rPr>
          <w:rtl/>
        </w:rPr>
        <w:fldChar w:fldCharType="begin"/>
      </w:r>
      <w:r w:rsidR="00B00A79" w:rsidRPr="006D4C31">
        <w:rPr>
          <w:rtl/>
        </w:rPr>
        <w:instrText xml:space="preserve"> </w:instrText>
      </w:r>
      <w:r w:rsidR="00B00A79" w:rsidRPr="006D4C31">
        <w:instrText>REF</w:instrText>
      </w:r>
      <w:r w:rsidR="00B00A79" w:rsidRPr="006D4C31">
        <w:rPr>
          <w:rtl/>
        </w:rPr>
        <w:instrText xml:space="preserve"> _</w:instrText>
      </w:r>
      <w:r w:rsidR="00B00A79" w:rsidRPr="006D4C31">
        <w:instrText>Ref462302870 \r \h</w:instrText>
      </w:r>
      <w:r w:rsidR="00B00A79" w:rsidRPr="006D4C31">
        <w:rPr>
          <w:rtl/>
        </w:rPr>
        <w:instrText xml:space="preserve">  \* </w:instrText>
      </w:r>
      <w:r w:rsidR="00B00A79" w:rsidRPr="006D4C31">
        <w:instrText>MERGEFORMAT</w:instrText>
      </w:r>
      <w:r w:rsidR="00B00A79" w:rsidRPr="006D4C31">
        <w:rPr>
          <w:rtl/>
        </w:rPr>
        <w:instrText xml:space="preserve"> </w:instrText>
      </w:r>
      <w:r w:rsidR="00B00A79" w:rsidRPr="006D4C31">
        <w:rPr>
          <w:rtl/>
        </w:rPr>
      </w:r>
      <w:r w:rsidR="00B00A79" w:rsidRPr="006D4C31">
        <w:rPr>
          <w:rtl/>
        </w:rPr>
        <w:fldChar w:fldCharType="separate"/>
      </w:r>
      <w:r w:rsidR="00AC19A8">
        <w:rPr>
          <w:cs/>
        </w:rPr>
        <w:t>‎</w:t>
      </w:r>
      <w:r w:rsidR="00AC19A8">
        <w:t>2.5.1.4</w:t>
      </w:r>
      <w:r w:rsidR="00B00A79" w:rsidRPr="006D4C31">
        <w:rPr>
          <w:rtl/>
        </w:rPr>
        <w:fldChar w:fldCharType="end"/>
      </w:r>
      <w:r w:rsidR="00B00A79">
        <w:rPr>
          <w:rFonts w:hint="cs"/>
          <w:rtl/>
        </w:rPr>
        <w:t xml:space="preserve"> </w:t>
      </w:r>
      <w:r w:rsidR="00141EC7">
        <w:rPr>
          <w:rFonts w:hint="cs"/>
          <w:rtl/>
        </w:rPr>
        <w:t>ו-</w:t>
      </w:r>
      <w:r w:rsidR="00141EC7">
        <w:rPr>
          <w:rtl/>
        </w:rPr>
        <w:fldChar w:fldCharType="begin"/>
      </w:r>
      <w:r w:rsidR="00141EC7">
        <w:rPr>
          <w:rtl/>
        </w:rPr>
        <w:instrText xml:space="preserve"> </w:instrText>
      </w:r>
      <w:r w:rsidR="00141EC7">
        <w:rPr>
          <w:rFonts w:hint="cs"/>
        </w:rPr>
        <w:instrText>REF</w:instrText>
      </w:r>
      <w:r w:rsidR="00141EC7">
        <w:rPr>
          <w:rFonts w:hint="cs"/>
          <w:rtl/>
        </w:rPr>
        <w:instrText xml:space="preserve"> _</w:instrText>
      </w:r>
      <w:r w:rsidR="00141EC7">
        <w:rPr>
          <w:rFonts w:hint="cs"/>
        </w:rPr>
        <w:instrText>Ref509487471 \r \h</w:instrText>
      </w:r>
      <w:r w:rsidR="00141EC7">
        <w:rPr>
          <w:rtl/>
        </w:rPr>
        <w:instrText xml:space="preserve">  \* </w:instrText>
      </w:r>
      <w:r w:rsidR="00141EC7">
        <w:instrText>MERGEFORMAT</w:instrText>
      </w:r>
      <w:r w:rsidR="00141EC7">
        <w:rPr>
          <w:rtl/>
        </w:rPr>
        <w:instrText xml:space="preserve"> </w:instrText>
      </w:r>
      <w:r w:rsidR="00141EC7">
        <w:rPr>
          <w:rtl/>
        </w:rPr>
      </w:r>
      <w:r w:rsidR="00141EC7">
        <w:rPr>
          <w:rtl/>
        </w:rPr>
        <w:fldChar w:fldCharType="separate"/>
      </w:r>
      <w:r w:rsidR="00AC19A8">
        <w:rPr>
          <w:cs/>
        </w:rPr>
        <w:t>‎</w:t>
      </w:r>
      <w:r w:rsidR="00AC19A8">
        <w:t>2.5.2.4</w:t>
      </w:r>
      <w:r w:rsidR="00141EC7">
        <w:rPr>
          <w:rtl/>
        </w:rPr>
        <w:fldChar w:fldCharType="end"/>
      </w:r>
      <w:r w:rsidR="003926F5">
        <w:rPr>
          <w:rFonts w:hint="cs"/>
          <w:rtl/>
        </w:rPr>
        <w:t xml:space="preserve"> לעיל</w:t>
      </w:r>
      <w:r w:rsidR="00141EC7">
        <w:rPr>
          <w:rFonts w:hint="cs"/>
          <w:rtl/>
        </w:rPr>
        <w:t xml:space="preserve">, </w:t>
      </w:r>
      <w:r w:rsidR="00F800AB">
        <w:rPr>
          <w:rFonts w:hint="cs"/>
          <w:rtl/>
        </w:rPr>
        <w:t>תועבר</w:t>
      </w:r>
      <w:r>
        <w:rPr>
          <w:rFonts w:hint="cs"/>
          <w:rtl/>
        </w:rPr>
        <w:t xml:space="preserve"> החשבונית </w:t>
      </w:r>
      <w:r w:rsidR="00F800AB">
        <w:rPr>
          <w:rFonts w:hint="cs"/>
          <w:rtl/>
        </w:rPr>
        <w:t xml:space="preserve">על ידו </w:t>
      </w:r>
      <w:r>
        <w:rPr>
          <w:rFonts w:hint="cs"/>
          <w:rtl/>
        </w:rPr>
        <w:t>לתשלום.</w:t>
      </w:r>
    </w:p>
    <w:p w14:paraId="0403B6A0" w14:textId="77777777" w:rsidR="00AA4C6B" w:rsidRPr="00823555" w:rsidRDefault="00AA4C6B" w:rsidP="00935DB6">
      <w:pPr>
        <w:pStyle w:val="4"/>
        <w:ind w:hanging="897"/>
        <w:rPr>
          <w:rStyle w:val="Hyperlink"/>
        </w:rPr>
      </w:pPr>
      <w:r>
        <w:rPr>
          <w:rFonts w:hint="cs"/>
          <w:rtl/>
        </w:rPr>
        <w:t>מועדי תשלום החשבוניות י</w:t>
      </w:r>
      <w:r w:rsidR="00F800AB">
        <w:rPr>
          <w:rFonts w:hint="cs"/>
          <w:rtl/>
        </w:rPr>
        <w:t>היו</w:t>
      </w:r>
      <w:r>
        <w:rPr>
          <w:rFonts w:hint="cs"/>
          <w:rtl/>
        </w:rPr>
        <w:t xml:space="preserve"> בהתאם </w:t>
      </w:r>
      <w:r w:rsidRPr="000839C9">
        <w:rPr>
          <w:rFonts w:hint="eastAsia"/>
          <w:rtl/>
        </w:rPr>
        <w:t>ל</w:t>
      </w:r>
      <w:hyperlink w:history="1">
        <w:r w:rsidR="00A67069" w:rsidRPr="004A62A8">
          <w:rPr>
            <w:rStyle w:val="Hyperlink"/>
            <w:rtl/>
          </w:rPr>
          <w:t>הוראת תכ"ם, "מועדי תשלום", מס' 1.4.3</w:t>
        </w:r>
        <w:r w:rsidRPr="004A62A8">
          <w:rPr>
            <w:rStyle w:val="Hyperlink"/>
            <w:rFonts w:hint="cs"/>
            <w:rtl/>
          </w:rPr>
          <w:t>.</w:t>
        </w:r>
      </w:hyperlink>
    </w:p>
    <w:p w14:paraId="1D81CD07" w14:textId="77777777" w:rsidR="00AA4C6B" w:rsidRDefault="00AA4C6B" w:rsidP="00F800AB">
      <w:pPr>
        <w:pStyle w:val="4"/>
        <w:ind w:hanging="897"/>
      </w:pPr>
      <w:r w:rsidRPr="00E865B9">
        <w:rPr>
          <w:rFonts w:hint="eastAsia"/>
          <w:rtl/>
        </w:rPr>
        <w:t>במקר</w:t>
      </w:r>
      <w:r w:rsidR="00F800AB">
        <w:rPr>
          <w:rFonts w:hint="cs"/>
          <w:rtl/>
        </w:rPr>
        <w:t xml:space="preserve">ים </w:t>
      </w:r>
      <w:r w:rsidR="00673FC3">
        <w:rPr>
          <w:rFonts w:hint="cs"/>
          <w:rtl/>
        </w:rPr>
        <w:t>ש</w:t>
      </w:r>
      <w:r w:rsidR="00F800AB">
        <w:rPr>
          <w:rFonts w:hint="cs"/>
          <w:rtl/>
        </w:rPr>
        <w:t>בהם</w:t>
      </w:r>
      <w:r w:rsidRPr="00E865B9">
        <w:rPr>
          <w:rtl/>
        </w:rPr>
        <w:t xml:space="preserve"> </w:t>
      </w:r>
      <w:r w:rsidRPr="00E865B9">
        <w:rPr>
          <w:rFonts w:hint="eastAsia"/>
          <w:rtl/>
        </w:rPr>
        <w:t>הליך</w:t>
      </w:r>
      <w:r w:rsidRPr="00E865B9">
        <w:rPr>
          <w:rtl/>
        </w:rPr>
        <w:t xml:space="preserve"> </w:t>
      </w:r>
      <w:r w:rsidRPr="00E865B9">
        <w:rPr>
          <w:rFonts w:hint="eastAsia"/>
          <w:rtl/>
        </w:rPr>
        <w:t>ההתקשרות</w:t>
      </w:r>
      <w:r w:rsidRPr="00E865B9">
        <w:rPr>
          <w:rtl/>
        </w:rPr>
        <w:t xml:space="preserve"> </w:t>
      </w:r>
      <w:r w:rsidR="00F800AB">
        <w:rPr>
          <w:rFonts w:hint="cs"/>
          <w:rtl/>
        </w:rPr>
        <w:t>מ</w:t>
      </w:r>
      <w:r w:rsidRPr="00E865B9">
        <w:rPr>
          <w:rFonts w:hint="eastAsia"/>
          <w:rtl/>
        </w:rPr>
        <w:t>בוצע</w:t>
      </w:r>
      <w:r w:rsidRPr="00E865B9">
        <w:rPr>
          <w:rtl/>
        </w:rPr>
        <w:t xml:space="preserve"> </w:t>
      </w:r>
      <w:r w:rsidRPr="00E865B9">
        <w:rPr>
          <w:rFonts w:hint="eastAsia"/>
          <w:rtl/>
        </w:rPr>
        <w:t>באמצעות</w:t>
      </w:r>
      <w:r w:rsidRPr="00E865B9">
        <w:rPr>
          <w:rtl/>
        </w:rPr>
        <w:t xml:space="preserve"> </w:t>
      </w:r>
      <w:r w:rsidRPr="00E865B9">
        <w:rPr>
          <w:rFonts w:hint="eastAsia"/>
          <w:rtl/>
        </w:rPr>
        <w:t>פורטל</w:t>
      </w:r>
      <w:r w:rsidRPr="00E865B9">
        <w:rPr>
          <w:rtl/>
        </w:rPr>
        <w:t xml:space="preserve"> </w:t>
      </w:r>
      <w:r w:rsidRPr="00E865B9">
        <w:rPr>
          <w:rFonts w:hint="eastAsia"/>
          <w:rtl/>
        </w:rPr>
        <w:t>הספקים</w:t>
      </w:r>
      <w:r w:rsidRPr="00E865B9">
        <w:rPr>
          <w:rtl/>
        </w:rPr>
        <w:t xml:space="preserve">, אופן הגשת החשבונית יעשה באמצעות הפורטל, כאמור בסעיף </w:t>
      </w:r>
      <w:r w:rsidRPr="004919AA">
        <w:rPr>
          <w:rtl/>
        </w:rPr>
        <w:fldChar w:fldCharType="begin"/>
      </w:r>
      <w:r w:rsidRPr="004919AA">
        <w:instrText xml:space="preserve"> REF _Ref462303147 \r \h </w:instrText>
      </w:r>
      <w:r w:rsidRPr="004919AA">
        <w:rPr>
          <w:rtl/>
        </w:rPr>
        <w:instrText xml:space="preserve"> \* </w:instrText>
      </w:r>
      <w:r w:rsidRPr="004919AA">
        <w:instrText>MERGEFORMAT</w:instrText>
      </w:r>
      <w:r w:rsidRPr="004919AA">
        <w:rPr>
          <w:rtl/>
        </w:rPr>
        <w:instrText xml:space="preserve"> </w:instrText>
      </w:r>
      <w:r w:rsidRPr="004919AA">
        <w:rPr>
          <w:rtl/>
        </w:rPr>
      </w:r>
      <w:r w:rsidRPr="004919AA">
        <w:rPr>
          <w:rtl/>
        </w:rPr>
        <w:fldChar w:fldCharType="separate"/>
      </w:r>
      <w:r w:rsidR="00AC19A8">
        <w:rPr>
          <w:cs/>
        </w:rPr>
        <w:t>‎</w:t>
      </w:r>
      <w:r w:rsidR="00AC19A8">
        <w:t>2.1.5.3</w:t>
      </w:r>
      <w:r w:rsidRPr="004919AA">
        <w:rPr>
          <w:rtl/>
        </w:rPr>
        <w:fldChar w:fldCharType="end"/>
      </w:r>
      <w:r w:rsidR="003926F5">
        <w:rPr>
          <w:rFonts w:hint="cs"/>
          <w:rtl/>
        </w:rPr>
        <w:t xml:space="preserve"> לעיל</w:t>
      </w:r>
      <w:r w:rsidR="00D048C9" w:rsidRPr="004919AA">
        <w:rPr>
          <w:rtl/>
        </w:rPr>
        <w:t>.</w:t>
      </w:r>
    </w:p>
    <w:p w14:paraId="17A3422A" w14:textId="77777777" w:rsidR="005E1E15" w:rsidRPr="00935DB6" w:rsidRDefault="00F800AB" w:rsidP="00B00A79">
      <w:pPr>
        <w:pStyle w:val="4"/>
        <w:ind w:hanging="897"/>
      </w:pPr>
      <w:r>
        <w:rPr>
          <w:rFonts w:hint="cs"/>
          <w:rtl/>
        </w:rPr>
        <w:lastRenderedPageBreak/>
        <w:t xml:space="preserve">במקרים </w:t>
      </w:r>
      <w:r w:rsidR="00DE25E5">
        <w:rPr>
          <w:rFonts w:hint="cs"/>
          <w:rtl/>
        </w:rPr>
        <w:t>ש</w:t>
      </w:r>
      <w:r>
        <w:rPr>
          <w:rFonts w:hint="cs"/>
          <w:rtl/>
        </w:rPr>
        <w:t>בהם</w:t>
      </w:r>
      <w:r w:rsidR="008E625C">
        <w:rPr>
          <w:rFonts w:hint="cs"/>
          <w:rtl/>
        </w:rPr>
        <w:t xml:space="preserve"> </w:t>
      </w:r>
      <w:r>
        <w:rPr>
          <w:rFonts w:hint="cs"/>
          <w:rtl/>
        </w:rPr>
        <w:t xml:space="preserve">מאשר </w:t>
      </w:r>
      <w:r w:rsidR="005E1E15">
        <w:rPr>
          <w:rFonts w:hint="cs"/>
          <w:rtl/>
        </w:rPr>
        <w:t>המזמין חשבונית באמצעות פורטל הספקים, הוא אינו נדרש לאישור נוסף בכתב באמצעות טופס אישור החשבונית של היחידה המקצועית</w:t>
      </w:r>
      <w:r w:rsidR="005F5927">
        <w:rPr>
          <w:rFonts w:hint="cs"/>
          <w:rtl/>
        </w:rPr>
        <w:t>,</w:t>
      </w:r>
      <w:r w:rsidR="005E1E15">
        <w:rPr>
          <w:rFonts w:hint="cs"/>
          <w:rtl/>
        </w:rPr>
        <w:t xml:space="preserve"> על אף האמור בסעיף </w:t>
      </w:r>
      <w:r w:rsidR="00B00A79" w:rsidRPr="004919AA">
        <w:rPr>
          <w:rtl/>
        </w:rPr>
        <w:fldChar w:fldCharType="begin"/>
      </w:r>
      <w:r w:rsidR="00B00A79" w:rsidRPr="004919AA">
        <w:rPr>
          <w:rtl/>
        </w:rPr>
        <w:instrText xml:space="preserve"> </w:instrText>
      </w:r>
      <w:r w:rsidR="00B00A79" w:rsidRPr="004919AA">
        <w:instrText>REF</w:instrText>
      </w:r>
      <w:r w:rsidR="00B00A79" w:rsidRPr="004919AA">
        <w:rPr>
          <w:rtl/>
        </w:rPr>
        <w:instrText xml:space="preserve"> _</w:instrText>
      </w:r>
      <w:r w:rsidR="00B00A79" w:rsidRPr="004919AA">
        <w:instrText>Ref510129058 \r \h</w:instrText>
      </w:r>
      <w:r w:rsidR="00B00A79" w:rsidRPr="004919AA">
        <w:rPr>
          <w:rtl/>
        </w:rPr>
        <w:instrText xml:space="preserve">  \* </w:instrText>
      </w:r>
      <w:r w:rsidR="00B00A79" w:rsidRPr="004919AA">
        <w:instrText>MERGEFORMAT</w:instrText>
      </w:r>
      <w:r w:rsidR="00B00A79" w:rsidRPr="004919AA">
        <w:rPr>
          <w:rtl/>
        </w:rPr>
        <w:instrText xml:space="preserve"> </w:instrText>
      </w:r>
      <w:r w:rsidR="00B00A79" w:rsidRPr="004919AA">
        <w:rPr>
          <w:rtl/>
        </w:rPr>
      </w:r>
      <w:r w:rsidR="00B00A79" w:rsidRPr="004919AA">
        <w:rPr>
          <w:rtl/>
        </w:rPr>
        <w:fldChar w:fldCharType="separate"/>
      </w:r>
      <w:r w:rsidR="00AC19A8">
        <w:rPr>
          <w:cs/>
        </w:rPr>
        <w:t>‎</w:t>
      </w:r>
      <w:r w:rsidR="00AC19A8">
        <w:t>2.5.1.4</w:t>
      </w:r>
      <w:r w:rsidR="00B00A79" w:rsidRPr="004919AA">
        <w:rPr>
          <w:rtl/>
        </w:rPr>
        <w:fldChar w:fldCharType="end"/>
      </w:r>
      <w:r w:rsidR="003926F5">
        <w:rPr>
          <w:rFonts w:hint="cs"/>
          <w:rtl/>
        </w:rPr>
        <w:t xml:space="preserve"> לעיל</w:t>
      </w:r>
      <w:r w:rsidR="005E1E15" w:rsidRPr="00935DB6">
        <w:rPr>
          <w:rtl/>
        </w:rPr>
        <w:t>.</w:t>
      </w:r>
    </w:p>
    <w:p w14:paraId="6D2DF6B5" w14:textId="77777777" w:rsidR="00A75703" w:rsidRDefault="00AA4C6B" w:rsidP="000467F7">
      <w:pPr>
        <w:pStyle w:val="4"/>
        <w:ind w:hanging="897"/>
      </w:pPr>
      <w:r w:rsidRPr="00F77D84">
        <w:rPr>
          <w:rFonts w:hint="cs"/>
          <w:rtl/>
        </w:rPr>
        <w:t xml:space="preserve">חשב המשרד </w:t>
      </w:r>
      <w:r w:rsidR="000467F7">
        <w:rPr>
          <w:rFonts w:hint="cs"/>
          <w:rtl/>
        </w:rPr>
        <w:t>י</w:t>
      </w:r>
      <w:r w:rsidR="000467F7" w:rsidRPr="00F77D84">
        <w:rPr>
          <w:rFonts w:hint="cs"/>
          <w:rtl/>
        </w:rPr>
        <w:t xml:space="preserve">בצע </w:t>
      </w:r>
      <w:r w:rsidRPr="00F77D84">
        <w:rPr>
          <w:rFonts w:hint="cs"/>
          <w:rtl/>
        </w:rPr>
        <w:t>בקרה</w:t>
      </w:r>
      <w:r w:rsidR="00B65E31" w:rsidRPr="00F77D84">
        <w:rPr>
          <w:rFonts w:hint="cs"/>
          <w:rtl/>
        </w:rPr>
        <w:t xml:space="preserve"> </w:t>
      </w:r>
      <w:r w:rsidR="00F800AB" w:rsidRPr="00F77D84">
        <w:rPr>
          <w:rFonts w:hint="cs"/>
          <w:rtl/>
        </w:rPr>
        <w:t xml:space="preserve">שוטפת </w:t>
      </w:r>
      <w:r w:rsidRPr="00F77D84">
        <w:rPr>
          <w:rFonts w:hint="cs"/>
          <w:rtl/>
        </w:rPr>
        <w:t>אחר ביצוע ה</w:t>
      </w:r>
      <w:r w:rsidR="00B65E31" w:rsidRPr="00F77D84">
        <w:rPr>
          <w:rFonts w:hint="cs"/>
          <w:rtl/>
        </w:rPr>
        <w:t>ה</w:t>
      </w:r>
      <w:r w:rsidRPr="00F77D84">
        <w:rPr>
          <w:rFonts w:hint="cs"/>
          <w:rtl/>
        </w:rPr>
        <w:t>נחיות המפורטות בהוראה זו</w:t>
      </w:r>
      <w:r w:rsidR="00536FC6" w:rsidRPr="00F77D84">
        <w:rPr>
          <w:rFonts w:hint="cs"/>
          <w:rtl/>
        </w:rPr>
        <w:t>.</w:t>
      </w:r>
    </w:p>
    <w:p w14:paraId="175E7977" w14:textId="77777777" w:rsidR="007F2BC4" w:rsidRDefault="007F2BC4" w:rsidP="004919AA">
      <w:pPr>
        <w:pStyle w:val="220"/>
      </w:pPr>
      <w:bookmarkStart w:id="40" w:name="_Ref533501001"/>
      <w:r>
        <w:rPr>
          <w:rFonts w:hint="cs"/>
          <w:rtl/>
        </w:rPr>
        <w:t>התקשרות עם נותני שירותים חיצוניים מחו"ל</w:t>
      </w:r>
      <w:bookmarkEnd w:id="40"/>
    </w:p>
    <w:p w14:paraId="1E667983" w14:textId="77777777" w:rsidR="007F2BC4" w:rsidRDefault="00716AAB" w:rsidP="00EE7DAD">
      <w:pPr>
        <w:pStyle w:val="3"/>
      </w:pPr>
      <w:r>
        <w:rPr>
          <w:rFonts w:hint="cs"/>
          <w:rtl/>
        </w:rPr>
        <w:t>ה</w:t>
      </w:r>
      <w:r w:rsidR="007F2BC4">
        <w:rPr>
          <w:rFonts w:hint="cs"/>
          <w:rtl/>
        </w:rPr>
        <w:t>תעריפי</w:t>
      </w:r>
      <w:r>
        <w:rPr>
          <w:rFonts w:hint="cs"/>
          <w:rtl/>
        </w:rPr>
        <w:t>ם עבור</w:t>
      </w:r>
      <w:r w:rsidR="007F2BC4">
        <w:rPr>
          <w:rFonts w:hint="cs"/>
          <w:rtl/>
        </w:rPr>
        <w:t xml:space="preserve"> אירוח נותני שירותים </w:t>
      </w:r>
      <w:r>
        <w:rPr>
          <w:rFonts w:hint="cs"/>
          <w:rtl/>
        </w:rPr>
        <w:t xml:space="preserve">חיצוניים </w:t>
      </w:r>
      <w:r w:rsidR="007F2BC4">
        <w:rPr>
          <w:rFonts w:hint="cs"/>
          <w:rtl/>
        </w:rPr>
        <w:t>מחו"ל יהיו כפופים ל</w:t>
      </w:r>
      <w:hyperlink w:history="1">
        <w:r w:rsidR="00A67069">
          <w:rPr>
            <w:rStyle w:val="Hyperlink"/>
            <w:rFonts w:hint="cs"/>
            <w:rtl/>
          </w:rPr>
          <w:t>הוראת תכ"ם, "פעולות הדרכה ואירוח אישים", מס' 13.4.5.</w:t>
        </w:r>
      </w:hyperlink>
    </w:p>
    <w:p w14:paraId="5C5061AB" w14:textId="77777777" w:rsidR="007200FD" w:rsidRDefault="007200FD" w:rsidP="005573C5">
      <w:pPr>
        <w:pStyle w:val="3"/>
      </w:pPr>
      <w:bookmarkStart w:id="41" w:name="_Ref79069906"/>
      <w:bookmarkStart w:id="42" w:name="_Ref79071789"/>
      <w:r>
        <w:rPr>
          <w:rFonts w:hint="cs"/>
          <w:rtl/>
        </w:rPr>
        <w:t>העסקת נותן שירותים חיצוני מחו"ל בתחום הטכנולוגיה והמיכון</w:t>
      </w:r>
      <w:r w:rsidR="005573C5">
        <w:rPr>
          <w:rFonts w:hint="cs"/>
          <w:rtl/>
        </w:rPr>
        <w:t>,</w:t>
      </w:r>
      <w:r>
        <w:rPr>
          <w:rFonts w:hint="cs"/>
          <w:rtl/>
        </w:rPr>
        <w:t xml:space="preserve"> תיעשה</w:t>
      </w:r>
      <w:r w:rsidRPr="007200FD">
        <w:rPr>
          <w:rFonts w:hint="cs"/>
          <w:rtl/>
        </w:rPr>
        <w:t xml:space="preserve"> </w:t>
      </w:r>
      <w:r>
        <w:rPr>
          <w:rFonts w:hint="cs"/>
          <w:rtl/>
        </w:rPr>
        <w:t xml:space="preserve">בהתאם לתנאים המפורטים בסעיף 4 </w:t>
      </w:r>
      <w:r w:rsidRPr="00CF5444">
        <w:rPr>
          <w:rFonts w:hint="eastAsia"/>
          <w:rtl/>
        </w:rPr>
        <w:t>ל</w:t>
      </w:r>
      <w:hyperlink w:history="1">
        <w:r w:rsidRPr="005573C5">
          <w:rPr>
            <w:rStyle w:val="Hyperlink"/>
            <w:rFonts w:hint="eastAsia"/>
            <w:rtl/>
          </w:rPr>
          <w:t>החלטת</w:t>
        </w:r>
        <w:r w:rsidRPr="005573C5">
          <w:rPr>
            <w:rStyle w:val="Hyperlink"/>
            <w:rtl/>
          </w:rPr>
          <w:t xml:space="preserve"> </w:t>
        </w:r>
        <w:r w:rsidRPr="005573C5">
          <w:rPr>
            <w:rStyle w:val="Hyperlink"/>
            <w:rFonts w:hint="eastAsia"/>
            <w:rtl/>
          </w:rPr>
          <w:t>ממשלה</w:t>
        </w:r>
        <w:r w:rsidR="005573C5" w:rsidRPr="005573C5">
          <w:rPr>
            <w:rStyle w:val="Hyperlink"/>
            <w:rFonts w:hint="cs"/>
            <w:rtl/>
          </w:rPr>
          <w:t>, ''מדיניות הממשלה בנושא העסקת עובדים לא ישראלים ותיקון החלטות ממשלה'',</w:t>
        </w:r>
        <w:r w:rsidRPr="00107430">
          <w:rPr>
            <w:rStyle w:val="Hyperlink"/>
            <w:rtl/>
          </w:rPr>
          <w:t xml:space="preserve"> </w:t>
        </w:r>
        <w:r w:rsidRPr="00107430">
          <w:rPr>
            <w:rStyle w:val="Hyperlink"/>
            <w:rFonts w:hint="eastAsia"/>
            <w:rtl/>
          </w:rPr>
          <w:t>מס</w:t>
        </w:r>
        <w:r w:rsidRPr="00107430">
          <w:rPr>
            <w:rStyle w:val="Hyperlink"/>
            <w:rtl/>
          </w:rPr>
          <w:t>' 3431</w:t>
        </w:r>
        <w:bookmarkEnd w:id="41"/>
        <w:r w:rsidR="005573C5" w:rsidRPr="005573C5">
          <w:rPr>
            <w:rStyle w:val="Hyperlink"/>
            <w:rFonts w:hint="cs"/>
            <w:rtl/>
          </w:rPr>
          <w:t>, מיום 11 בינואר 2018.</w:t>
        </w:r>
      </w:hyperlink>
      <w:r w:rsidR="005573C5">
        <w:rPr>
          <w:rFonts w:hint="cs"/>
          <w:rtl/>
        </w:rPr>
        <w:t xml:space="preserve"> </w:t>
      </w:r>
      <w:bookmarkEnd w:id="42"/>
    </w:p>
    <w:p w14:paraId="12BFB71D" w14:textId="77777777" w:rsidR="005573C5" w:rsidRDefault="007200FD" w:rsidP="005573C5">
      <w:pPr>
        <w:pStyle w:val="3"/>
      </w:pPr>
      <w:bookmarkStart w:id="43" w:name="_Ref79069919"/>
      <w:r>
        <w:rPr>
          <w:rFonts w:hint="cs"/>
          <w:rtl/>
        </w:rPr>
        <w:t xml:space="preserve">בהמשך לאמור בסעיף </w:t>
      </w:r>
      <w:r w:rsidR="005573C5">
        <w:rPr>
          <w:rtl/>
        </w:rPr>
        <w:fldChar w:fldCharType="begin"/>
      </w:r>
      <w:r w:rsidR="005573C5">
        <w:rPr>
          <w:rtl/>
        </w:rPr>
        <w:instrText xml:space="preserve"> </w:instrText>
      </w:r>
      <w:r w:rsidR="005573C5">
        <w:rPr>
          <w:rFonts w:hint="cs"/>
        </w:rPr>
        <w:instrText>REF</w:instrText>
      </w:r>
      <w:r w:rsidR="005573C5">
        <w:rPr>
          <w:rFonts w:hint="cs"/>
          <w:rtl/>
        </w:rPr>
        <w:instrText xml:space="preserve"> _</w:instrText>
      </w:r>
      <w:r w:rsidR="005573C5">
        <w:rPr>
          <w:rFonts w:hint="cs"/>
        </w:rPr>
        <w:instrText>Ref79071789 \r \h</w:instrText>
      </w:r>
      <w:r w:rsidR="005573C5">
        <w:rPr>
          <w:rtl/>
        </w:rPr>
        <w:instrText xml:space="preserve"> </w:instrText>
      </w:r>
      <w:r w:rsidR="005573C5">
        <w:rPr>
          <w:rtl/>
        </w:rPr>
      </w:r>
      <w:r w:rsidR="005573C5">
        <w:rPr>
          <w:rtl/>
        </w:rPr>
        <w:fldChar w:fldCharType="separate"/>
      </w:r>
      <w:r w:rsidR="005573C5">
        <w:rPr>
          <w:cs/>
        </w:rPr>
        <w:t>‎</w:t>
      </w:r>
      <w:r w:rsidR="005573C5">
        <w:t>2.6.2</w:t>
      </w:r>
      <w:r w:rsidR="005573C5">
        <w:rPr>
          <w:rtl/>
        </w:rPr>
        <w:fldChar w:fldCharType="end"/>
      </w:r>
      <w:r w:rsidR="005573C5">
        <w:rPr>
          <w:rFonts w:hint="cs"/>
          <w:rtl/>
        </w:rPr>
        <w:t xml:space="preserve"> </w:t>
      </w:r>
      <w:r>
        <w:rPr>
          <w:rFonts w:hint="cs"/>
          <w:rtl/>
        </w:rPr>
        <w:t>לעיל, באחריות ועדת המכרזים לקבוע בתנאי המכרז מנגנון כלכלי שיביא להעסקת נותני שירותים חיצוניים מחו"ל בתחום הטכנולוגיה והמיכון</w:t>
      </w:r>
      <w:r w:rsidR="005573C5">
        <w:rPr>
          <w:rFonts w:hint="cs"/>
          <w:rtl/>
        </w:rPr>
        <w:t>,</w:t>
      </w:r>
      <w:r>
        <w:rPr>
          <w:rFonts w:hint="cs"/>
          <w:rtl/>
        </w:rPr>
        <w:t xml:space="preserve"> </w:t>
      </w:r>
      <w:r w:rsidRPr="005573C5">
        <w:rPr>
          <w:rFonts w:hint="cs"/>
          <w:b/>
          <w:bCs/>
          <w:rtl/>
        </w:rPr>
        <w:t>רק כאשר יש הכרח בהעסקתם</w:t>
      </w:r>
      <w:r>
        <w:rPr>
          <w:rFonts w:hint="cs"/>
          <w:rtl/>
        </w:rPr>
        <w:t xml:space="preserve"> ובכפוף לתנאים המפורטים בסעיף 4(א) </w:t>
      </w:r>
      <w:r w:rsidRPr="00C60AD8">
        <w:rPr>
          <w:rFonts w:hint="cs"/>
          <w:rtl/>
        </w:rPr>
        <w:t>ל</w:t>
      </w:r>
      <w:hyperlink w:history="1">
        <w:r w:rsidR="005573C5" w:rsidRPr="005573C5">
          <w:rPr>
            <w:rStyle w:val="Hyperlink"/>
            <w:rFonts w:hint="eastAsia"/>
            <w:rtl/>
          </w:rPr>
          <w:t>החלטת</w:t>
        </w:r>
        <w:r w:rsidR="005573C5" w:rsidRPr="005573C5">
          <w:rPr>
            <w:rStyle w:val="Hyperlink"/>
            <w:rtl/>
          </w:rPr>
          <w:t xml:space="preserve"> </w:t>
        </w:r>
        <w:r w:rsidR="005573C5" w:rsidRPr="005573C5">
          <w:rPr>
            <w:rStyle w:val="Hyperlink"/>
            <w:rFonts w:hint="eastAsia"/>
            <w:rtl/>
          </w:rPr>
          <w:t>ממשלה</w:t>
        </w:r>
        <w:r w:rsidR="005573C5" w:rsidRPr="005573C5">
          <w:rPr>
            <w:rStyle w:val="Hyperlink"/>
            <w:rFonts w:hint="cs"/>
            <w:rtl/>
          </w:rPr>
          <w:t xml:space="preserve">, ''מדיניות הממשלה בנושא העסקת </w:t>
        </w:r>
        <w:r w:rsidR="005573C5" w:rsidRPr="0073685E">
          <w:rPr>
            <w:rStyle w:val="Hyperlink"/>
            <w:rFonts w:hint="cs"/>
            <w:rtl/>
          </w:rPr>
          <w:t>עובדים לא ישראלים ותיקון החלטות ממשלה'',</w:t>
        </w:r>
        <w:r w:rsidR="005573C5" w:rsidRPr="0073685E">
          <w:rPr>
            <w:rStyle w:val="Hyperlink"/>
            <w:rtl/>
          </w:rPr>
          <w:t xml:space="preserve"> </w:t>
        </w:r>
        <w:r w:rsidR="005573C5" w:rsidRPr="0073685E">
          <w:rPr>
            <w:rStyle w:val="Hyperlink"/>
            <w:rFonts w:hint="eastAsia"/>
            <w:rtl/>
          </w:rPr>
          <w:t>מס</w:t>
        </w:r>
        <w:r w:rsidR="005573C5" w:rsidRPr="0073685E">
          <w:rPr>
            <w:rStyle w:val="Hyperlink"/>
            <w:rtl/>
          </w:rPr>
          <w:t>' 3431</w:t>
        </w:r>
        <w:r w:rsidR="005573C5" w:rsidRPr="005573C5">
          <w:rPr>
            <w:rStyle w:val="Hyperlink"/>
            <w:rFonts w:hint="cs"/>
            <w:rtl/>
          </w:rPr>
          <w:t>, מיום 11 בינואר 2018.</w:t>
        </w:r>
      </w:hyperlink>
      <w:r w:rsidR="005573C5">
        <w:rPr>
          <w:rFonts w:hint="cs"/>
          <w:rtl/>
        </w:rPr>
        <w:t xml:space="preserve"> </w:t>
      </w:r>
    </w:p>
    <w:p w14:paraId="5FE08CC7" w14:textId="77777777" w:rsidR="00AA4C6B" w:rsidRPr="00D83D1D" w:rsidRDefault="00AA4C6B" w:rsidP="005573C5">
      <w:pPr>
        <w:pStyle w:val="220"/>
      </w:pPr>
      <w:bookmarkStart w:id="44" w:name="_Ref79069952"/>
      <w:bookmarkEnd w:id="43"/>
      <w:r w:rsidRPr="00D83D1D">
        <w:rPr>
          <w:rFonts w:hint="cs"/>
          <w:rtl/>
        </w:rPr>
        <w:t>הבהרות נוספות</w:t>
      </w:r>
      <w:bookmarkEnd w:id="44"/>
    </w:p>
    <w:p w14:paraId="4485A5CE" w14:textId="77777777" w:rsidR="00AA4C6B" w:rsidRPr="004919AA" w:rsidRDefault="00AA4C6B" w:rsidP="00935DB6">
      <w:pPr>
        <w:pStyle w:val="3"/>
        <w:rPr>
          <w:bCs/>
          <w:u w:val="single"/>
        </w:rPr>
      </w:pPr>
      <w:r w:rsidRPr="004919AA">
        <w:rPr>
          <w:rFonts w:hint="cs"/>
          <w:u w:val="single"/>
          <w:rtl/>
        </w:rPr>
        <w:t>התקשרות עם רואי חשבון</w:t>
      </w:r>
    </w:p>
    <w:p w14:paraId="56369ECF" w14:textId="77777777" w:rsidR="00AA4C6B" w:rsidRDefault="00AA4C6B" w:rsidP="00613D99">
      <w:pPr>
        <w:pStyle w:val="4"/>
        <w:ind w:hanging="897"/>
      </w:pPr>
      <w:r w:rsidRPr="005C1811">
        <w:rPr>
          <w:rtl/>
        </w:rPr>
        <w:t>כל התקשרות של גוף ממשלתי עם רואה חשבון חיצוני</w:t>
      </w:r>
      <w:r w:rsidRPr="005C1811">
        <w:rPr>
          <w:rFonts w:hint="cs"/>
          <w:rtl/>
        </w:rPr>
        <w:t xml:space="preserve"> ת</w:t>
      </w:r>
      <w:r>
        <w:rPr>
          <w:rFonts w:hint="cs"/>
          <w:rtl/>
        </w:rPr>
        <w:t>י</w:t>
      </w:r>
      <w:r w:rsidRPr="005C1811">
        <w:rPr>
          <w:rFonts w:hint="cs"/>
          <w:rtl/>
        </w:rPr>
        <w:t xml:space="preserve">עשה </w:t>
      </w:r>
      <w:r w:rsidRPr="00D21783">
        <w:rPr>
          <w:rtl/>
        </w:rPr>
        <w:t>כמפורט ב</w:t>
      </w:r>
      <w:hyperlink w:history="1">
        <w:r w:rsidR="00A67069">
          <w:rPr>
            <w:rStyle w:val="Hyperlink"/>
            <w:rtl/>
          </w:rPr>
          <w:t>הוראת תכ"ם, "מאגר רואי חשבון", מס' 7.13.3</w:t>
        </w:r>
      </w:hyperlink>
      <w:r>
        <w:rPr>
          <w:rFonts w:hint="cs"/>
          <w:rtl/>
        </w:rPr>
        <w:t xml:space="preserve"> </w:t>
      </w:r>
      <w:r w:rsidRPr="00733B25">
        <w:rPr>
          <w:rFonts w:hint="eastAsia"/>
          <w:rtl/>
        </w:rPr>
        <w:t>וב</w:t>
      </w:r>
      <w:hyperlink w:history="1">
        <w:r w:rsidR="00733B25" w:rsidRPr="004A62A8">
          <w:rPr>
            <w:rStyle w:val="Hyperlink"/>
            <w:rtl/>
          </w:rPr>
          <w:t>הוראת תכ"ם, "מינוי רואה חשבון מבקר", מס' 2.3.10</w:t>
        </w:r>
        <w:r w:rsidRPr="004A62A8">
          <w:rPr>
            <w:rStyle w:val="Hyperlink"/>
            <w:rtl/>
          </w:rPr>
          <w:t>.</w:t>
        </w:r>
      </w:hyperlink>
    </w:p>
    <w:p w14:paraId="08775647" w14:textId="77777777" w:rsidR="001E4B28" w:rsidRDefault="001E4B28" w:rsidP="00097209">
      <w:pPr>
        <w:pStyle w:val="4"/>
        <w:ind w:hanging="897"/>
      </w:pPr>
      <w:bookmarkStart w:id="45" w:name="_Ref54261540"/>
      <w:r>
        <w:rPr>
          <w:rFonts w:hint="cs"/>
          <w:rtl/>
        </w:rPr>
        <w:t>בהתקשרות עם רואי חשבון על פי תשומות</w:t>
      </w:r>
      <w:r w:rsidR="00097209">
        <w:rPr>
          <w:rFonts w:hint="cs"/>
          <w:rtl/>
        </w:rPr>
        <w:t>,</w:t>
      </w:r>
      <w:r>
        <w:rPr>
          <w:rFonts w:hint="cs"/>
          <w:rtl/>
        </w:rPr>
        <w:t xml:space="preserve"> יש לפעול בהתאם לאמור בסעיף </w:t>
      </w:r>
      <w:r w:rsidR="00097209">
        <w:rPr>
          <w:rtl/>
        </w:rPr>
        <w:fldChar w:fldCharType="begin"/>
      </w:r>
      <w:r w:rsidR="00097209">
        <w:rPr>
          <w:rtl/>
        </w:rPr>
        <w:instrText xml:space="preserve"> </w:instrText>
      </w:r>
      <w:r w:rsidR="00097209">
        <w:rPr>
          <w:rFonts w:hint="cs"/>
        </w:rPr>
        <w:instrText>REF</w:instrText>
      </w:r>
      <w:r w:rsidR="00097209">
        <w:rPr>
          <w:rFonts w:hint="cs"/>
          <w:rtl/>
        </w:rPr>
        <w:instrText xml:space="preserve"> _</w:instrText>
      </w:r>
      <w:r w:rsidR="00097209">
        <w:rPr>
          <w:rFonts w:hint="cs"/>
        </w:rPr>
        <w:instrText>Ref54260154 \r \h</w:instrText>
      </w:r>
      <w:r w:rsidR="00097209">
        <w:rPr>
          <w:rtl/>
        </w:rPr>
        <w:instrText xml:space="preserve"> </w:instrText>
      </w:r>
      <w:r w:rsidR="00097209">
        <w:rPr>
          <w:rtl/>
        </w:rPr>
      </w:r>
      <w:r w:rsidR="00097209">
        <w:rPr>
          <w:rtl/>
        </w:rPr>
        <w:fldChar w:fldCharType="separate"/>
      </w:r>
      <w:r w:rsidR="00AC19A8">
        <w:rPr>
          <w:cs/>
        </w:rPr>
        <w:t>‎</w:t>
      </w:r>
      <w:r w:rsidR="00AC19A8">
        <w:t>2.3.1</w:t>
      </w:r>
      <w:r w:rsidR="00097209">
        <w:rPr>
          <w:rtl/>
        </w:rPr>
        <w:fldChar w:fldCharType="end"/>
      </w:r>
      <w:r w:rsidR="00097209">
        <w:rPr>
          <w:rFonts w:hint="cs"/>
          <w:rtl/>
        </w:rPr>
        <w:t xml:space="preserve"> </w:t>
      </w:r>
      <w:r>
        <w:rPr>
          <w:rFonts w:hint="cs"/>
          <w:rtl/>
        </w:rPr>
        <w:t>לעיל.</w:t>
      </w:r>
      <w:bookmarkEnd w:id="45"/>
    </w:p>
    <w:p w14:paraId="6535848F" w14:textId="77777777" w:rsidR="00AA4C6B" w:rsidRDefault="00AA4C6B" w:rsidP="00613D99">
      <w:pPr>
        <w:pStyle w:val="4"/>
        <w:ind w:hanging="897"/>
      </w:pPr>
      <w:r>
        <w:rPr>
          <w:rFonts w:hint="cs"/>
          <w:rtl/>
        </w:rPr>
        <w:t>המשרד המזמין נדרש להגדיר את דרישות העבודה ואת דרישות הסף, לרבות הניסיון המקצועי המבוקש, מספר שנות הניסיון בראיית חשבון מיום קבלת הרישיון ממועצת רואי החשבון והאם ניתן לשלב בעבודה מתמחים לראיית חשבון. נתונים אלה ישמשו את המציעים בתמחור העבודה והגשת ההצעה.</w:t>
      </w:r>
    </w:p>
    <w:p w14:paraId="512B4694" w14:textId="77777777" w:rsidR="00AA4C6B" w:rsidRDefault="00AA4C6B" w:rsidP="00613D99">
      <w:pPr>
        <w:pStyle w:val="4"/>
        <w:ind w:hanging="897"/>
      </w:pPr>
      <w:r>
        <w:rPr>
          <w:rFonts w:hint="cs"/>
          <w:rtl/>
        </w:rPr>
        <w:t xml:space="preserve">לשיקול דעת עורך המכרז ובאישור ועדת המכרזים, ניתן לבצע </w:t>
      </w:r>
      <w:proofErr w:type="spellStart"/>
      <w:r>
        <w:rPr>
          <w:rFonts w:hint="cs"/>
          <w:rtl/>
        </w:rPr>
        <w:t>תיחור</w:t>
      </w:r>
      <w:proofErr w:type="spellEnd"/>
      <w:r>
        <w:rPr>
          <w:rFonts w:hint="cs"/>
          <w:rtl/>
        </w:rPr>
        <w:t xml:space="preserve"> על פי איכות בלבד, תוך קביעת תעריף אחיד שאינו עולה על תעריף חשכ"ל.</w:t>
      </w:r>
      <w:r w:rsidRPr="000839C9">
        <w:rPr>
          <w:rtl/>
        </w:rPr>
        <w:t xml:space="preserve"> </w:t>
      </w:r>
    </w:p>
    <w:p w14:paraId="043F7370" w14:textId="77777777" w:rsidR="00117705" w:rsidRPr="004919AA" w:rsidRDefault="00117705" w:rsidP="00117705">
      <w:pPr>
        <w:pStyle w:val="3"/>
        <w:rPr>
          <w:b/>
          <w:bCs/>
          <w:u w:val="single"/>
        </w:rPr>
      </w:pPr>
      <w:bookmarkStart w:id="46" w:name="_Ref54262114"/>
      <w:r w:rsidRPr="004919AA">
        <w:rPr>
          <w:rFonts w:hint="eastAsia"/>
          <w:u w:val="single"/>
          <w:rtl/>
        </w:rPr>
        <w:t>התקשרות</w:t>
      </w:r>
      <w:r w:rsidRPr="004919AA">
        <w:rPr>
          <w:u w:val="single"/>
          <w:rtl/>
        </w:rPr>
        <w:t xml:space="preserve"> </w:t>
      </w:r>
      <w:r>
        <w:rPr>
          <w:rFonts w:hint="cs"/>
          <w:u w:val="single"/>
          <w:rtl/>
        </w:rPr>
        <w:t>לרכישת שירותים משפטיים חיצוניים</w:t>
      </w:r>
    </w:p>
    <w:bookmarkEnd w:id="46"/>
    <w:p w14:paraId="113C30BC" w14:textId="77777777" w:rsidR="00AA4C6B" w:rsidRDefault="00040F44" w:rsidP="00DF47DC">
      <w:pPr>
        <w:pStyle w:val="4"/>
        <w:ind w:hanging="897"/>
      </w:pPr>
      <w:r w:rsidRPr="005C1811">
        <w:rPr>
          <w:rFonts w:hint="cs"/>
          <w:rtl/>
        </w:rPr>
        <w:t>כל התקשרות עם עורך דין או משפטן</w:t>
      </w:r>
      <w:r>
        <w:rPr>
          <w:rFonts w:hint="cs"/>
          <w:rtl/>
        </w:rPr>
        <w:t>, שאינו עובד מדינה,</w:t>
      </w:r>
      <w:r w:rsidRPr="005C1811">
        <w:rPr>
          <w:rFonts w:hint="cs"/>
          <w:rtl/>
        </w:rPr>
        <w:t xml:space="preserve"> </w:t>
      </w:r>
      <w:r w:rsidR="00DF47DC">
        <w:rPr>
          <w:rFonts w:hint="cs"/>
          <w:rtl/>
        </w:rPr>
        <w:t>לביצוע עבודה משפטית כהגדרתה ב</w:t>
      </w:r>
      <w:hyperlink w:history="1">
        <w:r w:rsidR="00AA4C6B" w:rsidRPr="00CB43FD">
          <w:rPr>
            <w:rStyle w:val="Hyperlink"/>
            <w:rFonts w:hint="eastAsia"/>
            <w:rtl/>
          </w:rPr>
          <w:t>הנחיית</w:t>
        </w:r>
        <w:r w:rsidR="00AA4C6B" w:rsidRPr="00CB43FD">
          <w:rPr>
            <w:rStyle w:val="Hyperlink"/>
            <w:rtl/>
          </w:rPr>
          <w:t xml:space="preserve"> </w:t>
        </w:r>
        <w:r w:rsidR="00AA4C6B" w:rsidRPr="00CB43FD">
          <w:rPr>
            <w:rStyle w:val="Hyperlink"/>
            <w:rFonts w:hint="eastAsia"/>
            <w:rtl/>
          </w:rPr>
          <w:t>היועץ</w:t>
        </w:r>
        <w:r w:rsidR="00AA4C6B" w:rsidRPr="00CB43FD">
          <w:rPr>
            <w:rStyle w:val="Hyperlink"/>
            <w:rtl/>
          </w:rPr>
          <w:t xml:space="preserve"> </w:t>
        </w:r>
        <w:r w:rsidR="00AA4C6B" w:rsidRPr="00CB43FD">
          <w:rPr>
            <w:rStyle w:val="Hyperlink"/>
            <w:rFonts w:hint="eastAsia"/>
            <w:rtl/>
          </w:rPr>
          <w:t>המשפטי</w:t>
        </w:r>
        <w:r w:rsidR="00AA4C6B" w:rsidRPr="00CB43FD">
          <w:rPr>
            <w:rStyle w:val="Hyperlink"/>
            <w:rtl/>
          </w:rPr>
          <w:t xml:space="preserve"> </w:t>
        </w:r>
        <w:r w:rsidR="00AA4C6B" w:rsidRPr="00CB43FD">
          <w:rPr>
            <w:rStyle w:val="Hyperlink"/>
            <w:rFonts w:hint="eastAsia"/>
            <w:rtl/>
          </w:rPr>
          <w:t>לממשלה</w:t>
        </w:r>
        <w:r w:rsidR="00506447">
          <w:rPr>
            <w:rStyle w:val="Hyperlink"/>
            <w:rFonts w:hint="cs"/>
            <w:rtl/>
          </w:rPr>
          <w:t>, ''</w:t>
        </w:r>
        <w:r w:rsidR="00506447" w:rsidRPr="00506447">
          <w:rPr>
            <w:rStyle w:val="Hyperlink"/>
            <w:rFonts w:cs="Arial"/>
            <w:rtl/>
          </w:rPr>
          <w:t>רכישת שירותים משפטיים חיצוניים על ידי משרדי הממשלה</w:t>
        </w:r>
        <w:r w:rsidR="00506447">
          <w:rPr>
            <w:rStyle w:val="Hyperlink"/>
            <w:rFonts w:cs="Arial" w:hint="cs"/>
            <w:rtl/>
          </w:rPr>
          <w:t>'',</w:t>
        </w:r>
        <w:r w:rsidR="00AA4C6B" w:rsidRPr="00CB43FD">
          <w:rPr>
            <w:rStyle w:val="Hyperlink"/>
            <w:rtl/>
          </w:rPr>
          <w:t xml:space="preserve"> </w:t>
        </w:r>
        <w:r w:rsidR="00AA4C6B" w:rsidRPr="00CB43FD">
          <w:rPr>
            <w:rStyle w:val="Hyperlink"/>
            <w:rFonts w:hint="eastAsia"/>
            <w:rtl/>
          </w:rPr>
          <w:t>מס</w:t>
        </w:r>
        <w:r w:rsidR="00506447">
          <w:rPr>
            <w:rStyle w:val="Hyperlink"/>
            <w:rFonts w:hint="cs"/>
            <w:rtl/>
          </w:rPr>
          <w:t>'</w:t>
        </w:r>
        <w:r w:rsidR="00AA4C6B" w:rsidRPr="00CB43FD">
          <w:rPr>
            <w:rStyle w:val="Hyperlink"/>
            <w:rtl/>
          </w:rPr>
          <w:t xml:space="preserve"> 9.1001</w:t>
        </w:r>
      </w:hyperlink>
      <w:r w:rsidR="00AA4C6B" w:rsidRPr="00615260">
        <w:rPr>
          <w:rtl/>
        </w:rPr>
        <w:t>,</w:t>
      </w:r>
      <w:r w:rsidR="00AA4C6B" w:rsidRPr="005C1811">
        <w:rPr>
          <w:rFonts w:hint="cs"/>
          <w:rtl/>
        </w:rPr>
        <w:t xml:space="preserve"> </w:t>
      </w:r>
      <w:r w:rsidR="00DF47DC">
        <w:rPr>
          <w:rFonts w:hint="cs"/>
          <w:rtl/>
        </w:rPr>
        <w:t>תבוצע בהתאם למפורט בהנחיה זו</w:t>
      </w:r>
      <w:r w:rsidR="00545BCF">
        <w:rPr>
          <w:rFonts w:hint="cs"/>
          <w:rtl/>
        </w:rPr>
        <w:t>.</w:t>
      </w:r>
    </w:p>
    <w:p w14:paraId="4D2653BE" w14:textId="77777777" w:rsidR="001E4B28" w:rsidRDefault="001E4B28" w:rsidP="00715A7D">
      <w:pPr>
        <w:pStyle w:val="4"/>
        <w:ind w:hanging="897"/>
      </w:pPr>
      <w:bookmarkStart w:id="47" w:name="_Ref54261915"/>
      <w:r>
        <w:rPr>
          <w:rFonts w:hint="cs"/>
          <w:rtl/>
        </w:rPr>
        <w:lastRenderedPageBreak/>
        <w:t xml:space="preserve">בהתקשרות </w:t>
      </w:r>
      <w:r w:rsidR="00117705">
        <w:rPr>
          <w:rFonts w:hint="cs"/>
          <w:rtl/>
        </w:rPr>
        <w:t xml:space="preserve">לרכישת שירותים משפטיים חיצוניים </w:t>
      </w:r>
      <w:r>
        <w:rPr>
          <w:rFonts w:hint="cs"/>
          <w:rtl/>
        </w:rPr>
        <w:t>על פי תשומות</w:t>
      </w:r>
      <w:r w:rsidR="006473A4">
        <w:rPr>
          <w:rFonts w:hint="cs"/>
          <w:rtl/>
        </w:rPr>
        <w:t>,</w:t>
      </w:r>
      <w:r>
        <w:rPr>
          <w:rFonts w:hint="cs"/>
          <w:rtl/>
        </w:rPr>
        <w:t xml:space="preserve"> יש לפעול בהתאם לאמור בסעיף </w:t>
      </w:r>
      <w:r w:rsidR="006473A4">
        <w:rPr>
          <w:rtl/>
        </w:rPr>
        <w:fldChar w:fldCharType="begin"/>
      </w:r>
      <w:r w:rsidR="006473A4">
        <w:rPr>
          <w:rtl/>
        </w:rPr>
        <w:instrText xml:space="preserve"> </w:instrText>
      </w:r>
      <w:r w:rsidR="006473A4">
        <w:rPr>
          <w:rFonts w:hint="cs"/>
        </w:rPr>
        <w:instrText>REF</w:instrText>
      </w:r>
      <w:r w:rsidR="006473A4">
        <w:rPr>
          <w:rFonts w:hint="cs"/>
          <w:rtl/>
        </w:rPr>
        <w:instrText xml:space="preserve"> _</w:instrText>
      </w:r>
      <w:r w:rsidR="006473A4">
        <w:rPr>
          <w:rFonts w:hint="cs"/>
        </w:rPr>
        <w:instrText>Ref54260154 \r \h</w:instrText>
      </w:r>
      <w:r w:rsidR="006473A4">
        <w:rPr>
          <w:rtl/>
        </w:rPr>
        <w:instrText xml:space="preserve"> </w:instrText>
      </w:r>
      <w:r w:rsidR="006473A4">
        <w:rPr>
          <w:rtl/>
        </w:rPr>
      </w:r>
      <w:r w:rsidR="006473A4">
        <w:rPr>
          <w:rtl/>
        </w:rPr>
        <w:fldChar w:fldCharType="separate"/>
      </w:r>
      <w:r w:rsidR="00AC19A8">
        <w:rPr>
          <w:cs/>
        </w:rPr>
        <w:t>‎</w:t>
      </w:r>
      <w:r w:rsidR="00AC19A8">
        <w:t>2.3.1</w:t>
      </w:r>
      <w:r w:rsidR="006473A4">
        <w:rPr>
          <w:rtl/>
        </w:rPr>
        <w:fldChar w:fldCharType="end"/>
      </w:r>
      <w:r w:rsidR="006473A4">
        <w:rPr>
          <w:rFonts w:hint="cs"/>
          <w:rtl/>
        </w:rPr>
        <w:t xml:space="preserve"> </w:t>
      </w:r>
      <w:r>
        <w:rPr>
          <w:rFonts w:hint="cs"/>
          <w:rtl/>
        </w:rPr>
        <w:t>לעיל.</w:t>
      </w:r>
      <w:bookmarkEnd w:id="47"/>
    </w:p>
    <w:p w14:paraId="526789BF" w14:textId="77777777" w:rsidR="00AA4C6B" w:rsidRPr="004919AA" w:rsidRDefault="00AA4C6B" w:rsidP="00935DB6">
      <w:pPr>
        <w:pStyle w:val="3"/>
        <w:rPr>
          <w:b/>
          <w:bCs/>
          <w:u w:val="single"/>
        </w:rPr>
      </w:pPr>
      <w:r w:rsidRPr="004919AA">
        <w:rPr>
          <w:rFonts w:hint="eastAsia"/>
          <w:u w:val="single"/>
          <w:rtl/>
        </w:rPr>
        <w:t>התקשרות</w:t>
      </w:r>
      <w:r w:rsidRPr="004919AA">
        <w:rPr>
          <w:u w:val="single"/>
          <w:rtl/>
        </w:rPr>
        <w:t xml:space="preserve"> </w:t>
      </w:r>
      <w:r w:rsidRPr="004919AA">
        <w:rPr>
          <w:rFonts w:hint="eastAsia"/>
          <w:u w:val="single"/>
          <w:rtl/>
        </w:rPr>
        <w:t>עם</w:t>
      </w:r>
      <w:r w:rsidRPr="004919AA">
        <w:rPr>
          <w:u w:val="single"/>
          <w:rtl/>
        </w:rPr>
        <w:t xml:space="preserve"> </w:t>
      </w:r>
      <w:r w:rsidRPr="004919AA">
        <w:rPr>
          <w:rFonts w:hint="eastAsia"/>
          <w:u w:val="single"/>
          <w:rtl/>
        </w:rPr>
        <w:t>פסיכולוגים</w:t>
      </w:r>
    </w:p>
    <w:p w14:paraId="691C498A" w14:textId="77777777" w:rsidR="001E4B28" w:rsidRDefault="001E4B28" w:rsidP="006473A4">
      <w:pPr>
        <w:pStyle w:val="4"/>
        <w:ind w:hanging="897"/>
      </w:pPr>
      <w:bookmarkStart w:id="48" w:name="_Ref54261567"/>
      <w:r>
        <w:rPr>
          <w:rFonts w:hint="cs"/>
          <w:rtl/>
        </w:rPr>
        <w:t>בהתקשרות עם פסיכולוגים על פי תשומות</w:t>
      </w:r>
      <w:r w:rsidR="006473A4">
        <w:rPr>
          <w:rFonts w:hint="cs"/>
          <w:rtl/>
        </w:rPr>
        <w:t>,</w:t>
      </w:r>
      <w:r>
        <w:rPr>
          <w:rFonts w:hint="cs"/>
          <w:rtl/>
        </w:rPr>
        <w:t xml:space="preserve"> יש לפעול בהתאם לאמור בסעיף </w:t>
      </w:r>
      <w:r w:rsidR="006473A4">
        <w:rPr>
          <w:rtl/>
        </w:rPr>
        <w:fldChar w:fldCharType="begin"/>
      </w:r>
      <w:r w:rsidR="006473A4">
        <w:rPr>
          <w:rtl/>
        </w:rPr>
        <w:instrText xml:space="preserve"> </w:instrText>
      </w:r>
      <w:r w:rsidR="006473A4">
        <w:rPr>
          <w:rFonts w:hint="cs"/>
        </w:rPr>
        <w:instrText>REF</w:instrText>
      </w:r>
      <w:r w:rsidR="006473A4">
        <w:rPr>
          <w:rFonts w:hint="cs"/>
          <w:rtl/>
        </w:rPr>
        <w:instrText xml:space="preserve"> _</w:instrText>
      </w:r>
      <w:r w:rsidR="006473A4">
        <w:rPr>
          <w:rFonts w:hint="cs"/>
        </w:rPr>
        <w:instrText>Ref54260154 \r \h</w:instrText>
      </w:r>
      <w:r w:rsidR="006473A4">
        <w:rPr>
          <w:rtl/>
        </w:rPr>
        <w:instrText xml:space="preserve"> </w:instrText>
      </w:r>
      <w:r w:rsidR="006473A4">
        <w:rPr>
          <w:rtl/>
        </w:rPr>
      </w:r>
      <w:r w:rsidR="006473A4">
        <w:rPr>
          <w:rtl/>
        </w:rPr>
        <w:fldChar w:fldCharType="separate"/>
      </w:r>
      <w:r w:rsidR="00AC19A8">
        <w:rPr>
          <w:cs/>
        </w:rPr>
        <w:t>‎</w:t>
      </w:r>
      <w:r w:rsidR="00AC19A8">
        <w:t>2.3.1</w:t>
      </w:r>
      <w:r w:rsidR="006473A4">
        <w:rPr>
          <w:rtl/>
        </w:rPr>
        <w:fldChar w:fldCharType="end"/>
      </w:r>
      <w:r>
        <w:rPr>
          <w:rFonts w:hint="cs"/>
          <w:rtl/>
        </w:rPr>
        <w:t xml:space="preserve"> לעיל.</w:t>
      </w:r>
      <w:bookmarkEnd w:id="48"/>
    </w:p>
    <w:p w14:paraId="7D3E1536" w14:textId="77777777" w:rsidR="00D9539A" w:rsidRPr="004919AA" w:rsidRDefault="00D9539A" w:rsidP="00935DB6">
      <w:pPr>
        <w:pStyle w:val="3"/>
        <w:rPr>
          <w:b/>
          <w:bCs/>
          <w:u w:val="single"/>
        </w:rPr>
      </w:pPr>
      <w:bookmarkStart w:id="49" w:name="_Ref506470508"/>
      <w:r w:rsidRPr="004919AA">
        <w:rPr>
          <w:rFonts w:hint="eastAsia"/>
          <w:u w:val="single"/>
          <w:rtl/>
        </w:rPr>
        <w:t>התקשרות</w:t>
      </w:r>
      <w:r w:rsidRPr="004919AA">
        <w:rPr>
          <w:u w:val="single"/>
          <w:rtl/>
        </w:rPr>
        <w:t xml:space="preserve"> </w:t>
      </w:r>
      <w:r w:rsidRPr="004919AA">
        <w:rPr>
          <w:rFonts w:hint="eastAsia"/>
          <w:u w:val="single"/>
          <w:rtl/>
        </w:rPr>
        <w:t>עם</w:t>
      </w:r>
      <w:r w:rsidRPr="004919AA">
        <w:rPr>
          <w:u w:val="single"/>
          <w:rtl/>
        </w:rPr>
        <w:t xml:space="preserve"> </w:t>
      </w:r>
      <w:r w:rsidRPr="004919AA">
        <w:rPr>
          <w:rFonts w:hint="eastAsia"/>
          <w:u w:val="single"/>
          <w:rtl/>
        </w:rPr>
        <w:t>מעריכי</w:t>
      </w:r>
      <w:r w:rsidRPr="004919AA">
        <w:rPr>
          <w:u w:val="single"/>
          <w:rtl/>
        </w:rPr>
        <w:t xml:space="preserve"> </w:t>
      </w:r>
      <w:r w:rsidRPr="004919AA">
        <w:rPr>
          <w:rFonts w:hint="eastAsia"/>
          <w:u w:val="single"/>
          <w:rtl/>
        </w:rPr>
        <w:t>בחינות</w:t>
      </w:r>
      <w:r w:rsidRPr="004919AA">
        <w:rPr>
          <w:u w:val="single"/>
          <w:rtl/>
        </w:rPr>
        <w:t xml:space="preserve"> </w:t>
      </w:r>
      <w:r w:rsidRPr="004919AA">
        <w:rPr>
          <w:rFonts w:hint="eastAsia"/>
          <w:u w:val="single"/>
          <w:rtl/>
        </w:rPr>
        <w:t>בגרות</w:t>
      </w:r>
      <w:bookmarkEnd w:id="49"/>
    </w:p>
    <w:p w14:paraId="51C0AFE7" w14:textId="77777777" w:rsidR="001E4B28" w:rsidRDefault="001E4B28" w:rsidP="00CF7295">
      <w:pPr>
        <w:pStyle w:val="4"/>
        <w:ind w:hanging="897"/>
      </w:pPr>
      <w:bookmarkStart w:id="50" w:name="_Ref54261618"/>
      <w:r>
        <w:rPr>
          <w:rFonts w:hint="cs"/>
          <w:rtl/>
        </w:rPr>
        <w:t>בהתקשרות עם מעריכי בחינות בגרות על פי תשומות</w:t>
      </w:r>
      <w:r w:rsidR="006473A4">
        <w:rPr>
          <w:rFonts w:hint="cs"/>
          <w:rtl/>
        </w:rPr>
        <w:t>,</w:t>
      </w:r>
      <w:r>
        <w:rPr>
          <w:rFonts w:hint="cs"/>
          <w:rtl/>
        </w:rPr>
        <w:t xml:space="preserve"> יש לפעול בהתאם לאמור בסעיף </w:t>
      </w:r>
      <w:r w:rsidR="00CF7295">
        <w:rPr>
          <w:rtl/>
        </w:rPr>
        <w:fldChar w:fldCharType="begin"/>
      </w:r>
      <w:r w:rsidR="00CF7295">
        <w:rPr>
          <w:rtl/>
        </w:rPr>
        <w:instrText xml:space="preserve"> </w:instrText>
      </w:r>
      <w:r w:rsidR="00CF7295">
        <w:rPr>
          <w:rFonts w:hint="cs"/>
        </w:rPr>
        <w:instrText>REF</w:instrText>
      </w:r>
      <w:r w:rsidR="00CF7295">
        <w:rPr>
          <w:rFonts w:hint="cs"/>
          <w:rtl/>
        </w:rPr>
        <w:instrText xml:space="preserve"> _</w:instrText>
      </w:r>
      <w:r w:rsidR="00CF7295">
        <w:rPr>
          <w:rFonts w:hint="cs"/>
        </w:rPr>
        <w:instrText>Ref54260154 \r \h</w:instrText>
      </w:r>
      <w:r w:rsidR="00CF7295">
        <w:rPr>
          <w:rtl/>
        </w:rPr>
        <w:instrText xml:space="preserve"> </w:instrText>
      </w:r>
      <w:r w:rsidR="00CF7295">
        <w:rPr>
          <w:rtl/>
        </w:rPr>
      </w:r>
      <w:r w:rsidR="00CF7295">
        <w:rPr>
          <w:rtl/>
        </w:rPr>
        <w:fldChar w:fldCharType="separate"/>
      </w:r>
      <w:r w:rsidR="00AC19A8">
        <w:rPr>
          <w:cs/>
        </w:rPr>
        <w:t>‎</w:t>
      </w:r>
      <w:r w:rsidR="00AC19A8">
        <w:t>2.3.1</w:t>
      </w:r>
      <w:r w:rsidR="00CF7295">
        <w:rPr>
          <w:rtl/>
        </w:rPr>
        <w:fldChar w:fldCharType="end"/>
      </w:r>
      <w:r w:rsidR="00CF7295">
        <w:rPr>
          <w:rFonts w:hint="cs"/>
          <w:rtl/>
        </w:rPr>
        <w:t xml:space="preserve"> </w:t>
      </w:r>
      <w:r>
        <w:rPr>
          <w:rFonts w:hint="cs"/>
          <w:rtl/>
        </w:rPr>
        <w:t>לעיל.</w:t>
      </w:r>
      <w:bookmarkEnd w:id="50"/>
    </w:p>
    <w:p w14:paraId="68291159" w14:textId="77777777" w:rsidR="00292DB1" w:rsidRPr="00FB1CA1" w:rsidRDefault="00292DB1" w:rsidP="00596796">
      <w:pPr>
        <w:pStyle w:val="3"/>
        <w:rPr>
          <w:b/>
          <w:bCs/>
          <w:u w:val="single"/>
        </w:rPr>
      </w:pPr>
      <w:bookmarkStart w:id="51" w:name="_Ref30503247"/>
      <w:r w:rsidRPr="004919AA">
        <w:rPr>
          <w:u w:val="single"/>
          <w:rtl/>
        </w:rPr>
        <w:t>התקשרות עם נותני שירותים במקצועות ה</w:t>
      </w:r>
      <w:r>
        <w:rPr>
          <w:rFonts w:hint="cs"/>
          <w:u w:val="single"/>
          <w:rtl/>
        </w:rPr>
        <w:t>מחשוב</w:t>
      </w:r>
      <w:r w:rsidR="00FF7ECD">
        <w:rPr>
          <w:rFonts w:hint="cs"/>
          <w:u w:val="single"/>
          <w:rtl/>
        </w:rPr>
        <w:t xml:space="preserve"> והסייבר</w:t>
      </w:r>
      <w:bookmarkEnd w:id="51"/>
    </w:p>
    <w:p w14:paraId="0A8B7AC5" w14:textId="77777777" w:rsidR="00292DB1" w:rsidRDefault="00292DB1" w:rsidP="00E87051">
      <w:pPr>
        <w:pStyle w:val="4"/>
        <w:ind w:hanging="897"/>
      </w:pPr>
      <w:bookmarkStart w:id="52" w:name="_Ref181456"/>
      <w:r>
        <w:rPr>
          <w:rFonts w:hint="cs"/>
          <w:rtl/>
        </w:rPr>
        <w:t>ככלל, התקשרויות לקבלת שירותי מחשוב</w:t>
      </w:r>
      <w:r w:rsidR="00FF7ECD">
        <w:rPr>
          <w:rFonts w:hint="cs"/>
          <w:rtl/>
        </w:rPr>
        <w:t xml:space="preserve"> וסייבר</w:t>
      </w:r>
      <w:r>
        <w:rPr>
          <w:rFonts w:hint="cs"/>
          <w:rtl/>
        </w:rPr>
        <w:t xml:space="preserve"> יעשו באמצעות </w:t>
      </w:r>
      <w:r w:rsidRPr="002D1A61">
        <w:rPr>
          <w:rFonts w:hint="eastAsia"/>
          <w:rtl/>
        </w:rPr>
        <w:t>מכרז</w:t>
      </w:r>
      <w:r w:rsidRPr="002D1A61">
        <w:rPr>
          <w:rtl/>
        </w:rPr>
        <w:t xml:space="preserve"> </w:t>
      </w:r>
      <w:r w:rsidR="002A43D3" w:rsidRPr="002D1A61">
        <w:rPr>
          <w:rFonts w:hint="cs"/>
          <w:rtl/>
        </w:rPr>
        <w:t xml:space="preserve">מרכזי למתן </w:t>
      </w:r>
      <w:r w:rsidRPr="002D1A61">
        <w:rPr>
          <w:rFonts w:hint="eastAsia"/>
          <w:rtl/>
        </w:rPr>
        <w:t>שירותי</w:t>
      </w:r>
      <w:r w:rsidRPr="002D1A61">
        <w:rPr>
          <w:rtl/>
        </w:rPr>
        <w:t xml:space="preserve"> </w:t>
      </w:r>
      <w:r w:rsidRPr="002D1A61">
        <w:rPr>
          <w:rFonts w:hint="eastAsia"/>
          <w:rtl/>
        </w:rPr>
        <w:t>מחשוב</w:t>
      </w:r>
      <w:r w:rsidRPr="002D1A61">
        <w:rPr>
          <w:rtl/>
        </w:rPr>
        <w:t xml:space="preserve"> </w:t>
      </w:r>
      <w:r w:rsidRPr="002D1A61">
        <w:rPr>
          <w:rFonts w:hint="eastAsia"/>
          <w:rtl/>
        </w:rPr>
        <w:t>של</w:t>
      </w:r>
      <w:r w:rsidRPr="002D1A61">
        <w:rPr>
          <w:rtl/>
        </w:rPr>
        <w:t xml:space="preserve"> </w:t>
      </w:r>
      <w:r w:rsidRPr="002D1A61">
        <w:rPr>
          <w:rFonts w:hint="eastAsia"/>
          <w:rtl/>
        </w:rPr>
        <w:t>מינהל</w:t>
      </w:r>
      <w:r w:rsidRPr="002D1A61">
        <w:rPr>
          <w:rtl/>
        </w:rPr>
        <w:t xml:space="preserve"> </w:t>
      </w:r>
      <w:r w:rsidRPr="002D1A61">
        <w:rPr>
          <w:rFonts w:hint="eastAsia"/>
          <w:rtl/>
        </w:rPr>
        <w:t>הרכש</w:t>
      </w:r>
      <w:r w:rsidRPr="002D1A61">
        <w:rPr>
          <w:rtl/>
        </w:rPr>
        <w:t xml:space="preserve"> </w:t>
      </w:r>
      <w:r w:rsidRPr="002D1A61">
        <w:rPr>
          <w:rFonts w:hint="eastAsia"/>
          <w:rtl/>
        </w:rPr>
        <w:t>הממשלתי</w:t>
      </w:r>
      <w:r w:rsidR="002A43D3" w:rsidRPr="002D1A61">
        <w:rPr>
          <w:rFonts w:hint="cs"/>
          <w:rtl/>
        </w:rPr>
        <w:t xml:space="preserve"> </w:t>
      </w:r>
      <w:r w:rsidR="002A43D3">
        <w:rPr>
          <w:rFonts w:hint="cs"/>
          <w:rtl/>
        </w:rPr>
        <w:t xml:space="preserve">(ראה אתר </w:t>
      </w:r>
      <w:hyperlink w:history="1">
        <w:r w:rsidR="002A43D3" w:rsidRPr="00D15D7B">
          <w:rPr>
            <w:rStyle w:val="Hyperlink"/>
            <w:rFonts w:hint="cs"/>
            <w:rtl/>
          </w:rPr>
          <w:t>מינהל הרכש הממשלתי</w:t>
        </w:r>
      </w:hyperlink>
      <w:r w:rsidR="002A43D3">
        <w:rPr>
          <w:rFonts w:hint="cs"/>
          <w:rtl/>
        </w:rPr>
        <w:t>)</w:t>
      </w:r>
      <w:r w:rsidR="002A43D3" w:rsidRPr="00A473D4">
        <w:rPr>
          <w:rtl/>
        </w:rPr>
        <w:t xml:space="preserve"> </w:t>
      </w:r>
      <w:bookmarkEnd w:id="52"/>
      <w:r>
        <w:rPr>
          <w:rFonts w:hint="cs"/>
          <w:rtl/>
        </w:rPr>
        <w:t>ובהתאם ל</w:t>
      </w:r>
      <w:hyperlink w:history="1">
        <w:r w:rsidR="002A43D3" w:rsidRPr="004A62A8">
          <w:rPr>
            <w:rStyle w:val="Hyperlink"/>
            <w:rFonts w:hint="cs"/>
            <w:rtl/>
          </w:rPr>
          <w:t>הודעת מכרז מרכזי, ''הספקת שירותי מחשוב למשרדי הממשלה'', מס' 16.2.11.</w:t>
        </w:r>
      </w:hyperlink>
      <w:r w:rsidR="002A43D3">
        <w:rPr>
          <w:rFonts w:hint="cs"/>
          <w:rtl/>
        </w:rPr>
        <w:t xml:space="preserve"> </w:t>
      </w:r>
      <w:r>
        <w:rPr>
          <w:rFonts w:hint="cs"/>
          <w:rtl/>
        </w:rPr>
        <w:t xml:space="preserve">כל בקשה להתקשרות עצמאית בנושא מכרז מרכזי </w:t>
      </w:r>
      <w:r w:rsidR="002D1A61">
        <w:rPr>
          <w:rFonts w:hint="cs"/>
          <w:rtl/>
        </w:rPr>
        <w:t xml:space="preserve">זה </w:t>
      </w:r>
      <w:r>
        <w:rPr>
          <w:rFonts w:hint="cs"/>
          <w:rtl/>
        </w:rPr>
        <w:t>כפופה לאישור ועדת הפטור</w:t>
      </w:r>
      <w:r w:rsidR="002D1A61">
        <w:rPr>
          <w:rFonts w:hint="cs"/>
          <w:rtl/>
        </w:rPr>
        <w:t>,</w:t>
      </w:r>
      <w:r>
        <w:rPr>
          <w:rFonts w:hint="cs"/>
          <w:rtl/>
        </w:rPr>
        <w:t xml:space="preserve"> בהתאם לתקנה 14 ב (א) ל</w:t>
      </w:r>
      <w:hyperlink w:history="1">
        <w:r w:rsidRPr="00803AED">
          <w:rPr>
            <w:rStyle w:val="Hyperlink"/>
            <w:rFonts w:hint="cs"/>
            <w:rtl/>
          </w:rPr>
          <w:t>תקנות חובת המכרזים</w:t>
        </w:r>
        <w:r w:rsidR="002A43D3" w:rsidRPr="00803AED">
          <w:rPr>
            <w:rStyle w:val="Hyperlink"/>
            <w:rFonts w:hint="cs"/>
            <w:rtl/>
          </w:rPr>
          <w:t>, תשנ''ג-1993</w:t>
        </w:r>
        <w:r w:rsidRPr="00803AED">
          <w:rPr>
            <w:rStyle w:val="Hyperlink"/>
            <w:rFonts w:hint="cs"/>
            <w:rtl/>
          </w:rPr>
          <w:t>.</w:t>
        </w:r>
      </w:hyperlink>
    </w:p>
    <w:p w14:paraId="23F19F93" w14:textId="77777777" w:rsidR="00292DB1" w:rsidRDefault="00292DB1" w:rsidP="00E921F6">
      <w:pPr>
        <w:pStyle w:val="4"/>
        <w:ind w:hanging="897"/>
      </w:pPr>
      <w:r>
        <w:rPr>
          <w:rFonts w:hint="cs"/>
          <w:rtl/>
        </w:rPr>
        <w:t xml:space="preserve">במקרה של התקשרות </w:t>
      </w:r>
      <w:r w:rsidR="00580B73">
        <w:rPr>
          <w:rFonts w:hint="cs"/>
          <w:rtl/>
        </w:rPr>
        <w:t>לקבלת שירותי מחשוב</w:t>
      </w:r>
      <w:r w:rsidR="00FF7ECD">
        <w:rPr>
          <w:rFonts w:hint="cs"/>
          <w:rtl/>
        </w:rPr>
        <w:t xml:space="preserve"> וסייבר</w:t>
      </w:r>
      <w:r w:rsidR="00580B73">
        <w:rPr>
          <w:rFonts w:hint="cs"/>
          <w:rtl/>
        </w:rPr>
        <w:t xml:space="preserve">, </w:t>
      </w:r>
      <w:r w:rsidR="00AD1AE1">
        <w:rPr>
          <w:rFonts w:hint="cs"/>
          <w:rtl/>
        </w:rPr>
        <w:t>ש</w:t>
      </w:r>
      <w:r w:rsidRPr="002D1A61">
        <w:rPr>
          <w:rFonts w:hint="cs"/>
          <w:rtl/>
        </w:rPr>
        <w:t xml:space="preserve">בו לא חלים כללי </w:t>
      </w:r>
      <w:r w:rsidRPr="002D1A61">
        <w:rPr>
          <w:rFonts w:hint="eastAsia"/>
          <w:rtl/>
        </w:rPr>
        <w:t>המכרז</w:t>
      </w:r>
      <w:r w:rsidRPr="002D1A61">
        <w:rPr>
          <w:rtl/>
        </w:rPr>
        <w:t xml:space="preserve"> המרכזי </w:t>
      </w:r>
      <w:r w:rsidR="002D1A61" w:rsidRPr="002D1A61">
        <w:rPr>
          <w:rFonts w:hint="cs"/>
          <w:rtl/>
        </w:rPr>
        <w:t>האמור</w:t>
      </w:r>
      <w:r w:rsidRPr="002D1A61">
        <w:rPr>
          <w:rFonts w:hint="cs"/>
          <w:rtl/>
        </w:rPr>
        <w:t xml:space="preserve">, </w:t>
      </w:r>
      <w:r w:rsidRPr="00A473D4">
        <w:rPr>
          <w:rtl/>
        </w:rPr>
        <w:t xml:space="preserve">יש לראות בתעריפים </w:t>
      </w:r>
      <w:r w:rsidRPr="00A473D4">
        <w:rPr>
          <w:rFonts w:hint="cs"/>
          <w:rtl/>
        </w:rPr>
        <w:t>ה</w:t>
      </w:r>
      <w:r>
        <w:rPr>
          <w:rFonts w:hint="cs"/>
          <w:rtl/>
        </w:rPr>
        <w:t>מרביים</w:t>
      </w:r>
      <w:r w:rsidRPr="00A473D4">
        <w:rPr>
          <w:rtl/>
        </w:rPr>
        <w:t xml:space="preserve"> המפורסמים ב</w:t>
      </w:r>
      <w:hyperlink w:history="1">
        <w:r w:rsidR="002E6221">
          <w:rPr>
            <w:rStyle w:val="Hyperlink"/>
            <w:rtl/>
          </w:rPr>
          <w:t>הודעת מכרז מרכזי, ''הספקת שירותי מחשוב למשרדי הממשלה'', מס' 16.2.11</w:t>
        </w:r>
      </w:hyperlink>
      <w:r w:rsidRPr="00A473D4">
        <w:rPr>
          <w:rtl/>
        </w:rPr>
        <w:t xml:space="preserve"> כתעריפי </w:t>
      </w:r>
      <w:proofErr w:type="spellStart"/>
      <w:r w:rsidRPr="00A473D4">
        <w:rPr>
          <w:rtl/>
        </w:rPr>
        <w:t>החשכ"ל</w:t>
      </w:r>
      <w:proofErr w:type="spellEnd"/>
      <w:r>
        <w:rPr>
          <w:rFonts w:hint="cs"/>
          <w:rtl/>
        </w:rPr>
        <w:t>, בהתאם לרמות ההתמחות ו</w:t>
      </w:r>
      <w:r w:rsidR="00AD1AE1">
        <w:rPr>
          <w:rFonts w:hint="cs"/>
          <w:rtl/>
        </w:rPr>
        <w:t>ל</w:t>
      </w:r>
      <w:r>
        <w:rPr>
          <w:rFonts w:hint="cs"/>
          <w:rtl/>
        </w:rPr>
        <w:t xml:space="preserve">תנאי הסף המפורטים </w:t>
      </w:r>
      <w:r w:rsidR="002D1A61">
        <w:rPr>
          <w:rFonts w:hint="cs"/>
          <w:rtl/>
        </w:rPr>
        <w:t>בהודעה זו</w:t>
      </w:r>
      <w:r>
        <w:rPr>
          <w:rFonts w:hint="cs"/>
          <w:rtl/>
        </w:rPr>
        <w:t xml:space="preserve">. </w:t>
      </w:r>
    </w:p>
    <w:p w14:paraId="0783933D" w14:textId="77777777" w:rsidR="00FC5F91" w:rsidRDefault="00FC5F91" w:rsidP="00D13C84">
      <w:pPr>
        <w:pStyle w:val="3"/>
      </w:pPr>
      <w:bookmarkStart w:id="53" w:name="_Ref56608557"/>
      <w:r>
        <w:rPr>
          <w:rFonts w:hint="cs"/>
          <w:u w:val="single"/>
          <w:rtl/>
        </w:rPr>
        <w:t>התקשרות עם מתכננים בעבודות בינוי</w:t>
      </w:r>
      <w:bookmarkEnd w:id="53"/>
    </w:p>
    <w:p w14:paraId="5DB42D8D" w14:textId="77777777" w:rsidR="00FC5F91" w:rsidRDefault="00FC5F91" w:rsidP="00117705">
      <w:pPr>
        <w:pStyle w:val="4"/>
        <w:ind w:hanging="897"/>
      </w:pPr>
      <w:r>
        <w:rPr>
          <w:rFonts w:hint="cs"/>
          <w:rtl/>
        </w:rPr>
        <w:t xml:space="preserve">בהתקשרות עם מתכננים בעבודות בינוי על פי תשומות, יש לפעול בהתאם לאמור בסעיף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Ref54260154 \r \h</w:instrText>
      </w:r>
      <w:r>
        <w:rPr>
          <w:rtl/>
        </w:rPr>
        <w:instrText xml:space="preserve"> </w:instrText>
      </w:r>
      <w:r>
        <w:rPr>
          <w:rtl/>
        </w:rPr>
      </w:r>
      <w:r>
        <w:rPr>
          <w:rtl/>
        </w:rPr>
        <w:fldChar w:fldCharType="separate"/>
      </w:r>
      <w:r w:rsidR="00AC19A8">
        <w:rPr>
          <w:cs/>
        </w:rPr>
        <w:t>‎</w:t>
      </w:r>
      <w:r w:rsidR="00AC19A8">
        <w:t>2.3.1</w:t>
      </w:r>
      <w:r>
        <w:rPr>
          <w:rtl/>
        </w:rPr>
        <w:fldChar w:fldCharType="end"/>
      </w:r>
      <w:r>
        <w:rPr>
          <w:rFonts w:hint="cs"/>
          <w:rtl/>
        </w:rPr>
        <w:t xml:space="preserve"> לעיל.</w:t>
      </w:r>
    </w:p>
    <w:p w14:paraId="6444625F" w14:textId="77777777" w:rsidR="00FC5F91" w:rsidRDefault="00AE5AA5" w:rsidP="00107430">
      <w:pPr>
        <w:pStyle w:val="4"/>
        <w:ind w:hanging="897"/>
      </w:pPr>
      <w:r>
        <w:rPr>
          <w:rFonts w:hint="cs"/>
          <w:rtl/>
        </w:rPr>
        <w:t xml:space="preserve">סעיף </w:t>
      </w:r>
      <w:r w:rsidR="00D13C84">
        <w:rPr>
          <w:rtl/>
        </w:rPr>
        <w:fldChar w:fldCharType="begin"/>
      </w:r>
      <w:r w:rsidR="00D13C84">
        <w:rPr>
          <w:rtl/>
        </w:rPr>
        <w:instrText xml:space="preserve"> </w:instrText>
      </w:r>
      <w:r w:rsidR="00D13C84">
        <w:rPr>
          <w:rFonts w:hint="cs"/>
        </w:rPr>
        <w:instrText>REF</w:instrText>
      </w:r>
      <w:r w:rsidR="00D13C84">
        <w:rPr>
          <w:rFonts w:hint="cs"/>
          <w:rtl/>
        </w:rPr>
        <w:instrText xml:space="preserve"> _</w:instrText>
      </w:r>
      <w:r w:rsidR="00D13C84">
        <w:rPr>
          <w:rFonts w:hint="cs"/>
        </w:rPr>
        <w:instrText>Ref56607763 \r \h</w:instrText>
      </w:r>
      <w:r w:rsidR="00D13C84">
        <w:rPr>
          <w:rtl/>
        </w:rPr>
        <w:instrText xml:space="preserve"> </w:instrText>
      </w:r>
      <w:r w:rsidR="00D13C84">
        <w:rPr>
          <w:rtl/>
        </w:rPr>
      </w:r>
      <w:r w:rsidR="00D13C84">
        <w:rPr>
          <w:rtl/>
        </w:rPr>
        <w:fldChar w:fldCharType="separate"/>
      </w:r>
      <w:r w:rsidR="00AC19A8">
        <w:rPr>
          <w:cs/>
        </w:rPr>
        <w:t>‎</w:t>
      </w:r>
      <w:r w:rsidR="00AC19A8">
        <w:t>2.4.2</w:t>
      </w:r>
      <w:r w:rsidR="00D13C84">
        <w:rPr>
          <w:rtl/>
        </w:rPr>
        <w:fldChar w:fldCharType="end"/>
      </w:r>
      <w:r w:rsidR="00230CA0">
        <w:rPr>
          <w:rFonts w:hint="cs"/>
          <w:rtl/>
        </w:rPr>
        <w:t xml:space="preserve"> </w:t>
      </w:r>
      <w:r>
        <w:rPr>
          <w:rFonts w:hint="cs"/>
          <w:rtl/>
        </w:rPr>
        <w:t xml:space="preserve">לעיל </w:t>
      </w:r>
      <w:r w:rsidR="00D27C55">
        <w:rPr>
          <w:rFonts w:hint="cs"/>
          <w:rtl/>
        </w:rPr>
        <w:t xml:space="preserve">בעניין ביטול זמן, </w:t>
      </w:r>
      <w:r>
        <w:rPr>
          <w:rFonts w:hint="cs"/>
          <w:rtl/>
        </w:rPr>
        <w:t xml:space="preserve">לא יחול על התקשרויות </w:t>
      </w:r>
      <w:r w:rsidR="009F3D41">
        <w:rPr>
          <w:rFonts w:hint="cs"/>
          <w:rtl/>
        </w:rPr>
        <w:t xml:space="preserve">עם </w:t>
      </w:r>
      <w:r>
        <w:rPr>
          <w:rFonts w:hint="cs"/>
          <w:rtl/>
        </w:rPr>
        <w:t>מתכננים בעבודות בינוי. בהתקשרויות מסוג זה יחולו הכללים הבאים:</w:t>
      </w:r>
    </w:p>
    <w:p w14:paraId="2E7EC2C9" w14:textId="77777777" w:rsidR="00300426" w:rsidRDefault="00300426" w:rsidP="000529BA">
      <w:pPr>
        <w:pStyle w:val="5"/>
      </w:pPr>
      <w:r w:rsidRPr="00825CB2">
        <w:rPr>
          <w:rtl/>
        </w:rPr>
        <w:t>ניתן לשלם ביטול זמן כאשר המרחק בין מקום המוצא לבין מקום מתן השירות הוא יותר מ-30 קילומטרים בכיוון אחד.</w:t>
      </w:r>
      <w:r>
        <w:rPr>
          <w:rFonts w:hint="cs"/>
          <w:rtl/>
        </w:rPr>
        <w:t xml:space="preserve"> תשלום בגין ביטול זמן כאמור, יחושב החל מהקילומטר ה-31 לכיוון</w:t>
      </w:r>
      <w:r w:rsidR="006605DA">
        <w:rPr>
          <w:rFonts w:hint="cs"/>
          <w:rtl/>
        </w:rPr>
        <w:t xml:space="preserve"> אחד. </w:t>
      </w:r>
    </w:p>
    <w:p w14:paraId="50035E8D" w14:textId="77777777" w:rsidR="008E137E" w:rsidRPr="00825CB2" w:rsidRDefault="008E137E" w:rsidP="008E137E">
      <w:pPr>
        <w:pStyle w:val="5"/>
      </w:pPr>
      <w:r w:rsidRPr="00825CB2">
        <w:rPr>
          <w:rtl/>
        </w:rPr>
        <w:t xml:space="preserve">הזמן יחושב על פי שעה אחת של ביטול זמן על כל </w:t>
      </w:r>
      <w:r>
        <w:rPr>
          <w:rFonts w:hint="cs"/>
          <w:rtl/>
        </w:rPr>
        <w:t>8</w:t>
      </w:r>
      <w:r w:rsidRPr="00825CB2">
        <w:rPr>
          <w:rtl/>
        </w:rPr>
        <w:t>0 קילומטרים של נסיעה.</w:t>
      </w:r>
    </w:p>
    <w:p w14:paraId="2C4F36A4" w14:textId="77777777" w:rsidR="00AE5AA5" w:rsidRDefault="009F3D41" w:rsidP="00D13C84">
      <w:pPr>
        <w:pStyle w:val="5"/>
      </w:pPr>
      <w:r>
        <w:rPr>
          <w:rFonts w:hint="cs"/>
          <w:rtl/>
        </w:rPr>
        <w:t>ה</w:t>
      </w:r>
      <w:r w:rsidR="00AE5AA5" w:rsidRPr="00825CB2">
        <w:rPr>
          <w:rtl/>
        </w:rPr>
        <w:t>תשלום בעד כל שעה של ביטול זמן בנסיעה יהיה 40% מהתעריף החל על השירות</w:t>
      </w:r>
      <w:r>
        <w:rPr>
          <w:rFonts w:hint="cs"/>
          <w:rtl/>
        </w:rPr>
        <w:t>,</w:t>
      </w:r>
      <w:r w:rsidR="00AE5AA5" w:rsidRPr="00825CB2">
        <w:rPr>
          <w:rtl/>
        </w:rPr>
        <w:t xml:space="preserve"> שבעטיו נערכה הנסיעה.</w:t>
      </w:r>
    </w:p>
    <w:p w14:paraId="5FD6CB17" w14:textId="77777777" w:rsidR="004A7045" w:rsidRDefault="004A7045" w:rsidP="004A7045">
      <w:pPr>
        <w:pStyle w:val="5"/>
        <w:numPr>
          <w:ilvl w:val="0"/>
          <w:numId w:val="0"/>
        </w:numPr>
        <w:ind w:left="3402"/>
        <w:rPr>
          <w:rtl/>
        </w:rPr>
      </w:pPr>
    </w:p>
    <w:p w14:paraId="31DB279A" w14:textId="77777777" w:rsidR="004A7045" w:rsidRDefault="004A7045" w:rsidP="004A7045">
      <w:pPr>
        <w:pStyle w:val="5"/>
        <w:numPr>
          <w:ilvl w:val="0"/>
          <w:numId w:val="0"/>
        </w:numPr>
        <w:ind w:left="3402"/>
      </w:pPr>
    </w:p>
    <w:p w14:paraId="75F00F3C" w14:textId="77777777" w:rsidR="00EE17EA" w:rsidRDefault="00EE17EA" w:rsidP="00C526AD">
      <w:pPr>
        <w:pStyle w:val="3"/>
      </w:pPr>
      <w:bookmarkStart w:id="54" w:name="_Ref69819844"/>
      <w:r>
        <w:rPr>
          <w:rFonts w:hint="cs"/>
          <w:u w:val="single"/>
          <w:rtl/>
        </w:rPr>
        <w:lastRenderedPageBreak/>
        <w:t>החלת שינויים בכללי ההתקשרות על התקשרויות קיימות</w:t>
      </w:r>
      <w:bookmarkEnd w:id="54"/>
    </w:p>
    <w:p w14:paraId="158572F3" w14:textId="77777777" w:rsidR="00D83069" w:rsidRDefault="00EE17EA" w:rsidP="00C526AD">
      <w:pPr>
        <w:pStyle w:val="4"/>
        <w:ind w:hanging="897"/>
      </w:pPr>
      <w:bookmarkStart w:id="55" w:name="_Ref69820222"/>
      <w:r>
        <w:rPr>
          <w:rFonts w:hint="cs"/>
          <w:rtl/>
        </w:rPr>
        <w:t xml:space="preserve">ככל שחל עדכון </w:t>
      </w:r>
      <w:r w:rsidRPr="00C526AD">
        <w:rPr>
          <w:rFonts w:hint="eastAsia"/>
          <w:b/>
          <w:bCs/>
          <w:rtl/>
        </w:rPr>
        <w:t>בכללי</w:t>
      </w:r>
      <w:r w:rsidRPr="00C526AD">
        <w:rPr>
          <w:b/>
          <w:bCs/>
          <w:rtl/>
        </w:rPr>
        <w:t xml:space="preserve"> </w:t>
      </w:r>
      <w:r w:rsidRPr="00C526AD">
        <w:rPr>
          <w:rFonts w:hint="eastAsia"/>
          <w:b/>
          <w:bCs/>
          <w:rtl/>
        </w:rPr>
        <w:t>ההתקשרות</w:t>
      </w:r>
      <w:r>
        <w:rPr>
          <w:rFonts w:hint="cs"/>
          <w:rtl/>
        </w:rPr>
        <w:t xml:space="preserve"> המפורטים בהוראה זו, </w:t>
      </w:r>
      <w:r w:rsidR="00D83069">
        <w:rPr>
          <w:rFonts w:hint="cs"/>
          <w:rtl/>
        </w:rPr>
        <w:t>אין להחילו על התקשרויות קיימות</w:t>
      </w:r>
      <w:r w:rsidR="002637D4">
        <w:rPr>
          <w:rFonts w:hint="cs"/>
          <w:rtl/>
        </w:rPr>
        <w:t>,</w:t>
      </w:r>
      <w:r w:rsidR="00D83069">
        <w:rPr>
          <w:rFonts w:hint="cs"/>
          <w:rtl/>
        </w:rPr>
        <w:t xml:space="preserve"> אלא בהתקיים שני התנאים הבאים </w:t>
      </w:r>
      <w:r w:rsidR="00D83069">
        <w:rPr>
          <w:rFonts w:hint="cs"/>
          <w:b/>
          <w:bCs/>
          <w:rtl/>
        </w:rPr>
        <w:t>במצטבר</w:t>
      </w:r>
      <w:r w:rsidR="001B5C27">
        <w:rPr>
          <w:rFonts w:hint="cs"/>
          <w:rtl/>
        </w:rPr>
        <w:t xml:space="preserve"> ובאישור ועדת המכרזים</w:t>
      </w:r>
      <w:r w:rsidR="00D83069">
        <w:rPr>
          <w:rFonts w:hint="cs"/>
          <w:rtl/>
        </w:rPr>
        <w:t>:</w:t>
      </w:r>
      <w:bookmarkEnd w:id="55"/>
    </w:p>
    <w:p w14:paraId="3B979B63" w14:textId="77777777" w:rsidR="00D83069" w:rsidRDefault="00D83069" w:rsidP="00D83069">
      <w:pPr>
        <w:pStyle w:val="5"/>
      </w:pPr>
      <w:r>
        <w:rPr>
          <w:rFonts w:hint="cs"/>
          <w:rtl/>
        </w:rPr>
        <w:t>נוסח הסכמי ההתקשרות ומסמכי המכרז מאפשר לבצע שינויים בהתאם לעדכונים החלים מעת לעת בהוראה.</w:t>
      </w:r>
    </w:p>
    <w:p w14:paraId="4230E6E7" w14:textId="77777777" w:rsidR="00D83069" w:rsidRDefault="00D83069" w:rsidP="00D83069">
      <w:pPr>
        <w:pStyle w:val="5"/>
      </w:pPr>
      <w:r>
        <w:rPr>
          <w:rFonts w:hint="cs"/>
          <w:rtl/>
        </w:rPr>
        <w:t>קיים מקור תקציבי להחלת העדכון על ההתקשרות.</w:t>
      </w:r>
    </w:p>
    <w:p w14:paraId="6916FFC3" w14:textId="77777777" w:rsidR="00E2414D" w:rsidRPr="00825CB2" w:rsidRDefault="00E2414D" w:rsidP="00457334">
      <w:pPr>
        <w:pStyle w:val="4"/>
        <w:ind w:hanging="897"/>
      </w:pPr>
      <w:r>
        <w:rPr>
          <w:rFonts w:hint="cs"/>
          <w:rtl/>
        </w:rPr>
        <w:t xml:space="preserve">סעיף זה </w:t>
      </w:r>
      <w:r w:rsidRPr="00C526AD">
        <w:rPr>
          <w:rFonts w:hint="eastAsia"/>
          <w:b/>
          <w:bCs/>
          <w:rtl/>
        </w:rPr>
        <w:t>לא</w:t>
      </w:r>
      <w:r w:rsidRPr="00C526AD">
        <w:rPr>
          <w:b/>
          <w:bCs/>
          <w:rtl/>
        </w:rPr>
        <w:t xml:space="preserve"> </w:t>
      </w:r>
      <w:r w:rsidRPr="00C526AD">
        <w:rPr>
          <w:rFonts w:hint="eastAsia"/>
          <w:b/>
          <w:bCs/>
          <w:rtl/>
        </w:rPr>
        <w:t>יחול</w:t>
      </w:r>
      <w:r>
        <w:rPr>
          <w:rFonts w:hint="cs"/>
          <w:rtl/>
        </w:rPr>
        <w:t xml:space="preserve"> לגבי עדכון </w:t>
      </w:r>
      <w:r w:rsidR="00F900D7">
        <w:rPr>
          <w:rFonts w:hint="cs"/>
          <w:rtl/>
        </w:rPr>
        <w:t>החל ב</w:t>
      </w:r>
      <w:r>
        <w:rPr>
          <w:rFonts w:hint="cs"/>
          <w:rtl/>
        </w:rPr>
        <w:t>תעריפי החשב הכללי</w:t>
      </w:r>
      <w:r w:rsidR="00DA1251">
        <w:rPr>
          <w:rFonts w:hint="cs"/>
          <w:rtl/>
        </w:rPr>
        <w:t>, המפורטים ב</w:t>
      </w:r>
      <w:hyperlink w:history="1">
        <w:r w:rsidR="00DA1251" w:rsidRPr="00DA1251">
          <w:rPr>
            <w:rStyle w:val="Hyperlink"/>
            <w:rFonts w:hint="cs"/>
            <w:rtl/>
          </w:rPr>
          <w:t>הודעה, ''תעריפי התקשרות עם נותני שירותים חיצוניים''</w:t>
        </w:r>
        <w:r w:rsidRPr="00DA1251">
          <w:rPr>
            <w:rStyle w:val="Hyperlink"/>
            <w:rFonts w:hint="cs"/>
            <w:rtl/>
          </w:rPr>
          <w:t>.</w:t>
        </w:r>
      </w:hyperlink>
      <w:r>
        <w:rPr>
          <w:rFonts w:hint="cs"/>
          <w:rtl/>
        </w:rPr>
        <w:t xml:space="preserve"> שינוי בתעריפים </w:t>
      </w:r>
      <w:r w:rsidR="00DA1251">
        <w:rPr>
          <w:rFonts w:hint="cs"/>
          <w:rtl/>
        </w:rPr>
        <w:t>האמורים</w:t>
      </w:r>
      <w:r>
        <w:rPr>
          <w:rFonts w:hint="cs"/>
          <w:rtl/>
        </w:rPr>
        <w:t xml:space="preserve"> יוחל על התקשרות קיימת</w:t>
      </w:r>
      <w:r w:rsidR="00DA1251">
        <w:rPr>
          <w:rFonts w:hint="cs"/>
          <w:rtl/>
        </w:rPr>
        <w:t>,</w:t>
      </w:r>
      <w:r>
        <w:rPr>
          <w:rFonts w:hint="cs"/>
          <w:rtl/>
        </w:rPr>
        <w:t xml:space="preserve"> בהתאם ל</w:t>
      </w:r>
      <w:r w:rsidR="00747C2C">
        <w:rPr>
          <w:rFonts w:hint="cs"/>
          <w:rtl/>
        </w:rPr>
        <w:t>אמור ב</w:t>
      </w:r>
      <w:r>
        <w:rPr>
          <w:rFonts w:hint="cs"/>
          <w:rtl/>
        </w:rPr>
        <w:t xml:space="preserve">סעיף </w:t>
      </w:r>
      <w:r w:rsidR="00DA1251">
        <w:rPr>
          <w:rtl/>
        </w:rPr>
        <w:fldChar w:fldCharType="begin"/>
      </w:r>
      <w:r w:rsidR="00DA1251">
        <w:rPr>
          <w:rtl/>
        </w:rPr>
        <w:instrText xml:space="preserve"> </w:instrText>
      </w:r>
      <w:r w:rsidR="00DA1251">
        <w:rPr>
          <w:rFonts w:hint="cs"/>
        </w:rPr>
        <w:instrText>REF</w:instrText>
      </w:r>
      <w:r w:rsidR="00DA1251">
        <w:rPr>
          <w:rFonts w:hint="cs"/>
          <w:rtl/>
        </w:rPr>
        <w:instrText xml:space="preserve"> _</w:instrText>
      </w:r>
      <w:r w:rsidR="00DA1251">
        <w:rPr>
          <w:rFonts w:hint="cs"/>
        </w:rPr>
        <w:instrText>Ref69820444 \r \h</w:instrText>
      </w:r>
      <w:r w:rsidR="00DA1251">
        <w:rPr>
          <w:rtl/>
        </w:rPr>
        <w:instrText xml:space="preserve"> </w:instrText>
      </w:r>
      <w:r w:rsidR="00DA1251">
        <w:rPr>
          <w:rtl/>
        </w:rPr>
      </w:r>
      <w:r w:rsidR="00DA1251">
        <w:rPr>
          <w:rtl/>
        </w:rPr>
        <w:fldChar w:fldCharType="separate"/>
      </w:r>
      <w:r w:rsidR="00AC19A8">
        <w:rPr>
          <w:cs/>
        </w:rPr>
        <w:t>‎</w:t>
      </w:r>
      <w:r w:rsidR="00AC19A8">
        <w:t>2.3.2.2</w:t>
      </w:r>
      <w:r w:rsidR="00DA1251">
        <w:rPr>
          <w:rtl/>
        </w:rPr>
        <w:fldChar w:fldCharType="end"/>
      </w:r>
      <w:r>
        <w:rPr>
          <w:rFonts w:hint="cs"/>
          <w:rtl/>
        </w:rPr>
        <w:t xml:space="preserve"> לעיל.</w:t>
      </w:r>
    </w:p>
    <w:p w14:paraId="325EBF7F" w14:textId="77777777" w:rsidR="00AA4C6B" w:rsidRDefault="00AA4C6B" w:rsidP="000119B0">
      <w:pPr>
        <w:pStyle w:val="Heading1"/>
      </w:pPr>
      <w:r>
        <w:rPr>
          <w:rFonts w:hint="cs"/>
          <w:rtl/>
        </w:rPr>
        <w:t>מסמכים ישימים</w:t>
      </w:r>
    </w:p>
    <w:p w14:paraId="77E534F0" w14:textId="77777777" w:rsidR="00AA4C6B" w:rsidRPr="00BA3E7D" w:rsidRDefault="00BA3E7D" w:rsidP="004919AA">
      <w:pPr>
        <w:pStyle w:val="2"/>
        <w:rPr>
          <w:rStyle w:val="Hyperlink"/>
          <w:b/>
          <w:bCs/>
          <w:kern w:val="32"/>
        </w:rPr>
      </w:pPr>
      <w:r>
        <w:rPr>
          <w:u w:color="3464BA"/>
          <w:rtl/>
        </w:rPr>
        <w:fldChar w:fldCharType="begin"/>
      </w:r>
      <w:r w:rsidR="002A43D3">
        <w:rPr>
          <w:u w:color="3464BA"/>
        </w:rPr>
        <w:instrText>HYPERLINK "" </w:instrText>
      </w:r>
      <w:r w:rsidR="002A43D3">
        <w:rPr>
          <w:u w:color="3464BA"/>
          <w:rtl/>
        </w:rPr>
        <w:instrText xml:space="preserve"> "</w:instrText>
      </w:r>
      <w:r w:rsidR="002A43D3">
        <w:rPr>
          <w:u w:color="3464BA"/>
        </w:rPr>
        <w:instrText>https://fs.knesset.gov.il/12/law/12_lsr_211738.PDF</w:instrText>
      </w:r>
      <w:r w:rsidR="002A43D3">
        <w:rPr>
          <w:u w:color="3464BA"/>
          <w:rtl/>
        </w:rPr>
        <w:instrText>"</w:instrText>
      </w:r>
      <w:r>
        <w:rPr>
          <w:u w:color="3464BA"/>
          <w:rtl/>
        </w:rPr>
      </w:r>
      <w:r>
        <w:rPr>
          <w:u w:color="3464BA"/>
          <w:rtl/>
        </w:rPr>
        <w:fldChar w:fldCharType="separate"/>
      </w:r>
      <w:r w:rsidR="00AA4C6B" w:rsidRPr="00BA3E7D">
        <w:rPr>
          <w:rStyle w:val="Hyperlink"/>
          <w:rFonts w:hint="eastAsia"/>
          <w:rtl/>
        </w:rPr>
        <w:t>חוק</w:t>
      </w:r>
      <w:r w:rsidR="00AA4C6B" w:rsidRPr="00BA3E7D">
        <w:rPr>
          <w:rStyle w:val="Hyperlink"/>
          <w:rtl/>
        </w:rPr>
        <w:t xml:space="preserve"> </w:t>
      </w:r>
      <w:r w:rsidR="00AA4C6B" w:rsidRPr="00BA3E7D">
        <w:rPr>
          <w:rStyle w:val="Hyperlink"/>
          <w:rFonts w:hint="eastAsia"/>
          <w:rtl/>
        </w:rPr>
        <w:t>חובת</w:t>
      </w:r>
      <w:r w:rsidR="00AA4C6B" w:rsidRPr="00BA3E7D">
        <w:rPr>
          <w:rStyle w:val="Hyperlink"/>
          <w:rtl/>
        </w:rPr>
        <w:t xml:space="preserve"> </w:t>
      </w:r>
      <w:r w:rsidR="00AA4C6B" w:rsidRPr="00BA3E7D">
        <w:rPr>
          <w:rStyle w:val="Hyperlink"/>
          <w:rFonts w:hint="eastAsia"/>
          <w:rtl/>
        </w:rPr>
        <w:t>המכרזים</w:t>
      </w:r>
      <w:r w:rsidR="00AA4C6B" w:rsidRPr="00BA3E7D">
        <w:rPr>
          <w:rStyle w:val="Hyperlink"/>
          <w:rtl/>
        </w:rPr>
        <w:t xml:space="preserve">, </w:t>
      </w:r>
      <w:r w:rsidR="00AA4C6B" w:rsidRPr="00BA3E7D">
        <w:rPr>
          <w:rStyle w:val="Hyperlink"/>
          <w:rFonts w:hint="eastAsia"/>
          <w:rtl/>
        </w:rPr>
        <w:t>תשנ</w:t>
      </w:r>
      <w:r w:rsidR="00AA4C6B" w:rsidRPr="00BA3E7D">
        <w:rPr>
          <w:rStyle w:val="Hyperlink"/>
          <w:rtl/>
        </w:rPr>
        <w:t>"ב-1992</w:t>
      </w:r>
      <w:r w:rsidR="00AA4C6B" w:rsidRPr="00E43A26">
        <w:rPr>
          <w:rStyle w:val="Hyperlink"/>
          <w:rtl/>
        </w:rPr>
        <w:t>.</w:t>
      </w:r>
    </w:p>
    <w:p w14:paraId="2F2CD82B" w14:textId="77777777" w:rsidR="00AA4C6B" w:rsidRPr="00BA3E7D" w:rsidRDefault="00BA3E7D" w:rsidP="004919AA">
      <w:pPr>
        <w:pStyle w:val="2"/>
        <w:rPr>
          <w:rStyle w:val="Hyperlink"/>
          <w:b/>
          <w:i/>
        </w:rPr>
      </w:pPr>
      <w:r>
        <w:rPr>
          <w:u w:color="3464BA"/>
          <w:rtl/>
        </w:rPr>
        <w:fldChar w:fldCharType="end"/>
      </w:r>
      <w:r>
        <w:rPr>
          <w:u w:color="3464BA"/>
          <w:rtl/>
        </w:rPr>
        <w:fldChar w:fldCharType="begin"/>
      </w:r>
      <w:r w:rsidR="00803AED">
        <w:rPr>
          <w:u w:color="3464BA"/>
        </w:rPr>
        <w:instrText>HYPERLINK "" </w:instrText>
      </w:r>
      <w:r w:rsidR="00803AED">
        <w:rPr>
          <w:u w:color="3464BA"/>
          <w:rtl/>
        </w:rPr>
        <w:instrText xml:space="preserve"> "</w:instrText>
      </w:r>
      <w:r w:rsidR="00803AED">
        <w:rPr>
          <w:u w:color="3464BA"/>
        </w:rPr>
        <w:instrText>https://www.nevo.co.il/law_html/Law01/242_002.htm</w:instrText>
      </w:r>
      <w:r w:rsidR="00803AED">
        <w:rPr>
          <w:u w:color="3464BA"/>
          <w:rtl/>
        </w:rPr>
        <w:instrText>"</w:instrText>
      </w:r>
      <w:r>
        <w:rPr>
          <w:u w:color="3464BA"/>
          <w:rtl/>
        </w:rPr>
      </w:r>
      <w:r>
        <w:rPr>
          <w:u w:color="3464BA"/>
          <w:rtl/>
        </w:rPr>
        <w:fldChar w:fldCharType="separate"/>
      </w:r>
      <w:r w:rsidR="00AA4C6B" w:rsidRPr="00BA3E7D">
        <w:rPr>
          <w:rStyle w:val="Hyperlink"/>
          <w:rFonts w:hint="eastAsia"/>
          <w:rtl/>
        </w:rPr>
        <w:t>תקנות</w:t>
      </w:r>
      <w:r w:rsidR="00AA4C6B" w:rsidRPr="00BA3E7D">
        <w:rPr>
          <w:rStyle w:val="Hyperlink"/>
          <w:rtl/>
        </w:rPr>
        <w:t xml:space="preserve"> </w:t>
      </w:r>
      <w:r w:rsidR="00AA4C6B" w:rsidRPr="00BA3E7D">
        <w:rPr>
          <w:rStyle w:val="Hyperlink"/>
          <w:rFonts w:hint="eastAsia"/>
          <w:rtl/>
        </w:rPr>
        <w:t>חובת</w:t>
      </w:r>
      <w:r w:rsidR="00AA4C6B" w:rsidRPr="00BA3E7D">
        <w:rPr>
          <w:rStyle w:val="Hyperlink"/>
          <w:rtl/>
        </w:rPr>
        <w:t xml:space="preserve"> </w:t>
      </w:r>
      <w:r w:rsidR="00AA4C6B" w:rsidRPr="00BA3E7D">
        <w:rPr>
          <w:rStyle w:val="Hyperlink"/>
          <w:rFonts w:hint="eastAsia"/>
          <w:rtl/>
        </w:rPr>
        <w:t>המכרזים</w:t>
      </w:r>
      <w:r w:rsidR="00AA4C6B" w:rsidRPr="00BA3E7D">
        <w:rPr>
          <w:rStyle w:val="Hyperlink"/>
          <w:rtl/>
        </w:rPr>
        <w:t xml:space="preserve">, </w:t>
      </w:r>
      <w:r w:rsidR="00AA4C6B" w:rsidRPr="00BA3E7D">
        <w:rPr>
          <w:rStyle w:val="Hyperlink"/>
          <w:rFonts w:hint="eastAsia"/>
          <w:rtl/>
        </w:rPr>
        <w:t>תשנ</w:t>
      </w:r>
      <w:r w:rsidR="00AA4C6B" w:rsidRPr="00BA3E7D">
        <w:rPr>
          <w:rStyle w:val="Hyperlink"/>
          <w:rtl/>
        </w:rPr>
        <w:t>"ג-1993</w:t>
      </w:r>
      <w:r w:rsidR="00AA4C6B" w:rsidRPr="00BA3E7D">
        <w:rPr>
          <w:rStyle w:val="Hyperlink"/>
          <w:rFonts w:hint="cs"/>
          <w:rtl/>
        </w:rPr>
        <w:t>.</w:t>
      </w:r>
    </w:p>
    <w:p w14:paraId="666DC28F" w14:textId="77777777" w:rsidR="00107430" w:rsidRPr="00107430" w:rsidRDefault="00BA3E7D" w:rsidP="0097211C">
      <w:pPr>
        <w:pStyle w:val="2"/>
        <w:rPr>
          <w:rStyle w:val="Hyperlink"/>
          <w:b/>
          <w:bCs/>
          <w:kern w:val="32"/>
        </w:rPr>
      </w:pPr>
      <w:r>
        <w:rPr>
          <w:u w:color="3464BA"/>
          <w:rtl/>
        </w:rPr>
        <w:fldChar w:fldCharType="end"/>
      </w:r>
      <w:hyperlink w:history="1">
        <w:r w:rsidR="00107430" w:rsidRPr="005573C5">
          <w:rPr>
            <w:rStyle w:val="Hyperlink"/>
            <w:rFonts w:hint="eastAsia"/>
            <w:rtl/>
          </w:rPr>
          <w:t>החלטת</w:t>
        </w:r>
        <w:r w:rsidR="00107430" w:rsidRPr="005573C5">
          <w:rPr>
            <w:rStyle w:val="Hyperlink"/>
            <w:rtl/>
          </w:rPr>
          <w:t xml:space="preserve"> </w:t>
        </w:r>
        <w:r w:rsidR="00107430" w:rsidRPr="005573C5">
          <w:rPr>
            <w:rStyle w:val="Hyperlink"/>
            <w:rFonts w:hint="eastAsia"/>
            <w:rtl/>
          </w:rPr>
          <w:t>ממשלה</w:t>
        </w:r>
        <w:r w:rsidR="00107430" w:rsidRPr="005573C5">
          <w:rPr>
            <w:rStyle w:val="Hyperlink"/>
            <w:rFonts w:hint="cs"/>
            <w:rtl/>
          </w:rPr>
          <w:t xml:space="preserve">, ''מדיניות הממשלה בנושא העסקת </w:t>
        </w:r>
        <w:r w:rsidR="00107430" w:rsidRPr="0073685E">
          <w:rPr>
            <w:rStyle w:val="Hyperlink"/>
            <w:rFonts w:hint="cs"/>
            <w:rtl/>
          </w:rPr>
          <w:t>עובדים לא ישראלים ותיקון החלטות ממשלה'',</w:t>
        </w:r>
        <w:r w:rsidR="00107430" w:rsidRPr="0073685E">
          <w:rPr>
            <w:rStyle w:val="Hyperlink"/>
            <w:rtl/>
          </w:rPr>
          <w:t xml:space="preserve"> </w:t>
        </w:r>
        <w:r w:rsidR="00107430" w:rsidRPr="0073685E">
          <w:rPr>
            <w:rStyle w:val="Hyperlink"/>
            <w:rFonts w:hint="eastAsia"/>
            <w:rtl/>
          </w:rPr>
          <w:t>מס</w:t>
        </w:r>
        <w:r w:rsidR="00107430" w:rsidRPr="0073685E">
          <w:rPr>
            <w:rStyle w:val="Hyperlink"/>
            <w:rtl/>
          </w:rPr>
          <w:t>' 3431</w:t>
        </w:r>
        <w:r w:rsidR="00107430" w:rsidRPr="005573C5">
          <w:rPr>
            <w:rStyle w:val="Hyperlink"/>
            <w:rFonts w:hint="cs"/>
            <w:rtl/>
          </w:rPr>
          <w:t>, מיום 11 בינואר 2018.</w:t>
        </w:r>
      </w:hyperlink>
    </w:p>
    <w:p w14:paraId="1BCDD918" w14:textId="77777777" w:rsidR="0097211C" w:rsidRPr="0097211C" w:rsidRDefault="0097211C" w:rsidP="0097211C">
      <w:pPr>
        <w:pStyle w:val="2"/>
        <w:rPr>
          <w:rStyle w:val="Hyperlink"/>
          <w:b/>
          <w:bCs/>
          <w:kern w:val="32"/>
          <w:rtl/>
        </w:rPr>
      </w:pPr>
      <w:r>
        <w:rPr>
          <w:rStyle w:val="Hyperlink"/>
          <w:rtl/>
        </w:rPr>
        <w:fldChar w:fldCharType="begin"/>
      </w:r>
      <w:r w:rsidR="00064BA1">
        <w:rPr>
          <w:rStyle w:val="Hyperlink"/>
        </w:rPr>
        <w:instrText>HYPERLINK "" </w:instrText>
      </w:r>
      <w:r w:rsidR="00064BA1">
        <w:rPr>
          <w:rStyle w:val="Hyperlink"/>
          <w:rtl/>
        </w:rPr>
        <w:instrText xml:space="preserve"> "</w:instrText>
      </w:r>
      <w:r w:rsidR="00064BA1">
        <w:rPr>
          <w:rStyle w:val="Hyperlink"/>
        </w:rPr>
        <w:instrText>https://www.gov.il/BlobFolder/generalpage/ags_employment_committee/he/91001.pdf</w:instrText>
      </w:r>
      <w:r w:rsidR="00064BA1">
        <w:rPr>
          <w:rStyle w:val="Hyperlink"/>
          <w:rtl/>
        </w:rPr>
        <w:instrText>"</w:instrText>
      </w:r>
      <w:r>
        <w:rPr>
          <w:rStyle w:val="Hyperlink"/>
          <w:rtl/>
        </w:rPr>
      </w:r>
      <w:r>
        <w:rPr>
          <w:rStyle w:val="Hyperlink"/>
          <w:rtl/>
        </w:rPr>
        <w:fldChar w:fldCharType="separate"/>
      </w:r>
      <w:r w:rsidRPr="0097211C">
        <w:rPr>
          <w:rStyle w:val="Hyperlink"/>
          <w:rFonts w:hint="eastAsia"/>
          <w:rtl/>
        </w:rPr>
        <w:t>הנחיית</w:t>
      </w:r>
      <w:r w:rsidRPr="00F70B84">
        <w:rPr>
          <w:rStyle w:val="Hyperlink"/>
          <w:rtl/>
        </w:rPr>
        <w:t xml:space="preserve"> </w:t>
      </w:r>
      <w:r w:rsidRPr="00F70B84">
        <w:rPr>
          <w:rStyle w:val="Hyperlink"/>
          <w:rFonts w:hint="eastAsia"/>
          <w:rtl/>
        </w:rPr>
        <w:t>היועץ</w:t>
      </w:r>
      <w:r w:rsidRPr="00F70B84">
        <w:rPr>
          <w:rStyle w:val="Hyperlink"/>
          <w:rtl/>
        </w:rPr>
        <w:t xml:space="preserve"> </w:t>
      </w:r>
      <w:r w:rsidRPr="00F70B84">
        <w:rPr>
          <w:rStyle w:val="Hyperlink"/>
          <w:rFonts w:hint="eastAsia"/>
          <w:rtl/>
        </w:rPr>
        <w:t>המשפטי</w:t>
      </w:r>
      <w:r w:rsidRPr="00F70B84">
        <w:rPr>
          <w:rStyle w:val="Hyperlink"/>
          <w:rtl/>
        </w:rPr>
        <w:t xml:space="preserve"> </w:t>
      </w:r>
      <w:r w:rsidRPr="00F70B84">
        <w:rPr>
          <w:rStyle w:val="Hyperlink"/>
          <w:rFonts w:hint="eastAsia"/>
          <w:rtl/>
        </w:rPr>
        <w:t>לממשלה</w:t>
      </w:r>
      <w:r w:rsidRPr="00F70B84">
        <w:rPr>
          <w:rStyle w:val="Hyperlink"/>
          <w:rFonts w:hint="cs"/>
          <w:rtl/>
        </w:rPr>
        <w:t>, ''</w:t>
      </w:r>
      <w:r w:rsidRPr="00F70B84">
        <w:rPr>
          <w:rStyle w:val="Hyperlink"/>
          <w:rFonts w:cs="Arial"/>
          <w:rtl/>
        </w:rPr>
        <w:t>רכישת שירות</w:t>
      </w:r>
      <w:r w:rsidRPr="0097211C">
        <w:rPr>
          <w:rStyle w:val="Hyperlink"/>
          <w:rFonts w:cs="Arial"/>
          <w:rtl/>
        </w:rPr>
        <w:t>ים משפטיים חיצוניים על</w:t>
      </w:r>
      <w:r w:rsidRPr="00F70B84">
        <w:rPr>
          <w:rStyle w:val="Hyperlink"/>
          <w:rFonts w:cs="Arial" w:hint="cs"/>
          <w:rtl/>
        </w:rPr>
        <w:t xml:space="preserve"> </w:t>
      </w:r>
      <w:r w:rsidRPr="00F70B84">
        <w:rPr>
          <w:rStyle w:val="Hyperlink"/>
          <w:rFonts w:cs="Arial"/>
          <w:rtl/>
        </w:rPr>
        <w:t>ידי משרדי הממשלה</w:t>
      </w:r>
      <w:r w:rsidRPr="00F70B84">
        <w:rPr>
          <w:rStyle w:val="Hyperlink"/>
          <w:rFonts w:cs="Arial" w:hint="cs"/>
          <w:rtl/>
        </w:rPr>
        <w:t>'',</w:t>
      </w:r>
      <w:r w:rsidRPr="00F70B84">
        <w:rPr>
          <w:rStyle w:val="Hyperlink"/>
          <w:rtl/>
        </w:rPr>
        <w:t xml:space="preserve"> </w:t>
      </w:r>
      <w:r w:rsidRPr="00F70B84">
        <w:rPr>
          <w:rStyle w:val="Hyperlink"/>
          <w:rFonts w:hint="eastAsia"/>
          <w:rtl/>
        </w:rPr>
        <w:t>מס</w:t>
      </w:r>
      <w:r w:rsidRPr="00F70B84">
        <w:rPr>
          <w:rStyle w:val="Hyperlink"/>
          <w:rFonts w:hint="cs"/>
          <w:rtl/>
        </w:rPr>
        <w:t>'</w:t>
      </w:r>
      <w:r w:rsidRPr="00F70B84">
        <w:rPr>
          <w:rStyle w:val="Hyperlink"/>
          <w:rtl/>
        </w:rPr>
        <w:t xml:space="preserve"> 9.1001</w:t>
      </w:r>
      <w:r w:rsidRPr="0097211C">
        <w:rPr>
          <w:rStyle w:val="Hyperlink"/>
          <w:rFonts w:hint="cs"/>
          <w:rtl/>
        </w:rPr>
        <w:t>.</w:t>
      </w:r>
    </w:p>
    <w:p w14:paraId="430E2BD6" w14:textId="77777777" w:rsidR="00107430" w:rsidRPr="004A62A8" w:rsidRDefault="0097211C" w:rsidP="00107430">
      <w:pPr>
        <w:pStyle w:val="2"/>
        <w:rPr>
          <w:rStyle w:val="Hyperlink"/>
        </w:rPr>
      </w:pPr>
      <w:r>
        <w:rPr>
          <w:rStyle w:val="Hyperlink"/>
          <w:rtl/>
        </w:rPr>
        <w:fldChar w:fldCharType="end"/>
      </w:r>
      <w:r w:rsidR="004A62A8">
        <w:rPr>
          <w:u w:color="3464BA"/>
          <w:rtl/>
        </w:rPr>
        <w:fldChar w:fldCharType="begin"/>
      </w:r>
      <w:r w:rsidR="004A62A8">
        <w:rPr>
          <w:u w:color="3464BA"/>
          <w:rtl/>
        </w:rPr>
        <w:instrText xml:space="preserve"> </w:instrText>
      </w:r>
      <w:r w:rsidR="004A62A8">
        <w:rPr>
          <w:u w:color="3464BA"/>
        </w:rPr>
        <w:instrText>HYPERLINK "" </w:instrText>
      </w:r>
      <w:r w:rsidR="004A62A8">
        <w:rPr>
          <w:u w:color="3464BA"/>
          <w:rtl/>
        </w:rPr>
        <w:instrText xml:space="preserve"> "</w:instrText>
      </w:r>
      <w:r w:rsidR="004A62A8">
        <w:rPr>
          <w:u w:color="3464BA"/>
        </w:rPr>
        <w:instrText>https://takam.mof.gov.il/document/H.1.4.3</w:instrText>
      </w:r>
      <w:r w:rsidR="004A62A8">
        <w:rPr>
          <w:u w:color="3464BA"/>
          <w:rtl/>
        </w:rPr>
        <w:instrText xml:space="preserve">" </w:instrText>
      </w:r>
      <w:r w:rsidR="004A62A8">
        <w:rPr>
          <w:u w:color="3464BA"/>
          <w:rtl/>
        </w:rPr>
      </w:r>
      <w:r w:rsidR="004A62A8">
        <w:rPr>
          <w:u w:color="3464BA"/>
          <w:rtl/>
        </w:rPr>
        <w:fldChar w:fldCharType="separate"/>
      </w:r>
      <w:r w:rsidR="00107430" w:rsidRPr="004A62A8">
        <w:rPr>
          <w:rStyle w:val="Hyperlink"/>
          <w:rtl/>
        </w:rPr>
        <w:t xml:space="preserve">הוראת </w:t>
      </w:r>
      <w:proofErr w:type="spellStart"/>
      <w:r w:rsidR="00107430" w:rsidRPr="004A62A8">
        <w:rPr>
          <w:rStyle w:val="Hyperlink"/>
          <w:rtl/>
        </w:rPr>
        <w:t>תכ"ם</w:t>
      </w:r>
      <w:proofErr w:type="spellEnd"/>
      <w:r w:rsidR="00107430" w:rsidRPr="004A62A8">
        <w:rPr>
          <w:rStyle w:val="Hyperlink"/>
          <w:rFonts w:hint="cs"/>
          <w:rtl/>
        </w:rPr>
        <w:t>,</w:t>
      </w:r>
      <w:r w:rsidR="00107430" w:rsidRPr="004A62A8">
        <w:rPr>
          <w:rStyle w:val="Hyperlink"/>
          <w:rtl/>
        </w:rPr>
        <w:t xml:space="preserve"> "מועדי תשלום", מס' 1.4.3</w:t>
      </w:r>
      <w:r w:rsidR="00107430" w:rsidRPr="004A62A8">
        <w:rPr>
          <w:rStyle w:val="Hyperlink"/>
          <w:rFonts w:hint="cs"/>
          <w:rtl/>
        </w:rPr>
        <w:t>.</w:t>
      </w:r>
    </w:p>
    <w:p w14:paraId="11B47A7A" w14:textId="77777777" w:rsidR="00107430" w:rsidRPr="004A62A8" w:rsidRDefault="004A62A8" w:rsidP="00202E72">
      <w:pPr>
        <w:pStyle w:val="2"/>
        <w:rPr>
          <w:rStyle w:val="Hyperlink"/>
        </w:rPr>
      </w:pPr>
      <w:r>
        <w:rPr>
          <w:u w:color="3464BA"/>
          <w:rtl/>
        </w:rPr>
        <w:fldChar w:fldCharType="end"/>
      </w:r>
      <w:r>
        <w:rPr>
          <w:u w:color="3464BA"/>
          <w:rtl/>
        </w:rPr>
        <w:fldChar w:fldCharType="begin"/>
      </w:r>
      <w:r>
        <w:rPr>
          <w:u w:color="3464BA"/>
          <w:rtl/>
        </w:rPr>
        <w:instrText xml:space="preserve"> </w:instrText>
      </w:r>
      <w:r>
        <w:rPr>
          <w:u w:color="3464BA"/>
        </w:rPr>
        <w:instrText>HYPERLINK "" </w:instrText>
      </w:r>
      <w:r>
        <w:rPr>
          <w:u w:color="3464BA"/>
          <w:rtl/>
        </w:rPr>
        <w:instrText xml:space="preserve"> "</w:instrText>
      </w:r>
      <w:r>
        <w:rPr>
          <w:u w:color="3464BA"/>
        </w:rPr>
        <w:instrText>https://takam.mof.gov.il/document/H.2.3.10</w:instrText>
      </w:r>
      <w:r>
        <w:rPr>
          <w:u w:color="3464BA"/>
          <w:rtl/>
        </w:rPr>
        <w:instrText xml:space="preserve">" </w:instrText>
      </w:r>
      <w:r>
        <w:rPr>
          <w:u w:color="3464BA"/>
          <w:rtl/>
        </w:rPr>
      </w:r>
      <w:r>
        <w:rPr>
          <w:u w:color="3464BA"/>
          <w:rtl/>
        </w:rPr>
        <w:fldChar w:fldCharType="separate"/>
      </w:r>
      <w:r w:rsidR="00107430" w:rsidRPr="004A62A8">
        <w:rPr>
          <w:rStyle w:val="Hyperlink"/>
          <w:rtl/>
        </w:rPr>
        <w:t xml:space="preserve">הוראת </w:t>
      </w:r>
      <w:proofErr w:type="spellStart"/>
      <w:r w:rsidR="00107430" w:rsidRPr="004A62A8">
        <w:rPr>
          <w:rStyle w:val="Hyperlink"/>
          <w:rtl/>
        </w:rPr>
        <w:t>תכ"ם</w:t>
      </w:r>
      <w:proofErr w:type="spellEnd"/>
      <w:r w:rsidR="00107430" w:rsidRPr="004A62A8">
        <w:rPr>
          <w:rStyle w:val="Hyperlink"/>
          <w:rFonts w:hint="cs"/>
          <w:rtl/>
        </w:rPr>
        <w:t>,</w:t>
      </w:r>
      <w:r w:rsidR="00107430" w:rsidRPr="004A62A8">
        <w:rPr>
          <w:rStyle w:val="Hyperlink"/>
          <w:rtl/>
        </w:rPr>
        <w:t xml:space="preserve"> "</w:t>
      </w:r>
      <w:r w:rsidR="00202E72">
        <w:rPr>
          <w:rStyle w:val="Hyperlink"/>
          <w:rFonts w:hint="cs"/>
          <w:rtl/>
        </w:rPr>
        <w:t>מינוי רואה חשבון מבקר</w:t>
      </w:r>
      <w:r w:rsidR="00107430" w:rsidRPr="004A62A8">
        <w:rPr>
          <w:rStyle w:val="Hyperlink"/>
          <w:rtl/>
        </w:rPr>
        <w:t>", מס' 2.3.10</w:t>
      </w:r>
      <w:r w:rsidR="00107430" w:rsidRPr="004A62A8">
        <w:rPr>
          <w:rStyle w:val="Hyperlink"/>
          <w:rFonts w:hint="cs"/>
          <w:rtl/>
        </w:rPr>
        <w:t>.</w:t>
      </w:r>
    </w:p>
    <w:p w14:paraId="53CB439B" w14:textId="77777777" w:rsidR="00107430" w:rsidRPr="004A62A8" w:rsidRDefault="004A62A8" w:rsidP="00107430">
      <w:pPr>
        <w:pStyle w:val="2"/>
        <w:rPr>
          <w:rStyle w:val="Hyperlink"/>
          <w:b/>
          <w:i/>
        </w:rPr>
      </w:pPr>
      <w:r>
        <w:rPr>
          <w:u w:color="3464BA"/>
          <w:rtl/>
        </w:rPr>
        <w:fldChar w:fldCharType="end"/>
      </w:r>
      <w:r>
        <w:rPr>
          <w:u w:color="3464BA"/>
          <w:rtl/>
        </w:rPr>
        <w:fldChar w:fldCharType="begin"/>
      </w:r>
      <w:r>
        <w:rPr>
          <w:u w:color="3464BA"/>
          <w:rtl/>
        </w:rPr>
        <w:instrText xml:space="preserve"> </w:instrText>
      </w:r>
      <w:r>
        <w:rPr>
          <w:u w:color="3464BA"/>
        </w:rPr>
        <w:instrText>HYPERLINK "" </w:instrText>
      </w:r>
      <w:r>
        <w:rPr>
          <w:u w:color="3464BA"/>
          <w:rtl/>
        </w:rPr>
        <w:instrText xml:space="preserve"> "</w:instrText>
      </w:r>
      <w:r>
        <w:rPr>
          <w:u w:color="3464BA"/>
        </w:rPr>
        <w:instrText>https://takam.mof.gov.il/document/H.2.6.1</w:instrText>
      </w:r>
      <w:r>
        <w:rPr>
          <w:u w:color="3464BA"/>
          <w:rtl/>
        </w:rPr>
        <w:instrText xml:space="preserve">" </w:instrText>
      </w:r>
      <w:r>
        <w:rPr>
          <w:u w:color="3464BA"/>
          <w:rtl/>
        </w:rPr>
      </w:r>
      <w:r>
        <w:rPr>
          <w:u w:color="3464BA"/>
          <w:rtl/>
        </w:rPr>
        <w:fldChar w:fldCharType="separate"/>
      </w:r>
      <w:r w:rsidR="00107430" w:rsidRPr="004A62A8">
        <w:rPr>
          <w:rStyle w:val="Hyperlink"/>
          <w:rFonts w:hint="cs"/>
          <w:rtl/>
        </w:rPr>
        <w:t xml:space="preserve">הוראת </w:t>
      </w:r>
      <w:proofErr w:type="spellStart"/>
      <w:r w:rsidR="00107430" w:rsidRPr="004A62A8">
        <w:rPr>
          <w:rStyle w:val="Hyperlink"/>
          <w:rFonts w:hint="cs"/>
          <w:rtl/>
        </w:rPr>
        <w:t>תכ"ם</w:t>
      </w:r>
      <w:proofErr w:type="spellEnd"/>
      <w:r w:rsidR="00107430" w:rsidRPr="004A62A8">
        <w:rPr>
          <w:rStyle w:val="Hyperlink"/>
          <w:rFonts w:hint="cs"/>
          <w:rtl/>
        </w:rPr>
        <w:t>, "תשלום שכר מרצים", מס' 2.6.1.</w:t>
      </w:r>
    </w:p>
    <w:p w14:paraId="37ED6E5F" w14:textId="77777777" w:rsidR="00107430" w:rsidRPr="00190884" w:rsidRDefault="004A62A8" w:rsidP="00107430">
      <w:pPr>
        <w:pStyle w:val="2"/>
        <w:rPr>
          <w:rStyle w:val="Hyperlink"/>
          <w:b/>
          <w:i/>
        </w:rPr>
      </w:pPr>
      <w:r>
        <w:rPr>
          <w:u w:color="3464BA"/>
          <w:rtl/>
        </w:rPr>
        <w:fldChar w:fldCharType="end"/>
      </w:r>
      <w:r w:rsidR="00190884">
        <w:rPr>
          <w:u w:color="3464BA"/>
          <w:rtl/>
        </w:rPr>
        <w:fldChar w:fldCharType="begin"/>
      </w:r>
      <w:r w:rsidR="00190884">
        <w:rPr>
          <w:u w:color="3464BA"/>
          <w:rtl/>
        </w:rPr>
        <w:instrText xml:space="preserve"> </w:instrText>
      </w:r>
      <w:r w:rsidR="00190884">
        <w:rPr>
          <w:u w:color="3464BA"/>
        </w:rPr>
        <w:instrText>HYPERLINK "" </w:instrText>
      </w:r>
      <w:r w:rsidR="00190884">
        <w:rPr>
          <w:u w:color="3464BA"/>
          <w:rtl/>
        </w:rPr>
        <w:instrText xml:space="preserve"> "</w:instrText>
      </w:r>
      <w:r w:rsidR="00190884">
        <w:rPr>
          <w:u w:color="3464BA"/>
        </w:rPr>
        <w:instrText>https://takam.mof.gov.il/document/H.7.10.1</w:instrText>
      </w:r>
      <w:r w:rsidR="00190884">
        <w:rPr>
          <w:u w:color="3464BA"/>
          <w:rtl/>
        </w:rPr>
        <w:instrText xml:space="preserve">" </w:instrText>
      </w:r>
      <w:r w:rsidR="00190884">
        <w:rPr>
          <w:u w:color="3464BA"/>
          <w:rtl/>
        </w:rPr>
      </w:r>
      <w:r w:rsidR="00190884">
        <w:rPr>
          <w:u w:color="3464BA"/>
          <w:rtl/>
        </w:rPr>
        <w:fldChar w:fldCharType="separate"/>
      </w:r>
      <w:r w:rsidR="00107430" w:rsidRPr="00190884">
        <w:rPr>
          <w:rStyle w:val="Hyperlink"/>
          <w:rFonts w:hint="eastAsia"/>
          <w:rtl/>
        </w:rPr>
        <w:t>הוראת</w:t>
      </w:r>
      <w:r w:rsidR="00107430" w:rsidRPr="00190884">
        <w:rPr>
          <w:rStyle w:val="Hyperlink"/>
          <w:rtl/>
        </w:rPr>
        <w:t xml:space="preserve"> </w:t>
      </w:r>
      <w:proofErr w:type="spellStart"/>
      <w:r w:rsidR="00107430" w:rsidRPr="00190884">
        <w:rPr>
          <w:rStyle w:val="Hyperlink"/>
          <w:rFonts w:hint="eastAsia"/>
          <w:rtl/>
        </w:rPr>
        <w:t>תכ</w:t>
      </w:r>
      <w:r w:rsidR="00107430" w:rsidRPr="00190884">
        <w:rPr>
          <w:rStyle w:val="Hyperlink"/>
          <w:rtl/>
        </w:rPr>
        <w:t>"ם</w:t>
      </w:r>
      <w:proofErr w:type="spellEnd"/>
      <w:r w:rsidR="00107430" w:rsidRPr="00190884">
        <w:rPr>
          <w:rStyle w:val="Hyperlink"/>
          <w:rtl/>
        </w:rPr>
        <w:t xml:space="preserve">, "התקשרות </w:t>
      </w:r>
      <w:r w:rsidR="00107430" w:rsidRPr="00190884">
        <w:rPr>
          <w:rStyle w:val="Hyperlink"/>
          <w:rFonts w:hint="eastAsia"/>
          <w:rtl/>
        </w:rPr>
        <w:t>לרכישת</w:t>
      </w:r>
      <w:r w:rsidR="00107430" w:rsidRPr="00190884">
        <w:rPr>
          <w:rStyle w:val="Hyperlink"/>
          <w:rtl/>
        </w:rPr>
        <w:t xml:space="preserve"> </w:t>
      </w:r>
      <w:r w:rsidR="00107430" w:rsidRPr="00190884">
        <w:rPr>
          <w:rStyle w:val="Hyperlink"/>
          <w:rFonts w:hint="eastAsia"/>
          <w:rtl/>
        </w:rPr>
        <w:t>שירותי</w:t>
      </w:r>
      <w:r w:rsidR="00107430" w:rsidRPr="00190884">
        <w:rPr>
          <w:rStyle w:val="Hyperlink"/>
          <w:rtl/>
        </w:rPr>
        <w:t xml:space="preserve"> </w:t>
      </w:r>
      <w:r w:rsidR="00107430" w:rsidRPr="00190884">
        <w:rPr>
          <w:rStyle w:val="Hyperlink"/>
          <w:rFonts w:hint="eastAsia"/>
          <w:rtl/>
        </w:rPr>
        <w:t>כ</w:t>
      </w:r>
      <w:r w:rsidR="00107430" w:rsidRPr="00190884">
        <w:rPr>
          <w:rStyle w:val="Hyperlink"/>
          <w:rFonts w:hint="cs"/>
          <w:rtl/>
        </w:rPr>
        <w:t>ו</w:t>
      </w:r>
      <w:r w:rsidR="00107430" w:rsidRPr="00190884">
        <w:rPr>
          <w:rStyle w:val="Hyperlink"/>
          <w:rFonts w:hint="eastAsia"/>
          <w:rtl/>
        </w:rPr>
        <w:t>ח</w:t>
      </w:r>
      <w:r w:rsidR="00107430" w:rsidRPr="00190884">
        <w:rPr>
          <w:rStyle w:val="Hyperlink"/>
          <w:rtl/>
        </w:rPr>
        <w:t xml:space="preserve"> </w:t>
      </w:r>
      <w:r w:rsidR="00107430" w:rsidRPr="00190884">
        <w:rPr>
          <w:rStyle w:val="Hyperlink"/>
          <w:rFonts w:hint="eastAsia"/>
          <w:rtl/>
        </w:rPr>
        <w:t>אדם</w:t>
      </w:r>
      <w:r w:rsidR="00107430" w:rsidRPr="00190884">
        <w:rPr>
          <w:rStyle w:val="Hyperlink"/>
          <w:rtl/>
        </w:rPr>
        <w:t xml:space="preserve">", </w:t>
      </w:r>
      <w:r w:rsidR="00107430" w:rsidRPr="00190884">
        <w:rPr>
          <w:rStyle w:val="Hyperlink"/>
          <w:rFonts w:hint="eastAsia"/>
          <w:rtl/>
        </w:rPr>
        <w:t>מס</w:t>
      </w:r>
      <w:r w:rsidR="00107430" w:rsidRPr="00190884">
        <w:rPr>
          <w:rStyle w:val="Hyperlink"/>
          <w:rtl/>
        </w:rPr>
        <w:t>' 7.</w:t>
      </w:r>
      <w:r w:rsidR="00107430" w:rsidRPr="00190884">
        <w:rPr>
          <w:rStyle w:val="Hyperlink"/>
          <w:rFonts w:hint="cs"/>
          <w:rtl/>
        </w:rPr>
        <w:t>10</w:t>
      </w:r>
      <w:r w:rsidR="00107430" w:rsidRPr="00190884">
        <w:rPr>
          <w:rStyle w:val="Hyperlink"/>
          <w:rtl/>
        </w:rPr>
        <w:t>.1</w:t>
      </w:r>
      <w:r w:rsidR="00107430" w:rsidRPr="00190884">
        <w:rPr>
          <w:rStyle w:val="Hyperlink"/>
          <w:rFonts w:hint="cs"/>
          <w:rtl/>
        </w:rPr>
        <w:t>.</w:t>
      </w:r>
    </w:p>
    <w:p w14:paraId="2AAFFCEB" w14:textId="77777777" w:rsidR="00107430" w:rsidRPr="00190884" w:rsidRDefault="00190884" w:rsidP="00107430">
      <w:pPr>
        <w:pStyle w:val="2"/>
        <w:rPr>
          <w:rStyle w:val="Hyperlink"/>
          <w:b/>
          <w:i/>
        </w:rPr>
      </w:pPr>
      <w:r>
        <w:rPr>
          <w:u w:color="3464BA"/>
          <w:rtl/>
        </w:rPr>
        <w:fldChar w:fldCharType="end"/>
      </w:r>
      <w:r>
        <w:rPr>
          <w:u w:color="3464BA"/>
          <w:rtl/>
        </w:rPr>
        <w:fldChar w:fldCharType="begin"/>
      </w:r>
      <w:r>
        <w:rPr>
          <w:u w:color="3464BA"/>
          <w:rtl/>
        </w:rPr>
        <w:instrText xml:space="preserve"> </w:instrText>
      </w:r>
      <w:r>
        <w:rPr>
          <w:u w:color="3464BA"/>
        </w:rPr>
        <w:instrText>HYPERLINK "" </w:instrText>
      </w:r>
      <w:r>
        <w:rPr>
          <w:u w:color="3464BA"/>
          <w:rtl/>
        </w:rPr>
        <w:instrText xml:space="preserve"> "</w:instrText>
      </w:r>
      <w:r>
        <w:rPr>
          <w:u w:color="3464BA"/>
        </w:rPr>
        <w:instrText>https://takam.mof.gov.il/document/H.7.12.2</w:instrText>
      </w:r>
      <w:r>
        <w:rPr>
          <w:u w:color="3464BA"/>
          <w:rtl/>
        </w:rPr>
        <w:instrText xml:space="preserve">" </w:instrText>
      </w:r>
      <w:r>
        <w:rPr>
          <w:u w:color="3464BA"/>
          <w:rtl/>
        </w:rPr>
      </w:r>
      <w:r>
        <w:rPr>
          <w:u w:color="3464BA"/>
          <w:rtl/>
        </w:rPr>
        <w:fldChar w:fldCharType="separate"/>
      </w:r>
      <w:r w:rsidR="00107430" w:rsidRPr="00190884">
        <w:rPr>
          <w:rStyle w:val="Hyperlink"/>
          <w:rtl/>
        </w:rPr>
        <w:t xml:space="preserve">הוראת </w:t>
      </w:r>
      <w:proofErr w:type="spellStart"/>
      <w:r w:rsidR="00107430" w:rsidRPr="00190884">
        <w:rPr>
          <w:rStyle w:val="Hyperlink"/>
          <w:rtl/>
        </w:rPr>
        <w:t>תכ"ם</w:t>
      </w:r>
      <w:proofErr w:type="spellEnd"/>
      <w:r w:rsidR="00107430" w:rsidRPr="00190884">
        <w:rPr>
          <w:rStyle w:val="Hyperlink"/>
          <w:rtl/>
        </w:rPr>
        <w:t>, "סוגי הזמנות רכש", מס' 7.</w:t>
      </w:r>
      <w:r w:rsidR="00107430" w:rsidRPr="00190884">
        <w:rPr>
          <w:rStyle w:val="Hyperlink"/>
          <w:rFonts w:hint="cs"/>
          <w:rtl/>
        </w:rPr>
        <w:t>12</w:t>
      </w:r>
      <w:r w:rsidR="00107430" w:rsidRPr="00190884">
        <w:rPr>
          <w:rStyle w:val="Hyperlink"/>
          <w:rtl/>
        </w:rPr>
        <w:t>.</w:t>
      </w:r>
      <w:r w:rsidR="00107430" w:rsidRPr="00190884">
        <w:rPr>
          <w:rStyle w:val="Hyperlink"/>
          <w:rFonts w:hint="cs"/>
          <w:rtl/>
        </w:rPr>
        <w:t>2</w:t>
      </w:r>
      <w:r w:rsidR="00107430" w:rsidRPr="00190884">
        <w:rPr>
          <w:rStyle w:val="Hyperlink"/>
          <w:rtl/>
        </w:rPr>
        <w:t>.</w:t>
      </w:r>
    </w:p>
    <w:p w14:paraId="3C868502" w14:textId="77777777" w:rsidR="00107430" w:rsidRPr="00190884" w:rsidRDefault="00190884" w:rsidP="00107430">
      <w:pPr>
        <w:pStyle w:val="2"/>
        <w:rPr>
          <w:rStyle w:val="Hyperlink"/>
          <w:b/>
          <w:i/>
        </w:rPr>
      </w:pPr>
      <w:r>
        <w:rPr>
          <w:u w:color="3464BA"/>
          <w:rtl/>
        </w:rPr>
        <w:fldChar w:fldCharType="end"/>
      </w:r>
      <w:r>
        <w:rPr>
          <w:u w:color="3464BA"/>
          <w:rtl/>
        </w:rPr>
        <w:fldChar w:fldCharType="begin"/>
      </w:r>
      <w:r>
        <w:rPr>
          <w:u w:color="3464BA"/>
          <w:rtl/>
        </w:rPr>
        <w:instrText xml:space="preserve"> </w:instrText>
      </w:r>
      <w:r>
        <w:rPr>
          <w:u w:color="3464BA"/>
        </w:rPr>
        <w:instrText>HYPERLINK "" </w:instrText>
      </w:r>
      <w:r>
        <w:rPr>
          <w:u w:color="3464BA"/>
          <w:rtl/>
        </w:rPr>
        <w:instrText xml:space="preserve"> "</w:instrText>
      </w:r>
      <w:r>
        <w:rPr>
          <w:u w:color="3464BA"/>
        </w:rPr>
        <w:instrText>https://takam.mof.gov.il/document/H.7.11.7</w:instrText>
      </w:r>
      <w:r>
        <w:rPr>
          <w:u w:color="3464BA"/>
          <w:rtl/>
        </w:rPr>
        <w:instrText xml:space="preserve">" </w:instrText>
      </w:r>
      <w:r>
        <w:rPr>
          <w:u w:color="3464BA"/>
          <w:rtl/>
        </w:rPr>
      </w:r>
      <w:r>
        <w:rPr>
          <w:u w:color="3464BA"/>
          <w:rtl/>
        </w:rPr>
        <w:fldChar w:fldCharType="separate"/>
      </w:r>
      <w:r w:rsidR="00107430" w:rsidRPr="00190884">
        <w:rPr>
          <w:rStyle w:val="Hyperlink"/>
          <w:rFonts w:hint="cs"/>
          <w:rtl/>
        </w:rPr>
        <w:t xml:space="preserve">הוראת </w:t>
      </w:r>
      <w:proofErr w:type="spellStart"/>
      <w:r w:rsidR="00107430" w:rsidRPr="00190884">
        <w:rPr>
          <w:rStyle w:val="Hyperlink"/>
          <w:rFonts w:hint="cs"/>
          <w:rtl/>
        </w:rPr>
        <w:t>תכ"ם</w:t>
      </w:r>
      <w:proofErr w:type="spellEnd"/>
      <w:r w:rsidR="00107430" w:rsidRPr="00190884">
        <w:rPr>
          <w:rStyle w:val="Hyperlink"/>
          <w:rFonts w:hint="cs"/>
          <w:rtl/>
        </w:rPr>
        <w:t xml:space="preserve">, "שילוב עסקים </w:t>
      </w:r>
      <w:r w:rsidR="00202E72">
        <w:rPr>
          <w:rStyle w:val="Hyperlink"/>
          <w:rFonts w:hint="cs"/>
          <w:rtl/>
        </w:rPr>
        <w:t xml:space="preserve">זעירים, </w:t>
      </w:r>
      <w:r w:rsidR="00107430" w:rsidRPr="00190884">
        <w:rPr>
          <w:rStyle w:val="Hyperlink"/>
          <w:rFonts w:hint="cs"/>
          <w:rtl/>
        </w:rPr>
        <w:t>קטנים ובינוניים במכרזים ממשלתיים", מס' 7.11.7.</w:t>
      </w:r>
    </w:p>
    <w:p w14:paraId="0FA97C11" w14:textId="77777777" w:rsidR="00107430" w:rsidRPr="00190884" w:rsidRDefault="00190884" w:rsidP="00107430">
      <w:pPr>
        <w:pStyle w:val="2"/>
        <w:rPr>
          <w:rStyle w:val="Hyperlink"/>
          <w:b/>
          <w:i/>
        </w:rPr>
      </w:pPr>
      <w:r>
        <w:rPr>
          <w:u w:color="3464BA"/>
          <w:rtl/>
        </w:rPr>
        <w:fldChar w:fldCharType="end"/>
      </w:r>
      <w:r>
        <w:rPr>
          <w:u w:color="3464BA"/>
          <w:rtl/>
        </w:rPr>
        <w:fldChar w:fldCharType="begin"/>
      </w:r>
      <w:r>
        <w:rPr>
          <w:u w:color="3464BA"/>
          <w:rtl/>
        </w:rPr>
        <w:instrText xml:space="preserve"> </w:instrText>
      </w:r>
      <w:r>
        <w:rPr>
          <w:u w:color="3464BA"/>
        </w:rPr>
        <w:instrText>HYPERLINK "" </w:instrText>
      </w:r>
      <w:r>
        <w:rPr>
          <w:u w:color="3464BA"/>
          <w:rtl/>
        </w:rPr>
        <w:instrText xml:space="preserve"> "</w:instrText>
      </w:r>
      <w:r>
        <w:rPr>
          <w:u w:color="3464BA"/>
        </w:rPr>
        <w:instrText>https://takam.mof.gov.il/document/H.7.12.5</w:instrText>
      </w:r>
      <w:r>
        <w:rPr>
          <w:u w:color="3464BA"/>
          <w:rtl/>
        </w:rPr>
        <w:instrText xml:space="preserve">" </w:instrText>
      </w:r>
      <w:r>
        <w:rPr>
          <w:u w:color="3464BA"/>
          <w:rtl/>
        </w:rPr>
      </w:r>
      <w:r>
        <w:rPr>
          <w:u w:color="3464BA"/>
          <w:rtl/>
        </w:rPr>
        <w:fldChar w:fldCharType="separate"/>
      </w:r>
      <w:r w:rsidR="00107430" w:rsidRPr="00190884">
        <w:rPr>
          <w:rStyle w:val="Hyperlink"/>
          <w:rtl/>
        </w:rPr>
        <w:t xml:space="preserve">הוראת </w:t>
      </w:r>
      <w:proofErr w:type="spellStart"/>
      <w:r w:rsidR="00107430" w:rsidRPr="00190884">
        <w:rPr>
          <w:rStyle w:val="Hyperlink"/>
          <w:rtl/>
        </w:rPr>
        <w:t>תכ"ם</w:t>
      </w:r>
      <w:proofErr w:type="spellEnd"/>
      <w:r w:rsidR="00107430" w:rsidRPr="00190884">
        <w:rPr>
          <w:rStyle w:val="Hyperlink"/>
          <w:rtl/>
        </w:rPr>
        <w:t>, "פורטל ספקים", מס' 7.</w:t>
      </w:r>
      <w:r w:rsidR="00107430" w:rsidRPr="00190884">
        <w:rPr>
          <w:rStyle w:val="Hyperlink"/>
          <w:rFonts w:hint="cs"/>
          <w:rtl/>
        </w:rPr>
        <w:t>12</w:t>
      </w:r>
      <w:r w:rsidR="00107430" w:rsidRPr="00190884">
        <w:rPr>
          <w:rStyle w:val="Hyperlink"/>
          <w:rtl/>
        </w:rPr>
        <w:t>.</w:t>
      </w:r>
      <w:r w:rsidR="00107430" w:rsidRPr="00190884">
        <w:rPr>
          <w:rStyle w:val="Hyperlink"/>
          <w:rFonts w:hint="cs"/>
          <w:rtl/>
        </w:rPr>
        <w:t>5</w:t>
      </w:r>
      <w:r w:rsidR="00107430" w:rsidRPr="00190884">
        <w:rPr>
          <w:rStyle w:val="Hyperlink"/>
        </w:rPr>
        <w:t>.</w:t>
      </w:r>
    </w:p>
    <w:p w14:paraId="74093F96" w14:textId="77777777" w:rsidR="00107430" w:rsidRPr="00190884" w:rsidRDefault="00190884" w:rsidP="00107430">
      <w:pPr>
        <w:pStyle w:val="2"/>
        <w:rPr>
          <w:rStyle w:val="Hyperlink"/>
          <w:b/>
          <w:i/>
        </w:rPr>
      </w:pPr>
      <w:r>
        <w:rPr>
          <w:u w:color="3464BA"/>
          <w:rtl/>
        </w:rPr>
        <w:fldChar w:fldCharType="end"/>
      </w:r>
      <w:r>
        <w:rPr>
          <w:u w:color="3464BA"/>
          <w:rtl/>
        </w:rPr>
        <w:fldChar w:fldCharType="begin"/>
      </w:r>
      <w:r>
        <w:rPr>
          <w:u w:color="3464BA"/>
          <w:rtl/>
        </w:rPr>
        <w:instrText xml:space="preserve"> </w:instrText>
      </w:r>
      <w:r>
        <w:rPr>
          <w:u w:color="3464BA"/>
        </w:rPr>
        <w:instrText>HYPERLINK "" </w:instrText>
      </w:r>
      <w:r>
        <w:rPr>
          <w:u w:color="3464BA"/>
          <w:rtl/>
        </w:rPr>
        <w:instrText xml:space="preserve"> "</w:instrText>
      </w:r>
      <w:r>
        <w:rPr>
          <w:u w:color="3464BA"/>
        </w:rPr>
        <w:instrText>https://takam.mof.gov.il/document/H.7.3.2</w:instrText>
      </w:r>
      <w:r>
        <w:rPr>
          <w:u w:color="3464BA"/>
          <w:rtl/>
        </w:rPr>
        <w:instrText xml:space="preserve">" </w:instrText>
      </w:r>
      <w:r>
        <w:rPr>
          <w:u w:color="3464BA"/>
          <w:rtl/>
        </w:rPr>
      </w:r>
      <w:r>
        <w:rPr>
          <w:u w:color="3464BA"/>
          <w:rtl/>
        </w:rPr>
        <w:fldChar w:fldCharType="separate"/>
      </w:r>
      <w:r w:rsidR="00107430" w:rsidRPr="00190884">
        <w:rPr>
          <w:rStyle w:val="Hyperlink"/>
          <w:rtl/>
        </w:rPr>
        <w:t xml:space="preserve">הוראת </w:t>
      </w:r>
      <w:proofErr w:type="spellStart"/>
      <w:r w:rsidR="00107430" w:rsidRPr="00190884">
        <w:rPr>
          <w:rStyle w:val="Hyperlink"/>
          <w:rtl/>
        </w:rPr>
        <w:t>תכ"ם</w:t>
      </w:r>
      <w:proofErr w:type="spellEnd"/>
      <w:r w:rsidR="00107430" w:rsidRPr="00190884">
        <w:rPr>
          <w:rStyle w:val="Hyperlink"/>
          <w:rtl/>
        </w:rPr>
        <w:t>, "כללי הצמדה</w:t>
      </w:r>
      <w:r w:rsidR="00107430" w:rsidRPr="00190884">
        <w:rPr>
          <w:rStyle w:val="Hyperlink"/>
          <w:rFonts w:hint="cs"/>
          <w:rtl/>
        </w:rPr>
        <w:t xml:space="preserve"> בהתקשרויות</w:t>
      </w:r>
      <w:r w:rsidR="00107430" w:rsidRPr="00190884">
        <w:rPr>
          <w:rStyle w:val="Hyperlink"/>
          <w:rtl/>
        </w:rPr>
        <w:t>", מס' 7.</w:t>
      </w:r>
      <w:r w:rsidR="00107430" w:rsidRPr="00190884">
        <w:rPr>
          <w:rStyle w:val="Hyperlink"/>
          <w:rFonts w:hint="cs"/>
          <w:rtl/>
        </w:rPr>
        <w:t>3</w:t>
      </w:r>
      <w:r w:rsidR="00107430" w:rsidRPr="00190884">
        <w:rPr>
          <w:rStyle w:val="Hyperlink"/>
          <w:rtl/>
        </w:rPr>
        <w:t>.</w:t>
      </w:r>
      <w:r w:rsidR="00107430" w:rsidRPr="00190884">
        <w:rPr>
          <w:rStyle w:val="Hyperlink"/>
          <w:rFonts w:hint="cs"/>
          <w:rtl/>
        </w:rPr>
        <w:t>2</w:t>
      </w:r>
      <w:r w:rsidR="00107430" w:rsidRPr="00190884">
        <w:rPr>
          <w:rStyle w:val="Hyperlink"/>
          <w:rtl/>
        </w:rPr>
        <w:t>.</w:t>
      </w:r>
    </w:p>
    <w:p w14:paraId="21D94C2A" w14:textId="77777777" w:rsidR="00107430" w:rsidRPr="00190884" w:rsidRDefault="00190884" w:rsidP="00107430">
      <w:pPr>
        <w:pStyle w:val="2"/>
        <w:rPr>
          <w:rStyle w:val="Hyperlink"/>
          <w:b/>
          <w:i/>
        </w:rPr>
      </w:pPr>
      <w:r>
        <w:rPr>
          <w:u w:color="3464BA"/>
          <w:rtl/>
        </w:rPr>
        <w:fldChar w:fldCharType="end"/>
      </w:r>
      <w:r>
        <w:rPr>
          <w:rFonts w:cs="Arial"/>
          <w:u w:color="3464BA"/>
          <w:rtl/>
        </w:rPr>
        <w:fldChar w:fldCharType="begin"/>
      </w:r>
      <w:r>
        <w:rPr>
          <w:rFonts w:cs="Arial"/>
          <w:u w:color="3464BA"/>
          <w:rtl/>
        </w:rPr>
        <w:instrText xml:space="preserve"> </w:instrText>
      </w:r>
      <w:r>
        <w:rPr>
          <w:rFonts w:cs="Arial"/>
          <w:u w:color="3464BA"/>
        </w:rPr>
        <w:instrText>HYPERLINK "" </w:instrText>
      </w:r>
      <w:r>
        <w:rPr>
          <w:rFonts w:cs="Arial"/>
          <w:u w:color="3464BA"/>
          <w:rtl/>
        </w:rPr>
        <w:instrText xml:space="preserve"> "</w:instrText>
      </w:r>
      <w:r>
        <w:rPr>
          <w:rFonts w:cs="Arial"/>
          <w:u w:color="3464BA"/>
        </w:rPr>
        <w:instrText>https://takam.mof.gov.il/document/H.7.4.1</w:instrText>
      </w:r>
      <w:r>
        <w:rPr>
          <w:rFonts w:cs="Arial"/>
          <w:u w:color="3464BA"/>
          <w:rtl/>
        </w:rPr>
        <w:instrText xml:space="preserve">" </w:instrText>
      </w:r>
      <w:r>
        <w:rPr>
          <w:rFonts w:cs="Arial"/>
          <w:u w:color="3464BA"/>
          <w:rtl/>
        </w:rPr>
      </w:r>
      <w:r>
        <w:rPr>
          <w:rFonts w:cs="Arial"/>
          <w:u w:color="3464BA"/>
          <w:rtl/>
        </w:rPr>
        <w:fldChar w:fldCharType="separate"/>
      </w:r>
      <w:r w:rsidR="00107430" w:rsidRPr="00190884">
        <w:rPr>
          <w:rStyle w:val="Hyperlink"/>
          <w:rFonts w:cs="Arial"/>
          <w:rtl/>
        </w:rPr>
        <w:t xml:space="preserve">הוראת </w:t>
      </w:r>
      <w:proofErr w:type="spellStart"/>
      <w:r w:rsidR="00107430" w:rsidRPr="00190884">
        <w:rPr>
          <w:rStyle w:val="Hyperlink"/>
          <w:rFonts w:cs="Arial"/>
          <w:rtl/>
        </w:rPr>
        <w:t>תכ"ם</w:t>
      </w:r>
      <w:proofErr w:type="spellEnd"/>
      <w:r w:rsidR="00107430" w:rsidRPr="00190884">
        <w:rPr>
          <w:rStyle w:val="Hyperlink"/>
          <w:rFonts w:cs="Arial"/>
          <w:rtl/>
        </w:rPr>
        <w:t>, "</w:t>
      </w:r>
      <w:r w:rsidR="00107430" w:rsidRPr="00190884">
        <w:rPr>
          <w:rStyle w:val="Hyperlink"/>
          <w:rFonts w:cs="Arial" w:hint="cs"/>
          <w:rtl/>
        </w:rPr>
        <w:t xml:space="preserve">ניהול ההליך </w:t>
      </w:r>
      <w:proofErr w:type="spellStart"/>
      <w:r w:rsidR="00107430" w:rsidRPr="00190884">
        <w:rPr>
          <w:rStyle w:val="Hyperlink"/>
          <w:rFonts w:cs="Arial" w:hint="cs"/>
          <w:rtl/>
        </w:rPr>
        <w:t>המכרזי</w:t>
      </w:r>
      <w:proofErr w:type="spellEnd"/>
      <w:r w:rsidR="00107430" w:rsidRPr="00190884">
        <w:rPr>
          <w:rStyle w:val="Hyperlink"/>
          <w:rFonts w:cs="Arial" w:hint="cs"/>
          <w:rtl/>
        </w:rPr>
        <w:t xml:space="preserve">'', מס' 7.4.1. </w:t>
      </w:r>
    </w:p>
    <w:p w14:paraId="284BA5AD" w14:textId="77777777" w:rsidR="00107430" w:rsidRPr="00190884" w:rsidRDefault="00190884" w:rsidP="00107430">
      <w:pPr>
        <w:pStyle w:val="2"/>
        <w:rPr>
          <w:rStyle w:val="Hyperlink"/>
        </w:rPr>
      </w:pPr>
      <w:r>
        <w:rPr>
          <w:rFonts w:cs="Arial"/>
          <w:u w:color="3464BA"/>
          <w:rtl/>
        </w:rPr>
        <w:fldChar w:fldCharType="end"/>
      </w:r>
      <w:r>
        <w:rPr>
          <w:u w:color="3464BA"/>
          <w:rtl/>
        </w:rPr>
        <w:fldChar w:fldCharType="begin"/>
      </w:r>
      <w:r>
        <w:rPr>
          <w:u w:color="3464BA"/>
          <w:rtl/>
        </w:rPr>
        <w:instrText xml:space="preserve"> </w:instrText>
      </w:r>
      <w:r>
        <w:rPr>
          <w:u w:color="3464BA"/>
        </w:rPr>
        <w:instrText>HYPERLINK "" </w:instrText>
      </w:r>
      <w:r>
        <w:rPr>
          <w:u w:color="3464BA"/>
          <w:rtl/>
        </w:rPr>
        <w:instrText xml:space="preserve"> "</w:instrText>
      </w:r>
      <w:r>
        <w:rPr>
          <w:u w:color="3464BA"/>
        </w:rPr>
        <w:instrText>https://takam.mof.gov.il/document/H.7.13.3</w:instrText>
      </w:r>
      <w:r>
        <w:rPr>
          <w:u w:color="3464BA"/>
          <w:rtl/>
        </w:rPr>
        <w:instrText xml:space="preserve">" </w:instrText>
      </w:r>
      <w:r>
        <w:rPr>
          <w:u w:color="3464BA"/>
          <w:rtl/>
        </w:rPr>
      </w:r>
      <w:r>
        <w:rPr>
          <w:u w:color="3464BA"/>
          <w:rtl/>
        </w:rPr>
        <w:fldChar w:fldCharType="separate"/>
      </w:r>
      <w:r w:rsidR="00107430" w:rsidRPr="00190884">
        <w:rPr>
          <w:rStyle w:val="Hyperlink"/>
          <w:rtl/>
        </w:rPr>
        <w:t xml:space="preserve">הוראת </w:t>
      </w:r>
      <w:proofErr w:type="spellStart"/>
      <w:r w:rsidR="00107430" w:rsidRPr="00190884">
        <w:rPr>
          <w:rStyle w:val="Hyperlink"/>
          <w:rtl/>
        </w:rPr>
        <w:t>תכ"ם</w:t>
      </w:r>
      <w:proofErr w:type="spellEnd"/>
      <w:r w:rsidR="00107430" w:rsidRPr="00190884">
        <w:rPr>
          <w:rStyle w:val="Hyperlink"/>
          <w:rFonts w:hint="cs"/>
          <w:rtl/>
        </w:rPr>
        <w:t>,</w:t>
      </w:r>
      <w:r w:rsidR="00107430" w:rsidRPr="00190884">
        <w:rPr>
          <w:rStyle w:val="Hyperlink"/>
          <w:rtl/>
        </w:rPr>
        <w:t xml:space="preserve"> "מאגר רואי חשבון", מס' 7.</w:t>
      </w:r>
      <w:r w:rsidR="00107430" w:rsidRPr="00190884">
        <w:rPr>
          <w:rStyle w:val="Hyperlink"/>
          <w:rFonts w:hint="cs"/>
          <w:rtl/>
        </w:rPr>
        <w:t>13</w:t>
      </w:r>
      <w:r w:rsidR="00107430" w:rsidRPr="00190884">
        <w:rPr>
          <w:rStyle w:val="Hyperlink"/>
          <w:rtl/>
        </w:rPr>
        <w:t>.</w:t>
      </w:r>
      <w:r w:rsidR="00107430" w:rsidRPr="00190884">
        <w:rPr>
          <w:rStyle w:val="Hyperlink"/>
          <w:rFonts w:hint="cs"/>
          <w:rtl/>
        </w:rPr>
        <w:t>3.</w:t>
      </w:r>
    </w:p>
    <w:p w14:paraId="791F9D15" w14:textId="77777777" w:rsidR="00107430" w:rsidRPr="00190884" w:rsidRDefault="00190884" w:rsidP="00027F89">
      <w:pPr>
        <w:pStyle w:val="2"/>
        <w:rPr>
          <w:rStyle w:val="Hyperlink"/>
        </w:rPr>
      </w:pPr>
      <w:r>
        <w:rPr>
          <w:u w:color="3464BA"/>
          <w:rtl/>
        </w:rPr>
        <w:fldChar w:fldCharType="end"/>
      </w:r>
      <w:r>
        <w:rPr>
          <w:u w:color="3464BA"/>
          <w:rtl/>
        </w:rPr>
        <w:fldChar w:fldCharType="begin"/>
      </w:r>
      <w:r>
        <w:rPr>
          <w:u w:color="3464BA"/>
          <w:rtl/>
        </w:rPr>
        <w:instrText xml:space="preserve"> </w:instrText>
      </w:r>
      <w:r>
        <w:rPr>
          <w:u w:color="3464BA"/>
        </w:rPr>
        <w:instrText>HYPERLINK "" </w:instrText>
      </w:r>
      <w:r>
        <w:rPr>
          <w:u w:color="3464BA"/>
          <w:rtl/>
        </w:rPr>
        <w:instrText xml:space="preserve"> "</w:instrText>
      </w:r>
      <w:r>
        <w:rPr>
          <w:u w:color="3464BA"/>
        </w:rPr>
        <w:instrText>https://takam.mof.gov.il/document/H.13.4.5</w:instrText>
      </w:r>
      <w:r>
        <w:rPr>
          <w:u w:color="3464BA"/>
          <w:rtl/>
        </w:rPr>
        <w:instrText xml:space="preserve">" </w:instrText>
      </w:r>
      <w:r>
        <w:rPr>
          <w:u w:color="3464BA"/>
          <w:rtl/>
        </w:rPr>
      </w:r>
      <w:r>
        <w:rPr>
          <w:u w:color="3464BA"/>
          <w:rtl/>
        </w:rPr>
        <w:fldChar w:fldCharType="separate"/>
      </w:r>
      <w:r w:rsidR="00107430" w:rsidRPr="00190884">
        <w:rPr>
          <w:rStyle w:val="Hyperlink"/>
          <w:rFonts w:hint="cs"/>
          <w:rtl/>
        </w:rPr>
        <w:t xml:space="preserve">הוראת </w:t>
      </w:r>
      <w:proofErr w:type="spellStart"/>
      <w:r w:rsidR="00107430" w:rsidRPr="00190884">
        <w:rPr>
          <w:rStyle w:val="Hyperlink"/>
          <w:rFonts w:hint="cs"/>
          <w:rtl/>
        </w:rPr>
        <w:t>תכ"ם</w:t>
      </w:r>
      <w:proofErr w:type="spellEnd"/>
      <w:r w:rsidR="00107430" w:rsidRPr="00190884">
        <w:rPr>
          <w:rStyle w:val="Hyperlink"/>
          <w:rFonts w:hint="cs"/>
          <w:rtl/>
        </w:rPr>
        <w:t>, "פעולות הדרכה</w:t>
      </w:r>
      <w:r w:rsidR="00044BEF">
        <w:rPr>
          <w:rStyle w:val="Hyperlink"/>
          <w:rFonts w:hint="cs"/>
          <w:rtl/>
        </w:rPr>
        <w:t xml:space="preserve"> </w:t>
      </w:r>
      <w:r w:rsidR="00107430" w:rsidRPr="00190884">
        <w:rPr>
          <w:rStyle w:val="Hyperlink"/>
          <w:rFonts w:hint="cs"/>
          <w:rtl/>
        </w:rPr>
        <w:t>ואירוח אישים", מס' 13.4.5.</w:t>
      </w:r>
    </w:p>
    <w:p w14:paraId="4CDA3A85" w14:textId="77777777" w:rsidR="00107430" w:rsidRPr="00190884" w:rsidRDefault="00190884" w:rsidP="00027F89">
      <w:pPr>
        <w:pStyle w:val="2"/>
        <w:rPr>
          <w:rStyle w:val="Hyperlink"/>
        </w:rPr>
      </w:pPr>
      <w:r>
        <w:rPr>
          <w:u w:color="3464BA"/>
          <w:rtl/>
        </w:rPr>
        <w:fldChar w:fldCharType="end"/>
      </w:r>
      <w:r>
        <w:rPr>
          <w:u w:color="3464BA"/>
          <w:rtl/>
        </w:rPr>
        <w:fldChar w:fldCharType="begin"/>
      </w:r>
      <w:r>
        <w:rPr>
          <w:u w:color="3464BA"/>
          <w:rtl/>
        </w:rPr>
        <w:instrText xml:space="preserve"> </w:instrText>
      </w:r>
      <w:r>
        <w:rPr>
          <w:u w:color="3464BA"/>
        </w:rPr>
        <w:instrText>HYPERLINK "" </w:instrText>
      </w:r>
      <w:r>
        <w:rPr>
          <w:u w:color="3464BA"/>
          <w:rtl/>
        </w:rPr>
        <w:instrText xml:space="preserve"> "</w:instrText>
      </w:r>
      <w:r>
        <w:rPr>
          <w:u w:color="3464BA"/>
        </w:rPr>
        <w:instrText>https://takam.mof.gov.il/document/H.8.1.1</w:instrText>
      </w:r>
      <w:r>
        <w:rPr>
          <w:u w:color="3464BA"/>
          <w:rtl/>
        </w:rPr>
        <w:instrText xml:space="preserve">" </w:instrText>
      </w:r>
      <w:r>
        <w:rPr>
          <w:u w:color="3464BA"/>
          <w:rtl/>
        </w:rPr>
      </w:r>
      <w:r>
        <w:rPr>
          <w:u w:color="3464BA"/>
          <w:rtl/>
        </w:rPr>
        <w:fldChar w:fldCharType="separate"/>
      </w:r>
      <w:r w:rsidR="00107430" w:rsidRPr="00190884">
        <w:rPr>
          <w:rStyle w:val="Hyperlink"/>
          <w:rFonts w:hint="cs"/>
          <w:rtl/>
        </w:rPr>
        <w:t xml:space="preserve">הודעה, </w:t>
      </w:r>
      <w:r w:rsidR="00535603">
        <w:rPr>
          <w:rStyle w:val="Hyperlink"/>
          <w:rFonts w:hint="cs"/>
          <w:rtl/>
        </w:rPr>
        <w:t>"</w:t>
      </w:r>
      <w:r w:rsidR="00107430" w:rsidRPr="00190884">
        <w:rPr>
          <w:rStyle w:val="Hyperlink"/>
          <w:rFonts w:hint="cs"/>
          <w:rtl/>
        </w:rPr>
        <w:t xml:space="preserve">תעריפי התקשרות עם נותני שירותים חיצוניים". </w:t>
      </w:r>
    </w:p>
    <w:p w14:paraId="6B03DEF3" w14:textId="77777777" w:rsidR="00107430" w:rsidRPr="00190884" w:rsidRDefault="00190884" w:rsidP="00107430">
      <w:pPr>
        <w:pStyle w:val="2"/>
        <w:rPr>
          <w:rStyle w:val="Hyperlink"/>
          <w:rFonts w:ascii="Times New Roman" w:hAnsi="Times New Roman" w:cs="Times New Roman"/>
          <w:sz w:val="24"/>
          <w:szCs w:val="24"/>
        </w:rPr>
      </w:pPr>
      <w:r>
        <w:rPr>
          <w:u w:color="3464BA"/>
          <w:rtl/>
        </w:rPr>
        <w:fldChar w:fldCharType="end"/>
      </w:r>
      <w:r>
        <w:rPr>
          <w:u w:color="3464BA"/>
          <w:rtl/>
        </w:rPr>
        <w:fldChar w:fldCharType="begin"/>
      </w:r>
      <w:r>
        <w:rPr>
          <w:u w:color="3464BA"/>
          <w:rtl/>
        </w:rPr>
        <w:instrText xml:space="preserve"> </w:instrText>
      </w:r>
      <w:r>
        <w:rPr>
          <w:u w:color="3464BA"/>
        </w:rPr>
        <w:instrText>HYPERLINK "" </w:instrText>
      </w:r>
      <w:r>
        <w:rPr>
          <w:u w:color="3464BA"/>
          <w:rtl/>
        </w:rPr>
        <w:instrText xml:space="preserve"> "</w:instrText>
      </w:r>
      <w:r>
        <w:rPr>
          <w:u w:color="3464BA"/>
        </w:rPr>
        <w:instrText>https://takam.mof.gov.il/document/H.8.1.1</w:instrText>
      </w:r>
      <w:r>
        <w:rPr>
          <w:u w:color="3464BA"/>
          <w:rtl/>
        </w:rPr>
        <w:instrText xml:space="preserve">" </w:instrText>
      </w:r>
      <w:r>
        <w:rPr>
          <w:u w:color="3464BA"/>
          <w:rtl/>
        </w:rPr>
      </w:r>
      <w:r>
        <w:rPr>
          <w:u w:color="3464BA"/>
          <w:rtl/>
        </w:rPr>
        <w:fldChar w:fldCharType="separate"/>
      </w:r>
      <w:r w:rsidR="00107430" w:rsidRPr="00190884">
        <w:rPr>
          <w:rStyle w:val="Hyperlink"/>
          <w:rFonts w:hint="eastAsia"/>
          <w:rtl/>
        </w:rPr>
        <w:t>הודעה</w:t>
      </w:r>
      <w:r w:rsidR="00107430" w:rsidRPr="00190884">
        <w:rPr>
          <w:rStyle w:val="Hyperlink"/>
          <w:rtl/>
        </w:rPr>
        <w:t xml:space="preserve">, "החזר הוצאות נסיעה בתפקיד לנותני שירותים חיצוניים </w:t>
      </w:r>
      <w:r w:rsidR="00107430" w:rsidRPr="00190884">
        <w:rPr>
          <w:rStyle w:val="Hyperlink"/>
        </w:rPr>
        <w:t>-</w:t>
      </w:r>
      <w:r w:rsidR="00107430" w:rsidRPr="00190884">
        <w:rPr>
          <w:rStyle w:val="Hyperlink"/>
          <w:rtl/>
        </w:rPr>
        <w:t xml:space="preserve"> תעריפים".</w:t>
      </w:r>
    </w:p>
    <w:p w14:paraId="0E8CF9EE" w14:textId="45FB46CF" w:rsidR="00107430" w:rsidRPr="00190884" w:rsidRDefault="00190884" w:rsidP="00107430">
      <w:pPr>
        <w:pStyle w:val="2"/>
        <w:rPr>
          <w:rStyle w:val="Hyperlink"/>
        </w:rPr>
      </w:pPr>
      <w:r>
        <w:rPr>
          <w:u w:color="3464BA"/>
          <w:rtl/>
        </w:rPr>
        <w:fldChar w:fldCharType="end"/>
      </w:r>
      <w:r>
        <w:rPr>
          <w:u w:color="3464BA"/>
          <w:rtl/>
        </w:rPr>
        <w:fldChar w:fldCharType="begin"/>
      </w:r>
      <w:r>
        <w:rPr>
          <w:u w:color="3464BA"/>
          <w:rtl/>
        </w:rPr>
        <w:instrText xml:space="preserve"> </w:instrText>
      </w:r>
      <w:r>
        <w:rPr>
          <w:u w:color="3464BA"/>
        </w:rPr>
        <w:instrText>HYPERLINK "" </w:instrText>
      </w:r>
      <w:r>
        <w:rPr>
          <w:u w:color="3464BA"/>
          <w:rtl/>
        </w:rPr>
        <w:instrText xml:space="preserve"> "</w:instrText>
      </w:r>
      <w:r>
        <w:rPr>
          <w:u w:color="3464BA"/>
        </w:rPr>
        <w:instrText>https://takam.mof.gov.il/document/H.8.1.1</w:instrText>
      </w:r>
      <w:r>
        <w:rPr>
          <w:u w:color="3464BA"/>
          <w:rtl/>
        </w:rPr>
        <w:instrText xml:space="preserve">" </w:instrText>
      </w:r>
      <w:r>
        <w:rPr>
          <w:u w:color="3464BA"/>
          <w:rtl/>
        </w:rPr>
      </w:r>
      <w:r>
        <w:rPr>
          <w:u w:color="3464BA"/>
          <w:rtl/>
        </w:rPr>
        <w:fldChar w:fldCharType="separate"/>
      </w:r>
      <w:r w:rsidR="00107430" w:rsidRPr="00190884">
        <w:rPr>
          <w:rStyle w:val="Hyperlink"/>
          <w:rFonts w:hint="eastAsia"/>
          <w:rtl/>
        </w:rPr>
        <w:t>הודעה</w:t>
      </w:r>
      <w:r w:rsidR="00107430" w:rsidRPr="00190884">
        <w:rPr>
          <w:rStyle w:val="Hyperlink"/>
          <w:rtl/>
        </w:rPr>
        <w:t xml:space="preserve">, "הנחיות לאופן העבודה </w:t>
      </w:r>
      <w:proofErr w:type="spellStart"/>
      <w:r w:rsidR="00107430" w:rsidRPr="00190884">
        <w:rPr>
          <w:rStyle w:val="Hyperlink"/>
          <w:rFonts w:hint="eastAsia"/>
          <w:rtl/>
        </w:rPr>
        <w:t>ב</w:t>
      </w:r>
      <w:r w:rsidR="001A7B51">
        <w:rPr>
          <w:rStyle w:val="Hyperlink"/>
          <w:rFonts w:hint="cs"/>
          <w:rtl/>
        </w:rPr>
        <w:t>סיגמה</w:t>
      </w:r>
      <w:proofErr w:type="spellEnd"/>
      <w:r w:rsidR="00107430" w:rsidRPr="00190884">
        <w:rPr>
          <w:rStyle w:val="Hyperlink"/>
          <w:rtl/>
        </w:rPr>
        <w:t xml:space="preserve"> בהתקשרות עם נותני שירותים </w:t>
      </w:r>
      <w:r w:rsidR="00107430" w:rsidRPr="00190884">
        <w:rPr>
          <w:rStyle w:val="Hyperlink"/>
          <w:rFonts w:hint="eastAsia"/>
          <w:rtl/>
        </w:rPr>
        <w:t>חיצוניים</w:t>
      </w:r>
      <w:r w:rsidR="00107430" w:rsidRPr="00190884">
        <w:rPr>
          <w:rStyle w:val="Hyperlink"/>
          <w:rtl/>
        </w:rPr>
        <w:t>"</w:t>
      </w:r>
      <w:r w:rsidR="00107430" w:rsidRPr="00190884">
        <w:rPr>
          <w:rStyle w:val="Hyperlink"/>
          <w:rFonts w:hint="cs"/>
          <w:rtl/>
        </w:rPr>
        <w:t>.</w:t>
      </w:r>
    </w:p>
    <w:p w14:paraId="515CD76F" w14:textId="77777777" w:rsidR="00107430" w:rsidRPr="00190884" w:rsidRDefault="00190884" w:rsidP="00107430">
      <w:pPr>
        <w:pStyle w:val="2"/>
        <w:rPr>
          <w:rStyle w:val="Hyperlink"/>
        </w:rPr>
      </w:pPr>
      <w:r>
        <w:rPr>
          <w:u w:color="3464BA"/>
          <w:rtl/>
        </w:rPr>
        <w:lastRenderedPageBreak/>
        <w:fldChar w:fldCharType="end"/>
      </w:r>
      <w:r>
        <w:rPr>
          <w:u w:color="3464BA"/>
          <w:rtl/>
        </w:rPr>
        <w:fldChar w:fldCharType="begin"/>
      </w:r>
      <w:r>
        <w:rPr>
          <w:u w:color="3464BA"/>
          <w:rtl/>
        </w:rPr>
        <w:instrText xml:space="preserve"> </w:instrText>
      </w:r>
      <w:r>
        <w:rPr>
          <w:u w:color="3464BA"/>
        </w:rPr>
        <w:instrText>HYPERLINK "" </w:instrText>
      </w:r>
      <w:r>
        <w:rPr>
          <w:u w:color="3464BA"/>
          <w:rtl/>
        </w:rPr>
        <w:instrText xml:space="preserve"> "</w:instrText>
      </w:r>
      <w:r>
        <w:rPr>
          <w:u w:color="3464BA"/>
        </w:rPr>
        <w:instrText>https://takam.mof.gov.il/document/H.8.1.1</w:instrText>
      </w:r>
      <w:r>
        <w:rPr>
          <w:u w:color="3464BA"/>
          <w:rtl/>
        </w:rPr>
        <w:instrText xml:space="preserve">" </w:instrText>
      </w:r>
      <w:r>
        <w:rPr>
          <w:u w:color="3464BA"/>
          <w:rtl/>
        </w:rPr>
      </w:r>
      <w:r>
        <w:rPr>
          <w:u w:color="3464BA"/>
          <w:rtl/>
        </w:rPr>
        <w:fldChar w:fldCharType="separate"/>
      </w:r>
      <w:r w:rsidR="00107430" w:rsidRPr="00190884">
        <w:rPr>
          <w:rStyle w:val="Hyperlink"/>
          <w:rtl/>
        </w:rPr>
        <w:t>הודעה, "</w:t>
      </w:r>
      <w:r w:rsidRPr="00190884">
        <w:rPr>
          <w:rStyle w:val="Hyperlink"/>
          <w:rFonts w:hint="cs"/>
          <w:rtl/>
        </w:rPr>
        <w:t>הצמדת</w:t>
      </w:r>
      <w:r w:rsidR="00107430" w:rsidRPr="00190884">
        <w:rPr>
          <w:rStyle w:val="Hyperlink"/>
          <w:rFonts w:hint="cs"/>
          <w:rtl/>
        </w:rPr>
        <w:t xml:space="preserve"> </w:t>
      </w:r>
      <w:r w:rsidR="00107430" w:rsidRPr="00190884">
        <w:rPr>
          <w:rStyle w:val="Hyperlink"/>
          <w:rtl/>
        </w:rPr>
        <w:t xml:space="preserve">תעריפי התקשרות </w:t>
      </w:r>
      <w:r w:rsidR="00107430" w:rsidRPr="00190884">
        <w:rPr>
          <w:rStyle w:val="Hyperlink"/>
          <w:rFonts w:hint="cs"/>
          <w:rtl/>
        </w:rPr>
        <w:t>קיימת</w:t>
      </w:r>
      <w:r w:rsidR="00107430" w:rsidRPr="00190884">
        <w:rPr>
          <w:rStyle w:val="Hyperlink"/>
          <w:rtl/>
        </w:rPr>
        <w:t>"</w:t>
      </w:r>
      <w:r w:rsidR="00107430" w:rsidRPr="00190884">
        <w:rPr>
          <w:rStyle w:val="Hyperlink"/>
          <w:bCs/>
        </w:rPr>
        <w:t>.</w:t>
      </w:r>
    </w:p>
    <w:p w14:paraId="71C18B19" w14:textId="77777777" w:rsidR="00107430" w:rsidRPr="004A62A8" w:rsidRDefault="00190884" w:rsidP="00107430">
      <w:pPr>
        <w:pStyle w:val="2"/>
        <w:rPr>
          <w:rStyle w:val="Hyperlink"/>
        </w:rPr>
      </w:pPr>
      <w:r>
        <w:rPr>
          <w:u w:color="3464BA"/>
          <w:rtl/>
        </w:rPr>
        <w:fldChar w:fldCharType="end"/>
      </w:r>
      <w:r w:rsidR="004A62A8">
        <w:rPr>
          <w:u w:color="3464BA"/>
          <w:rtl/>
        </w:rPr>
        <w:fldChar w:fldCharType="begin"/>
      </w:r>
      <w:r w:rsidR="004A62A8">
        <w:rPr>
          <w:u w:color="3464BA"/>
          <w:rtl/>
        </w:rPr>
        <w:instrText xml:space="preserve"> </w:instrText>
      </w:r>
      <w:r w:rsidR="004A62A8">
        <w:rPr>
          <w:u w:color="3464BA"/>
        </w:rPr>
        <w:instrText>HYPERLINK "" </w:instrText>
      </w:r>
      <w:r w:rsidR="004A62A8">
        <w:rPr>
          <w:u w:color="3464BA"/>
          <w:rtl/>
        </w:rPr>
        <w:instrText xml:space="preserve"> "</w:instrText>
      </w:r>
      <w:r w:rsidR="004A62A8">
        <w:rPr>
          <w:u w:color="3464BA"/>
        </w:rPr>
        <w:instrText>https://takam.mof.gov.il/document/HM.16.2.11</w:instrText>
      </w:r>
      <w:r w:rsidR="004A62A8">
        <w:rPr>
          <w:u w:color="3464BA"/>
          <w:rtl/>
        </w:rPr>
        <w:instrText xml:space="preserve">" </w:instrText>
      </w:r>
      <w:r w:rsidR="004A62A8">
        <w:rPr>
          <w:u w:color="3464BA"/>
          <w:rtl/>
        </w:rPr>
      </w:r>
      <w:r w:rsidR="004A62A8">
        <w:rPr>
          <w:u w:color="3464BA"/>
          <w:rtl/>
        </w:rPr>
        <w:fldChar w:fldCharType="separate"/>
      </w:r>
      <w:r w:rsidR="00107430" w:rsidRPr="004A62A8">
        <w:rPr>
          <w:rStyle w:val="Hyperlink"/>
          <w:rFonts w:hint="cs"/>
          <w:rtl/>
        </w:rPr>
        <w:t>הודעת מכרז מרכזי, ''הספקת שירותי מחשוב למשרדי הממשלה'', מס' 16.2.11.</w:t>
      </w:r>
    </w:p>
    <w:p w14:paraId="29022CC1" w14:textId="77777777" w:rsidR="00107430" w:rsidRPr="00190884" w:rsidRDefault="004A62A8" w:rsidP="00107430">
      <w:pPr>
        <w:pStyle w:val="2"/>
        <w:rPr>
          <w:rStyle w:val="Hyperlink"/>
        </w:rPr>
      </w:pPr>
      <w:r>
        <w:rPr>
          <w:u w:color="3464BA"/>
          <w:rtl/>
        </w:rPr>
        <w:fldChar w:fldCharType="end"/>
      </w:r>
      <w:r w:rsidR="00190884">
        <w:rPr>
          <w:u w:color="3464BA"/>
          <w:rtl/>
        </w:rPr>
        <w:fldChar w:fldCharType="begin"/>
      </w:r>
      <w:r w:rsidR="00190884">
        <w:rPr>
          <w:u w:color="3464BA"/>
          <w:rtl/>
        </w:rPr>
        <w:instrText xml:space="preserve"> </w:instrText>
      </w:r>
      <w:r w:rsidR="00190884">
        <w:rPr>
          <w:u w:color="3464BA"/>
        </w:rPr>
        <w:instrText>HYPERLINK "" </w:instrText>
      </w:r>
      <w:r w:rsidR="00190884">
        <w:rPr>
          <w:u w:color="3464BA"/>
          <w:rtl/>
        </w:rPr>
        <w:instrText xml:space="preserve"> "</w:instrText>
      </w:r>
      <w:r w:rsidR="00190884">
        <w:rPr>
          <w:u w:color="3464BA"/>
        </w:rPr>
        <w:instrText>https://takam.mof.gov.il/document/H.8.1.1</w:instrText>
      </w:r>
      <w:r w:rsidR="00190884">
        <w:rPr>
          <w:u w:color="3464BA"/>
          <w:rtl/>
        </w:rPr>
        <w:instrText xml:space="preserve">" </w:instrText>
      </w:r>
      <w:r w:rsidR="00190884">
        <w:rPr>
          <w:u w:color="3464BA"/>
          <w:rtl/>
        </w:rPr>
      </w:r>
      <w:r w:rsidR="00190884">
        <w:rPr>
          <w:u w:color="3464BA"/>
          <w:rtl/>
        </w:rPr>
        <w:fldChar w:fldCharType="separate"/>
      </w:r>
      <w:r w:rsidR="00107430" w:rsidRPr="00190884">
        <w:rPr>
          <w:rStyle w:val="Hyperlink"/>
          <w:rFonts w:hint="cs"/>
          <w:rtl/>
        </w:rPr>
        <w:t xml:space="preserve">קובץ מצורף, "הצהרה על ביצוע שעות עבודה ונסיעה". </w:t>
      </w:r>
    </w:p>
    <w:p w14:paraId="537BA687" w14:textId="77777777" w:rsidR="00107430" w:rsidRPr="00190884" w:rsidRDefault="00190884" w:rsidP="00107430">
      <w:pPr>
        <w:pStyle w:val="2"/>
        <w:rPr>
          <w:rStyle w:val="Hyperlink"/>
        </w:rPr>
      </w:pPr>
      <w:r>
        <w:rPr>
          <w:u w:color="3464BA"/>
          <w:rtl/>
        </w:rPr>
        <w:fldChar w:fldCharType="end"/>
      </w:r>
      <w:r>
        <w:rPr>
          <w:u w:color="3464BA"/>
          <w:rtl/>
        </w:rPr>
        <w:fldChar w:fldCharType="begin"/>
      </w:r>
      <w:r>
        <w:rPr>
          <w:u w:color="3464BA"/>
          <w:rtl/>
        </w:rPr>
        <w:instrText xml:space="preserve"> </w:instrText>
      </w:r>
      <w:r>
        <w:rPr>
          <w:u w:color="3464BA"/>
        </w:rPr>
        <w:instrText>HYPERLINK "" </w:instrText>
      </w:r>
      <w:r>
        <w:rPr>
          <w:u w:color="3464BA"/>
          <w:rtl/>
        </w:rPr>
        <w:instrText xml:space="preserve"> "</w:instrText>
      </w:r>
      <w:r>
        <w:rPr>
          <w:u w:color="3464BA"/>
        </w:rPr>
        <w:instrText>https://takam.mof.gov.il/document/H.8.1.1</w:instrText>
      </w:r>
      <w:r>
        <w:rPr>
          <w:u w:color="3464BA"/>
          <w:rtl/>
        </w:rPr>
        <w:instrText xml:space="preserve">" </w:instrText>
      </w:r>
      <w:r>
        <w:rPr>
          <w:u w:color="3464BA"/>
          <w:rtl/>
        </w:rPr>
      </w:r>
      <w:r>
        <w:rPr>
          <w:u w:color="3464BA"/>
          <w:rtl/>
        </w:rPr>
        <w:fldChar w:fldCharType="separate"/>
      </w:r>
      <w:r w:rsidR="00107430" w:rsidRPr="00190884">
        <w:rPr>
          <w:rStyle w:val="Hyperlink"/>
          <w:rFonts w:hint="cs"/>
          <w:rtl/>
        </w:rPr>
        <w:t>קובץ מצורף, "הנחיות להתקשרות והעסקת כוח אדם שאינו עובד המדינה בתוך משרדי הממשלה".</w:t>
      </w:r>
    </w:p>
    <w:p w14:paraId="49B06EA5" w14:textId="77777777" w:rsidR="00AA4C6B" w:rsidRDefault="00190884" w:rsidP="00A7531B">
      <w:pPr>
        <w:pStyle w:val="Heading1"/>
        <w:ind w:left="521" w:hanging="521"/>
      </w:pPr>
      <w:r>
        <w:rPr>
          <w:b w:val="0"/>
          <w:bCs w:val="0"/>
          <w:color w:val="auto"/>
          <w:kern w:val="0"/>
          <w:u w:color="3464BA"/>
          <w:rtl/>
        </w:rPr>
        <w:fldChar w:fldCharType="end"/>
      </w:r>
      <w:r w:rsidR="00AA4C6B">
        <w:rPr>
          <w:rFonts w:hint="cs"/>
          <w:rtl/>
        </w:rPr>
        <w:t>נספחים</w:t>
      </w:r>
    </w:p>
    <w:p w14:paraId="10919579" w14:textId="77777777" w:rsidR="00A210BE" w:rsidRPr="00DB1191" w:rsidRDefault="00A210BE" w:rsidP="004919AA">
      <w:pPr>
        <w:pStyle w:val="2"/>
        <w:rPr>
          <w:rStyle w:val="Hyperlink"/>
          <w:b/>
          <w:bCs/>
          <w:kern w:val="32"/>
        </w:rPr>
      </w:pPr>
      <w:hyperlink w:anchor="נספח_א" w:history="1">
        <w:r>
          <w:rPr>
            <w:rStyle w:val="Hyperlink"/>
            <w:rtl/>
          </w:rPr>
          <w:t xml:space="preserve">נספח א </w:t>
        </w:r>
        <w:r w:rsidR="003C196F">
          <w:rPr>
            <w:rStyle w:val="Hyperlink"/>
            <w:rFonts w:hint="cs"/>
            <w:rtl/>
          </w:rPr>
          <w:t>-</w:t>
        </w:r>
        <w:r w:rsidR="003C196F">
          <w:rPr>
            <w:rStyle w:val="Hyperlink"/>
            <w:rtl/>
          </w:rPr>
          <w:t xml:space="preserve"> </w:t>
        </w:r>
        <w:r>
          <w:rPr>
            <w:rStyle w:val="Hyperlink"/>
            <w:rtl/>
          </w:rPr>
          <w:t>הגדרות</w:t>
        </w:r>
      </w:hyperlink>
      <w:r w:rsidRPr="00E43A26">
        <w:rPr>
          <w:rStyle w:val="Hyperlink"/>
          <w:color w:val="auto"/>
          <w:rtl/>
        </w:rPr>
        <w:t>.</w:t>
      </w:r>
    </w:p>
    <w:p w14:paraId="3C1FFB27" w14:textId="77777777" w:rsidR="00732AB0" w:rsidRPr="00732AB0" w:rsidRDefault="00732AB0" w:rsidP="004919AA">
      <w:pPr>
        <w:pStyle w:val="2"/>
        <w:rPr>
          <w:rStyle w:val="Hyperlink"/>
          <w:b/>
          <w:bCs/>
          <w:sz w:val="26"/>
          <w:szCs w:val="26"/>
        </w:rPr>
      </w:pPr>
      <w:r>
        <w:rPr>
          <w:u w:color="3464BA"/>
          <w:rtl/>
        </w:rPr>
        <w:fldChar w:fldCharType="begin"/>
      </w:r>
      <w:r>
        <w:rPr>
          <w:u w:color="3464BA"/>
          <w:rtl/>
        </w:rPr>
        <w:instrText xml:space="preserve"> </w:instrText>
      </w:r>
      <w:r>
        <w:rPr>
          <w:u w:color="3464BA"/>
        </w:rPr>
        <w:instrText>HYPERLINK</w:instrText>
      </w:r>
      <w:r>
        <w:rPr>
          <w:u w:color="3464BA"/>
          <w:rtl/>
        </w:rPr>
        <w:instrText xml:space="preserve">  \</w:instrText>
      </w:r>
      <w:r>
        <w:rPr>
          <w:u w:color="3464BA"/>
        </w:rPr>
        <w:instrText>l</w:instrText>
      </w:r>
      <w:r>
        <w:rPr>
          <w:u w:color="3464BA"/>
          <w:rtl/>
        </w:rPr>
        <w:instrText xml:space="preserve"> "</w:instrText>
      </w:r>
      <w:r>
        <w:rPr>
          <w:rFonts w:hint="eastAsia"/>
          <w:u w:color="3464BA"/>
          <w:rtl/>
        </w:rPr>
        <w:instrText>נספח</w:instrText>
      </w:r>
      <w:r>
        <w:rPr>
          <w:u w:color="3464BA"/>
          <w:rtl/>
        </w:rPr>
        <w:instrText xml:space="preserve">_ב" </w:instrText>
      </w:r>
      <w:r>
        <w:rPr>
          <w:u w:color="3464BA"/>
          <w:rtl/>
        </w:rPr>
      </w:r>
      <w:r>
        <w:rPr>
          <w:u w:color="3464BA"/>
          <w:rtl/>
        </w:rPr>
        <w:fldChar w:fldCharType="separate"/>
      </w:r>
      <w:r w:rsidRPr="00732AB0">
        <w:rPr>
          <w:rStyle w:val="Hyperlink"/>
          <w:rFonts w:hint="eastAsia"/>
          <w:rtl/>
        </w:rPr>
        <w:t>נספח</w:t>
      </w:r>
      <w:r w:rsidRPr="00732AB0">
        <w:rPr>
          <w:rStyle w:val="Hyperlink"/>
          <w:rtl/>
        </w:rPr>
        <w:t xml:space="preserve"> ב - </w:t>
      </w:r>
      <w:r w:rsidRPr="00732AB0">
        <w:rPr>
          <w:rStyle w:val="Hyperlink"/>
          <w:rFonts w:hint="eastAsia"/>
          <w:rtl/>
        </w:rPr>
        <w:t>מכתב</w:t>
      </w:r>
      <w:r w:rsidRPr="00732AB0">
        <w:rPr>
          <w:rStyle w:val="Hyperlink"/>
          <w:rtl/>
        </w:rPr>
        <w:t xml:space="preserve"> </w:t>
      </w:r>
      <w:r w:rsidRPr="00732AB0">
        <w:rPr>
          <w:rStyle w:val="Hyperlink"/>
          <w:rFonts w:hint="eastAsia"/>
          <w:rtl/>
        </w:rPr>
        <w:t>אישור</w:t>
      </w:r>
      <w:r w:rsidRPr="00732AB0">
        <w:rPr>
          <w:rStyle w:val="Hyperlink"/>
          <w:rtl/>
        </w:rPr>
        <w:t xml:space="preserve"> </w:t>
      </w:r>
      <w:r w:rsidRPr="00732AB0">
        <w:rPr>
          <w:rStyle w:val="Hyperlink"/>
          <w:rFonts w:hint="eastAsia"/>
          <w:rtl/>
        </w:rPr>
        <w:t>החשבונית</w:t>
      </w:r>
      <w:r w:rsidRPr="00732AB0">
        <w:rPr>
          <w:rStyle w:val="Hyperlink"/>
          <w:rtl/>
        </w:rPr>
        <w:t xml:space="preserve"> של היחידה </w:t>
      </w:r>
      <w:r w:rsidRPr="00732AB0">
        <w:rPr>
          <w:rStyle w:val="Hyperlink"/>
          <w:rFonts w:hint="eastAsia"/>
          <w:rtl/>
        </w:rPr>
        <w:t>המקצועית</w:t>
      </w:r>
      <w:r w:rsidRPr="00732AB0">
        <w:rPr>
          <w:rStyle w:val="Hyperlink"/>
          <w:i/>
          <w:iCs/>
          <w:sz w:val="26"/>
          <w:szCs w:val="26"/>
          <w:rtl/>
        </w:rPr>
        <w:t>.</w:t>
      </w:r>
    </w:p>
    <w:p w14:paraId="31F2E9DA" w14:textId="77777777" w:rsidR="00AA4C6B" w:rsidRPr="00096621" w:rsidRDefault="00732AB0" w:rsidP="004919AA">
      <w:pPr>
        <w:pStyle w:val="2"/>
        <w:rPr>
          <w:rStyle w:val="Hyperlink"/>
          <w:bCs/>
          <w:sz w:val="26"/>
          <w:szCs w:val="26"/>
        </w:rPr>
      </w:pPr>
      <w:r>
        <w:rPr>
          <w:u w:color="3464BA"/>
          <w:rtl/>
        </w:rPr>
        <w:fldChar w:fldCharType="end"/>
      </w:r>
      <w:r w:rsidR="00AA4C6B">
        <w:rPr>
          <w:b/>
          <w:i/>
          <w:u w:color="3464BA"/>
          <w:rtl/>
        </w:rPr>
        <w:fldChar w:fldCharType="begin"/>
      </w:r>
      <w:r>
        <w:rPr>
          <w:b/>
          <w:i/>
          <w:u w:color="3464BA"/>
        </w:rPr>
        <w:instrText>HYPERLINK  \l "</w:instrText>
      </w:r>
      <w:r>
        <w:rPr>
          <w:b/>
          <w:i/>
          <w:u w:color="3464BA"/>
          <w:rtl/>
        </w:rPr>
        <w:instrText>נספח_ג</w:instrText>
      </w:r>
      <w:r>
        <w:rPr>
          <w:b/>
          <w:i/>
          <w:u w:color="3464BA"/>
        </w:rPr>
        <w:instrText>"</w:instrText>
      </w:r>
      <w:r w:rsidR="00AA4C6B">
        <w:rPr>
          <w:b/>
          <w:i/>
          <w:u w:color="3464BA"/>
          <w:rtl/>
        </w:rPr>
      </w:r>
      <w:r w:rsidR="00AA4C6B">
        <w:rPr>
          <w:b/>
          <w:i/>
          <w:u w:color="3464BA"/>
          <w:rtl/>
        </w:rPr>
        <w:fldChar w:fldCharType="separate"/>
      </w:r>
      <w:r w:rsidR="00AA4C6B" w:rsidRPr="00096621">
        <w:rPr>
          <w:rStyle w:val="Hyperlink"/>
          <w:rFonts w:hint="eastAsia"/>
          <w:rtl/>
        </w:rPr>
        <w:t>נספח</w:t>
      </w:r>
      <w:r w:rsidR="00AA4C6B" w:rsidRPr="00096621">
        <w:rPr>
          <w:rStyle w:val="Hyperlink"/>
          <w:rtl/>
        </w:rPr>
        <w:t xml:space="preserve"> </w:t>
      </w:r>
      <w:r w:rsidR="000B64A0">
        <w:rPr>
          <w:rStyle w:val="Hyperlink"/>
          <w:rFonts w:hint="cs"/>
          <w:rtl/>
        </w:rPr>
        <w:t>ג</w:t>
      </w:r>
      <w:r w:rsidR="00AA4C6B" w:rsidRPr="00096621">
        <w:rPr>
          <w:rStyle w:val="Hyperlink"/>
          <w:rtl/>
        </w:rPr>
        <w:t xml:space="preserve"> </w:t>
      </w:r>
      <w:r w:rsidR="003C196F">
        <w:rPr>
          <w:rStyle w:val="Hyperlink"/>
          <w:rFonts w:hint="cs"/>
          <w:rtl/>
        </w:rPr>
        <w:t>-</w:t>
      </w:r>
      <w:r w:rsidR="003C196F" w:rsidRPr="00096621">
        <w:rPr>
          <w:rStyle w:val="Hyperlink"/>
          <w:rtl/>
        </w:rPr>
        <w:t xml:space="preserve"> </w:t>
      </w:r>
      <w:r w:rsidR="00AA4C6B" w:rsidRPr="00096621">
        <w:rPr>
          <w:rStyle w:val="Hyperlink"/>
          <w:rtl/>
        </w:rPr>
        <w:t>טבלת שינויים שבוצעו בהוראה</w:t>
      </w:r>
      <w:r w:rsidR="00AA4C6B" w:rsidRPr="009436A9">
        <w:rPr>
          <w:rStyle w:val="Hyperlink"/>
          <w:rFonts w:hint="cs"/>
          <w:sz w:val="26"/>
          <w:szCs w:val="26"/>
          <w:rtl/>
        </w:rPr>
        <w:t>.</w:t>
      </w:r>
    </w:p>
    <w:p w14:paraId="4F020C23" w14:textId="77777777" w:rsidR="0095186F" w:rsidRDefault="00AA4C6B" w:rsidP="00AA4C6B">
      <w:pPr>
        <w:pStyle w:val="-"/>
      </w:pPr>
      <w:r>
        <w:rPr>
          <w:b w:val="0"/>
          <w:i/>
          <w:u w:color="3464BA"/>
          <w:rtl/>
        </w:rPr>
        <w:lastRenderedPageBreak/>
        <w:fldChar w:fldCharType="end"/>
      </w:r>
      <w:bookmarkStart w:id="56" w:name="נספח_א"/>
      <w:bookmarkEnd w:id="56"/>
      <w:r w:rsidR="0095186F">
        <w:rPr>
          <w:rFonts w:hint="cs"/>
          <w:rtl/>
        </w:rPr>
        <w:t>נספח א</w:t>
      </w:r>
    </w:p>
    <w:p w14:paraId="1C98808B" w14:textId="77777777" w:rsidR="00B86ADB" w:rsidRDefault="0095186F" w:rsidP="0095186F">
      <w:pPr>
        <w:pStyle w:val="-0"/>
      </w:pPr>
      <w:r>
        <w:rPr>
          <w:rFonts w:hint="cs"/>
          <w:rtl/>
        </w:rPr>
        <w:t>הגדרות</w:t>
      </w:r>
    </w:p>
    <w:p w14:paraId="21882891" w14:textId="77777777" w:rsidR="00AF16C2" w:rsidRPr="00AF16C2" w:rsidRDefault="00AF16C2" w:rsidP="002D2B39">
      <w:pPr>
        <w:pStyle w:val="a0"/>
        <w:keepNext/>
        <w:tabs>
          <w:tab w:val="clear" w:pos="1107"/>
          <w:tab w:val="left" w:pos="1557"/>
        </w:tabs>
        <w:spacing w:line="276" w:lineRule="auto"/>
        <w:ind w:left="567" w:right="567" w:firstLine="0"/>
        <w:rPr>
          <w:b/>
          <w:bCs/>
        </w:rPr>
      </w:pPr>
    </w:p>
    <w:p w14:paraId="7F8914DE" w14:textId="77777777" w:rsidR="00AF2D0B" w:rsidRDefault="00AF2D0B" w:rsidP="00E43A26">
      <w:pPr>
        <w:pStyle w:val="a0"/>
        <w:keepNext/>
        <w:numPr>
          <w:ilvl w:val="0"/>
          <w:numId w:val="14"/>
        </w:numPr>
        <w:tabs>
          <w:tab w:val="left" w:pos="1557"/>
        </w:tabs>
        <w:ind w:right="0"/>
        <w:rPr>
          <w:b/>
          <w:bCs/>
        </w:rPr>
      </w:pPr>
      <w:r w:rsidRPr="00A447BB">
        <w:rPr>
          <w:rFonts w:hint="cs"/>
          <w:u w:val="single"/>
          <w:rtl/>
        </w:rPr>
        <w:t>התקשרות</w:t>
      </w:r>
      <w:r>
        <w:rPr>
          <w:rFonts w:hint="cs"/>
          <w:rtl/>
        </w:rPr>
        <w:t xml:space="preserve"> </w:t>
      </w:r>
      <w:r w:rsidR="00C271CE">
        <w:rPr>
          <w:rFonts w:hint="cs"/>
          <w:rtl/>
        </w:rPr>
        <w:t xml:space="preserve">- </w:t>
      </w:r>
      <w:r>
        <w:rPr>
          <w:rFonts w:hint="cs"/>
          <w:rtl/>
        </w:rPr>
        <w:t xml:space="preserve">התקשרות עם נותן שירותים </w:t>
      </w:r>
      <w:r w:rsidR="00265334">
        <w:rPr>
          <w:rFonts w:hint="cs"/>
          <w:rtl/>
        </w:rPr>
        <w:t xml:space="preserve">חיצוני </w:t>
      </w:r>
      <w:r>
        <w:rPr>
          <w:rFonts w:hint="cs"/>
          <w:rtl/>
        </w:rPr>
        <w:t>לביצוע פרויקט או משימה מסוימת</w:t>
      </w:r>
      <w:r w:rsidR="00C81D1A">
        <w:rPr>
          <w:rFonts w:hint="cs"/>
          <w:rtl/>
        </w:rPr>
        <w:t>,</w:t>
      </w:r>
      <w:r>
        <w:rPr>
          <w:rFonts w:hint="cs"/>
          <w:rtl/>
        </w:rPr>
        <w:t xml:space="preserve"> לרבות </w:t>
      </w:r>
      <w:r w:rsidRPr="00881B36">
        <w:rPr>
          <w:rFonts w:hint="cs"/>
          <w:rtl/>
        </w:rPr>
        <w:t>הארכת התקשרות קיימת</w:t>
      </w:r>
      <w:r>
        <w:rPr>
          <w:rFonts w:hint="cs"/>
          <w:rtl/>
        </w:rPr>
        <w:t xml:space="preserve"> והרחבת התקשרות</w:t>
      </w:r>
      <w:r w:rsidR="00265334">
        <w:rPr>
          <w:rFonts w:hint="cs"/>
          <w:rtl/>
        </w:rPr>
        <w:t>,</w:t>
      </w:r>
      <w:r>
        <w:rPr>
          <w:rFonts w:hint="cs"/>
          <w:rtl/>
        </w:rPr>
        <w:t xml:space="preserve"> לפי תקנה 3(4) ל</w:t>
      </w:r>
      <w:hyperlink w:history="1">
        <w:r w:rsidRPr="00803AED">
          <w:rPr>
            <w:rStyle w:val="Hyperlink"/>
            <w:rFonts w:hint="cs"/>
            <w:rtl/>
          </w:rPr>
          <w:t>תקנות חובת המכרזים</w:t>
        </w:r>
        <w:r w:rsidR="00803AED" w:rsidRPr="00803AED">
          <w:rPr>
            <w:rStyle w:val="Hyperlink"/>
            <w:rFonts w:hint="cs"/>
            <w:rtl/>
          </w:rPr>
          <w:t>, תשנ''ג-1993</w:t>
        </w:r>
        <w:r w:rsidRPr="00803AED">
          <w:rPr>
            <w:rStyle w:val="Hyperlink"/>
            <w:rFonts w:hint="cs"/>
            <w:rtl/>
          </w:rPr>
          <w:t>.</w:t>
        </w:r>
      </w:hyperlink>
    </w:p>
    <w:p w14:paraId="48F292D1" w14:textId="77777777" w:rsidR="00AF2D0B" w:rsidRPr="00881B36" w:rsidRDefault="00AF2D0B" w:rsidP="00E43A26">
      <w:pPr>
        <w:pStyle w:val="a0"/>
        <w:keepNext/>
        <w:numPr>
          <w:ilvl w:val="0"/>
          <w:numId w:val="14"/>
        </w:numPr>
        <w:tabs>
          <w:tab w:val="num" w:pos="1132"/>
          <w:tab w:val="left" w:pos="1557"/>
        </w:tabs>
        <w:ind w:right="0"/>
        <w:rPr>
          <w:b/>
          <w:bCs/>
          <w:strike/>
        </w:rPr>
      </w:pPr>
      <w:r w:rsidRPr="00A447BB">
        <w:rPr>
          <w:rFonts w:hint="cs"/>
          <w:u w:val="single"/>
          <w:rtl/>
        </w:rPr>
        <w:t>התקשרות על פי תפוקות</w:t>
      </w:r>
      <w:r>
        <w:rPr>
          <w:rFonts w:hint="cs"/>
          <w:rtl/>
        </w:rPr>
        <w:t xml:space="preserve"> </w:t>
      </w:r>
      <w:r w:rsidR="00C271CE">
        <w:rPr>
          <w:rFonts w:hint="cs"/>
          <w:rtl/>
        </w:rPr>
        <w:t xml:space="preserve">- </w:t>
      </w:r>
      <w:r>
        <w:rPr>
          <w:rFonts w:hint="cs"/>
          <w:rtl/>
        </w:rPr>
        <w:t>התקשרות עם נותן שירותים חיצוני במסגרתה התמורה המשולמת היא בעבור התפוקה</w:t>
      </w:r>
      <w:r w:rsidR="00C81D1A">
        <w:rPr>
          <w:rFonts w:hint="cs"/>
          <w:rtl/>
        </w:rPr>
        <w:t>,</w:t>
      </w:r>
      <w:r>
        <w:rPr>
          <w:rFonts w:hint="cs"/>
          <w:rtl/>
        </w:rPr>
        <w:t xml:space="preserve"> כפי שהוגדרה מראש על ידי המזמין.</w:t>
      </w:r>
      <w:r w:rsidRPr="00496BA7">
        <w:rPr>
          <w:rFonts w:hint="cs"/>
          <w:rtl/>
        </w:rPr>
        <w:t xml:space="preserve"> </w:t>
      </w:r>
    </w:p>
    <w:p w14:paraId="1CF733AB" w14:textId="77777777" w:rsidR="00AF2D0B" w:rsidRPr="00674D96" w:rsidRDefault="00AF2D0B" w:rsidP="00E43A26">
      <w:pPr>
        <w:pStyle w:val="a0"/>
        <w:keepNext/>
        <w:numPr>
          <w:ilvl w:val="0"/>
          <w:numId w:val="14"/>
        </w:numPr>
        <w:tabs>
          <w:tab w:val="num" w:pos="1132"/>
          <w:tab w:val="left" w:pos="1557"/>
        </w:tabs>
        <w:ind w:right="0"/>
        <w:rPr>
          <w:b/>
          <w:bCs/>
        </w:rPr>
      </w:pPr>
      <w:bookmarkStart w:id="57" w:name="_Ref435378833"/>
      <w:r w:rsidRPr="00A447BB">
        <w:rPr>
          <w:rFonts w:hint="cs"/>
          <w:u w:val="single"/>
          <w:rtl/>
        </w:rPr>
        <w:t>התקשרות על פי תשומות</w:t>
      </w:r>
      <w:r>
        <w:rPr>
          <w:rFonts w:hint="cs"/>
          <w:rtl/>
        </w:rPr>
        <w:t xml:space="preserve"> </w:t>
      </w:r>
      <w:r w:rsidR="00C271CE">
        <w:rPr>
          <w:rFonts w:hint="cs"/>
          <w:rtl/>
        </w:rPr>
        <w:t xml:space="preserve">- </w:t>
      </w:r>
      <w:r>
        <w:rPr>
          <w:rFonts w:hint="cs"/>
          <w:rtl/>
        </w:rPr>
        <w:t>התקשרות עם נותן שירותים חיצוני בתעריף שעתי בהתאם למספר השעות שביצע בפועל ("התשומות"), כפי שהוגדרו על ידי המזמין.</w:t>
      </w:r>
      <w:bookmarkEnd w:id="57"/>
    </w:p>
    <w:p w14:paraId="5285F57F" w14:textId="77777777" w:rsidR="00AF2D0B" w:rsidRPr="00F6428E" w:rsidRDefault="00AF2D0B" w:rsidP="00E43A26">
      <w:pPr>
        <w:pStyle w:val="a0"/>
        <w:keepNext/>
        <w:numPr>
          <w:ilvl w:val="0"/>
          <w:numId w:val="14"/>
        </w:numPr>
        <w:tabs>
          <w:tab w:val="num" w:pos="1132"/>
          <w:tab w:val="left" w:pos="1557"/>
        </w:tabs>
        <w:ind w:right="0"/>
      </w:pPr>
      <w:r w:rsidRPr="00A447BB">
        <w:rPr>
          <w:rFonts w:hint="eastAsia"/>
          <w:u w:val="single"/>
          <w:rtl/>
        </w:rPr>
        <w:t>שעת</w:t>
      </w:r>
      <w:r w:rsidRPr="00A447BB">
        <w:rPr>
          <w:u w:val="single"/>
          <w:rtl/>
        </w:rPr>
        <w:t xml:space="preserve"> עבודה</w:t>
      </w:r>
      <w:r w:rsidRPr="00F6428E">
        <w:rPr>
          <w:rtl/>
        </w:rPr>
        <w:t xml:space="preserve"> </w:t>
      </w:r>
      <w:r w:rsidR="00C271CE">
        <w:rPr>
          <w:rFonts w:hint="cs"/>
          <w:rtl/>
        </w:rPr>
        <w:t>-</w:t>
      </w:r>
      <w:r w:rsidR="00C271CE" w:rsidRPr="00F6428E">
        <w:rPr>
          <w:rtl/>
        </w:rPr>
        <w:t xml:space="preserve"> </w:t>
      </w:r>
      <w:r w:rsidRPr="00F6428E">
        <w:rPr>
          <w:rtl/>
        </w:rPr>
        <w:t>60 דקות.</w:t>
      </w:r>
    </w:p>
    <w:p w14:paraId="7827E2D3" w14:textId="77777777" w:rsidR="00AF2D0B" w:rsidRPr="00E90F46" w:rsidRDefault="00AF2D0B" w:rsidP="004A4C01">
      <w:pPr>
        <w:pStyle w:val="a0"/>
        <w:keepNext/>
        <w:numPr>
          <w:ilvl w:val="0"/>
          <w:numId w:val="14"/>
        </w:numPr>
        <w:tabs>
          <w:tab w:val="num" w:pos="1132"/>
          <w:tab w:val="left" w:pos="1557"/>
        </w:tabs>
      </w:pPr>
      <w:r w:rsidRPr="00A447BB">
        <w:rPr>
          <w:rFonts w:hint="eastAsia"/>
          <w:u w:val="single"/>
          <w:rtl/>
        </w:rPr>
        <w:t>תעריף</w:t>
      </w:r>
      <w:r w:rsidRPr="00A447BB">
        <w:rPr>
          <w:u w:val="single"/>
          <w:rtl/>
        </w:rPr>
        <w:t xml:space="preserve"> </w:t>
      </w:r>
      <w:r w:rsidRPr="00A447BB">
        <w:rPr>
          <w:rFonts w:hint="eastAsia"/>
          <w:u w:val="single"/>
          <w:rtl/>
        </w:rPr>
        <w:t>חשכ</w:t>
      </w:r>
      <w:r w:rsidRPr="00A447BB">
        <w:rPr>
          <w:u w:val="single"/>
          <w:rtl/>
        </w:rPr>
        <w:t>"ל</w:t>
      </w:r>
      <w:r w:rsidRPr="00F23D5A">
        <w:rPr>
          <w:rtl/>
        </w:rPr>
        <w:t xml:space="preserve"> </w:t>
      </w:r>
      <w:r w:rsidR="00C271CE">
        <w:rPr>
          <w:rFonts w:hint="cs"/>
          <w:rtl/>
        </w:rPr>
        <w:t>-</w:t>
      </w:r>
      <w:r w:rsidR="00C271CE" w:rsidRPr="00F23D5A">
        <w:rPr>
          <w:rtl/>
        </w:rPr>
        <w:t xml:space="preserve"> </w:t>
      </w:r>
      <w:r w:rsidRPr="00F23D5A">
        <w:rPr>
          <w:rFonts w:hint="eastAsia"/>
          <w:rtl/>
        </w:rPr>
        <w:t>תעריף</w:t>
      </w:r>
      <w:r w:rsidRPr="00F23D5A">
        <w:rPr>
          <w:rtl/>
        </w:rPr>
        <w:t xml:space="preserve"> </w:t>
      </w:r>
      <w:r>
        <w:rPr>
          <w:rFonts w:hint="cs"/>
          <w:rtl/>
        </w:rPr>
        <w:t>מירב</w:t>
      </w:r>
      <w:r w:rsidRPr="00F23D5A">
        <w:rPr>
          <w:rtl/>
        </w:rPr>
        <w:t>י</w:t>
      </w:r>
      <w:r>
        <w:rPr>
          <w:rFonts w:hint="cs"/>
          <w:rtl/>
        </w:rPr>
        <w:t xml:space="preserve"> לנותן שירותים חיצוני</w:t>
      </w:r>
      <w:r w:rsidR="00C81D1A">
        <w:rPr>
          <w:rFonts w:hint="cs"/>
          <w:rtl/>
        </w:rPr>
        <w:t>,</w:t>
      </w:r>
      <w:r>
        <w:rPr>
          <w:rFonts w:hint="cs"/>
          <w:rtl/>
        </w:rPr>
        <w:t xml:space="preserve"> בהתאם למפורט</w:t>
      </w:r>
      <w:r w:rsidRPr="00F23D5A">
        <w:rPr>
          <w:rtl/>
        </w:rPr>
        <w:t xml:space="preserve"> ב</w:t>
      </w:r>
      <w:hyperlink w:history="1">
        <w:r w:rsidR="00934ABA" w:rsidRPr="00190884">
          <w:rPr>
            <w:rStyle w:val="Hyperlink"/>
            <w:rtl/>
          </w:rPr>
          <w:t xml:space="preserve">הודעה, "תעריפי התקשרות עם </w:t>
        </w:r>
        <w:r w:rsidR="004A4C01" w:rsidRPr="00190884">
          <w:rPr>
            <w:rStyle w:val="Hyperlink"/>
            <w:rtl/>
          </w:rPr>
          <w:t>נות</w:t>
        </w:r>
        <w:r w:rsidR="004A4C01" w:rsidRPr="00190884">
          <w:rPr>
            <w:rStyle w:val="Hyperlink"/>
            <w:rFonts w:hint="cs"/>
            <w:rtl/>
          </w:rPr>
          <w:t>ני</w:t>
        </w:r>
        <w:r w:rsidR="004A4C01" w:rsidRPr="00190884">
          <w:rPr>
            <w:rStyle w:val="Hyperlink"/>
            <w:rtl/>
          </w:rPr>
          <w:t xml:space="preserve"> </w:t>
        </w:r>
        <w:r w:rsidR="00934ABA" w:rsidRPr="00190884">
          <w:rPr>
            <w:rStyle w:val="Hyperlink"/>
            <w:rtl/>
          </w:rPr>
          <w:t>שירותים חיצוניים</w:t>
        </w:r>
        <w:r w:rsidR="00934ABA" w:rsidRPr="00190884">
          <w:rPr>
            <w:rStyle w:val="Hyperlink"/>
          </w:rPr>
          <w:t>"</w:t>
        </w:r>
        <w:r w:rsidRPr="00190884">
          <w:rPr>
            <w:rStyle w:val="Hyperlink"/>
            <w:rtl/>
          </w:rPr>
          <w:t>.</w:t>
        </w:r>
      </w:hyperlink>
    </w:p>
    <w:p w14:paraId="2D35A2C1" w14:textId="77777777" w:rsidR="00AF2D0B" w:rsidRPr="00E90F46" w:rsidRDefault="00AF2D0B" w:rsidP="00E865B9">
      <w:pPr>
        <w:pStyle w:val="a0"/>
        <w:keepNext/>
        <w:numPr>
          <w:ilvl w:val="0"/>
          <w:numId w:val="14"/>
        </w:numPr>
        <w:tabs>
          <w:tab w:val="num" w:pos="1132"/>
          <w:tab w:val="left" w:pos="1557"/>
        </w:tabs>
        <w:ind w:right="0"/>
      </w:pPr>
      <w:r w:rsidRPr="00E90F46">
        <w:rPr>
          <w:rFonts w:hint="eastAsia"/>
          <w:u w:val="single"/>
          <w:rtl/>
        </w:rPr>
        <w:t>תעריף</w:t>
      </w:r>
      <w:r w:rsidRPr="00E90F46">
        <w:rPr>
          <w:u w:val="single"/>
          <w:rtl/>
        </w:rPr>
        <w:t xml:space="preserve"> </w:t>
      </w:r>
      <w:r w:rsidRPr="00E90F46">
        <w:rPr>
          <w:rFonts w:hint="cs"/>
          <w:u w:val="single"/>
          <w:rtl/>
        </w:rPr>
        <w:t>ההצעה הזוכה</w:t>
      </w:r>
      <w:r w:rsidRPr="00E90F46">
        <w:rPr>
          <w:rtl/>
        </w:rPr>
        <w:t xml:space="preserve"> </w:t>
      </w:r>
      <w:r w:rsidR="00C271CE" w:rsidRPr="00E90F46">
        <w:rPr>
          <w:rFonts w:hint="cs"/>
          <w:rtl/>
        </w:rPr>
        <w:t>-</w:t>
      </w:r>
      <w:r w:rsidR="00C271CE" w:rsidRPr="00E90F46">
        <w:rPr>
          <w:rtl/>
        </w:rPr>
        <w:t xml:space="preserve"> </w:t>
      </w:r>
      <w:r w:rsidRPr="00E90F46">
        <w:rPr>
          <w:rFonts w:hint="cs"/>
          <w:rtl/>
        </w:rPr>
        <w:t>תעריף חשכ"ל</w:t>
      </w:r>
      <w:r w:rsidR="002A30E6" w:rsidRPr="00E90F46">
        <w:rPr>
          <w:rFonts w:hint="cs"/>
          <w:rtl/>
        </w:rPr>
        <w:t xml:space="preserve"> בתוספת מע"מ (במקרה שחל)</w:t>
      </w:r>
      <w:r w:rsidRPr="00E90F46">
        <w:rPr>
          <w:rFonts w:hint="cs"/>
          <w:rtl/>
        </w:rPr>
        <w:t xml:space="preserve"> לאחר הפחתת אחוז ההנחה שהציע </w:t>
      </w:r>
      <w:r w:rsidR="00B03E1C">
        <w:rPr>
          <w:rFonts w:hint="cs"/>
          <w:rtl/>
        </w:rPr>
        <w:t>נותן השירותים החיצוני</w:t>
      </w:r>
      <w:r w:rsidR="00B03E1C" w:rsidRPr="00E90F46">
        <w:rPr>
          <w:rFonts w:hint="cs"/>
          <w:rtl/>
        </w:rPr>
        <w:t xml:space="preserve"> </w:t>
      </w:r>
      <w:r w:rsidRPr="00E90F46">
        <w:rPr>
          <w:rFonts w:hint="cs"/>
          <w:rtl/>
        </w:rPr>
        <w:t>במסמכי המכרז.</w:t>
      </w:r>
    </w:p>
    <w:p w14:paraId="7DB18161" w14:textId="77777777" w:rsidR="009A6991" w:rsidRDefault="009A6991" w:rsidP="002B4104">
      <w:pPr>
        <w:pStyle w:val="a0"/>
        <w:keepNext/>
        <w:numPr>
          <w:ilvl w:val="0"/>
          <w:numId w:val="14"/>
        </w:numPr>
        <w:tabs>
          <w:tab w:val="num" w:pos="1132"/>
          <w:tab w:val="left" w:pos="1557"/>
        </w:tabs>
        <w:ind w:right="0"/>
        <w:rPr>
          <w:rFonts w:asciiTheme="minorBidi" w:hAnsiTheme="minorBidi" w:cstheme="minorBidi"/>
        </w:rPr>
      </w:pPr>
      <w:r w:rsidRPr="00E865B9">
        <w:rPr>
          <w:rFonts w:asciiTheme="minorBidi" w:hAnsiTheme="minorBidi" w:cstheme="minorBidi" w:hint="eastAsia"/>
          <w:u w:val="single"/>
          <w:rtl/>
        </w:rPr>
        <w:t>מערכת</w:t>
      </w:r>
      <w:r w:rsidR="00E61E48">
        <w:rPr>
          <w:rFonts w:asciiTheme="minorBidi" w:hAnsiTheme="minorBidi" w:cstheme="minorBidi" w:hint="cs"/>
          <w:u w:val="single"/>
          <w:rtl/>
        </w:rPr>
        <w:t xml:space="preserve"> הדיווח</w:t>
      </w:r>
      <w:r w:rsidR="00A27D93" w:rsidRPr="00E90F46">
        <w:rPr>
          <w:rFonts w:asciiTheme="minorBidi" w:hAnsiTheme="minorBidi" w:cstheme="minorBidi" w:hint="cs"/>
          <w:rtl/>
        </w:rPr>
        <w:t xml:space="preserve"> -</w:t>
      </w:r>
      <w:r w:rsidRPr="00E90F46">
        <w:rPr>
          <w:rFonts w:asciiTheme="minorBidi" w:hAnsiTheme="minorBidi" w:cstheme="minorBidi"/>
          <w:rtl/>
        </w:rPr>
        <w:t xml:space="preserve"> </w:t>
      </w:r>
      <w:r w:rsidRPr="00E90F46">
        <w:rPr>
          <w:rFonts w:asciiTheme="minorBidi" w:hAnsiTheme="minorBidi" w:cstheme="minorBidi" w:hint="eastAsia"/>
          <w:rtl/>
        </w:rPr>
        <w:t>לעניין</w:t>
      </w:r>
      <w:r w:rsidRPr="00E90F46">
        <w:rPr>
          <w:rFonts w:asciiTheme="minorBidi" w:hAnsiTheme="minorBidi" w:cstheme="minorBidi"/>
          <w:rtl/>
        </w:rPr>
        <w:t xml:space="preserve"> הוראה זו, </w:t>
      </w:r>
      <w:r w:rsidRPr="00E90F46">
        <w:rPr>
          <w:rFonts w:asciiTheme="minorBidi" w:hAnsiTheme="minorBidi" w:cstheme="minorBidi" w:hint="eastAsia"/>
          <w:rtl/>
        </w:rPr>
        <w:t>פלטפורמה</w:t>
      </w:r>
      <w:r w:rsidRPr="00E90F46">
        <w:rPr>
          <w:rFonts w:asciiTheme="minorBidi" w:hAnsiTheme="minorBidi" w:cstheme="minorBidi"/>
          <w:rtl/>
        </w:rPr>
        <w:t xml:space="preserve"> </w:t>
      </w:r>
      <w:r w:rsidRPr="00E90F46">
        <w:rPr>
          <w:rFonts w:asciiTheme="minorBidi" w:hAnsiTheme="minorBidi" w:cstheme="minorBidi" w:hint="eastAsia"/>
          <w:rtl/>
        </w:rPr>
        <w:t>אפליקטיבית</w:t>
      </w:r>
      <w:r w:rsidR="00B160A9">
        <w:rPr>
          <w:rFonts w:asciiTheme="minorBidi" w:hAnsiTheme="minorBidi" w:cstheme="minorBidi" w:hint="cs"/>
          <w:rtl/>
        </w:rPr>
        <w:t>,</w:t>
      </w:r>
      <w:r w:rsidRPr="00E90F46">
        <w:rPr>
          <w:rFonts w:asciiTheme="minorBidi" w:hAnsiTheme="minorBidi" w:cstheme="minorBidi"/>
          <w:rtl/>
        </w:rPr>
        <w:t xml:space="preserve"> המתבססת על שירות הניתן על ידי החברה שנבחרה על ידי הספק הסלולארי</w:t>
      </w:r>
      <w:r w:rsidR="001668B8">
        <w:rPr>
          <w:rFonts w:asciiTheme="minorBidi" w:hAnsiTheme="minorBidi" w:cstheme="minorBidi" w:hint="cs"/>
          <w:rtl/>
        </w:rPr>
        <w:t>,</w:t>
      </w:r>
      <w:r w:rsidRPr="00E90F46">
        <w:rPr>
          <w:rFonts w:asciiTheme="minorBidi" w:hAnsiTheme="minorBidi" w:cstheme="minorBidi"/>
          <w:rtl/>
        </w:rPr>
        <w:t xml:space="preserve"> לספק</w:t>
      </w:r>
      <w:r w:rsidR="001668B8">
        <w:rPr>
          <w:rFonts w:asciiTheme="minorBidi" w:hAnsiTheme="minorBidi" w:cstheme="minorBidi" w:hint="cs"/>
          <w:rtl/>
        </w:rPr>
        <w:t xml:space="preserve"> את</w:t>
      </w:r>
      <w:r w:rsidRPr="00E90F46">
        <w:rPr>
          <w:rFonts w:asciiTheme="minorBidi" w:hAnsiTheme="minorBidi" w:cstheme="minorBidi"/>
          <w:rtl/>
        </w:rPr>
        <w:t xml:space="preserve"> שירותי </w:t>
      </w:r>
      <w:r w:rsidR="002B4104">
        <w:rPr>
          <w:rFonts w:asciiTheme="minorBidi" w:hAnsiTheme="minorBidi" w:cstheme="minorBidi" w:hint="cs"/>
          <w:rtl/>
        </w:rPr>
        <w:t>ה</w:t>
      </w:r>
      <w:r w:rsidR="001668B8">
        <w:rPr>
          <w:rFonts w:asciiTheme="minorBidi" w:hAnsiTheme="minorBidi" w:cstheme="minorBidi" w:hint="cs"/>
          <w:rtl/>
        </w:rPr>
        <w:t xml:space="preserve">דיווח </w:t>
      </w:r>
      <w:r w:rsidR="002B4104">
        <w:rPr>
          <w:rFonts w:asciiTheme="minorBidi" w:hAnsiTheme="minorBidi" w:cstheme="minorBidi" w:hint="cs"/>
          <w:rtl/>
        </w:rPr>
        <w:t xml:space="preserve">בגין </w:t>
      </w:r>
      <w:r w:rsidRPr="00E90F46">
        <w:rPr>
          <w:rFonts w:asciiTheme="minorBidi" w:hAnsiTheme="minorBidi" w:cstheme="minorBidi"/>
          <w:rtl/>
        </w:rPr>
        <w:t xml:space="preserve">ביצוע העבודה </w:t>
      </w:r>
      <w:r w:rsidR="001668B8">
        <w:rPr>
          <w:rFonts w:asciiTheme="minorBidi" w:hAnsiTheme="minorBidi" w:cstheme="minorBidi" w:hint="cs"/>
          <w:rtl/>
        </w:rPr>
        <w:t xml:space="preserve">עבור </w:t>
      </w:r>
      <w:r w:rsidR="001668B8" w:rsidRPr="00E90F46">
        <w:rPr>
          <w:rFonts w:asciiTheme="minorBidi" w:hAnsiTheme="minorBidi" w:cstheme="minorBidi" w:hint="eastAsia"/>
          <w:rtl/>
        </w:rPr>
        <w:t>משרדי</w:t>
      </w:r>
      <w:r w:rsidR="002B4104">
        <w:rPr>
          <w:rFonts w:asciiTheme="minorBidi" w:hAnsiTheme="minorBidi" w:cstheme="minorBidi" w:hint="cs"/>
          <w:rtl/>
        </w:rPr>
        <w:t xml:space="preserve"> הממשלה</w:t>
      </w:r>
      <w:r w:rsidR="0003162E">
        <w:rPr>
          <w:rFonts w:asciiTheme="minorBidi" w:hAnsiTheme="minorBidi" w:cstheme="minorBidi" w:hint="cs"/>
          <w:rtl/>
        </w:rPr>
        <w:t>.</w:t>
      </w:r>
      <w:r w:rsidR="00194C1B" w:rsidRPr="00E90F46">
        <w:rPr>
          <w:rFonts w:asciiTheme="minorBidi" w:hAnsiTheme="minorBidi" w:cstheme="minorBidi" w:hint="cs"/>
          <w:rtl/>
        </w:rPr>
        <w:t xml:space="preserve"> </w:t>
      </w:r>
    </w:p>
    <w:p w14:paraId="1DBD5A14" w14:textId="77777777" w:rsidR="00A9382F" w:rsidRDefault="00371CD5" w:rsidP="0008756D">
      <w:pPr>
        <w:pStyle w:val="a0"/>
        <w:keepNext/>
        <w:numPr>
          <w:ilvl w:val="0"/>
          <w:numId w:val="14"/>
        </w:numPr>
        <w:tabs>
          <w:tab w:val="num" w:pos="1132"/>
          <w:tab w:val="left" w:pos="1557"/>
        </w:tabs>
        <w:ind w:right="0"/>
        <w:rPr>
          <w:rFonts w:asciiTheme="minorBidi" w:hAnsiTheme="minorBidi" w:cstheme="minorBidi"/>
        </w:rPr>
      </w:pPr>
      <w:r w:rsidRPr="00F959EF">
        <w:rPr>
          <w:rFonts w:asciiTheme="minorBidi" w:hAnsiTheme="minorBidi" w:cstheme="minorBidi" w:hint="eastAsia"/>
          <w:u w:val="single"/>
          <w:rtl/>
        </w:rPr>
        <w:t>נותן</w:t>
      </w:r>
      <w:r w:rsidRPr="00F959EF">
        <w:rPr>
          <w:rFonts w:asciiTheme="minorBidi" w:hAnsiTheme="minorBidi" w:cstheme="minorBidi"/>
          <w:u w:val="single"/>
          <w:rtl/>
        </w:rPr>
        <w:t xml:space="preserve"> </w:t>
      </w:r>
      <w:r w:rsidRPr="00F959EF">
        <w:rPr>
          <w:rFonts w:asciiTheme="minorBidi" w:hAnsiTheme="minorBidi" w:cstheme="minorBidi" w:hint="eastAsia"/>
          <w:u w:val="single"/>
          <w:rtl/>
        </w:rPr>
        <w:t>השירותים</w:t>
      </w:r>
      <w:r w:rsidRPr="00F959EF">
        <w:rPr>
          <w:rFonts w:asciiTheme="minorBidi" w:hAnsiTheme="minorBidi" w:cstheme="minorBidi"/>
          <w:u w:val="single"/>
          <w:rtl/>
        </w:rPr>
        <w:t xml:space="preserve"> </w:t>
      </w:r>
      <w:r w:rsidRPr="00F959EF">
        <w:rPr>
          <w:rFonts w:asciiTheme="minorBidi" w:hAnsiTheme="minorBidi" w:cstheme="minorBidi" w:hint="eastAsia"/>
          <w:u w:val="single"/>
          <w:rtl/>
        </w:rPr>
        <w:t>הבכיר</w:t>
      </w:r>
      <w:r w:rsidRPr="00F959EF">
        <w:rPr>
          <w:rFonts w:asciiTheme="minorBidi" w:hAnsiTheme="minorBidi" w:cstheme="minorBidi"/>
          <w:rtl/>
        </w:rPr>
        <w:t xml:space="preserve"> </w:t>
      </w:r>
      <w:r w:rsidR="002A4AD5" w:rsidRPr="00F959EF">
        <w:rPr>
          <w:rFonts w:asciiTheme="minorBidi" w:hAnsiTheme="minorBidi" w:cstheme="minorBidi"/>
          <w:rtl/>
        </w:rPr>
        <w:t xml:space="preserve">- </w:t>
      </w:r>
      <w:r w:rsidR="002A4AD5" w:rsidRPr="00487D89">
        <w:rPr>
          <w:rFonts w:asciiTheme="minorBidi" w:hAnsiTheme="minorBidi" w:cstheme="minorBidi" w:hint="eastAsia"/>
          <w:rtl/>
        </w:rPr>
        <w:t>המנהל</w:t>
      </w:r>
      <w:r w:rsidR="002A4AD5" w:rsidRPr="00487D89">
        <w:rPr>
          <w:rFonts w:asciiTheme="minorBidi" w:hAnsiTheme="minorBidi" w:cstheme="minorBidi"/>
          <w:rtl/>
        </w:rPr>
        <w:t xml:space="preserve"> / הגורם </w:t>
      </w:r>
      <w:r w:rsidR="002A4AD5" w:rsidRPr="00487D89">
        <w:rPr>
          <w:rFonts w:asciiTheme="minorBidi" w:hAnsiTheme="minorBidi" w:cstheme="minorBidi" w:hint="eastAsia"/>
          <w:rtl/>
        </w:rPr>
        <w:t>מטעם</w:t>
      </w:r>
      <w:r w:rsidR="002A4AD5" w:rsidRPr="00487D89">
        <w:rPr>
          <w:rFonts w:asciiTheme="minorBidi" w:hAnsiTheme="minorBidi" w:cstheme="minorBidi"/>
          <w:rtl/>
        </w:rPr>
        <w:t xml:space="preserve"> הספק, אשר </w:t>
      </w:r>
      <w:r w:rsidR="002A4AD5" w:rsidRPr="00D86260">
        <w:rPr>
          <w:rFonts w:asciiTheme="minorBidi" w:hAnsiTheme="minorBidi" w:cstheme="minorBidi" w:hint="eastAsia"/>
          <w:rtl/>
        </w:rPr>
        <w:t>אחראי</w:t>
      </w:r>
      <w:r w:rsidR="002A4AD5" w:rsidRPr="00D86260">
        <w:rPr>
          <w:rFonts w:asciiTheme="minorBidi" w:hAnsiTheme="minorBidi" w:cstheme="minorBidi"/>
          <w:rtl/>
        </w:rPr>
        <w:t xml:space="preserve"> על פעילות נות</w:t>
      </w:r>
      <w:r w:rsidR="002B4104">
        <w:rPr>
          <w:rFonts w:asciiTheme="minorBidi" w:hAnsiTheme="minorBidi" w:cstheme="minorBidi" w:hint="cs"/>
          <w:rtl/>
        </w:rPr>
        <w:t>ני</w:t>
      </w:r>
      <w:r w:rsidR="00596045">
        <w:rPr>
          <w:rFonts w:asciiTheme="minorBidi" w:hAnsiTheme="minorBidi" w:cstheme="minorBidi" w:hint="cs"/>
          <w:rtl/>
        </w:rPr>
        <w:t xml:space="preserve"> </w:t>
      </w:r>
      <w:r w:rsidR="002A4AD5" w:rsidRPr="00D86260">
        <w:rPr>
          <w:rFonts w:asciiTheme="minorBidi" w:hAnsiTheme="minorBidi" w:cstheme="minorBidi"/>
          <w:rtl/>
        </w:rPr>
        <w:t>השירותים</w:t>
      </w:r>
      <w:r w:rsidR="00301DEC">
        <w:rPr>
          <w:rFonts w:asciiTheme="minorBidi" w:hAnsiTheme="minorBidi" w:cstheme="minorBidi" w:hint="cs"/>
          <w:rtl/>
        </w:rPr>
        <w:t xml:space="preserve"> החיצוני</w:t>
      </w:r>
      <w:r w:rsidR="002B4104">
        <w:rPr>
          <w:rFonts w:asciiTheme="minorBidi" w:hAnsiTheme="minorBidi" w:cstheme="minorBidi" w:hint="cs"/>
          <w:rtl/>
        </w:rPr>
        <w:t>ים.</w:t>
      </w:r>
    </w:p>
    <w:p w14:paraId="04358437" w14:textId="77777777" w:rsidR="00123CA1" w:rsidRDefault="00123CA1" w:rsidP="00A9382F">
      <w:pPr>
        <w:pStyle w:val="a0"/>
        <w:keepNext/>
        <w:tabs>
          <w:tab w:val="clear" w:pos="1107"/>
          <w:tab w:val="num" w:pos="1132"/>
          <w:tab w:val="left" w:pos="1557"/>
        </w:tabs>
        <w:ind w:left="567" w:right="567" w:firstLine="0"/>
      </w:pPr>
    </w:p>
    <w:p w14:paraId="141DE862" w14:textId="77777777" w:rsidR="006B241B" w:rsidRDefault="006B241B" w:rsidP="006415CC">
      <w:pPr>
        <w:pStyle w:val="-"/>
      </w:pPr>
      <w:r>
        <w:rPr>
          <w:rFonts w:hint="cs"/>
          <w:rtl/>
        </w:rPr>
        <w:lastRenderedPageBreak/>
        <w:t xml:space="preserve">נספח </w:t>
      </w:r>
      <w:r w:rsidR="006415CC">
        <w:rPr>
          <w:rFonts w:hint="cs"/>
          <w:rtl/>
        </w:rPr>
        <w:t>ב</w:t>
      </w:r>
    </w:p>
    <w:p w14:paraId="5A68A621" w14:textId="77777777" w:rsidR="006B241B" w:rsidRDefault="006B241B" w:rsidP="006B241B">
      <w:pPr>
        <w:pStyle w:val="-0"/>
        <w:rPr>
          <w:rtl/>
        </w:rPr>
      </w:pPr>
      <w:bookmarkStart w:id="58" w:name="נספח_ב"/>
      <w:r w:rsidRPr="006B241B">
        <w:rPr>
          <w:rtl/>
        </w:rPr>
        <w:t>מכתב אישור החשבונית של היחידה המקצועית</w:t>
      </w:r>
    </w:p>
    <w:bookmarkEnd w:id="58"/>
    <w:p w14:paraId="7BBA3878" w14:textId="77777777" w:rsidR="009D5698" w:rsidRPr="009D5698" w:rsidRDefault="009D5698" w:rsidP="009D5698">
      <w:pPr>
        <w:spacing w:line="360" w:lineRule="auto"/>
        <w:rPr>
          <w:rFonts w:ascii="Arial" w:hAnsi="Arial" w:cs="Arial"/>
          <w:b/>
          <w:bCs/>
          <w:sz w:val="22"/>
          <w:szCs w:val="22"/>
          <w:u w:val="single"/>
          <w:rtl/>
        </w:rPr>
      </w:pPr>
    </w:p>
    <w:p w14:paraId="321556CB" w14:textId="77777777" w:rsidR="009D5698" w:rsidRPr="009D5698" w:rsidRDefault="009D5698" w:rsidP="009D5698">
      <w:pPr>
        <w:spacing w:line="360" w:lineRule="auto"/>
        <w:jc w:val="right"/>
        <w:rPr>
          <w:rFonts w:ascii="Arial" w:hAnsi="Arial" w:cs="Arial"/>
          <w:b/>
          <w:bCs/>
          <w:sz w:val="22"/>
          <w:szCs w:val="22"/>
          <w:rtl/>
        </w:rPr>
      </w:pPr>
      <w:r w:rsidRPr="009D5698">
        <w:rPr>
          <w:rFonts w:ascii="Arial" w:hAnsi="Arial" w:cs="Arial"/>
          <w:b/>
          <w:bCs/>
          <w:sz w:val="22"/>
          <w:szCs w:val="22"/>
          <w:rtl/>
        </w:rPr>
        <w:t>תאריך</w:t>
      </w:r>
      <w:r w:rsidRPr="009D5698">
        <w:rPr>
          <w:rFonts w:ascii="Arial" w:hAnsi="Arial" w:cs="Arial"/>
          <w:b/>
          <w:bCs/>
          <w:sz w:val="22"/>
          <w:szCs w:val="22"/>
          <w:u w:val="single"/>
          <w:rtl/>
        </w:rPr>
        <w:t>:</w:t>
      </w:r>
      <w:r w:rsidRPr="009D5698">
        <w:rPr>
          <w:rFonts w:ascii="Arial" w:hAnsi="Arial" w:cs="Arial"/>
          <w:b/>
          <w:bCs/>
          <w:sz w:val="22"/>
          <w:szCs w:val="22"/>
          <w:u w:val="single"/>
        </w:rPr>
        <w:t>___</w:t>
      </w:r>
      <w:r w:rsidRPr="009D5698">
        <w:rPr>
          <w:rFonts w:ascii="Arial" w:hAnsi="Arial" w:cs="Arial"/>
          <w:b/>
          <w:bCs/>
          <w:sz w:val="22"/>
          <w:szCs w:val="22"/>
          <w:u w:val="single"/>
          <w:rtl/>
        </w:rPr>
        <w:t>/___/___</w:t>
      </w:r>
    </w:p>
    <w:p w14:paraId="77AF85AE" w14:textId="77777777" w:rsidR="009D5698" w:rsidRPr="009D5698" w:rsidRDefault="009D5698" w:rsidP="001305BA">
      <w:pPr>
        <w:spacing w:line="360" w:lineRule="auto"/>
        <w:rPr>
          <w:rFonts w:ascii="Arial" w:hAnsi="Arial" w:cs="Arial"/>
          <w:b/>
          <w:bCs/>
          <w:sz w:val="22"/>
          <w:szCs w:val="22"/>
          <w:rtl/>
        </w:rPr>
      </w:pPr>
      <w:r w:rsidRPr="009D5698">
        <w:rPr>
          <w:rFonts w:ascii="Arial" w:hAnsi="Arial" w:cs="Arial"/>
          <w:b/>
          <w:bCs/>
          <w:sz w:val="22"/>
          <w:szCs w:val="22"/>
          <w:rtl/>
        </w:rPr>
        <w:t xml:space="preserve">מאת </w:t>
      </w:r>
      <w:r w:rsidRPr="009D5698">
        <w:rPr>
          <w:rFonts w:ascii="Arial" w:hAnsi="Arial" w:cs="Arial"/>
          <w:sz w:val="22"/>
          <w:szCs w:val="22"/>
          <w:rtl/>
        </w:rPr>
        <w:t>(היחידה המקצועית) :</w:t>
      </w:r>
      <w:r w:rsidR="001305BA" w:rsidRPr="001305BA">
        <w:rPr>
          <w:rFonts w:ascii="Arial" w:hAnsi="Arial" w:cs="Arial"/>
          <w:sz w:val="22"/>
          <w:szCs w:val="22"/>
          <w:rtl/>
        </w:rPr>
        <w:t xml:space="preserve"> </w:t>
      </w:r>
      <w:r w:rsidR="001305BA" w:rsidRPr="009D5698">
        <w:rPr>
          <w:rFonts w:ascii="Arial" w:hAnsi="Arial" w:cs="Arial"/>
          <w:sz w:val="22"/>
          <w:szCs w:val="22"/>
          <w:rtl/>
        </w:rPr>
        <w:t>____________</w:t>
      </w:r>
    </w:p>
    <w:p w14:paraId="23A85F8C" w14:textId="77777777" w:rsidR="009D5698" w:rsidRPr="009D5698" w:rsidRDefault="009D5698" w:rsidP="001305BA">
      <w:pPr>
        <w:spacing w:line="360" w:lineRule="auto"/>
        <w:rPr>
          <w:rFonts w:ascii="Arial" w:hAnsi="Arial" w:cs="Arial"/>
          <w:b/>
          <w:bCs/>
          <w:sz w:val="22"/>
          <w:szCs w:val="22"/>
          <w:rtl/>
        </w:rPr>
      </w:pPr>
      <w:r w:rsidRPr="009D5698">
        <w:rPr>
          <w:rFonts w:ascii="Arial" w:hAnsi="Arial" w:cs="Arial"/>
          <w:b/>
          <w:bCs/>
          <w:sz w:val="22"/>
          <w:szCs w:val="22"/>
          <w:rtl/>
        </w:rPr>
        <w:t xml:space="preserve">לכבוד </w:t>
      </w:r>
      <w:r w:rsidRPr="009D5698">
        <w:rPr>
          <w:rFonts w:ascii="Arial" w:hAnsi="Arial" w:cs="Arial"/>
          <w:sz w:val="22"/>
          <w:szCs w:val="22"/>
          <w:rtl/>
        </w:rPr>
        <w:t>(</w:t>
      </w:r>
      <w:proofErr w:type="spellStart"/>
      <w:r w:rsidRPr="009D5698">
        <w:rPr>
          <w:rFonts w:ascii="Arial" w:hAnsi="Arial" w:cs="Arial"/>
          <w:sz w:val="22"/>
          <w:szCs w:val="22"/>
          <w:rtl/>
        </w:rPr>
        <w:t>חשבות</w:t>
      </w:r>
      <w:proofErr w:type="spellEnd"/>
      <w:r w:rsidRPr="009D5698">
        <w:rPr>
          <w:rFonts w:ascii="Arial" w:hAnsi="Arial" w:cs="Arial"/>
          <w:sz w:val="22"/>
          <w:szCs w:val="22"/>
          <w:rtl/>
        </w:rPr>
        <w:t xml:space="preserve"> משרד) :</w:t>
      </w:r>
      <w:r w:rsidR="001305BA" w:rsidRPr="001305BA">
        <w:rPr>
          <w:rFonts w:ascii="Arial" w:hAnsi="Arial" w:cs="Arial"/>
          <w:sz w:val="22"/>
          <w:szCs w:val="22"/>
          <w:rtl/>
        </w:rPr>
        <w:t xml:space="preserve"> </w:t>
      </w:r>
      <w:r w:rsidR="001305BA" w:rsidRPr="009D5698">
        <w:rPr>
          <w:rFonts w:ascii="Arial" w:hAnsi="Arial" w:cs="Arial"/>
          <w:sz w:val="22"/>
          <w:szCs w:val="22"/>
          <w:rtl/>
        </w:rPr>
        <w:t>____________</w:t>
      </w:r>
    </w:p>
    <w:p w14:paraId="0D6630BD" w14:textId="77777777" w:rsidR="009D5698" w:rsidRPr="009D5698" w:rsidRDefault="009D5698" w:rsidP="009D5698">
      <w:pPr>
        <w:spacing w:line="360" w:lineRule="auto"/>
        <w:rPr>
          <w:rFonts w:ascii="Arial" w:hAnsi="Arial" w:cs="Arial"/>
          <w:b/>
          <w:bCs/>
          <w:sz w:val="22"/>
          <w:szCs w:val="22"/>
          <w:rtl/>
        </w:rPr>
      </w:pPr>
    </w:p>
    <w:p w14:paraId="246882F3" w14:textId="77777777" w:rsidR="009D5698" w:rsidRPr="009D5698" w:rsidRDefault="009D5698" w:rsidP="009D5698">
      <w:pPr>
        <w:spacing w:line="360" w:lineRule="auto"/>
        <w:jc w:val="center"/>
        <w:rPr>
          <w:rFonts w:ascii="Arial" w:hAnsi="Arial" w:cs="Arial"/>
          <w:b/>
          <w:bCs/>
          <w:sz w:val="22"/>
          <w:szCs w:val="22"/>
          <w:rtl/>
        </w:rPr>
      </w:pPr>
      <w:r w:rsidRPr="009D5698">
        <w:rPr>
          <w:rFonts w:ascii="Arial" w:hAnsi="Arial" w:cs="Arial"/>
          <w:b/>
          <w:bCs/>
          <w:sz w:val="22"/>
          <w:szCs w:val="22"/>
          <w:rtl/>
        </w:rPr>
        <w:t xml:space="preserve">הנדון: </w:t>
      </w:r>
      <w:r w:rsidRPr="009D5698">
        <w:rPr>
          <w:rFonts w:ascii="Arial" w:hAnsi="Arial" w:cs="Arial"/>
          <w:b/>
          <w:bCs/>
          <w:sz w:val="22"/>
          <w:szCs w:val="22"/>
          <w:u w:val="single"/>
          <w:rtl/>
        </w:rPr>
        <w:t>אישור חשבונית עסקה</w:t>
      </w:r>
    </w:p>
    <w:p w14:paraId="58747845" w14:textId="77777777" w:rsidR="009D5698" w:rsidRPr="009D5698" w:rsidRDefault="009D5698" w:rsidP="009D5698">
      <w:pPr>
        <w:spacing w:line="360" w:lineRule="auto"/>
        <w:rPr>
          <w:rFonts w:ascii="Arial" w:hAnsi="Arial" w:cs="Arial"/>
          <w:b/>
          <w:bCs/>
          <w:sz w:val="22"/>
          <w:szCs w:val="22"/>
          <w:rtl/>
        </w:rPr>
      </w:pPr>
    </w:p>
    <w:p w14:paraId="0736E0A9" w14:textId="77777777" w:rsidR="009D5698" w:rsidRPr="009D5698" w:rsidRDefault="009D5698" w:rsidP="009D5698">
      <w:pPr>
        <w:spacing w:line="360" w:lineRule="auto"/>
        <w:jc w:val="both"/>
        <w:rPr>
          <w:rFonts w:ascii="Arial" w:hAnsi="Arial" w:cs="Arial"/>
          <w:sz w:val="22"/>
          <w:szCs w:val="22"/>
          <w:rtl/>
        </w:rPr>
      </w:pPr>
      <w:r w:rsidRPr="009D5698">
        <w:rPr>
          <w:rFonts w:ascii="Arial" w:hAnsi="Arial" w:cs="Arial"/>
          <w:sz w:val="22"/>
          <w:szCs w:val="22"/>
          <w:rtl/>
        </w:rPr>
        <w:t>מספר חשבונית:</w:t>
      </w:r>
      <w:r w:rsidR="001305BA">
        <w:rPr>
          <w:rFonts w:ascii="Arial" w:hAnsi="Arial" w:cs="Arial" w:hint="cs"/>
          <w:sz w:val="22"/>
          <w:szCs w:val="22"/>
          <w:rtl/>
        </w:rPr>
        <w:t xml:space="preserve"> </w:t>
      </w:r>
      <w:r w:rsidRPr="009D5698">
        <w:rPr>
          <w:rFonts w:ascii="Arial" w:hAnsi="Arial" w:cs="Arial"/>
          <w:sz w:val="22"/>
          <w:szCs w:val="22"/>
          <w:rtl/>
        </w:rPr>
        <w:t>____________</w:t>
      </w:r>
    </w:p>
    <w:p w14:paraId="5F5574F5" w14:textId="77777777" w:rsidR="009D5698" w:rsidRPr="009D5698" w:rsidRDefault="009D5698" w:rsidP="009D5698">
      <w:pPr>
        <w:spacing w:line="360" w:lineRule="auto"/>
        <w:jc w:val="both"/>
        <w:rPr>
          <w:rFonts w:ascii="Arial" w:hAnsi="Arial" w:cs="Arial"/>
          <w:b/>
          <w:bCs/>
          <w:sz w:val="22"/>
          <w:szCs w:val="22"/>
          <w:rtl/>
        </w:rPr>
      </w:pPr>
    </w:p>
    <w:p w14:paraId="6C74B25E" w14:textId="77777777" w:rsidR="009D5698" w:rsidRPr="009D5698" w:rsidRDefault="009D5698" w:rsidP="009D5698">
      <w:pPr>
        <w:spacing w:line="360" w:lineRule="auto"/>
        <w:jc w:val="both"/>
        <w:rPr>
          <w:rFonts w:ascii="Arial" w:hAnsi="Arial" w:cs="Arial"/>
          <w:sz w:val="22"/>
          <w:szCs w:val="22"/>
          <w:rtl/>
        </w:rPr>
      </w:pPr>
      <w:r w:rsidRPr="009D5698">
        <w:rPr>
          <w:rFonts w:ascii="Arial" w:hAnsi="Arial" w:cs="Arial"/>
          <w:sz w:val="22"/>
          <w:szCs w:val="22"/>
          <w:rtl/>
        </w:rPr>
        <w:t>הנני לאשר כי בדקתי את החשבונית המצורפת, על שם ______________ (שם הספק),</w:t>
      </w:r>
    </w:p>
    <w:p w14:paraId="53EBB868" w14:textId="77777777" w:rsidR="009D5698" w:rsidRPr="009D5698" w:rsidRDefault="009D5698" w:rsidP="001305BA">
      <w:pPr>
        <w:spacing w:line="360" w:lineRule="auto"/>
        <w:jc w:val="both"/>
        <w:rPr>
          <w:rFonts w:ascii="Arial" w:hAnsi="Arial" w:cs="Arial"/>
          <w:sz w:val="22"/>
          <w:szCs w:val="22"/>
          <w:rtl/>
        </w:rPr>
      </w:pPr>
      <w:r w:rsidRPr="009D5698">
        <w:rPr>
          <w:rFonts w:ascii="Arial" w:hAnsi="Arial" w:cs="Arial"/>
          <w:sz w:val="22"/>
          <w:szCs w:val="22"/>
          <w:rtl/>
        </w:rPr>
        <w:t>על סך __________ש"ח/דולר (כולל מע"מ).</w:t>
      </w:r>
    </w:p>
    <w:p w14:paraId="150E5C27" w14:textId="77777777" w:rsidR="009D5698" w:rsidRPr="009D5698" w:rsidRDefault="009D5698" w:rsidP="009D5698">
      <w:pPr>
        <w:spacing w:line="360" w:lineRule="auto"/>
        <w:jc w:val="both"/>
        <w:rPr>
          <w:rFonts w:ascii="Arial" w:hAnsi="Arial" w:cs="Arial"/>
          <w:sz w:val="22"/>
          <w:szCs w:val="22"/>
          <w:rtl/>
        </w:rPr>
      </w:pPr>
    </w:p>
    <w:p w14:paraId="62F20CFF" w14:textId="77777777" w:rsidR="009D5698" w:rsidRPr="009D226B" w:rsidRDefault="00837897" w:rsidP="002B4104">
      <w:pPr>
        <w:pStyle w:val="ListParagraph"/>
        <w:numPr>
          <w:ilvl w:val="0"/>
          <w:numId w:val="37"/>
        </w:numPr>
        <w:spacing w:line="360" w:lineRule="auto"/>
        <w:jc w:val="both"/>
        <w:rPr>
          <w:rFonts w:ascii="Arial" w:hAnsi="Arial" w:cs="Arial"/>
          <w:sz w:val="22"/>
          <w:szCs w:val="22"/>
        </w:rPr>
      </w:pPr>
      <w:r>
        <w:rPr>
          <w:rFonts w:ascii="Arial" w:hAnsi="Arial" w:cs="Arial"/>
          <w:sz w:val="22"/>
          <w:szCs w:val="22"/>
          <w:rtl/>
        </w:rPr>
        <w:t>ה</w:t>
      </w:r>
      <w:r w:rsidR="009D5698" w:rsidRPr="009D5698">
        <w:rPr>
          <w:rFonts w:ascii="Arial" w:hAnsi="Arial" w:cs="Arial"/>
          <w:sz w:val="22"/>
          <w:szCs w:val="22"/>
          <w:rtl/>
        </w:rPr>
        <w:t xml:space="preserve">נני </w:t>
      </w:r>
      <w:r w:rsidR="009D5698" w:rsidRPr="00AF783B">
        <w:rPr>
          <w:rFonts w:ascii="Arial" w:hAnsi="Arial" w:cs="Arial"/>
          <w:sz w:val="22"/>
          <w:szCs w:val="22"/>
          <w:rtl/>
        </w:rPr>
        <w:t>מאשר</w:t>
      </w:r>
      <w:r w:rsidR="00FF5640" w:rsidRPr="00AF783B">
        <w:rPr>
          <w:rFonts w:ascii="Arial" w:hAnsi="Arial" w:cs="Arial" w:hint="cs"/>
          <w:sz w:val="22"/>
          <w:szCs w:val="22"/>
          <w:rtl/>
        </w:rPr>
        <w:t>/ת</w:t>
      </w:r>
      <w:r w:rsidR="009D5698" w:rsidRPr="00AF783B">
        <w:rPr>
          <w:rFonts w:ascii="Arial" w:hAnsi="Arial" w:cs="Arial"/>
          <w:sz w:val="22"/>
          <w:szCs w:val="22"/>
          <w:rtl/>
        </w:rPr>
        <w:t xml:space="preserve"> כי השירותים התקבלו בפועל, בהתאם לתנאי ההתקשרות, וכי קיימת התאמה בין התפוקות שסופקו בפועל לבין התפוקות ואבני הדרך שהוגדרו במסג</w:t>
      </w:r>
      <w:r w:rsidR="009D5698" w:rsidRPr="00ED5AF3">
        <w:rPr>
          <w:rFonts w:ascii="Arial" w:hAnsi="Arial" w:cs="Arial"/>
          <w:sz w:val="22"/>
          <w:szCs w:val="22"/>
          <w:rtl/>
        </w:rPr>
        <w:t>רת ההתקשרות. על כן, הנני מאשר/ת את התשלום בגין שירות/מוצר זה.</w:t>
      </w:r>
    </w:p>
    <w:p w14:paraId="7AE981C1" w14:textId="77777777" w:rsidR="009D5698" w:rsidRPr="00AF783B" w:rsidRDefault="009D5698" w:rsidP="009D5698">
      <w:pPr>
        <w:pStyle w:val="ListParagraph"/>
        <w:spacing w:line="360" w:lineRule="auto"/>
        <w:ind w:left="360"/>
        <w:jc w:val="both"/>
        <w:rPr>
          <w:rFonts w:ascii="Arial" w:hAnsi="Arial" w:cs="Arial"/>
          <w:sz w:val="22"/>
          <w:szCs w:val="22"/>
          <w:rtl/>
        </w:rPr>
      </w:pPr>
    </w:p>
    <w:p w14:paraId="6B23B143" w14:textId="77777777" w:rsidR="00B52644" w:rsidRDefault="00837897" w:rsidP="002B4104">
      <w:pPr>
        <w:pStyle w:val="ListParagraph"/>
        <w:numPr>
          <w:ilvl w:val="0"/>
          <w:numId w:val="37"/>
        </w:numPr>
        <w:spacing w:line="360" w:lineRule="auto"/>
        <w:jc w:val="both"/>
        <w:rPr>
          <w:rFonts w:ascii="Arial" w:hAnsi="Arial" w:cs="Arial"/>
          <w:b/>
          <w:bCs/>
          <w:sz w:val="22"/>
          <w:szCs w:val="22"/>
        </w:rPr>
      </w:pPr>
      <w:r w:rsidRPr="00AF783B">
        <w:rPr>
          <w:rFonts w:ascii="Arial" w:hAnsi="Arial" w:cs="Arial"/>
          <w:sz w:val="22"/>
          <w:szCs w:val="22"/>
          <w:rtl/>
        </w:rPr>
        <w:t>ה</w:t>
      </w:r>
      <w:r w:rsidR="009D5698" w:rsidRPr="00AF783B">
        <w:rPr>
          <w:rFonts w:ascii="Arial" w:hAnsi="Arial" w:cs="Arial"/>
          <w:sz w:val="22"/>
          <w:szCs w:val="22"/>
          <w:rtl/>
        </w:rPr>
        <w:t>נני מאשר</w:t>
      </w:r>
      <w:r w:rsidR="00FF5640" w:rsidRPr="00AF783B">
        <w:rPr>
          <w:rFonts w:ascii="Arial" w:hAnsi="Arial" w:cs="Arial" w:hint="cs"/>
          <w:sz w:val="22"/>
          <w:szCs w:val="22"/>
          <w:rtl/>
        </w:rPr>
        <w:t>/ת</w:t>
      </w:r>
      <w:r w:rsidR="009D5698" w:rsidRPr="00AF783B">
        <w:rPr>
          <w:rFonts w:ascii="Arial" w:hAnsi="Arial" w:cs="Arial"/>
          <w:sz w:val="22"/>
          <w:szCs w:val="22"/>
          <w:rtl/>
        </w:rPr>
        <w:t xml:space="preserve"> כי</w:t>
      </w:r>
      <w:r w:rsidR="009D5698" w:rsidRPr="009D5698">
        <w:rPr>
          <w:rFonts w:ascii="Arial" w:hAnsi="Arial" w:cs="Arial"/>
          <w:sz w:val="22"/>
          <w:szCs w:val="22"/>
          <w:rtl/>
        </w:rPr>
        <w:t xml:space="preserve"> השירותים התקבלו בפועל,</w:t>
      </w:r>
      <w:r w:rsidR="002B4104">
        <w:rPr>
          <w:rFonts w:ascii="Arial" w:hAnsi="Arial" w:cs="Arial" w:hint="cs"/>
          <w:sz w:val="22"/>
          <w:szCs w:val="22"/>
          <w:rtl/>
        </w:rPr>
        <w:t xml:space="preserve"> </w:t>
      </w:r>
      <w:r w:rsidR="009D5698" w:rsidRPr="009D5698">
        <w:rPr>
          <w:rFonts w:ascii="Arial" w:hAnsi="Arial" w:cs="Arial"/>
          <w:sz w:val="22"/>
          <w:szCs w:val="22"/>
          <w:rtl/>
        </w:rPr>
        <w:t>בהתאם לתנאי ההתקשרות, וכי קיימת התאמה בין מספר השעות שהוצהרו בדרישת התשלום לבין מהותם של השירותים שניתנו בפועל והיקפם. על כן, הנני מאשר/ת את התשלום בגין שירות/מוצר זה.</w:t>
      </w:r>
    </w:p>
    <w:p w14:paraId="535443C3" w14:textId="77777777" w:rsidR="00B52644" w:rsidRPr="00B52644" w:rsidRDefault="00B52644" w:rsidP="00B52644">
      <w:pPr>
        <w:spacing w:line="360" w:lineRule="auto"/>
        <w:jc w:val="both"/>
        <w:rPr>
          <w:rFonts w:ascii="Arial" w:hAnsi="Arial" w:cs="Arial"/>
          <w:b/>
          <w:bCs/>
          <w:sz w:val="22"/>
          <w:szCs w:val="22"/>
        </w:rPr>
      </w:pPr>
    </w:p>
    <w:p w14:paraId="62B86362" w14:textId="77777777" w:rsidR="009D5698" w:rsidRPr="00B52644" w:rsidRDefault="009D5698" w:rsidP="00B52644">
      <w:pPr>
        <w:spacing w:line="360" w:lineRule="auto"/>
        <w:jc w:val="both"/>
        <w:rPr>
          <w:rFonts w:ascii="Arial" w:hAnsi="Arial" w:cs="Arial"/>
          <w:b/>
          <w:bCs/>
          <w:sz w:val="22"/>
          <w:szCs w:val="22"/>
          <w:rtl/>
        </w:rPr>
      </w:pPr>
      <w:r w:rsidRPr="00B52644">
        <w:rPr>
          <w:rFonts w:ascii="Arial" w:hAnsi="Arial" w:cs="Arial"/>
          <w:b/>
          <w:bCs/>
          <w:sz w:val="22"/>
          <w:szCs w:val="22"/>
          <w:rtl/>
        </w:rPr>
        <w:t>שם פרטי ושם משפחה:</w:t>
      </w:r>
      <w:r w:rsidR="00C271CE">
        <w:rPr>
          <w:rFonts w:ascii="Arial" w:hAnsi="Arial" w:cs="Arial" w:hint="cs"/>
          <w:b/>
          <w:bCs/>
          <w:sz w:val="22"/>
          <w:szCs w:val="22"/>
          <w:rtl/>
        </w:rPr>
        <w:t xml:space="preserve"> </w:t>
      </w:r>
      <w:r w:rsidRPr="00B52644">
        <w:rPr>
          <w:rFonts w:ascii="Arial" w:hAnsi="Arial" w:cs="Arial"/>
          <w:b/>
          <w:bCs/>
          <w:sz w:val="22"/>
          <w:szCs w:val="22"/>
          <w:rtl/>
        </w:rPr>
        <w:t>____________</w:t>
      </w:r>
    </w:p>
    <w:p w14:paraId="56C994BF" w14:textId="77777777" w:rsidR="009D5698" w:rsidRPr="009D5698" w:rsidRDefault="009D5698" w:rsidP="009D5698">
      <w:pPr>
        <w:spacing w:line="360" w:lineRule="auto"/>
        <w:rPr>
          <w:rFonts w:ascii="Arial" w:hAnsi="Arial" w:cs="Arial"/>
          <w:b/>
          <w:bCs/>
          <w:sz w:val="22"/>
          <w:szCs w:val="22"/>
          <w:rtl/>
        </w:rPr>
      </w:pPr>
      <w:r w:rsidRPr="009D5698">
        <w:rPr>
          <w:rFonts w:ascii="Arial" w:hAnsi="Arial" w:cs="Arial"/>
          <w:b/>
          <w:bCs/>
          <w:sz w:val="22"/>
          <w:szCs w:val="22"/>
          <w:rtl/>
        </w:rPr>
        <w:t>תפקיד:</w:t>
      </w:r>
      <w:r w:rsidR="00C271CE">
        <w:rPr>
          <w:rFonts w:ascii="Arial" w:hAnsi="Arial" w:cs="Arial" w:hint="cs"/>
          <w:b/>
          <w:bCs/>
          <w:sz w:val="22"/>
          <w:szCs w:val="22"/>
          <w:rtl/>
        </w:rPr>
        <w:t xml:space="preserve"> </w:t>
      </w:r>
      <w:r w:rsidRPr="009D5698">
        <w:rPr>
          <w:rFonts w:ascii="Arial" w:hAnsi="Arial" w:cs="Arial"/>
          <w:b/>
          <w:bCs/>
          <w:sz w:val="22"/>
          <w:szCs w:val="22"/>
          <w:rtl/>
        </w:rPr>
        <w:t>________________________</w:t>
      </w:r>
    </w:p>
    <w:p w14:paraId="0E5C3DAE" w14:textId="77777777" w:rsidR="00744F63" w:rsidRDefault="009D5698" w:rsidP="00B52644">
      <w:pPr>
        <w:spacing w:line="360" w:lineRule="auto"/>
      </w:pPr>
      <w:r w:rsidRPr="009D5698">
        <w:rPr>
          <w:rFonts w:ascii="Arial" w:hAnsi="Arial" w:cs="Arial"/>
          <w:b/>
          <w:bCs/>
          <w:sz w:val="22"/>
          <w:szCs w:val="22"/>
          <w:rtl/>
        </w:rPr>
        <w:t>חתימה:</w:t>
      </w:r>
      <w:r w:rsidR="00C271CE">
        <w:rPr>
          <w:rFonts w:ascii="Arial" w:hAnsi="Arial" w:cs="Arial" w:hint="cs"/>
          <w:b/>
          <w:bCs/>
          <w:sz w:val="22"/>
          <w:szCs w:val="22"/>
          <w:rtl/>
        </w:rPr>
        <w:t xml:space="preserve"> </w:t>
      </w:r>
      <w:r w:rsidRPr="009D5698">
        <w:rPr>
          <w:rFonts w:ascii="Arial" w:hAnsi="Arial" w:cs="Arial"/>
          <w:b/>
          <w:bCs/>
          <w:sz w:val="22"/>
          <w:szCs w:val="22"/>
          <w:rtl/>
        </w:rPr>
        <w:t>________________________</w:t>
      </w:r>
      <w:r w:rsidR="00B52644">
        <w:t xml:space="preserve"> </w:t>
      </w:r>
    </w:p>
    <w:p w14:paraId="03B6EAF8" w14:textId="77777777" w:rsidR="00744F63" w:rsidRPr="00744F63" w:rsidRDefault="00744F63" w:rsidP="00744F63"/>
    <w:p w14:paraId="1B60ECC2" w14:textId="77777777" w:rsidR="00744F63" w:rsidRPr="00744F63" w:rsidRDefault="00744F63" w:rsidP="00744F63"/>
    <w:p w14:paraId="70679EF2" w14:textId="77777777" w:rsidR="00744F63" w:rsidRPr="00744F63" w:rsidRDefault="00744F63" w:rsidP="00744F63"/>
    <w:p w14:paraId="5249AD43" w14:textId="77777777" w:rsidR="00744F63" w:rsidRPr="00744F63" w:rsidRDefault="00744F63" w:rsidP="00744F63"/>
    <w:p w14:paraId="6F88CD36" w14:textId="77777777" w:rsidR="00744F63" w:rsidRPr="00744F63" w:rsidRDefault="00744F63" w:rsidP="00744F63"/>
    <w:p w14:paraId="6E3583B4" w14:textId="77777777" w:rsidR="00744F63" w:rsidRPr="00744F63" w:rsidRDefault="00744F63" w:rsidP="00744F63"/>
    <w:p w14:paraId="160A9099" w14:textId="77777777" w:rsidR="00744F63" w:rsidRPr="00744F63" w:rsidRDefault="00744F63" w:rsidP="00744F63"/>
    <w:p w14:paraId="2E59E8F8" w14:textId="77777777" w:rsidR="00744F63" w:rsidRDefault="00744F63" w:rsidP="00744F63"/>
    <w:p w14:paraId="4A4B2C17" w14:textId="77777777" w:rsidR="006B241B" w:rsidRPr="00A25120" w:rsidRDefault="00744F63" w:rsidP="0070310E">
      <w:pPr>
        <w:rPr>
          <w:rFonts w:asciiTheme="minorBidi" w:hAnsiTheme="minorBidi" w:cstheme="minorBidi"/>
        </w:rPr>
      </w:pPr>
      <w:r w:rsidRPr="00A25120">
        <w:rPr>
          <w:rStyle w:val="FootnoteReference"/>
          <w:rFonts w:asciiTheme="minorBidi" w:hAnsiTheme="minorBidi" w:cstheme="minorBidi"/>
        </w:rPr>
        <w:footnoteRef/>
      </w:r>
      <w:r w:rsidRPr="00A25120">
        <w:rPr>
          <w:rFonts w:asciiTheme="minorBidi" w:hAnsiTheme="minorBidi" w:cstheme="minorBidi"/>
          <w:rtl/>
        </w:rPr>
        <w:t xml:space="preserve"> </w:t>
      </w:r>
      <w:r w:rsidRPr="00A25120">
        <w:rPr>
          <w:rFonts w:asciiTheme="minorBidi" w:hAnsiTheme="minorBidi" w:cstheme="minorBidi"/>
          <w:sz w:val="22"/>
          <w:szCs w:val="22"/>
          <w:rtl/>
        </w:rPr>
        <w:t>טופס זה הינו חובה עבור חשבוניות שסכומן מעל ל-</w:t>
      </w:r>
      <w:r w:rsidR="008A5CBD" w:rsidRPr="00A25120">
        <w:rPr>
          <w:rFonts w:asciiTheme="minorBidi" w:hAnsiTheme="minorBidi" w:cstheme="minorBidi"/>
          <w:sz w:val="22"/>
          <w:szCs w:val="22"/>
          <w:rtl/>
        </w:rPr>
        <w:t xml:space="preserve"> </w:t>
      </w:r>
      <w:r w:rsidRPr="00A25120">
        <w:rPr>
          <w:rFonts w:asciiTheme="minorBidi" w:hAnsiTheme="minorBidi" w:cstheme="minorBidi"/>
          <w:sz w:val="22"/>
          <w:szCs w:val="22"/>
          <w:rtl/>
        </w:rPr>
        <w:t>10,000 ₪.</w:t>
      </w:r>
    </w:p>
    <w:p w14:paraId="40E73876" w14:textId="77777777" w:rsidR="009D6E78" w:rsidRDefault="00AB5E48" w:rsidP="006415CC">
      <w:pPr>
        <w:pStyle w:val="-"/>
      </w:pPr>
      <w:bookmarkStart w:id="59" w:name="נספח_ג"/>
      <w:r>
        <w:rPr>
          <w:rFonts w:hint="cs"/>
          <w:rtl/>
        </w:rPr>
        <w:lastRenderedPageBreak/>
        <w:t xml:space="preserve">נספח </w:t>
      </w:r>
      <w:r w:rsidR="006415CC">
        <w:rPr>
          <w:rFonts w:hint="cs"/>
          <w:rtl/>
        </w:rPr>
        <w:t>ג</w:t>
      </w:r>
    </w:p>
    <w:bookmarkEnd w:id="59"/>
    <w:p w14:paraId="016DD300" w14:textId="77777777" w:rsidR="008A5CBD" w:rsidRDefault="000A268E" w:rsidP="00A22A30">
      <w:pPr>
        <w:pStyle w:val="-0"/>
        <w:rPr>
          <w:rtl/>
        </w:rPr>
      </w:pPr>
      <w:r w:rsidRPr="009D6E78">
        <w:rPr>
          <w:rFonts w:hint="cs"/>
          <w:rtl/>
        </w:rPr>
        <w:t>טבלת שינויים שבוצעו בהוראה</w:t>
      </w:r>
    </w:p>
    <w:p w14:paraId="6D444917" w14:textId="77777777" w:rsidR="00F20C77" w:rsidRPr="0070310E" w:rsidRDefault="00F20C77" w:rsidP="003B2F85">
      <w:pPr>
        <w:rPr>
          <w:rtl/>
        </w:rPr>
      </w:pPr>
    </w:p>
    <w:tbl>
      <w:tblPr>
        <w:bidiVisual/>
        <w:tblW w:w="4953" w:type="pct"/>
        <w:tblInd w:w="95" w:type="dxa"/>
        <w:tblBorders>
          <w:top w:val="single" w:sz="6" w:space="0" w:color="auto"/>
          <w:left w:val="single" w:sz="6" w:space="0" w:color="auto"/>
          <w:bottom w:val="single" w:sz="6" w:space="0" w:color="auto"/>
          <w:right w:val="single" w:sz="6" w:space="0" w:color="auto"/>
        </w:tblBorders>
        <w:tblCellMar>
          <w:top w:w="85" w:type="dxa"/>
          <w:bottom w:w="85" w:type="dxa"/>
        </w:tblCellMar>
        <w:tblLook w:val="0000" w:firstRow="0" w:lastRow="0" w:firstColumn="0" w:lastColumn="0" w:noHBand="0" w:noVBand="0"/>
        <w:tblCaption w:val="טבלת שינויים שבוצעו בהוראה"/>
        <w:tblDescription w:val="טבלת שינויים שבוצעו בהוראה"/>
      </w:tblPr>
      <w:tblGrid>
        <w:gridCol w:w="857"/>
        <w:gridCol w:w="1329"/>
        <w:gridCol w:w="1783"/>
        <w:gridCol w:w="4962"/>
      </w:tblGrid>
      <w:tr w:rsidR="000A268E" w:rsidRPr="00AD10C7" w14:paraId="0A81BD92" w14:textId="77777777" w:rsidTr="007822E8">
        <w:trPr>
          <w:cantSplit/>
          <w:trHeight w:val="203"/>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95B3D7"/>
            <w:vAlign w:val="center"/>
          </w:tcPr>
          <w:p w14:paraId="6FB4E9FF" w14:textId="77777777" w:rsidR="000A268E" w:rsidRPr="00AD10C7" w:rsidRDefault="000A268E" w:rsidP="007822E8">
            <w:pPr>
              <w:jc w:val="center"/>
              <w:rPr>
                <w:rFonts w:ascii="Arial" w:eastAsia="PMingLiU" w:hAnsi="Arial" w:cs="Arial"/>
                <w:b/>
                <w:bCs/>
                <w:sz w:val="20"/>
                <w:szCs w:val="20"/>
              </w:rPr>
            </w:pPr>
            <w:r w:rsidRPr="00AD10C7">
              <w:rPr>
                <w:rFonts w:ascii="Arial" w:eastAsia="PMingLiU" w:hAnsi="Arial" w:cs="Arial"/>
                <w:b/>
                <w:bCs/>
                <w:sz w:val="20"/>
                <w:szCs w:val="20"/>
                <w:rtl/>
              </w:rPr>
              <w:t>טבלת שינויים</w:t>
            </w:r>
          </w:p>
        </w:tc>
      </w:tr>
      <w:tr w:rsidR="007822E8" w:rsidRPr="00AD10C7" w14:paraId="3D67A037" w14:textId="77777777" w:rsidTr="00994FE6">
        <w:trPr>
          <w:cantSplit/>
          <w:trHeight w:val="208"/>
          <w:tblHeader/>
        </w:trPr>
        <w:tc>
          <w:tcPr>
            <w:tcW w:w="480" w:type="pct"/>
            <w:tcBorders>
              <w:top w:val="single" w:sz="4" w:space="0" w:color="auto"/>
              <w:left w:val="single" w:sz="4" w:space="0" w:color="auto"/>
              <w:bottom w:val="dotted" w:sz="4" w:space="0" w:color="auto"/>
              <w:right w:val="dotted" w:sz="4" w:space="0" w:color="auto"/>
            </w:tcBorders>
            <w:shd w:val="pct5" w:color="auto" w:fill="FFFFFF"/>
            <w:vAlign w:val="center"/>
          </w:tcPr>
          <w:p w14:paraId="2E524D1A" w14:textId="77777777" w:rsidR="000A268E" w:rsidRPr="00AD10C7" w:rsidRDefault="000A268E" w:rsidP="007822E8">
            <w:pPr>
              <w:jc w:val="center"/>
              <w:rPr>
                <w:rFonts w:ascii="Arial" w:eastAsia="PMingLiU" w:hAnsi="Arial" w:cs="Arial"/>
                <w:b/>
                <w:bCs/>
                <w:sz w:val="20"/>
                <w:szCs w:val="20"/>
                <w:rtl/>
              </w:rPr>
            </w:pPr>
            <w:r w:rsidRPr="00AD10C7">
              <w:rPr>
                <w:rFonts w:ascii="Arial" w:eastAsia="PMingLiU" w:hAnsi="Arial" w:cs="Arial"/>
                <w:b/>
                <w:bCs/>
                <w:sz w:val="20"/>
                <w:szCs w:val="20"/>
                <w:rtl/>
              </w:rPr>
              <w:t>מהדורה</w:t>
            </w:r>
          </w:p>
        </w:tc>
        <w:tc>
          <w:tcPr>
            <w:tcW w:w="744" w:type="pct"/>
            <w:tcBorders>
              <w:top w:val="single" w:sz="4" w:space="0" w:color="auto"/>
              <w:left w:val="dotted" w:sz="4" w:space="0" w:color="auto"/>
              <w:bottom w:val="dotted" w:sz="4" w:space="0" w:color="auto"/>
              <w:right w:val="dotted" w:sz="4" w:space="0" w:color="auto"/>
            </w:tcBorders>
            <w:shd w:val="pct5" w:color="auto" w:fill="FFFFFF"/>
            <w:vAlign w:val="center"/>
          </w:tcPr>
          <w:p w14:paraId="2664A7BA" w14:textId="77777777" w:rsidR="000A268E" w:rsidRPr="00AD10C7" w:rsidRDefault="000A268E" w:rsidP="007822E8">
            <w:pPr>
              <w:jc w:val="center"/>
              <w:rPr>
                <w:rFonts w:ascii="Arial" w:eastAsia="PMingLiU" w:hAnsi="Arial" w:cs="Arial"/>
                <w:b/>
                <w:bCs/>
                <w:sz w:val="20"/>
                <w:szCs w:val="20"/>
              </w:rPr>
            </w:pPr>
            <w:r w:rsidRPr="00AD10C7">
              <w:rPr>
                <w:rFonts w:ascii="Arial" w:eastAsia="PMingLiU" w:hAnsi="Arial" w:cs="Arial"/>
                <w:b/>
                <w:bCs/>
                <w:sz w:val="20"/>
                <w:szCs w:val="20"/>
                <w:rtl/>
              </w:rPr>
              <w:t>תאריך</w:t>
            </w:r>
            <w:r w:rsidR="00F20C77">
              <w:rPr>
                <w:rFonts w:ascii="Arial" w:eastAsia="PMingLiU" w:hAnsi="Arial" w:cs="Arial" w:hint="cs"/>
                <w:b/>
                <w:bCs/>
                <w:sz w:val="20"/>
                <w:szCs w:val="20"/>
                <w:rtl/>
              </w:rPr>
              <w:t xml:space="preserve"> פרסום</w:t>
            </w:r>
          </w:p>
        </w:tc>
        <w:tc>
          <w:tcPr>
            <w:tcW w:w="998" w:type="pct"/>
            <w:tcBorders>
              <w:top w:val="single" w:sz="4" w:space="0" w:color="auto"/>
              <w:left w:val="dotted" w:sz="4" w:space="0" w:color="auto"/>
              <w:bottom w:val="dotted" w:sz="4" w:space="0" w:color="auto"/>
              <w:right w:val="dotted" w:sz="4" w:space="0" w:color="auto"/>
            </w:tcBorders>
            <w:shd w:val="pct5" w:color="auto" w:fill="FFFFFF"/>
            <w:vAlign w:val="center"/>
          </w:tcPr>
          <w:p w14:paraId="7E8356C5" w14:textId="77777777" w:rsidR="000A268E" w:rsidRPr="00AD10C7" w:rsidRDefault="000A268E" w:rsidP="007822E8">
            <w:pPr>
              <w:jc w:val="center"/>
              <w:rPr>
                <w:rFonts w:ascii="Arial" w:eastAsia="PMingLiU" w:hAnsi="Arial" w:cs="Arial"/>
                <w:b/>
                <w:bCs/>
                <w:sz w:val="20"/>
                <w:szCs w:val="20"/>
                <w:rtl/>
              </w:rPr>
            </w:pPr>
            <w:r w:rsidRPr="00AD10C7">
              <w:rPr>
                <w:rFonts w:ascii="Arial" w:eastAsia="PMingLiU" w:hAnsi="Arial" w:cs="Arial"/>
                <w:b/>
                <w:bCs/>
                <w:sz w:val="20"/>
                <w:szCs w:val="20"/>
                <w:rtl/>
              </w:rPr>
              <w:t>סעיף/ים מושפע/ים</w:t>
            </w:r>
          </w:p>
        </w:tc>
        <w:tc>
          <w:tcPr>
            <w:tcW w:w="2778" w:type="pct"/>
            <w:tcBorders>
              <w:top w:val="single" w:sz="4" w:space="0" w:color="auto"/>
              <w:left w:val="dotted" w:sz="4" w:space="0" w:color="auto"/>
              <w:bottom w:val="dotted" w:sz="4" w:space="0" w:color="auto"/>
              <w:right w:val="single" w:sz="4" w:space="0" w:color="auto"/>
            </w:tcBorders>
            <w:shd w:val="pct5" w:color="auto" w:fill="FFFFFF"/>
            <w:vAlign w:val="center"/>
          </w:tcPr>
          <w:p w14:paraId="0FA4B95B" w14:textId="77777777" w:rsidR="000A268E" w:rsidRPr="00AD10C7" w:rsidRDefault="000A268E" w:rsidP="007822E8">
            <w:pPr>
              <w:jc w:val="center"/>
              <w:rPr>
                <w:rFonts w:ascii="Arial" w:eastAsia="PMingLiU" w:hAnsi="Arial" w:cs="Arial"/>
                <w:b/>
                <w:bCs/>
                <w:sz w:val="20"/>
                <w:szCs w:val="20"/>
                <w:rtl/>
              </w:rPr>
            </w:pPr>
            <w:r w:rsidRPr="00AD10C7">
              <w:rPr>
                <w:rFonts w:ascii="Arial" w:eastAsia="PMingLiU" w:hAnsi="Arial" w:cs="Arial"/>
                <w:b/>
                <w:bCs/>
                <w:sz w:val="20"/>
                <w:szCs w:val="20"/>
                <w:rtl/>
              </w:rPr>
              <w:t>תיאור השינוי / נימוקים</w:t>
            </w:r>
          </w:p>
        </w:tc>
      </w:tr>
      <w:tr w:rsidR="00B739D2" w:rsidRPr="006C7C82" w14:paraId="6F0EE103" w14:textId="77777777" w:rsidTr="00994FE6">
        <w:trPr>
          <w:cantSplit/>
          <w:trHeight w:val="364"/>
          <w:tblHeader/>
        </w:trPr>
        <w:tc>
          <w:tcPr>
            <w:tcW w:w="480" w:type="pct"/>
            <w:vMerge w:val="restart"/>
            <w:tcBorders>
              <w:top w:val="dotted" w:sz="4" w:space="0" w:color="auto"/>
              <w:left w:val="single" w:sz="4" w:space="0" w:color="auto"/>
              <w:bottom w:val="dotted" w:sz="4" w:space="0" w:color="auto"/>
              <w:right w:val="dotted" w:sz="4" w:space="0" w:color="auto"/>
            </w:tcBorders>
            <w:vAlign w:val="center"/>
          </w:tcPr>
          <w:p w14:paraId="4B7A34BF" w14:textId="77777777" w:rsidR="00B739D2" w:rsidRPr="006C7C82" w:rsidRDefault="00B739D2" w:rsidP="00715A7D">
            <w:pPr>
              <w:jc w:val="center"/>
              <w:rPr>
                <w:rFonts w:asciiTheme="minorBidi" w:hAnsiTheme="minorBidi" w:cstheme="minorBidi"/>
                <w:sz w:val="20"/>
                <w:szCs w:val="20"/>
                <w:rtl/>
              </w:rPr>
            </w:pPr>
            <w:r w:rsidRPr="006C7C82">
              <w:rPr>
                <w:rFonts w:asciiTheme="minorBidi" w:hAnsiTheme="minorBidi" w:cstheme="minorBidi" w:hint="cs"/>
                <w:sz w:val="20"/>
                <w:szCs w:val="20"/>
                <w:rtl/>
              </w:rPr>
              <w:t>09</w:t>
            </w:r>
          </w:p>
        </w:tc>
        <w:tc>
          <w:tcPr>
            <w:tcW w:w="744" w:type="pct"/>
            <w:vMerge w:val="restart"/>
            <w:tcBorders>
              <w:top w:val="dotted" w:sz="4" w:space="0" w:color="auto"/>
              <w:left w:val="dotted" w:sz="4" w:space="0" w:color="auto"/>
              <w:bottom w:val="dotted" w:sz="4" w:space="0" w:color="auto"/>
              <w:right w:val="dotted" w:sz="4" w:space="0" w:color="auto"/>
            </w:tcBorders>
            <w:vAlign w:val="center"/>
          </w:tcPr>
          <w:p w14:paraId="2A466A44" w14:textId="77777777" w:rsidR="00B739D2" w:rsidRPr="006C7C82" w:rsidRDefault="00B739D2" w:rsidP="00715A7D">
            <w:pPr>
              <w:jc w:val="center"/>
              <w:rPr>
                <w:rFonts w:ascii="Arial" w:hAnsi="Arial" w:cs="Arial"/>
                <w:sz w:val="20"/>
                <w:szCs w:val="20"/>
                <w:rtl/>
              </w:rPr>
            </w:pPr>
            <w:r w:rsidRPr="006C7C82">
              <w:rPr>
                <w:rFonts w:ascii="Arial" w:hAnsi="Arial" w:cs="Arial" w:hint="cs"/>
                <w:sz w:val="20"/>
                <w:szCs w:val="20"/>
                <w:rtl/>
              </w:rPr>
              <w:t>09.06.2020</w:t>
            </w:r>
          </w:p>
        </w:tc>
        <w:tc>
          <w:tcPr>
            <w:tcW w:w="998" w:type="pct"/>
            <w:tcBorders>
              <w:top w:val="dotted" w:sz="4" w:space="0" w:color="auto"/>
              <w:left w:val="dotted" w:sz="4" w:space="0" w:color="auto"/>
              <w:bottom w:val="dotted" w:sz="4" w:space="0" w:color="auto"/>
              <w:right w:val="dotted" w:sz="4" w:space="0" w:color="auto"/>
            </w:tcBorders>
            <w:vAlign w:val="center"/>
          </w:tcPr>
          <w:p w14:paraId="6A67753D" w14:textId="77777777" w:rsidR="00B739D2" w:rsidRPr="006C7C82" w:rsidRDefault="00B739D2" w:rsidP="00715A7D">
            <w:pPr>
              <w:jc w:val="center"/>
              <w:rPr>
                <w:rFonts w:ascii="Arial" w:hAnsi="Arial" w:cs="Arial"/>
                <w:sz w:val="20"/>
                <w:szCs w:val="20"/>
                <w:rtl/>
              </w:rPr>
            </w:pPr>
            <w:r w:rsidRPr="006C7C82">
              <w:rPr>
                <w:rFonts w:ascii="Arial" w:hAnsi="Arial" w:cs="Arial"/>
                <w:sz w:val="20"/>
                <w:szCs w:val="20"/>
                <w:rtl/>
              </w:rPr>
              <w:fldChar w:fldCharType="begin"/>
            </w:r>
            <w:r w:rsidRPr="006C7C82">
              <w:rPr>
                <w:rFonts w:ascii="Arial" w:hAnsi="Arial" w:cs="Arial"/>
                <w:sz w:val="20"/>
                <w:szCs w:val="20"/>
                <w:rtl/>
              </w:rPr>
              <w:instrText xml:space="preserve"> </w:instrText>
            </w:r>
            <w:r w:rsidRPr="006C7C82">
              <w:rPr>
                <w:rFonts w:ascii="Arial" w:hAnsi="Arial" w:cs="Arial"/>
                <w:sz w:val="20"/>
                <w:szCs w:val="20"/>
              </w:rPr>
              <w:instrText>REF</w:instrText>
            </w:r>
            <w:r w:rsidRPr="006C7C82">
              <w:rPr>
                <w:rFonts w:ascii="Arial" w:hAnsi="Arial" w:cs="Arial"/>
                <w:sz w:val="20"/>
                <w:szCs w:val="20"/>
                <w:rtl/>
              </w:rPr>
              <w:instrText xml:space="preserve"> _</w:instrText>
            </w:r>
            <w:r w:rsidRPr="006C7C82">
              <w:rPr>
                <w:rFonts w:ascii="Arial" w:hAnsi="Arial" w:cs="Arial"/>
                <w:sz w:val="20"/>
                <w:szCs w:val="20"/>
              </w:rPr>
              <w:instrText>Ref30503329 \r \h</w:instrText>
            </w:r>
            <w:r w:rsidRPr="006C7C82">
              <w:rPr>
                <w:rFonts w:ascii="Arial" w:hAnsi="Arial" w:cs="Arial"/>
                <w:sz w:val="20"/>
                <w:szCs w:val="20"/>
                <w:rtl/>
              </w:rPr>
              <w:instrText xml:space="preserve"> </w:instrText>
            </w:r>
            <w:r w:rsidR="00715A7D" w:rsidRPr="006C7C82">
              <w:rPr>
                <w:rFonts w:ascii="Arial" w:hAnsi="Arial" w:cs="Arial"/>
                <w:sz w:val="20"/>
                <w:szCs w:val="20"/>
                <w:rtl/>
              </w:rPr>
              <w:instrText xml:space="preserve"> \* </w:instrText>
            </w:r>
            <w:r w:rsidR="00715A7D" w:rsidRPr="006C7C82">
              <w:rPr>
                <w:rFonts w:ascii="Arial" w:hAnsi="Arial" w:cs="Arial"/>
                <w:sz w:val="20"/>
                <w:szCs w:val="20"/>
              </w:rPr>
              <w:instrText>MERGEFORMAT</w:instrText>
            </w:r>
            <w:r w:rsidR="00715A7D" w:rsidRPr="006C7C82">
              <w:rPr>
                <w:rFonts w:ascii="Arial" w:hAnsi="Arial" w:cs="Arial"/>
                <w:sz w:val="20"/>
                <w:szCs w:val="20"/>
                <w:rtl/>
              </w:rPr>
              <w:instrText xml:space="preserve"> </w:instrText>
            </w:r>
            <w:r w:rsidRPr="006C7C82">
              <w:rPr>
                <w:rFonts w:ascii="Arial" w:hAnsi="Arial" w:cs="Arial"/>
                <w:sz w:val="20"/>
                <w:szCs w:val="20"/>
                <w:rtl/>
              </w:rPr>
            </w:r>
            <w:r w:rsidRPr="006C7C82">
              <w:rPr>
                <w:rFonts w:ascii="Arial" w:hAnsi="Arial" w:cs="Arial"/>
                <w:sz w:val="20"/>
                <w:szCs w:val="20"/>
                <w:rtl/>
              </w:rPr>
              <w:fldChar w:fldCharType="end"/>
            </w:r>
            <w:r w:rsidRPr="006C7C82">
              <w:rPr>
                <w:rFonts w:ascii="Arial" w:hAnsi="Arial" w:cs="Arial"/>
                <w:sz w:val="20"/>
                <w:szCs w:val="20"/>
                <w:rtl/>
              </w:rPr>
              <w:fldChar w:fldCharType="begin"/>
            </w:r>
            <w:r w:rsidRPr="006C7C82">
              <w:rPr>
                <w:rFonts w:ascii="Arial" w:hAnsi="Arial" w:cs="Arial"/>
                <w:sz w:val="20"/>
                <w:szCs w:val="20"/>
                <w:rtl/>
              </w:rPr>
              <w:instrText xml:space="preserve"> </w:instrText>
            </w:r>
            <w:r w:rsidRPr="006C7C82">
              <w:rPr>
                <w:rFonts w:ascii="Arial" w:hAnsi="Arial" w:cs="Arial"/>
                <w:sz w:val="20"/>
                <w:szCs w:val="20"/>
              </w:rPr>
              <w:instrText>REF</w:instrText>
            </w:r>
            <w:r w:rsidRPr="006C7C82">
              <w:rPr>
                <w:rFonts w:ascii="Arial" w:hAnsi="Arial" w:cs="Arial"/>
                <w:sz w:val="20"/>
                <w:szCs w:val="20"/>
                <w:rtl/>
              </w:rPr>
              <w:instrText xml:space="preserve"> _</w:instrText>
            </w:r>
            <w:r w:rsidRPr="006C7C82">
              <w:rPr>
                <w:rFonts w:ascii="Arial" w:hAnsi="Arial" w:cs="Arial"/>
                <w:sz w:val="20"/>
                <w:szCs w:val="20"/>
              </w:rPr>
              <w:instrText>Ref30504110 \r \h</w:instrText>
            </w:r>
            <w:r w:rsidRPr="006C7C82">
              <w:rPr>
                <w:rFonts w:ascii="Arial" w:hAnsi="Arial" w:cs="Arial"/>
                <w:sz w:val="20"/>
                <w:szCs w:val="20"/>
                <w:rtl/>
              </w:rPr>
              <w:instrText xml:space="preserve"> </w:instrText>
            </w:r>
            <w:r w:rsidR="00715A7D" w:rsidRPr="006C7C82">
              <w:rPr>
                <w:rFonts w:ascii="Arial" w:hAnsi="Arial" w:cs="Arial"/>
                <w:sz w:val="20"/>
                <w:szCs w:val="20"/>
                <w:rtl/>
              </w:rPr>
              <w:instrText xml:space="preserve"> \* </w:instrText>
            </w:r>
            <w:r w:rsidR="00715A7D" w:rsidRPr="006C7C82">
              <w:rPr>
                <w:rFonts w:ascii="Arial" w:hAnsi="Arial" w:cs="Arial"/>
                <w:sz w:val="20"/>
                <w:szCs w:val="20"/>
              </w:rPr>
              <w:instrText>MERGEFORMAT</w:instrText>
            </w:r>
            <w:r w:rsidR="00715A7D" w:rsidRPr="006C7C82">
              <w:rPr>
                <w:rFonts w:ascii="Arial" w:hAnsi="Arial" w:cs="Arial"/>
                <w:sz w:val="20"/>
                <w:szCs w:val="20"/>
                <w:rtl/>
              </w:rPr>
              <w:instrText xml:space="preserve"> </w:instrText>
            </w:r>
            <w:r w:rsidRPr="006C7C82">
              <w:rPr>
                <w:rFonts w:ascii="Arial" w:hAnsi="Arial" w:cs="Arial"/>
                <w:sz w:val="20"/>
                <w:szCs w:val="20"/>
                <w:rtl/>
              </w:rPr>
            </w:r>
            <w:r w:rsidRPr="006C7C82">
              <w:rPr>
                <w:rFonts w:ascii="Arial" w:hAnsi="Arial" w:cs="Arial"/>
                <w:sz w:val="20"/>
                <w:szCs w:val="20"/>
                <w:rtl/>
              </w:rPr>
              <w:fldChar w:fldCharType="separate"/>
            </w:r>
            <w:r w:rsidRPr="006C7C82">
              <w:rPr>
                <w:rFonts w:ascii="Arial" w:hAnsi="Arial" w:cs="Arial"/>
                <w:sz w:val="20"/>
                <w:szCs w:val="20"/>
                <w:cs/>
              </w:rPr>
              <w:t>‎</w:t>
            </w:r>
            <w:r w:rsidRPr="006C7C82">
              <w:rPr>
                <w:rFonts w:ascii="Arial" w:hAnsi="Arial" w:cs="Arial"/>
                <w:sz w:val="20"/>
                <w:szCs w:val="20"/>
              </w:rPr>
              <w:fldChar w:fldCharType="begin"/>
            </w:r>
            <w:r w:rsidRPr="006C7C82">
              <w:rPr>
                <w:rFonts w:ascii="Arial" w:hAnsi="Arial" w:cs="Arial"/>
                <w:sz w:val="20"/>
                <w:szCs w:val="20"/>
              </w:rPr>
              <w:instrText xml:space="preserve"> REF _Ref42416504 \r \h </w:instrText>
            </w:r>
            <w:r w:rsidR="006C7C82">
              <w:rPr>
                <w:rFonts w:ascii="Arial" w:hAnsi="Arial" w:cs="Arial"/>
                <w:sz w:val="20"/>
                <w:szCs w:val="20"/>
              </w:rPr>
              <w:instrText xml:space="preserve"> \* MERGEFORMAT </w:instrText>
            </w:r>
            <w:r w:rsidRPr="006C7C82">
              <w:rPr>
                <w:rFonts w:ascii="Arial" w:hAnsi="Arial" w:cs="Arial"/>
                <w:sz w:val="20"/>
                <w:szCs w:val="20"/>
              </w:rPr>
            </w:r>
            <w:r w:rsidRPr="006C7C82">
              <w:rPr>
                <w:rFonts w:ascii="Arial" w:hAnsi="Arial" w:cs="Arial"/>
                <w:sz w:val="20"/>
                <w:szCs w:val="20"/>
              </w:rPr>
              <w:fldChar w:fldCharType="separate"/>
            </w:r>
            <w:r w:rsidRPr="006C7C82">
              <w:rPr>
                <w:rFonts w:ascii="Arial" w:hAnsi="Arial" w:cs="Arial"/>
                <w:sz w:val="20"/>
                <w:szCs w:val="20"/>
                <w:cs/>
              </w:rPr>
              <w:t>‎</w:t>
            </w:r>
            <w:r w:rsidRPr="006C7C82">
              <w:rPr>
                <w:rFonts w:ascii="Arial" w:hAnsi="Arial" w:cs="Arial"/>
                <w:sz w:val="20"/>
                <w:szCs w:val="20"/>
              </w:rPr>
              <w:t>2.1.1.3</w:t>
            </w:r>
            <w:r w:rsidRPr="006C7C82">
              <w:rPr>
                <w:rFonts w:ascii="Arial" w:hAnsi="Arial" w:cs="Arial"/>
                <w:sz w:val="20"/>
                <w:szCs w:val="20"/>
              </w:rPr>
              <w:fldChar w:fldCharType="end"/>
            </w:r>
            <w:r w:rsidRPr="006C7C82">
              <w:rPr>
                <w:rFonts w:ascii="Arial" w:hAnsi="Arial" w:cs="Arial"/>
                <w:sz w:val="20"/>
                <w:szCs w:val="20"/>
                <w:rtl/>
              </w:rPr>
              <w:fldChar w:fldCharType="end"/>
            </w:r>
          </w:p>
        </w:tc>
        <w:tc>
          <w:tcPr>
            <w:tcW w:w="2778" w:type="pct"/>
            <w:tcBorders>
              <w:top w:val="dotted" w:sz="4" w:space="0" w:color="auto"/>
              <w:left w:val="dotted" w:sz="4" w:space="0" w:color="auto"/>
              <w:bottom w:val="dotted" w:sz="4" w:space="0" w:color="auto"/>
              <w:right w:val="single" w:sz="4" w:space="0" w:color="auto"/>
            </w:tcBorders>
            <w:vAlign w:val="center"/>
          </w:tcPr>
          <w:p w14:paraId="1E098A64" w14:textId="77777777" w:rsidR="00B739D2" w:rsidRPr="006C7C82" w:rsidRDefault="00B739D2" w:rsidP="00715A7D">
            <w:pPr>
              <w:rPr>
                <w:rFonts w:ascii="Arial" w:hAnsi="Arial" w:cs="Arial"/>
                <w:sz w:val="20"/>
                <w:szCs w:val="20"/>
                <w:rtl/>
              </w:rPr>
            </w:pPr>
            <w:r w:rsidRPr="006C7C82">
              <w:rPr>
                <w:rFonts w:ascii="Arial" w:hAnsi="Arial" w:cs="Arial" w:hint="cs"/>
                <w:sz w:val="20"/>
                <w:szCs w:val="20"/>
                <w:rtl/>
              </w:rPr>
              <w:t>הוספת התייחסות בדבר הנפקת כרטיס מגנטי של המשרד לנותנים שירותים חיצוניים</w:t>
            </w:r>
          </w:p>
        </w:tc>
      </w:tr>
      <w:tr w:rsidR="00B739D2" w:rsidRPr="006C7C82" w14:paraId="648ED6ED" w14:textId="77777777" w:rsidTr="00994FE6">
        <w:trPr>
          <w:cantSplit/>
          <w:trHeight w:val="670"/>
          <w:tblHeader/>
        </w:trPr>
        <w:tc>
          <w:tcPr>
            <w:tcW w:w="480" w:type="pct"/>
            <w:vMerge/>
            <w:tcBorders>
              <w:top w:val="dotted" w:sz="4" w:space="0" w:color="auto"/>
              <w:left w:val="single" w:sz="4" w:space="0" w:color="auto"/>
              <w:bottom w:val="dotted" w:sz="4" w:space="0" w:color="auto"/>
              <w:right w:val="dotted" w:sz="4" w:space="0" w:color="auto"/>
            </w:tcBorders>
            <w:vAlign w:val="center"/>
          </w:tcPr>
          <w:p w14:paraId="28DB2342" w14:textId="77777777" w:rsidR="00B739D2" w:rsidRPr="006C7C82" w:rsidRDefault="00B739D2" w:rsidP="00715A7D">
            <w:pPr>
              <w:jc w:val="center"/>
              <w:rPr>
                <w:rFonts w:asciiTheme="minorBidi" w:hAnsiTheme="minorBidi" w:cstheme="minorBidi"/>
                <w:sz w:val="20"/>
                <w:szCs w:val="20"/>
                <w:rtl/>
              </w:rPr>
            </w:pPr>
          </w:p>
        </w:tc>
        <w:tc>
          <w:tcPr>
            <w:tcW w:w="744" w:type="pct"/>
            <w:vMerge/>
            <w:tcBorders>
              <w:top w:val="dotted" w:sz="4" w:space="0" w:color="auto"/>
              <w:left w:val="dotted" w:sz="4" w:space="0" w:color="auto"/>
              <w:bottom w:val="dotted" w:sz="4" w:space="0" w:color="auto"/>
              <w:right w:val="dotted" w:sz="4" w:space="0" w:color="auto"/>
            </w:tcBorders>
            <w:vAlign w:val="center"/>
          </w:tcPr>
          <w:p w14:paraId="79E4557E" w14:textId="77777777" w:rsidR="00B739D2" w:rsidRPr="006C7C82" w:rsidRDefault="00B739D2" w:rsidP="00715A7D">
            <w:pPr>
              <w:jc w:val="center"/>
              <w:rPr>
                <w:rFonts w:ascii="Arial" w:hAnsi="Arial" w:cs="Arial"/>
                <w:sz w:val="20"/>
                <w:szCs w:val="20"/>
                <w:rtl/>
              </w:rPr>
            </w:pPr>
          </w:p>
        </w:tc>
        <w:tc>
          <w:tcPr>
            <w:tcW w:w="998" w:type="pct"/>
            <w:tcBorders>
              <w:top w:val="dotted" w:sz="4" w:space="0" w:color="auto"/>
              <w:left w:val="dotted" w:sz="4" w:space="0" w:color="auto"/>
              <w:bottom w:val="dotted" w:sz="4" w:space="0" w:color="auto"/>
              <w:right w:val="dotted" w:sz="4" w:space="0" w:color="auto"/>
            </w:tcBorders>
            <w:vAlign w:val="center"/>
          </w:tcPr>
          <w:p w14:paraId="47B0BDA8" w14:textId="77777777" w:rsidR="00B739D2" w:rsidRPr="006C7C82" w:rsidRDefault="00B739D2" w:rsidP="00715A7D">
            <w:pPr>
              <w:jc w:val="center"/>
              <w:rPr>
                <w:rFonts w:ascii="Arial" w:hAnsi="Arial" w:cs="Arial"/>
                <w:sz w:val="20"/>
                <w:szCs w:val="20"/>
                <w:rtl/>
              </w:rPr>
            </w:pPr>
            <w:r w:rsidRPr="006C7C82">
              <w:rPr>
                <w:rFonts w:ascii="Arial" w:hAnsi="Arial" w:cs="Arial"/>
                <w:sz w:val="20"/>
                <w:szCs w:val="20"/>
                <w:rtl/>
              </w:rPr>
              <w:fldChar w:fldCharType="begin"/>
            </w:r>
            <w:r w:rsidRPr="006C7C82">
              <w:rPr>
                <w:rFonts w:ascii="Arial" w:hAnsi="Arial" w:cs="Arial"/>
                <w:sz w:val="20"/>
                <w:szCs w:val="20"/>
                <w:rtl/>
              </w:rPr>
              <w:instrText xml:space="preserve"> </w:instrText>
            </w:r>
            <w:r w:rsidRPr="006C7C82">
              <w:rPr>
                <w:rFonts w:ascii="Arial" w:hAnsi="Arial" w:cs="Arial"/>
                <w:sz w:val="20"/>
                <w:szCs w:val="20"/>
              </w:rPr>
              <w:instrText>REF</w:instrText>
            </w:r>
            <w:r w:rsidRPr="006C7C82">
              <w:rPr>
                <w:rFonts w:ascii="Arial" w:hAnsi="Arial" w:cs="Arial"/>
                <w:sz w:val="20"/>
                <w:szCs w:val="20"/>
                <w:rtl/>
              </w:rPr>
              <w:instrText xml:space="preserve"> _</w:instrText>
            </w:r>
            <w:r w:rsidRPr="006C7C82">
              <w:rPr>
                <w:rFonts w:ascii="Arial" w:hAnsi="Arial" w:cs="Arial"/>
                <w:sz w:val="20"/>
                <w:szCs w:val="20"/>
              </w:rPr>
              <w:instrText>Ref30503316 \r \h</w:instrText>
            </w:r>
            <w:r w:rsidRPr="006C7C82">
              <w:rPr>
                <w:rFonts w:ascii="Arial" w:hAnsi="Arial" w:cs="Arial"/>
                <w:sz w:val="20"/>
                <w:szCs w:val="20"/>
                <w:rtl/>
              </w:rPr>
              <w:instrText xml:space="preserve"> </w:instrText>
            </w:r>
            <w:r w:rsidR="00715A7D" w:rsidRPr="006C7C82">
              <w:rPr>
                <w:rFonts w:ascii="Arial" w:hAnsi="Arial" w:cs="Arial"/>
                <w:sz w:val="20"/>
                <w:szCs w:val="20"/>
                <w:rtl/>
              </w:rPr>
              <w:instrText xml:space="preserve"> \* </w:instrText>
            </w:r>
            <w:r w:rsidR="00715A7D" w:rsidRPr="006C7C82">
              <w:rPr>
                <w:rFonts w:ascii="Arial" w:hAnsi="Arial" w:cs="Arial"/>
                <w:sz w:val="20"/>
                <w:szCs w:val="20"/>
              </w:rPr>
              <w:instrText>MERGEFORMAT</w:instrText>
            </w:r>
            <w:r w:rsidR="00715A7D" w:rsidRPr="006C7C82">
              <w:rPr>
                <w:rFonts w:ascii="Arial" w:hAnsi="Arial" w:cs="Arial"/>
                <w:sz w:val="20"/>
                <w:szCs w:val="20"/>
                <w:rtl/>
              </w:rPr>
              <w:instrText xml:space="preserve"> </w:instrText>
            </w:r>
            <w:r w:rsidRPr="006C7C82">
              <w:rPr>
                <w:rFonts w:ascii="Arial" w:hAnsi="Arial" w:cs="Arial"/>
                <w:sz w:val="20"/>
                <w:szCs w:val="20"/>
                <w:rtl/>
              </w:rPr>
            </w:r>
            <w:r w:rsidRPr="006C7C82">
              <w:rPr>
                <w:rFonts w:ascii="Arial" w:hAnsi="Arial" w:cs="Arial"/>
                <w:sz w:val="20"/>
                <w:szCs w:val="20"/>
                <w:rtl/>
              </w:rPr>
              <w:fldChar w:fldCharType="separate"/>
            </w:r>
            <w:r w:rsidRPr="006C7C82">
              <w:rPr>
                <w:rFonts w:ascii="Arial" w:hAnsi="Arial" w:cs="Arial"/>
                <w:sz w:val="20"/>
                <w:szCs w:val="20"/>
                <w:cs/>
              </w:rPr>
              <w:t>‎</w:t>
            </w:r>
            <w:r w:rsidRPr="006C7C82">
              <w:rPr>
                <w:rFonts w:ascii="Arial" w:hAnsi="Arial" w:cs="Arial"/>
                <w:sz w:val="20"/>
                <w:szCs w:val="20"/>
                <w:rtl/>
              </w:rPr>
              <w:fldChar w:fldCharType="begin"/>
            </w:r>
            <w:r w:rsidRPr="006C7C82">
              <w:rPr>
                <w:rFonts w:ascii="Arial" w:hAnsi="Arial" w:cs="Arial"/>
                <w:sz w:val="20"/>
                <w:szCs w:val="20"/>
                <w:rtl/>
              </w:rPr>
              <w:instrText xml:space="preserve"> </w:instrText>
            </w:r>
            <w:r w:rsidRPr="006C7C82">
              <w:rPr>
                <w:rFonts w:ascii="Arial" w:hAnsi="Arial" w:cs="Arial"/>
                <w:sz w:val="20"/>
                <w:szCs w:val="20"/>
              </w:rPr>
              <w:instrText>REF</w:instrText>
            </w:r>
            <w:r w:rsidRPr="006C7C82">
              <w:rPr>
                <w:rFonts w:ascii="Arial" w:hAnsi="Arial" w:cs="Arial"/>
                <w:sz w:val="20"/>
                <w:szCs w:val="20"/>
                <w:rtl/>
              </w:rPr>
              <w:instrText xml:space="preserve"> _</w:instrText>
            </w:r>
            <w:r w:rsidRPr="006C7C82">
              <w:rPr>
                <w:rFonts w:ascii="Arial" w:hAnsi="Arial" w:cs="Arial"/>
                <w:sz w:val="20"/>
                <w:szCs w:val="20"/>
              </w:rPr>
              <w:instrText>Ref30504481 \r \h</w:instrText>
            </w:r>
            <w:r w:rsidRPr="006C7C82">
              <w:rPr>
                <w:rFonts w:ascii="Arial" w:hAnsi="Arial" w:cs="Arial"/>
                <w:sz w:val="20"/>
                <w:szCs w:val="20"/>
                <w:rtl/>
              </w:rPr>
              <w:instrText xml:space="preserve"> </w:instrText>
            </w:r>
            <w:r w:rsidR="006C7C82">
              <w:rPr>
                <w:rFonts w:ascii="Arial" w:hAnsi="Arial" w:cs="Arial"/>
                <w:sz w:val="20"/>
                <w:szCs w:val="20"/>
                <w:rtl/>
              </w:rPr>
              <w:instrText xml:space="preserve"> \* </w:instrText>
            </w:r>
            <w:r w:rsidR="006C7C82">
              <w:rPr>
                <w:rFonts w:ascii="Arial" w:hAnsi="Arial" w:cs="Arial"/>
                <w:sz w:val="20"/>
                <w:szCs w:val="20"/>
              </w:rPr>
              <w:instrText>MERGEFORMAT</w:instrText>
            </w:r>
            <w:r w:rsidR="006C7C82">
              <w:rPr>
                <w:rFonts w:ascii="Arial" w:hAnsi="Arial" w:cs="Arial"/>
                <w:sz w:val="20"/>
                <w:szCs w:val="20"/>
                <w:rtl/>
              </w:rPr>
              <w:instrText xml:space="preserve"> </w:instrText>
            </w:r>
            <w:r w:rsidRPr="006C7C82">
              <w:rPr>
                <w:rFonts w:ascii="Arial" w:hAnsi="Arial" w:cs="Arial"/>
                <w:sz w:val="20"/>
                <w:szCs w:val="20"/>
                <w:rtl/>
              </w:rPr>
            </w:r>
            <w:r w:rsidRPr="006C7C82">
              <w:rPr>
                <w:rFonts w:ascii="Arial" w:hAnsi="Arial" w:cs="Arial"/>
                <w:sz w:val="20"/>
                <w:szCs w:val="20"/>
                <w:rtl/>
              </w:rPr>
              <w:fldChar w:fldCharType="separate"/>
            </w:r>
            <w:r w:rsidRPr="006C7C82">
              <w:rPr>
                <w:rFonts w:ascii="Arial" w:hAnsi="Arial" w:cs="Arial"/>
                <w:sz w:val="20"/>
                <w:szCs w:val="20"/>
                <w:cs/>
              </w:rPr>
              <w:t>‎</w:t>
            </w:r>
            <w:r w:rsidRPr="006C7C82">
              <w:rPr>
                <w:rFonts w:ascii="Arial" w:hAnsi="Arial" w:cs="Arial"/>
                <w:sz w:val="20"/>
                <w:szCs w:val="20"/>
              </w:rPr>
              <w:t>2.4.3.7</w:t>
            </w:r>
            <w:r w:rsidRPr="006C7C82">
              <w:rPr>
                <w:rFonts w:ascii="Arial" w:hAnsi="Arial" w:cs="Arial"/>
                <w:sz w:val="20"/>
                <w:szCs w:val="20"/>
                <w:rtl/>
              </w:rPr>
              <w:fldChar w:fldCharType="end"/>
            </w:r>
            <w:r w:rsidRPr="006C7C82">
              <w:rPr>
                <w:rFonts w:ascii="Arial" w:hAnsi="Arial" w:cs="Arial"/>
                <w:sz w:val="20"/>
                <w:szCs w:val="20"/>
                <w:rtl/>
              </w:rPr>
              <w:fldChar w:fldCharType="end"/>
            </w:r>
          </w:p>
        </w:tc>
        <w:tc>
          <w:tcPr>
            <w:tcW w:w="2778" w:type="pct"/>
            <w:tcBorders>
              <w:top w:val="dotted" w:sz="4" w:space="0" w:color="auto"/>
              <w:left w:val="dotted" w:sz="4" w:space="0" w:color="auto"/>
              <w:bottom w:val="dotted" w:sz="4" w:space="0" w:color="auto"/>
              <w:right w:val="single" w:sz="4" w:space="0" w:color="auto"/>
            </w:tcBorders>
            <w:vAlign w:val="center"/>
          </w:tcPr>
          <w:p w14:paraId="6268ABAC" w14:textId="77777777" w:rsidR="00B739D2" w:rsidRPr="006C7C82" w:rsidRDefault="00B739D2" w:rsidP="00715A7D">
            <w:pPr>
              <w:rPr>
                <w:rFonts w:ascii="Arial" w:hAnsi="Arial" w:cs="Arial"/>
                <w:sz w:val="20"/>
                <w:szCs w:val="20"/>
                <w:rtl/>
              </w:rPr>
            </w:pPr>
            <w:r w:rsidRPr="006C7C82">
              <w:rPr>
                <w:rFonts w:ascii="Arial" w:hAnsi="Arial" w:cs="Arial" w:hint="cs"/>
                <w:sz w:val="20"/>
                <w:szCs w:val="20"/>
                <w:rtl/>
              </w:rPr>
              <w:t>הוספת הנחיה בעניין קביעת מרחק יעדי הנסיעה, במקרה שבו דיווח המרחקים נעשה באמצעות מערכת הדיווח</w:t>
            </w:r>
          </w:p>
        </w:tc>
      </w:tr>
      <w:tr w:rsidR="00B739D2" w:rsidRPr="006C7C82" w14:paraId="7D425C85" w14:textId="77777777" w:rsidTr="00994FE6">
        <w:trPr>
          <w:cantSplit/>
          <w:trHeight w:val="382"/>
          <w:tblHeader/>
        </w:trPr>
        <w:tc>
          <w:tcPr>
            <w:tcW w:w="480" w:type="pct"/>
            <w:vMerge/>
            <w:tcBorders>
              <w:top w:val="dotted" w:sz="4" w:space="0" w:color="auto"/>
              <w:left w:val="single" w:sz="4" w:space="0" w:color="auto"/>
              <w:bottom w:val="dotted" w:sz="4" w:space="0" w:color="auto"/>
              <w:right w:val="dotted" w:sz="4" w:space="0" w:color="auto"/>
            </w:tcBorders>
            <w:vAlign w:val="center"/>
          </w:tcPr>
          <w:p w14:paraId="56D81C16" w14:textId="77777777" w:rsidR="00B739D2" w:rsidRPr="006C7C82" w:rsidRDefault="00B739D2" w:rsidP="00715A7D">
            <w:pPr>
              <w:jc w:val="center"/>
              <w:rPr>
                <w:rFonts w:asciiTheme="minorBidi" w:hAnsiTheme="minorBidi" w:cstheme="minorBidi"/>
                <w:sz w:val="20"/>
                <w:szCs w:val="20"/>
                <w:rtl/>
              </w:rPr>
            </w:pPr>
          </w:p>
        </w:tc>
        <w:tc>
          <w:tcPr>
            <w:tcW w:w="744" w:type="pct"/>
            <w:vMerge/>
            <w:tcBorders>
              <w:top w:val="dotted" w:sz="4" w:space="0" w:color="auto"/>
              <w:left w:val="dotted" w:sz="4" w:space="0" w:color="auto"/>
              <w:bottom w:val="dotted" w:sz="4" w:space="0" w:color="auto"/>
              <w:right w:val="dotted" w:sz="4" w:space="0" w:color="auto"/>
            </w:tcBorders>
            <w:vAlign w:val="center"/>
          </w:tcPr>
          <w:p w14:paraId="3BBA579A" w14:textId="77777777" w:rsidR="00B739D2" w:rsidRPr="006C7C82" w:rsidRDefault="00B739D2" w:rsidP="00715A7D">
            <w:pPr>
              <w:jc w:val="center"/>
              <w:rPr>
                <w:rFonts w:ascii="Arial" w:hAnsi="Arial" w:cs="Arial"/>
                <w:sz w:val="20"/>
                <w:szCs w:val="20"/>
                <w:rtl/>
              </w:rPr>
            </w:pPr>
          </w:p>
        </w:tc>
        <w:tc>
          <w:tcPr>
            <w:tcW w:w="998" w:type="pct"/>
            <w:tcBorders>
              <w:top w:val="dotted" w:sz="4" w:space="0" w:color="auto"/>
              <w:left w:val="dotted" w:sz="4" w:space="0" w:color="auto"/>
              <w:bottom w:val="dotted" w:sz="4" w:space="0" w:color="auto"/>
              <w:right w:val="dotted" w:sz="4" w:space="0" w:color="auto"/>
            </w:tcBorders>
            <w:vAlign w:val="center"/>
          </w:tcPr>
          <w:p w14:paraId="76BF8017" w14:textId="77777777" w:rsidR="00B739D2" w:rsidRPr="006C7C82" w:rsidRDefault="00B739D2" w:rsidP="00715A7D">
            <w:pPr>
              <w:jc w:val="center"/>
              <w:rPr>
                <w:rFonts w:ascii="Arial" w:hAnsi="Arial" w:cs="Arial"/>
                <w:sz w:val="20"/>
                <w:szCs w:val="20"/>
                <w:rtl/>
              </w:rPr>
            </w:pPr>
            <w:r w:rsidRPr="006C7C82">
              <w:rPr>
                <w:rFonts w:ascii="Arial" w:hAnsi="Arial" w:cs="Arial"/>
                <w:sz w:val="20"/>
                <w:szCs w:val="20"/>
                <w:rtl/>
              </w:rPr>
              <w:fldChar w:fldCharType="begin"/>
            </w:r>
            <w:r w:rsidRPr="006C7C82">
              <w:rPr>
                <w:rFonts w:ascii="Arial" w:hAnsi="Arial" w:cs="Arial"/>
                <w:sz w:val="20"/>
                <w:szCs w:val="20"/>
                <w:rtl/>
              </w:rPr>
              <w:instrText xml:space="preserve"> </w:instrText>
            </w:r>
            <w:r w:rsidRPr="006C7C82">
              <w:rPr>
                <w:rFonts w:ascii="Arial" w:hAnsi="Arial" w:cs="Arial"/>
                <w:sz w:val="20"/>
                <w:szCs w:val="20"/>
              </w:rPr>
              <w:instrText>REF</w:instrText>
            </w:r>
            <w:r w:rsidRPr="006C7C82">
              <w:rPr>
                <w:rFonts w:ascii="Arial" w:hAnsi="Arial" w:cs="Arial"/>
                <w:sz w:val="20"/>
                <w:szCs w:val="20"/>
                <w:rtl/>
              </w:rPr>
              <w:instrText xml:space="preserve"> _</w:instrText>
            </w:r>
            <w:r w:rsidRPr="006C7C82">
              <w:rPr>
                <w:rFonts w:ascii="Arial" w:hAnsi="Arial" w:cs="Arial"/>
                <w:sz w:val="20"/>
                <w:szCs w:val="20"/>
              </w:rPr>
              <w:instrText>Ref30503297 \r \h</w:instrText>
            </w:r>
            <w:r w:rsidRPr="006C7C82">
              <w:rPr>
                <w:rFonts w:ascii="Arial" w:hAnsi="Arial" w:cs="Arial"/>
                <w:sz w:val="20"/>
                <w:szCs w:val="20"/>
                <w:rtl/>
              </w:rPr>
              <w:instrText xml:space="preserve"> </w:instrText>
            </w:r>
            <w:r w:rsidR="00715A7D" w:rsidRPr="006C7C82">
              <w:rPr>
                <w:rFonts w:ascii="Arial" w:hAnsi="Arial" w:cs="Arial"/>
                <w:sz w:val="20"/>
                <w:szCs w:val="20"/>
                <w:rtl/>
              </w:rPr>
              <w:instrText xml:space="preserve"> \* </w:instrText>
            </w:r>
            <w:r w:rsidR="00715A7D" w:rsidRPr="006C7C82">
              <w:rPr>
                <w:rFonts w:ascii="Arial" w:hAnsi="Arial" w:cs="Arial"/>
                <w:sz w:val="20"/>
                <w:szCs w:val="20"/>
              </w:rPr>
              <w:instrText>MERGEFORMAT</w:instrText>
            </w:r>
            <w:r w:rsidR="00715A7D" w:rsidRPr="006C7C82">
              <w:rPr>
                <w:rFonts w:ascii="Arial" w:hAnsi="Arial" w:cs="Arial"/>
                <w:sz w:val="20"/>
                <w:szCs w:val="20"/>
                <w:rtl/>
              </w:rPr>
              <w:instrText xml:space="preserve"> </w:instrText>
            </w:r>
            <w:r w:rsidRPr="006C7C82">
              <w:rPr>
                <w:rFonts w:ascii="Arial" w:hAnsi="Arial" w:cs="Arial"/>
                <w:sz w:val="20"/>
                <w:szCs w:val="20"/>
                <w:rtl/>
              </w:rPr>
            </w:r>
            <w:r w:rsidRPr="006C7C82">
              <w:rPr>
                <w:rFonts w:ascii="Arial" w:hAnsi="Arial" w:cs="Arial"/>
                <w:sz w:val="20"/>
                <w:szCs w:val="20"/>
                <w:rtl/>
              </w:rPr>
              <w:fldChar w:fldCharType="separate"/>
            </w:r>
            <w:r w:rsidRPr="006C7C82">
              <w:rPr>
                <w:rFonts w:ascii="Arial" w:hAnsi="Arial" w:cs="Arial"/>
                <w:sz w:val="20"/>
                <w:szCs w:val="20"/>
                <w:cs/>
              </w:rPr>
              <w:t>‎</w:t>
            </w:r>
            <w:r w:rsidRPr="006C7C82">
              <w:rPr>
                <w:rFonts w:ascii="Arial" w:hAnsi="Arial" w:cs="Arial"/>
                <w:sz w:val="20"/>
                <w:szCs w:val="20"/>
              </w:rPr>
              <w:fldChar w:fldCharType="begin"/>
            </w:r>
            <w:r w:rsidRPr="006C7C82">
              <w:rPr>
                <w:rFonts w:ascii="Arial" w:hAnsi="Arial" w:cs="Arial"/>
                <w:sz w:val="20"/>
                <w:szCs w:val="20"/>
              </w:rPr>
              <w:instrText xml:space="preserve"> REF _Ref42416964 \r \h </w:instrText>
            </w:r>
            <w:r w:rsidR="006C7C82">
              <w:rPr>
                <w:rFonts w:ascii="Arial" w:hAnsi="Arial" w:cs="Arial"/>
                <w:sz w:val="20"/>
                <w:szCs w:val="20"/>
              </w:rPr>
              <w:instrText xml:space="preserve"> \* MERGEFORMAT </w:instrText>
            </w:r>
            <w:r w:rsidRPr="006C7C82">
              <w:rPr>
                <w:rFonts w:ascii="Arial" w:hAnsi="Arial" w:cs="Arial"/>
                <w:sz w:val="20"/>
                <w:szCs w:val="20"/>
              </w:rPr>
            </w:r>
            <w:r w:rsidRPr="006C7C82">
              <w:rPr>
                <w:rFonts w:ascii="Arial" w:hAnsi="Arial" w:cs="Arial"/>
                <w:sz w:val="20"/>
                <w:szCs w:val="20"/>
              </w:rPr>
              <w:fldChar w:fldCharType="separate"/>
            </w:r>
            <w:r w:rsidRPr="006C7C82">
              <w:rPr>
                <w:rFonts w:ascii="Arial" w:hAnsi="Arial" w:cs="Arial"/>
                <w:sz w:val="20"/>
                <w:szCs w:val="20"/>
                <w:cs/>
              </w:rPr>
              <w:t>‎</w:t>
            </w:r>
            <w:r w:rsidRPr="006C7C82">
              <w:rPr>
                <w:rFonts w:ascii="Arial" w:hAnsi="Arial" w:cs="Arial"/>
                <w:sz w:val="20"/>
                <w:szCs w:val="20"/>
              </w:rPr>
              <w:t>2.4.4.1.1</w:t>
            </w:r>
            <w:r w:rsidRPr="006C7C82">
              <w:rPr>
                <w:rFonts w:ascii="Arial" w:hAnsi="Arial" w:cs="Arial"/>
                <w:sz w:val="20"/>
                <w:szCs w:val="20"/>
              </w:rPr>
              <w:fldChar w:fldCharType="end"/>
            </w:r>
            <w:r w:rsidRPr="006C7C82">
              <w:rPr>
                <w:rFonts w:ascii="Arial" w:hAnsi="Arial" w:cs="Arial"/>
                <w:sz w:val="20"/>
                <w:szCs w:val="20"/>
                <w:rtl/>
              </w:rPr>
              <w:fldChar w:fldCharType="end"/>
            </w:r>
          </w:p>
        </w:tc>
        <w:tc>
          <w:tcPr>
            <w:tcW w:w="2778" w:type="pct"/>
            <w:tcBorders>
              <w:top w:val="dotted" w:sz="4" w:space="0" w:color="auto"/>
              <w:left w:val="dotted" w:sz="4" w:space="0" w:color="auto"/>
              <w:bottom w:val="dotted" w:sz="4" w:space="0" w:color="auto"/>
              <w:right w:val="single" w:sz="4" w:space="0" w:color="auto"/>
            </w:tcBorders>
            <w:vAlign w:val="center"/>
          </w:tcPr>
          <w:p w14:paraId="2BA1E7B2" w14:textId="77777777" w:rsidR="00B739D2" w:rsidRPr="006C7C82" w:rsidRDefault="00B739D2" w:rsidP="00715A7D">
            <w:pPr>
              <w:rPr>
                <w:rFonts w:ascii="Arial" w:hAnsi="Arial" w:cs="Arial"/>
                <w:sz w:val="20"/>
                <w:szCs w:val="20"/>
                <w:rtl/>
              </w:rPr>
            </w:pPr>
            <w:r w:rsidRPr="006C7C82">
              <w:rPr>
                <w:rFonts w:ascii="Arial" w:hAnsi="Arial" w:cs="Arial" w:hint="cs"/>
                <w:sz w:val="20"/>
                <w:szCs w:val="20"/>
                <w:rtl/>
              </w:rPr>
              <w:t>הדגשה כי כפל תשלומים לא יחול במקרה שנותן השירותים מדווח באמצעות מערכת הדיווח</w:t>
            </w:r>
          </w:p>
        </w:tc>
      </w:tr>
      <w:tr w:rsidR="00B739D2" w:rsidRPr="006C7C82" w14:paraId="4AEDA1EC" w14:textId="77777777" w:rsidTr="00994FE6">
        <w:trPr>
          <w:cantSplit/>
          <w:trHeight w:val="306"/>
          <w:tblHeader/>
        </w:trPr>
        <w:tc>
          <w:tcPr>
            <w:tcW w:w="480" w:type="pct"/>
            <w:vMerge/>
            <w:tcBorders>
              <w:top w:val="dotted" w:sz="4" w:space="0" w:color="auto"/>
              <w:left w:val="single" w:sz="4" w:space="0" w:color="auto"/>
              <w:bottom w:val="single" w:sz="4" w:space="0" w:color="auto"/>
              <w:right w:val="dotted" w:sz="4" w:space="0" w:color="auto"/>
            </w:tcBorders>
            <w:vAlign w:val="center"/>
          </w:tcPr>
          <w:p w14:paraId="75E457BE" w14:textId="77777777" w:rsidR="00B739D2" w:rsidRPr="006C7C82" w:rsidRDefault="00B739D2" w:rsidP="00715A7D">
            <w:pPr>
              <w:jc w:val="center"/>
              <w:rPr>
                <w:rFonts w:asciiTheme="minorBidi" w:hAnsiTheme="minorBidi" w:cstheme="minorBidi"/>
                <w:sz w:val="20"/>
                <w:szCs w:val="20"/>
                <w:rtl/>
              </w:rPr>
            </w:pPr>
          </w:p>
        </w:tc>
        <w:tc>
          <w:tcPr>
            <w:tcW w:w="744" w:type="pct"/>
            <w:vMerge/>
            <w:tcBorders>
              <w:top w:val="dotted" w:sz="4" w:space="0" w:color="auto"/>
              <w:left w:val="dotted" w:sz="4" w:space="0" w:color="auto"/>
              <w:bottom w:val="single" w:sz="4" w:space="0" w:color="auto"/>
              <w:right w:val="dotted" w:sz="4" w:space="0" w:color="auto"/>
            </w:tcBorders>
            <w:vAlign w:val="center"/>
          </w:tcPr>
          <w:p w14:paraId="540716EC" w14:textId="77777777" w:rsidR="00B739D2" w:rsidRPr="006C7C82" w:rsidRDefault="00B739D2" w:rsidP="00715A7D">
            <w:pPr>
              <w:jc w:val="center"/>
              <w:rPr>
                <w:rFonts w:ascii="Arial" w:hAnsi="Arial" w:cs="Arial"/>
                <w:sz w:val="20"/>
                <w:szCs w:val="20"/>
                <w:rtl/>
              </w:rPr>
            </w:pPr>
          </w:p>
        </w:tc>
        <w:tc>
          <w:tcPr>
            <w:tcW w:w="998" w:type="pct"/>
            <w:tcBorders>
              <w:top w:val="dotted" w:sz="4" w:space="0" w:color="auto"/>
              <w:left w:val="dotted" w:sz="4" w:space="0" w:color="auto"/>
              <w:bottom w:val="single" w:sz="4" w:space="0" w:color="auto"/>
              <w:right w:val="dotted" w:sz="4" w:space="0" w:color="auto"/>
            </w:tcBorders>
            <w:vAlign w:val="center"/>
          </w:tcPr>
          <w:p w14:paraId="2F07422A" w14:textId="77777777" w:rsidR="00B739D2" w:rsidRPr="006C7C82" w:rsidRDefault="00B739D2" w:rsidP="00715A7D">
            <w:pPr>
              <w:jc w:val="center"/>
              <w:rPr>
                <w:rFonts w:ascii="Arial" w:hAnsi="Arial" w:cs="Arial"/>
                <w:sz w:val="20"/>
                <w:szCs w:val="20"/>
                <w:rtl/>
              </w:rPr>
            </w:pPr>
            <w:r w:rsidRPr="006C7C82">
              <w:rPr>
                <w:rFonts w:ascii="Arial" w:hAnsi="Arial" w:cs="Arial"/>
                <w:sz w:val="20"/>
                <w:szCs w:val="20"/>
                <w:rtl/>
              </w:rPr>
              <w:fldChar w:fldCharType="begin"/>
            </w:r>
            <w:r w:rsidRPr="006C7C82">
              <w:rPr>
                <w:rFonts w:ascii="Arial" w:hAnsi="Arial" w:cs="Arial"/>
                <w:sz w:val="20"/>
                <w:szCs w:val="20"/>
                <w:rtl/>
              </w:rPr>
              <w:instrText xml:space="preserve"> </w:instrText>
            </w:r>
            <w:r w:rsidRPr="006C7C82">
              <w:rPr>
                <w:rFonts w:ascii="Arial" w:hAnsi="Arial" w:cs="Arial"/>
                <w:sz w:val="20"/>
                <w:szCs w:val="20"/>
              </w:rPr>
              <w:instrText>REF</w:instrText>
            </w:r>
            <w:r w:rsidRPr="006C7C82">
              <w:rPr>
                <w:rFonts w:ascii="Arial" w:hAnsi="Arial" w:cs="Arial"/>
                <w:sz w:val="20"/>
                <w:szCs w:val="20"/>
                <w:rtl/>
              </w:rPr>
              <w:instrText xml:space="preserve"> _</w:instrText>
            </w:r>
            <w:r w:rsidRPr="006C7C82">
              <w:rPr>
                <w:rFonts w:ascii="Arial" w:hAnsi="Arial" w:cs="Arial"/>
                <w:sz w:val="20"/>
                <w:szCs w:val="20"/>
              </w:rPr>
              <w:instrText>Ref506470522 \r \h</w:instrText>
            </w:r>
            <w:r w:rsidRPr="006C7C82">
              <w:rPr>
                <w:rFonts w:ascii="Arial" w:hAnsi="Arial" w:cs="Arial"/>
                <w:sz w:val="20"/>
                <w:szCs w:val="20"/>
                <w:rtl/>
              </w:rPr>
              <w:instrText xml:space="preserve"> </w:instrText>
            </w:r>
            <w:r w:rsidR="00715A7D" w:rsidRPr="006C7C82">
              <w:rPr>
                <w:rFonts w:ascii="Arial" w:hAnsi="Arial" w:cs="Arial"/>
                <w:sz w:val="20"/>
                <w:szCs w:val="20"/>
                <w:rtl/>
              </w:rPr>
              <w:instrText xml:space="preserve"> \* </w:instrText>
            </w:r>
            <w:r w:rsidR="00715A7D" w:rsidRPr="006C7C82">
              <w:rPr>
                <w:rFonts w:ascii="Arial" w:hAnsi="Arial" w:cs="Arial"/>
                <w:sz w:val="20"/>
                <w:szCs w:val="20"/>
              </w:rPr>
              <w:instrText>MERGEFORMAT</w:instrText>
            </w:r>
            <w:r w:rsidR="00715A7D" w:rsidRPr="006C7C82">
              <w:rPr>
                <w:rFonts w:ascii="Arial" w:hAnsi="Arial" w:cs="Arial"/>
                <w:sz w:val="20"/>
                <w:szCs w:val="20"/>
                <w:rtl/>
              </w:rPr>
              <w:instrText xml:space="preserve"> </w:instrText>
            </w:r>
            <w:r w:rsidRPr="006C7C82">
              <w:rPr>
                <w:rFonts w:ascii="Arial" w:hAnsi="Arial" w:cs="Arial"/>
                <w:sz w:val="20"/>
                <w:szCs w:val="20"/>
                <w:rtl/>
              </w:rPr>
            </w:r>
            <w:r w:rsidRPr="006C7C82">
              <w:rPr>
                <w:rFonts w:ascii="Arial" w:hAnsi="Arial" w:cs="Arial"/>
                <w:sz w:val="20"/>
                <w:szCs w:val="20"/>
                <w:rtl/>
              </w:rPr>
              <w:fldChar w:fldCharType="separate"/>
            </w:r>
            <w:r w:rsidRPr="006C7C82">
              <w:rPr>
                <w:rFonts w:ascii="Arial" w:hAnsi="Arial" w:cs="Arial"/>
                <w:sz w:val="20"/>
                <w:szCs w:val="20"/>
                <w:cs/>
              </w:rPr>
              <w:t>‎</w:t>
            </w:r>
            <w:r w:rsidRPr="006C7C82">
              <w:rPr>
                <w:rFonts w:ascii="Arial" w:hAnsi="Arial" w:cs="Arial"/>
                <w:sz w:val="20"/>
                <w:szCs w:val="20"/>
              </w:rPr>
              <w:fldChar w:fldCharType="begin"/>
            </w:r>
            <w:r w:rsidRPr="006C7C82">
              <w:rPr>
                <w:rFonts w:ascii="Arial" w:hAnsi="Arial" w:cs="Arial"/>
                <w:sz w:val="20"/>
                <w:szCs w:val="20"/>
              </w:rPr>
              <w:instrText xml:space="preserve"> REF _Ref30503247 \r \h </w:instrText>
            </w:r>
            <w:r w:rsidR="006C7C82">
              <w:rPr>
                <w:rFonts w:ascii="Arial" w:hAnsi="Arial" w:cs="Arial"/>
                <w:sz w:val="20"/>
                <w:szCs w:val="20"/>
              </w:rPr>
              <w:instrText xml:space="preserve"> \* MERGEFORMAT </w:instrText>
            </w:r>
            <w:r w:rsidRPr="006C7C82">
              <w:rPr>
                <w:rFonts w:ascii="Arial" w:hAnsi="Arial" w:cs="Arial"/>
                <w:sz w:val="20"/>
                <w:szCs w:val="20"/>
              </w:rPr>
            </w:r>
            <w:r w:rsidRPr="006C7C82">
              <w:rPr>
                <w:rFonts w:ascii="Arial" w:hAnsi="Arial" w:cs="Arial"/>
                <w:sz w:val="20"/>
                <w:szCs w:val="20"/>
              </w:rPr>
              <w:fldChar w:fldCharType="separate"/>
            </w:r>
            <w:r w:rsidRPr="006C7C82">
              <w:rPr>
                <w:rFonts w:ascii="Arial" w:hAnsi="Arial" w:cs="Arial"/>
                <w:sz w:val="20"/>
                <w:szCs w:val="20"/>
                <w:cs/>
              </w:rPr>
              <w:t>‎</w:t>
            </w:r>
            <w:r w:rsidRPr="006C7C82">
              <w:rPr>
                <w:rFonts w:ascii="Arial" w:hAnsi="Arial" w:cs="Arial"/>
                <w:sz w:val="20"/>
                <w:szCs w:val="20"/>
              </w:rPr>
              <w:t>2.7.5</w:t>
            </w:r>
            <w:r w:rsidRPr="006C7C82">
              <w:rPr>
                <w:rFonts w:ascii="Arial" w:hAnsi="Arial" w:cs="Arial"/>
                <w:sz w:val="20"/>
                <w:szCs w:val="20"/>
              </w:rPr>
              <w:fldChar w:fldCharType="end"/>
            </w:r>
            <w:r w:rsidRPr="006C7C82">
              <w:rPr>
                <w:rFonts w:ascii="Arial" w:hAnsi="Arial" w:cs="Arial"/>
                <w:sz w:val="20"/>
                <w:szCs w:val="20"/>
                <w:rtl/>
              </w:rPr>
              <w:fldChar w:fldCharType="end"/>
            </w:r>
          </w:p>
        </w:tc>
        <w:tc>
          <w:tcPr>
            <w:tcW w:w="2778" w:type="pct"/>
            <w:tcBorders>
              <w:top w:val="dotted" w:sz="4" w:space="0" w:color="auto"/>
              <w:left w:val="dotted" w:sz="4" w:space="0" w:color="auto"/>
              <w:bottom w:val="single" w:sz="4" w:space="0" w:color="auto"/>
              <w:right w:val="single" w:sz="4" w:space="0" w:color="auto"/>
            </w:tcBorders>
            <w:vAlign w:val="center"/>
          </w:tcPr>
          <w:p w14:paraId="44820459" w14:textId="77777777" w:rsidR="00B739D2" w:rsidRPr="006C7C82" w:rsidRDefault="00B739D2" w:rsidP="00715A7D">
            <w:pPr>
              <w:rPr>
                <w:rFonts w:ascii="Arial" w:hAnsi="Arial" w:cs="Arial"/>
                <w:sz w:val="20"/>
                <w:szCs w:val="20"/>
                <w:rtl/>
              </w:rPr>
            </w:pPr>
            <w:r w:rsidRPr="006C7C82">
              <w:rPr>
                <w:rFonts w:ascii="Arial" w:hAnsi="Arial" w:cs="Arial" w:hint="cs"/>
                <w:sz w:val="20"/>
                <w:szCs w:val="20"/>
                <w:rtl/>
              </w:rPr>
              <w:t>עדכון ההנחיות בעניין התקשרות עם נותני שירותים חיצוניים במקצועות המחשוב והסייבר</w:t>
            </w:r>
          </w:p>
        </w:tc>
      </w:tr>
      <w:tr w:rsidR="008048CD" w:rsidRPr="006C7C82" w14:paraId="05D96AA0" w14:textId="77777777" w:rsidTr="00994FE6">
        <w:trPr>
          <w:cantSplit/>
          <w:trHeight w:val="262"/>
          <w:tblHeader/>
        </w:trPr>
        <w:tc>
          <w:tcPr>
            <w:tcW w:w="480" w:type="pct"/>
            <w:vMerge w:val="restart"/>
            <w:tcBorders>
              <w:top w:val="single" w:sz="4" w:space="0" w:color="auto"/>
              <w:left w:val="single" w:sz="4" w:space="0" w:color="auto"/>
              <w:bottom w:val="dotted" w:sz="4" w:space="0" w:color="auto"/>
              <w:right w:val="dotted" w:sz="4" w:space="0" w:color="auto"/>
            </w:tcBorders>
            <w:vAlign w:val="center"/>
          </w:tcPr>
          <w:p w14:paraId="1969C18A" w14:textId="77777777" w:rsidR="008048CD" w:rsidRPr="006C7C82" w:rsidRDefault="008048CD" w:rsidP="00715A7D">
            <w:pPr>
              <w:jc w:val="center"/>
              <w:rPr>
                <w:rFonts w:asciiTheme="minorBidi" w:hAnsiTheme="minorBidi" w:cstheme="minorBidi"/>
                <w:sz w:val="20"/>
                <w:szCs w:val="20"/>
                <w:rtl/>
              </w:rPr>
            </w:pPr>
            <w:r w:rsidRPr="006C7C82">
              <w:rPr>
                <w:rFonts w:asciiTheme="minorBidi" w:hAnsiTheme="minorBidi" w:cstheme="minorBidi" w:hint="cs"/>
                <w:sz w:val="20"/>
                <w:szCs w:val="20"/>
                <w:rtl/>
              </w:rPr>
              <w:t>10</w:t>
            </w:r>
          </w:p>
        </w:tc>
        <w:tc>
          <w:tcPr>
            <w:tcW w:w="744" w:type="pct"/>
            <w:vMerge w:val="restart"/>
            <w:tcBorders>
              <w:top w:val="single" w:sz="4" w:space="0" w:color="auto"/>
              <w:left w:val="dotted" w:sz="4" w:space="0" w:color="auto"/>
              <w:bottom w:val="dotted" w:sz="4" w:space="0" w:color="auto"/>
              <w:right w:val="dotted" w:sz="4" w:space="0" w:color="auto"/>
            </w:tcBorders>
            <w:vAlign w:val="center"/>
          </w:tcPr>
          <w:p w14:paraId="093286B4" w14:textId="77777777" w:rsidR="008048CD" w:rsidRPr="006C7C82" w:rsidRDefault="00770644" w:rsidP="00770644">
            <w:pPr>
              <w:jc w:val="center"/>
              <w:rPr>
                <w:rFonts w:ascii="Arial" w:hAnsi="Arial" w:cs="Arial"/>
                <w:sz w:val="20"/>
                <w:szCs w:val="20"/>
                <w:rtl/>
              </w:rPr>
            </w:pPr>
            <w:r w:rsidRPr="006C7C82">
              <w:rPr>
                <w:rFonts w:ascii="Arial" w:hAnsi="Arial" w:cs="Arial" w:hint="cs"/>
                <w:sz w:val="20"/>
                <w:szCs w:val="20"/>
                <w:rtl/>
              </w:rPr>
              <w:t>03</w:t>
            </w:r>
            <w:r w:rsidR="008048CD" w:rsidRPr="006C7C82">
              <w:rPr>
                <w:rFonts w:ascii="Arial" w:hAnsi="Arial" w:cs="Arial" w:hint="cs"/>
                <w:sz w:val="20"/>
                <w:szCs w:val="20"/>
                <w:rtl/>
              </w:rPr>
              <w:t>.</w:t>
            </w:r>
            <w:r w:rsidRPr="006C7C82">
              <w:rPr>
                <w:rFonts w:ascii="Arial" w:hAnsi="Arial" w:cs="Arial" w:hint="cs"/>
                <w:sz w:val="20"/>
                <w:szCs w:val="20"/>
                <w:rtl/>
              </w:rPr>
              <w:t>05</w:t>
            </w:r>
            <w:r w:rsidR="008048CD" w:rsidRPr="006C7C82">
              <w:rPr>
                <w:rFonts w:ascii="Arial" w:hAnsi="Arial" w:cs="Arial" w:hint="cs"/>
                <w:sz w:val="20"/>
                <w:szCs w:val="20"/>
                <w:rtl/>
              </w:rPr>
              <w:t>.2021</w:t>
            </w:r>
          </w:p>
        </w:tc>
        <w:tc>
          <w:tcPr>
            <w:tcW w:w="998" w:type="pct"/>
            <w:tcBorders>
              <w:top w:val="single" w:sz="4" w:space="0" w:color="auto"/>
              <w:left w:val="dotted" w:sz="4" w:space="0" w:color="auto"/>
              <w:bottom w:val="dotted" w:sz="4" w:space="0" w:color="auto"/>
              <w:right w:val="dotted" w:sz="4" w:space="0" w:color="auto"/>
            </w:tcBorders>
            <w:vAlign w:val="center"/>
          </w:tcPr>
          <w:p w14:paraId="72666A60" w14:textId="77777777" w:rsidR="008048CD" w:rsidRPr="006C7C82" w:rsidRDefault="008048CD" w:rsidP="00715A7D">
            <w:pPr>
              <w:jc w:val="center"/>
              <w:rPr>
                <w:rFonts w:ascii="Arial" w:hAnsi="Arial" w:cs="Arial"/>
                <w:sz w:val="20"/>
                <w:szCs w:val="20"/>
                <w:rtl/>
              </w:rPr>
            </w:pPr>
            <w:r w:rsidRPr="006C7C82">
              <w:rPr>
                <w:rFonts w:ascii="Arial" w:hAnsi="Arial" w:cs="Arial"/>
                <w:sz w:val="20"/>
                <w:szCs w:val="20"/>
                <w:rtl/>
              </w:rPr>
              <w:fldChar w:fldCharType="begin"/>
            </w:r>
            <w:r w:rsidRPr="006C7C82">
              <w:rPr>
                <w:rFonts w:ascii="Arial" w:hAnsi="Arial" w:cs="Arial"/>
                <w:sz w:val="20"/>
                <w:szCs w:val="20"/>
                <w:rtl/>
              </w:rPr>
              <w:instrText xml:space="preserve"> </w:instrText>
            </w:r>
            <w:r w:rsidRPr="006C7C82">
              <w:rPr>
                <w:rFonts w:ascii="Arial" w:hAnsi="Arial" w:cs="Arial"/>
                <w:sz w:val="20"/>
                <w:szCs w:val="20"/>
              </w:rPr>
              <w:instrText>REF</w:instrText>
            </w:r>
            <w:r w:rsidRPr="006C7C82">
              <w:rPr>
                <w:rFonts w:ascii="Arial" w:hAnsi="Arial" w:cs="Arial"/>
                <w:sz w:val="20"/>
                <w:szCs w:val="20"/>
                <w:rtl/>
              </w:rPr>
              <w:instrText xml:space="preserve"> _</w:instrText>
            </w:r>
            <w:r w:rsidRPr="006C7C82">
              <w:rPr>
                <w:rFonts w:ascii="Arial" w:hAnsi="Arial" w:cs="Arial"/>
                <w:sz w:val="20"/>
                <w:szCs w:val="20"/>
              </w:rPr>
              <w:instrText>Ref533501001 \r \h</w:instrText>
            </w:r>
            <w:r w:rsidRPr="006C7C82">
              <w:rPr>
                <w:rFonts w:ascii="Arial" w:hAnsi="Arial" w:cs="Arial"/>
                <w:sz w:val="20"/>
                <w:szCs w:val="20"/>
                <w:rtl/>
              </w:rPr>
              <w:instrText xml:space="preserve">  \* </w:instrText>
            </w:r>
            <w:r w:rsidRPr="006C7C82">
              <w:rPr>
                <w:rFonts w:ascii="Arial" w:hAnsi="Arial" w:cs="Arial"/>
                <w:sz w:val="20"/>
                <w:szCs w:val="20"/>
              </w:rPr>
              <w:instrText>MERGEFORMAT</w:instrText>
            </w:r>
            <w:r w:rsidRPr="006C7C82">
              <w:rPr>
                <w:rFonts w:ascii="Arial" w:hAnsi="Arial" w:cs="Arial"/>
                <w:sz w:val="20"/>
                <w:szCs w:val="20"/>
                <w:rtl/>
              </w:rPr>
              <w:instrText xml:space="preserve"> </w:instrText>
            </w:r>
            <w:r w:rsidRPr="006C7C82">
              <w:rPr>
                <w:rFonts w:ascii="Arial" w:hAnsi="Arial" w:cs="Arial"/>
                <w:sz w:val="20"/>
                <w:szCs w:val="20"/>
                <w:rtl/>
              </w:rPr>
            </w:r>
            <w:r w:rsidRPr="006C7C82">
              <w:rPr>
                <w:rFonts w:ascii="Arial" w:hAnsi="Arial" w:cs="Arial"/>
                <w:sz w:val="20"/>
                <w:szCs w:val="20"/>
                <w:rtl/>
              </w:rPr>
              <w:fldChar w:fldCharType="separate"/>
            </w:r>
            <w:r w:rsidRPr="006C7C82">
              <w:rPr>
                <w:rFonts w:ascii="Arial" w:hAnsi="Arial" w:cs="Arial"/>
                <w:sz w:val="20"/>
                <w:szCs w:val="20"/>
                <w:cs/>
              </w:rPr>
              <w:t>‎</w:t>
            </w:r>
            <w:r w:rsidRPr="006C7C82">
              <w:rPr>
                <w:rFonts w:ascii="Arial" w:hAnsi="Arial" w:cs="Arial"/>
                <w:sz w:val="20"/>
                <w:szCs w:val="20"/>
              </w:rPr>
              <w:t>2.6</w:t>
            </w:r>
            <w:r w:rsidRPr="006C7C82">
              <w:rPr>
                <w:rFonts w:ascii="Arial" w:hAnsi="Arial" w:cs="Arial"/>
                <w:sz w:val="20"/>
                <w:szCs w:val="20"/>
                <w:rtl/>
              </w:rPr>
              <w:fldChar w:fldCharType="end"/>
            </w:r>
          </w:p>
        </w:tc>
        <w:tc>
          <w:tcPr>
            <w:tcW w:w="2778" w:type="pct"/>
            <w:tcBorders>
              <w:top w:val="single" w:sz="4" w:space="0" w:color="auto"/>
              <w:left w:val="dotted" w:sz="4" w:space="0" w:color="auto"/>
              <w:bottom w:val="dotted" w:sz="4" w:space="0" w:color="auto"/>
              <w:right w:val="single" w:sz="4" w:space="0" w:color="auto"/>
            </w:tcBorders>
            <w:vAlign w:val="center"/>
          </w:tcPr>
          <w:p w14:paraId="5E0BCD8C" w14:textId="77777777" w:rsidR="008048CD" w:rsidRPr="006C7C82" w:rsidRDefault="008048CD" w:rsidP="00715A7D">
            <w:pPr>
              <w:rPr>
                <w:rFonts w:ascii="Arial" w:hAnsi="Arial" w:cs="Arial"/>
                <w:sz w:val="20"/>
                <w:szCs w:val="20"/>
                <w:rtl/>
              </w:rPr>
            </w:pPr>
            <w:r w:rsidRPr="006C7C82">
              <w:rPr>
                <w:rFonts w:asciiTheme="minorBidi" w:hAnsiTheme="minorBidi" w:cstheme="minorBidi"/>
                <w:sz w:val="20"/>
                <w:szCs w:val="20"/>
                <w:rtl/>
              </w:rPr>
              <w:t>עדכון הסעיף בעניין נותני שירותים חיצוניים מחו"ל</w:t>
            </w:r>
            <w:r w:rsidRPr="006C7C82">
              <w:rPr>
                <w:rFonts w:asciiTheme="minorBidi" w:hAnsiTheme="minorBidi" w:cstheme="minorBidi" w:hint="cs"/>
                <w:sz w:val="20"/>
                <w:szCs w:val="20"/>
                <w:rtl/>
              </w:rPr>
              <w:t>.</w:t>
            </w:r>
          </w:p>
        </w:tc>
      </w:tr>
      <w:tr w:rsidR="008048CD" w:rsidRPr="006C7C82" w14:paraId="4B2C75C1" w14:textId="77777777" w:rsidTr="00994FE6">
        <w:trPr>
          <w:cantSplit/>
          <w:trHeight w:val="213"/>
          <w:tblHeader/>
        </w:trPr>
        <w:tc>
          <w:tcPr>
            <w:tcW w:w="480" w:type="pct"/>
            <w:vMerge/>
            <w:tcBorders>
              <w:top w:val="dotted" w:sz="4" w:space="0" w:color="auto"/>
              <w:left w:val="single" w:sz="4" w:space="0" w:color="auto"/>
              <w:bottom w:val="dotted" w:sz="4" w:space="0" w:color="auto"/>
              <w:right w:val="dotted" w:sz="4" w:space="0" w:color="auto"/>
            </w:tcBorders>
            <w:vAlign w:val="center"/>
          </w:tcPr>
          <w:p w14:paraId="00DC2BC9" w14:textId="77777777" w:rsidR="008048CD" w:rsidRPr="006C7C82" w:rsidRDefault="008048CD" w:rsidP="00715A7D">
            <w:pPr>
              <w:jc w:val="center"/>
              <w:rPr>
                <w:rFonts w:asciiTheme="minorBidi" w:hAnsiTheme="minorBidi" w:cstheme="minorBidi"/>
                <w:sz w:val="20"/>
                <w:szCs w:val="20"/>
                <w:rtl/>
              </w:rPr>
            </w:pPr>
          </w:p>
        </w:tc>
        <w:tc>
          <w:tcPr>
            <w:tcW w:w="744" w:type="pct"/>
            <w:vMerge/>
            <w:tcBorders>
              <w:top w:val="dotted" w:sz="4" w:space="0" w:color="auto"/>
              <w:left w:val="dotted" w:sz="4" w:space="0" w:color="auto"/>
              <w:bottom w:val="dotted" w:sz="4" w:space="0" w:color="auto"/>
              <w:right w:val="dotted" w:sz="4" w:space="0" w:color="auto"/>
            </w:tcBorders>
            <w:vAlign w:val="center"/>
          </w:tcPr>
          <w:p w14:paraId="19885F37" w14:textId="77777777" w:rsidR="008048CD" w:rsidRPr="006C7C82" w:rsidDel="006A0199" w:rsidRDefault="008048CD" w:rsidP="00715A7D">
            <w:pPr>
              <w:jc w:val="center"/>
              <w:rPr>
                <w:rFonts w:ascii="Arial" w:hAnsi="Arial" w:cs="Arial"/>
                <w:sz w:val="20"/>
                <w:szCs w:val="20"/>
                <w:rtl/>
              </w:rPr>
            </w:pPr>
          </w:p>
        </w:tc>
        <w:tc>
          <w:tcPr>
            <w:tcW w:w="998" w:type="pct"/>
            <w:tcBorders>
              <w:top w:val="dotted" w:sz="4" w:space="0" w:color="auto"/>
              <w:left w:val="dotted" w:sz="4" w:space="0" w:color="auto"/>
              <w:bottom w:val="dotted" w:sz="4" w:space="0" w:color="auto"/>
              <w:right w:val="dotted" w:sz="4" w:space="0" w:color="auto"/>
            </w:tcBorders>
            <w:vAlign w:val="center"/>
          </w:tcPr>
          <w:p w14:paraId="1FB9865E" w14:textId="77777777" w:rsidR="008048CD" w:rsidRPr="006C7C82" w:rsidRDefault="008048CD" w:rsidP="00715A7D">
            <w:pPr>
              <w:jc w:val="center"/>
              <w:rPr>
                <w:rFonts w:ascii="Arial" w:hAnsi="Arial" w:cs="Arial"/>
                <w:sz w:val="20"/>
                <w:szCs w:val="20"/>
                <w:rtl/>
              </w:rPr>
            </w:pPr>
            <w:r w:rsidRPr="006C7C82">
              <w:rPr>
                <w:rFonts w:ascii="Arial" w:hAnsi="Arial" w:cs="Arial"/>
                <w:sz w:val="20"/>
                <w:szCs w:val="20"/>
                <w:rtl/>
              </w:rPr>
              <w:fldChar w:fldCharType="begin"/>
            </w:r>
            <w:r w:rsidRPr="006C7C82">
              <w:rPr>
                <w:rFonts w:ascii="Arial" w:hAnsi="Arial" w:cs="Arial"/>
                <w:sz w:val="20"/>
                <w:szCs w:val="20"/>
                <w:rtl/>
              </w:rPr>
              <w:instrText xml:space="preserve"> </w:instrText>
            </w:r>
            <w:r w:rsidRPr="006C7C82">
              <w:rPr>
                <w:rFonts w:ascii="Arial" w:hAnsi="Arial" w:cs="Arial"/>
                <w:sz w:val="20"/>
                <w:szCs w:val="20"/>
              </w:rPr>
              <w:instrText>REF</w:instrText>
            </w:r>
            <w:r w:rsidRPr="006C7C82">
              <w:rPr>
                <w:rFonts w:ascii="Arial" w:hAnsi="Arial" w:cs="Arial"/>
                <w:sz w:val="20"/>
                <w:szCs w:val="20"/>
                <w:rtl/>
              </w:rPr>
              <w:instrText xml:space="preserve"> _</w:instrText>
            </w:r>
            <w:r w:rsidRPr="006C7C82">
              <w:rPr>
                <w:rFonts w:ascii="Arial" w:hAnsi="Arial" w:cs="Arial"/>
                <w:sz w:val="20"/>
                <w:szCs w:val="20"/>
              </w:rPr>
              <w:instrText>Ref54262114 \r \h</w:instrText>
            </w:r>
            <w:r w:rsidRPr="006C7C82">
              <w:rPr>
                <w:rFonts w:ascii="Arial" w:hAnsi="Arial" w:cs="Arial"/>
                <w:sz w:val="20"/>
                <w:szCs w:val="20"/>
                <w:rtl/>
              </w:rPr>
              <w:instrText xml:space="preserve">  \* </w:instrText>
            </w:r>
            <w:r w:rsidRPr="006C7C82">
              <w:rPr>
                <w:rFonts w:ascii="Arial" w:hAnsi="Arial" w:cs="Arial"/>
                <w:sz w:val="20"/>
                <w:szCs w:val="20"/>
              </w:rPr>
              <w:instrText>MERGEFORMAT</w:instrText>
            </w:r>
            <w:r w:rsidRPr="006C7C82">
              <w:rPr>
                <w:rFonts w:ascii="Arial" w:hAnsi="Arial" w:cs="Arial"/>
                <w:sz w:val="20"/>
                <w:szCs w:val="20"/>
                <w:rtl/>
              </w:rPr>
              <w:instrText xml:space="preserve"> </w:instrText>
            </w:r>
            <w:r w:rsidRPr="006C7C82">
              <w:rPr>
                <w:rFonts w:ascii="Arial" w:hAnsi="Arial" w:cs="Arial"/>
                <w:sz w:val="20"/>
                <w:szCs w:val="20"/>
                <w:rtl/>
              </w:rPr>
            </w:r>
            <w:r w:rsidRPr="006C7C82">
              <w:rPr>
                <w:rFonts w:ascii="Arial" w:hAnsi="Arial" w:cs="Arial"/>
                <w:sz w:val="20"/>
                <w:szCs w:val="20"/>
                <w:rtl/>
              </w:rPr>
              <w:fldChar w:fldCharType="separate"/>
            </w:r>
            <w:r w:rsidRPr="006C7C82">
              <w:rPr>
                <w:rFonts w:ascii="Arial" w:hAnsi="Arial" w:cs="Arial"/>
                <w:sz w:val="20"/>
                <w:szCs w:val="20"/>
                <w:cs/>
              </w:rPr>
              <w:t>‎</w:t>
            </w:r>
            <w:r w:rsidRPr="006C7C82">
              <w:rPr>
                <w:rFonts w:ascii="Arial" w:hAnsi="Arial" w:cs="Arial"/>
                <w:sz w:val="20"/>
                <w:szCs w:val="20"/>
              </w:rPr>
              <w:t>2.7.2</w:t>
            </w:r>
            <w:r w:rsidRPr="006C7C82">
              <w:rPr>
                <w:rFonts w:ascii="Arial" w:hAnsi="Arial" w:cs="Arial"/>
                <w:sz w:val="20"/>
                <w:szCs w:val="20"/>
                <w:rtl/>
              </w:rPr>
              <w:fldChar w:fldCharType="end"/>
            </w:r>
          </w:p>
        </w:tc>
        <w:tc>
          <w:tcPr>
            <w:tcW w:w="2778" w:type="pct"/>
            <w:tcBorders>
              <w:top w:val="dotted" w:sz="4" w:space="0" w:color="auto"/>
              <w:left w:val="dotted" w:sz="4" w:space="0" w:color="auto"/>
              <w:bottom w:val="dotted" w:sz="4" w:space="0" w:color="auto"/>
              <w:right w:val="single" w:sz="4" w:space="0" w:color="auto"/>
            </w:tcBorders>
            <w:vAlign w:val="center"/>
          </w:tcPr>
          <w:p w14:paraId="2B648AC5" w14:textId="77777777" w:rsidR="008048CD" w:rsidRPr="006C7C82" w:rsidRDefault="008048CD" w:rsidP="00715A7D">
            <w:pPr>
              <w:rPr>
                <w:rFonts w:asciiTheme="minorBidi" w:hAnsiTheme="minorBidi" w:cstheme="minorBidi"/>
                <w:sz w:val="20"/>
                <w:szCs w:val="20"/>
                <w:rtl/>
              </w:rPr>
            </w:pPr>
            <w:r w:rsidRPr="006C7C82">
              <w:rPr>
                <w:rFonts w:ascii="Arial" w:hAnsi="Arial" w:cs="Arial" w:hint="cs"/>
                <w:sz w:val="20"/>
                <w:szCs w:val="20"/>
                <w:rtl/>
              </w:rPr>
              <w:t>עדכון ההנחיות בעניין התקשרות לרכישת שירותים משפטיים חיצוניים</w:t>
            </w:r>
            <w:r w:rsidR="00715A7D" w:rsidRPr="006C7C82">
              <w:rPr>
                <w:rFonts w:ascii="Arial" w:hAnsi="Arial" w:cs="Arial" w:hint="cs"/>
                <w:sz w:val="20"/>
                <w:szCs w:val="20"/>
                <w:rtl/>
              </w:rPr>
              <w:t>.</w:t>
            </w:r>
          </w:p>
        </w:tc>
      </w:tr>
      <w:tr w:rsidR="008048CD" w:rsidRPr="006C7C82" w14:paraId="48D0A66F" w14:textId="77777777" w:rsidTr="00994FE6">
        <w:trPr>
          <w:cantSplit/>
          <w:trHeight w:val="425"/>
          <w:tblHeader/>
        </w:trPr>
        <w:tc>
          <w:tcPr>
            <w:tcW w:w="480" w:type="pct"/>
            <w:vMerge/>
            <w:tcBorders>
              <w:top w:val="dotted" w:sz="4" w:space="0" w:color="auto"/>
              <w:left w:val="single" w:sz="4" w:space="0" w:color="auto"/>
              <w:bottom w:val="dotted" w:sz="4" w:space="0" w:color="auto"/>
              <w:right w:val="dotted" w:sz="4" w:space="0" w:color="auto"/>
            </w:tcBorders>
            <w:vAlign w:val="center"/>
          </w:tcPr>
          <w:p w14:paraId="03AE4891" w14:textId="77777777" w:rsidR="008048CD" w:rsidRPr="006C7C82" w:rsidRDefault="008048CD" w:rsidP="00715A7D">
            <w:pPr>
              <w:jc w:val="center"/>
              <w:rPr>
                <w:rFonts w:asciiTheme="minorBidi" w:hAnsiTheme="minorBidi" w:cstheme="minorBidi"/>
                <w:sz w:val="20"/>
                <w:szCs w:val="20"/>
                <w:rtl/>
              </w:rPr>
            </w:pPr>
          </w:p>
        </w:tc>
        <w:tc>
          <w:tcPr>
            <w:tcW w:w="744" w:type="pct"/>
            <w:vMerge/>
            <w:tcBorders>
              <w:top w:val="dotted" w:sz="4" w:space="0" w:color="auto"/>
              <w:left w:val="dotted" w:sz="4" w:space="0" w:color="auto"/>
              <w:bottom w:val="dotted" w:sz="4" w:space="0" w:color="auto"/>
              <w:right w:val="dotted" w:sz="4" w:space="0" w:color="auto"/>
            </w:tcBorders>
            <w:vAlign w:val="center"/>
          </w:tcPr>
          <w:p w14:paraId="50229D92" w14:textId="77777777" w:rsidR="008048CD" w:rsidRPr="006C7C82" w:rsidRDefault="008048CD" w:rsidP="00715A7D">
            <w:pPr>
              <w:jc w:val="center"/>
              <w:rPr>
                <w:rFonts w:ascii="Arial" w:hAnsi="Arial" w:cs="Arial"/>
                <w:sz w:val="20"/>
                <w:szCs w:val="20"/>
                <w:rtl/>
              </w:rPr>
            </w:pPr>
          </w:p>
        </w:tc>
        <w:tc>
          <w:tcPr>
            <w:tcW w:w="998" w:type="pct"/>
            <w:tcBorders>
              <w:top w:val="dotted" w:sz="4" w:space="0" w:color="auto"/>
              <w:left w:val="dotted" w:sz="4" w:space="0" w:color="auto"/>
              <w:bottom w:val="dotted" w:sz="4" w:space="0" w:color="auto"/>
              <w:right w:val="dotted" w:sz="4" w:space="0" w:color="auto"/>
            </w:tcBorders>
            <w:vAlign w:val="center"/>
          </w:tcPr>
          <w:p w14:paraId="5B03BB09" w14:textId="77777777" w:rsidR="008048CD" w:rsidRPr="006C7C82" w:rsidRDefault="008048CD" w:rsidP="00715A7D">
            <w:pPr>
              <w:jc w:val="center"/>
              <w:rPr>
                <w:rFonts w:ascii="Arial" w:hAnsi="Arial" w:cs="Arial"/>
                <w:sz w:val="20"/>
                <w:szCs w:val="20"/>
                <w:rtl/>
              </w:rPr>
            </w:pPr>
            <w:r w:rsidRPr="006C7C82">
              <w:rPr>
                <w:rFonts w:ascii="Arial" w:hAnsi="Arial" w:cs="Arial"/>
                <w:sz w:val="20"/>
                <w:szCs w:val="20"/>
                <w:rtl/>
              </w:rPr>
              <w:fldChar w:fldCharType="begin"/>
            </w:r>
            <w:r w:rsidRPr="006C7C82">
              <w:rPr>
                <w:rFonts w:ascii="Arial" w:hAnsi="Arial" w:cs="Arial"/>
                <w:sz w:val="20"/>
                <w:szCs w:val="20"/>
                <w:rtl/>
              </w:rPr>
              <w:instrText xml:space="preserve"> </w:instrText>
            </w:r>
            <w:r w:rsidRPr="006C7C82">
              <w:rPr>
                <w:rFonts w:ascii="Arial" w:hAnsi="Arial" w:cs="Arial"/>
                <w:sz w:val="20"/>
                <w:szCs w:val="20"/>
              </w:rPr>
              <w:instrText>REF</w:instrText>
            </w:r>
            <w:r w:rsidRPr="006C7C82">
              <w:rPr>
                <w:rFonts w:ascii="Arial" w:hAnsi="Arial" w:cs="Arial"/>
                <w:sz w:val="20"/>
                <w:szCs w:val="20"/>
                <w:rtl/>
              </w:rPr>
              <w:instrText xml:space="preserve"> _</w:instrText>
            </w:r>
            <w:r w:rsidRPr="006C7C82">
              <w:rPr>
                <w:rFonts w:ascii="Arial" w:hAnsi="Arial" w:cs="Arial"/>
                <w:sz w:val="20"/>
                <w:szCs w:val="20"/>
              </w:rPr>
              <w:instrText>Ref56608557 \r \h</w:instrText>
            </w:r>
            <w:r w:rsidRPr="006C7C82">
              <w:rPr>
                <w:rFonts w:ascii="Arial" w:hAnsi="Arial" w:cs="Arial"/>
                <w:sz w:val="20"/>
                <w:szCs w:val="20"/>
                <w:rtl/>
              </w:rPr>
              <w:instrText xml:space="preserve">  \* </w:instrText>
            </w:r>
            <w:r w:rsidRPr="006C7C82">
              <w:rPr>
                <w:rFonts w:ascii="Arial" w:hAnsi="Arial" w:cs="Arial"/>
                <w:sz w:val="20"/>
                <w:szCs w:val="20"/>
              </w:rPr>
              <w:instrText>MERGEFORMAT</w:instrText>
            </w:r>
            <w:r w:rsidRPr="006C7C82">
              <w:rPr>
                <w:rFonts w:ascii="Arial" w:hAnsi="Arial" w:cs="Arial"/>
                <w:sz w:val="20"/>
                <w:szCs w:val="20"/>
                <w:rtl/>
              </w:rPr>
              <w:instrText xml:space="preserve"> </w:instrText>
            </w:r>
            <w:r w:rsidRPr="006C7C82">
              <w:rPr>
                <w:rFonts w:ascii="Arial" w:hAnsi="Arial" w:cs="Arial"/>
                <w:sz w:val="20"/>
                <w:szCs w:val="20"/>
                <w:rtl/>
              </w:rPr>
            </w:r>
            <w:r w:rsidRPr="006C7C82">
              <w:rPr>
                <w:rFonts w:ascii="Arial" w:hAnsi="Arial" w:cs="Arial"/>
                <w:sz w:val="20"/>
                <w:szCs w:val="20"/>
                <w:rtl/>
              </w:rPr>
              <w:fldChar w:fldCharType="separate"/>
            </w:r>
            <w:r w:rsidRPr="006C7C82">
              <w:rPr>
                <w:rFonts w:ascii="Arial" w:hAnsi="Arial" w:cs="Arial"/>
                <w:sz w:val="20"/>
                <w:szCs w:val="20"/>
                <w:cs/>
              </w:rPr>
              <w:t>‎</w:t>
            </w:r>
            <w:r w:rsidRPr="006C7C82">
              <w:rPr>
                <w:rFonts w:ascii="Arial" w:hAnsi="Arial" w:cs="Arial"/>
                <w:sz w:val="20"/>
                <w:szCs w:val="20"/>
              </w:rPr>
              <w:t>2.7.6</w:t>
            </w:r>
            <w:r w:rsidRPr="006C7C82">
              <w:rPr>
                <w:rFonts w:ascii="Arial" w:hAnsi="Arial" w:cs="Arial"/>
                <w:sz w:val="20"/>
                <w:szCs w:val="20"/>
                <w:rtl/>
              </w:rPr>
              <w:fldChar w:fldCharType="end"/>
            </w:r>
          </w:p>
        </w:tc>
        <w:tc>
          <w:tcPr>
            <w:tcW w:w="2778" w:type="pct"/>
            <w:tcBorders>
              <w:top w:val="dotted" w:sz="4" w:space="0" w:color="auto"/>
              <w:left w:val="dotted" w:sz="4" w:space="0" w:color="auto"/>
              <w:bottom w:val="dotted" w:sz="4" w:space="0" w:color="auto"/>
              <w:right w:val="single" w:sz="4" w:space="0" w:color="auto"/>
            </w:tcBorders>
            <w:vAlign w:val="center"/>
          </w:tcPr>
          <w:p w14:paraId="392B2FAC" w14:textId="77777777" w:rsidR="008048CD" w:rsidRPr="006C7C82" w:rsidRDefault="008048CD" w:rsidP="00715A7D">
            <w:pPr>
              <w:rPr>
                <w:rFonts w:ascii="Arial" w:hAnsi="Arial" w:cs="Arial"/>
                <w:sz w:val="20"/>
                <w:szCs w:val="20"/>
                <w:rtl/>
              </w:rPr>
            </w:pPr>
            <w:r w:rsidRPr="006C7C82">
              <w:rPr>
                <w:rFonts w:asciiTheme="minorBidi" w:hAnsiTheme="minorBidi" w:cstheme="minorBidi"/>
                <w:sz w:val="20"/>
                <w:szCs w:val="20"/>
                <w:rtl/>
              </w:rPr>
              <w:t>הוספת הנחיות בעניין התקשרות עם מתכננים בעבודות בינוי</w:t>
            </w:r>
            <w:r w:rsidRPr="006C7C82">
              <w:rPr>
                <w:rFonts w:asciiTheme="minorBidi" w:hAnsiTheme="minorBidi" w:cstheme="minorBidi" w:hint="cs"/>
                <w:sz w:val="20"/>
                <w:szCs w:val="20"/>
                <w:rtl/>
              </w:rPr>
              <w:t>.</w:t>
            </w:r>
          </w:p>
        </w:tc>
      </w:tr>
      <w:tr w:rsidR="008048CD" w:rsidRPr="006C7C82" w14:paraId="5AF7F8EF" w14:textId="77777777" w:rsidTr="00994FE6">
        <w:trPr>
          <w:cantSplit/>
          <w:trHeight w:val="335"/>
          <w:tblHeader/>
        </w:trPr>
        <w:tc>
          <w:tcPr>
            <w:tcW w:w="480" w:type="pct"/>
            <w:vMerge/>
            <w:tcBorders>
              <w:top w:val="dotted" w:sz="4" w:space="0" w:color="auto"/>
              <w:left w:val="single" w:sz="4" w:space="0" w:color="auto"/>
              <w:bottom w:val="dotted" w:sz="4" w:space="0" w:color="auto"/>
              <w:right w:val="dotted" w:sz="4" w:space="0" w:color="auto"/>
            </w:tcBorders>
            <w:vAlign w:val="center"/>
          </w:tcPr>
          <w:p w14:paraId="078DDF12" w14:textId="77777777" w:rsidR="008048CD" w:rsidRPr="006C7C82" w:rsidRDefault="008048CD" w:rsidP="00715A7D">
            <w:pPr>
              <w:jc w:val="center"/>
              <w:rPr>
                <w:rFonts w:asciiTheme="minorBidi" w:hAnsiTheme="minorBidi" w:cstheme="minorBidi"/>
                <w:sz w:val="20"/>
                <w:szCs w:val="20"/>
                <w:rtl/>
              </w:rPr>
            </w:pPr>
          </w:p>
        </w:tc>
        <w:tc>
          <w:tcPr>
            <w:tcW w:w="744" w:type="pct"/>
            <w:vMerge/>
            <w:tcBorders>
              <w:top w:val="dotted" w:sz="4" w:space="0" w:color="auto"/>
              <w:left w:val="dotted" w:sz="4" w:space="0" w:color="auto"/>
              <w:bottom w:val="dotted" w:sz="4" w:space="0" w:color="auto"/>
              <w:right w:val="dotted" w:sz="4" w:space="0" w:color="auto"/>
            </w:tcBorders>
            <w:vAlign w:val="center"/>
          </w:tcPr>
          <w:p w14:paraId="68B37AD8" w14:textId="77777777" w:rsidR="008048CD" w:rsidRPr="006C7C82" w:rsidRDefault="008048CD" w:rsidP="00715A7D">
            <w:pPr>
              <w:jc w:val="center"/>
              <w:rPr>
                <w:rFonts w:ascii="Arial" w:hAnsi="Arial" w:cs="Arial"/>
                <w:sz w:val="20"/>
                <w:szCs w:val="20"/>
                <w:rtl/>
              </w:rPr>
            </w:pPr>
          </w:p>
        </w:tc>
        <w:tc>
          <w:tcPr>
            <w:tcW w:w="998" w:type="pct"/>
            <w:tcBorders>
              <w:top w:val="dotted" w:sz="4" w:space="0" w:color="auto"/>
              <w:left w:val="dotted" w:sz="4" w:space="0" w:color="auto"/>
              <w:bottom w:val="dotted" w:sz="4" w:space="0" w:color="auto"/>
              <w:right w:val="dotted" w:sz="4" w:space="0" w:color="auto"/>
            </w:tcBorders>
            <w:vAlign w:val="center"/>
          </w:tcPr>
          <w:p w14:paraId="487CB158" w14:textId="77777777" w:rsidR="008048CD" w:rsidRPr="006C7C82" w:rsidRDefault="008048CD" w:rsidP="00715A7D">
            <w:pPr>
              <w:jc w:val="center"/>
              <w:rPr>
                <w:rFonts w:ascii="Arial" w:hAnsi="Arial" w:cs="Arial"/>
                <w:sz w:val="20"/>
                <w:szCs w:val="20"/>
                <w:rtl/>
              </w:rPr>
            </w:pPr>
            <w:r w:rsidRPr="006C7C82">
              <w:rPr>
                <w:rFonts w:asciiTheme="minorBidi" w:hAnsiTheme="minorBidi" w:cstheme="minorBidi"/>
                <w:sz w:val="20"/>
                <w:szCs w:val="20"/>
                <w:rtl/>
              </w:rPr>
              <w:fldChar w:fldCharType="begin"/>
            </w:r>
            <w:r w:rsidRPr="006C7C82">
              <w:rPr>
                <w:rFonts w:asciiTheme="minorBidi" w:hAnsiTheme="minorBidi" w:cstheme="minorBidi"/>
                <w:sz w:val="20"/>
                <w:szCs w:val="20"/>
                <w:rtl/>
              </w:rPr>
              <w:instrText xml:space="preserve"> </w:instrText>
            </w:r>
            <w:r w:rsidRPr="006C7C82">
              <w:rPr>
                <w:rFonts w:asciiTheme="minorBidi" w:hAnsiTheme="minorBidi" w:cstheme="minorBidi"/>
                <w:sz w:val="20"/>
                <w:szCs w:val="20"/>
              </w:rPr>
              <w:instrText>REF</w:instrText>
            </w:r>
            <w:r w:rsidRPr="006C7C82">
              <w:rPr>
                <w:rFonts w:asciiTheme="minorBidi" w:hAnsiTheme="minorBidi" w:cstheme="minorBidi"/>
                <w:sz w:val="20"/>
                <w:szCs w:val="20"/>
                <w:rtl/>
              </w:rPr>
              <w:instrText xml:space="preserve"> _</w:instrText>
            </w:r>
            <w:r w:rsidRPr="006C7C82">
              <w:rPr>
                <w:rFonts w:asciiTheme="minorBidi" w:hAnsiTheme="minorBidi" w:cstheme="minorBidi"/>
                <w:sz w:val="20"/>
                <w:szCs w:val="20"/>
              </w:rPr>
              <w:instrText>Ref69819844 \r \h</w:instrText>
            </w:r>
            <w:r w:rsidRPr="006C7C82">
              <w:rPr>
                <w:rFonts w:asciiTheme="minorBidi" w:hAnsiTheme="minorBidi" w:cstheme="minorBidi"/>
                <w:sz w:val="20"/>
                <w:szCs w:val="20"/>
                <w:rtl/>
              </w:rPr>
              <w:instrText xml:space="preserve"> </w:instrText>
            </w:r>
            <w:r w:rsidR="00715A7D" w:rsidRPr="006C7C82">
              <w:rPr>
                <w:rFonts w:asciiTheme="minorBidi" w:hAnsiTheme="minorBidi" w:cstheme="minorBidi"/>
                <w:sz w:val="20"/>
                <w:szCs w:val="20"/>
                <w:rtl/>
              </w:rPr>
              <w:instrText xml:space="preserve"> \* </w:instrText>
            </w:r>
            <w:r w:rsidR="00715A7D" w:rsidRPr="006C7C82">
              <w:rPr>
                <w:rFonts w:asciiTheme="minorBidi" w:hAnsiTheme="minorBidi" w:cstheme="minorBidi"/>
                <w:sz w:val="20"/>
                <w:szCs w:val="20"/>
              </w:rPr>
              <w:instrText>MERGEFORMAT</w:instrText>
            </w:r>
            <w:r w:rsidR="00715A7D" w:rsidRPr="006C7C82">
              <w:rPr>
                <w:rFonts w:asciiTheme="minorBidi" w:hAnsiTheme="minorBidi" w:cstheme="minorBidi"/>
                <w:sz w:val="20"/>
                <w:szCs w:val="20"/>
                <w:rtl/>
              </w:rPr>
              <w:instrText xml:space="preserve"> </w:instrText>
            </w:r>
            <w:r w:rsidRPr="006C7C82">
              <w:rPr>
                <w:rFonts w:asciiTheme="minorBidi" w:hAnsiTheme="minorBidi" w:cstheme="minorBidi"/>
                <w:sz w:val="20"/>
                <w:szCs w:val="20"/>
                <w:rtl/>
              </w:rPr>
            </w:r>
            <w:r w:rsidRPr="006C7C82">
              <w:rPr>
                <w:rFonts w:asciiTheme="minorBidi" w:hAnsiTheme="minorBidi" w:cstheme="minorBidi"/>
                <w:sz w:val="20"/>
                <w:szCs w:val="20"/>
                <w:rtl/>
              </w:rPr>
              <w:fldChar w:fldCharType="separate"/>
            </w:r>
            <w:r w:rsidRPr="006C7C82">
              <w:rPr>
                <w:rFonts w:asciiTheme="minorBidi" w:hAnsiTheme="minorBidi" w:cstheme="minorBidi"/>
                <w:sz w:val="20"/>
                <w:szCs w:val="20"/>
                <w:cs/>
              </w:rPr>
              <w:t>‎</w:t>
            </w:r>
            <w:r w:rsidRPr="006C7C82">
              <w:rPr>
                <w:rFonts w:asciiTheme="minorBidi" w:hAnsiTheme="minorBidi" w:cstheme="minorBidi"/>
                <w:sz w:val="20"/>
                <w:szCs w:val="20"/>
              </w:rPr>
              <w:t>2.7.7</w:t>
            </w:r>
            <w:r w:rsidRPr="006C7C82">
              <w:rPr>
                <w:rFonts w:asciiTheme="minorBidi" w:hAnsiTheme="minorBidi" w:cstheme="minorBidi"/>
                <w:sz w:val="20"/>
                <w:szCs w:val="20"/>
                <w:rtl/>
              </w:rPr>
              <w:fldChar w:fldCharType="end"/>
            </w:r>
          </w:p>
        </w:tc>
        <w:tc>
          <w:tcPr>
            <w:tcW w:w="2778" w:type="pct"/>
            <w:tcBorders>
              <w:top w:val="dotted" w:sz="4" w:space="0" w:color="auto"/>
              <w:left w:val="dotted" w:sz="4" w:space="0" w:color="auto"/>
              <w:bottom w:val="dotted" w:sz="4" w:space="0" w:color="auto"/>
              <w:right w:val="single" w:sz="4" w:space="0" w:color="auto"/>
            </w:tcBorders>
            <w:vAlign w:val="center"/>
          </w:tcPr>
          <w:p w14:paraId="72AC66FD" w14:textId="77777777" w:rsidR="008048CD" w:rsidRPr="006C7C82" w:rsidRDefault="008048CD" w:rsidP="00715A7D">
            <w:pPr>
              <w:rPr>
                <w:rFonts w:asciiTheme="minorBidi" w:hAnsiTheme="minorBidi" w:cstheme="minorBidi"/>
                <w:sz w:val="20"/>
                <w:szCs w:val="20"/>
                <w:rtl/>
              </w:rPr>
            </w:pPr>
            <w:r w:rsidRPr="006C7C82">
              <w:rPr>
                <w:rFonts w:asciiTheme="minorBidi" w:hAnsiTheme="minorBidi" w:cstheme="minorBidi"/>
                <w:sz w:val="20"/>
                <w:szCs w:val="20"/>
                <w:rtl/>
              </w:rPr>
              <w:t>הוספת הנחיות בעניין החלת שינויים על התקשרויות קיימות.</w:t>
            </w:r>
          </w:p>
        </w:tc>
      </w:tr>
      <w:tr w:rsidR="008048CD" w:rsidRPr="006C7C82" w14:paraId="360B5658" w14:textId="77777777" w:rsidTr="00755644">
        <w:trPr>
          <w:cantSplit/>
          <w:trHeight w:val="833"/>
          <w:tblHeader/>
        </w:trPr>
        <w:tc>
          <w:tcPr>
            <w:tcW w:w="480" w:type="pct"/>
            <w:vMerge/>
            <w:tcBorders>
              <w:top w:val="dotted" w:sz="4" w:space="0" w:color="auto"/>
              <w:left w:val="single" w:sz="4" w:space="0" w:color="auto"/>
              <w:bottom w:val="dotted" w:sz="4" w:space="0" w:color="auto"/>
              <w:right w:val="dotted" w:sz="4" w:space="0" w:color="auto"/>
            </w:tcBorders>
            <w:vAlign w:val="center"/>
          </w:tcPr>
          <w:p w14:paraId="7615E0EE" w14:textId="77777777" w:rsidR="008048CD" w:rsidRPr="006C7C82" w:rsidRDefault="008048CD" w:rsidP="00E921F6">
            <w:pPr>
              <w:jc w:val="center"/>
              <w:rPr>
                <w:rFonts w:asciiTheme="minorBidi" w:hAnsiTheme="minorBidi" w:cstheme="minorBidi"/>
                <w:sz w:val="20"/>
                <w:szCs w:val="20"/>
                <w:rtl/>
              </w:rPr>
            </w:pPr>
          </w:p>
        </w:tc>
        <w:tc>
          <w:tcPr>
            <w:tcW w:w="744" w:type="pct"/>
            <w:vMerge/>
            <w:tcBorders>
              <w:top w:val="dotted" w:sz="4" w:space="0" w:color="auto"/>
              <w:left w:val="dotted" w:sz="4" w:space="0" w:color="auto"/>
              <w:bottom w:val="dotted" w:sz="4" w:space="0" w:color="auto"/>
              <w:right w:val="dotted" w:sz="4" w:space="0" w:color="auto"/>
            </w:tcBorders>
            <w:vAlign w:val="center"/>
          </w:tcPr>
          <w:p w14:paraId="4063112F" w14:textId="77777777" w:rsidR="008048CD" w:rsidRPr="006C7C82" w:rsidRDefault="008048CD" w:rsidP="00E921F6">
            <w:pPr>
              <w:jc w:val="center"/>
              <w:rPr>
                <w:rFonts w:ascii="Arial" w:hAnsi="Arial" w:cs="Arial"/>
                <w:sz w:val="20"/>
                <w:szCs w:val="20"/>
                <w:rtl/>
              </w:rPr>
            </w:pPr>
          </w:p>
        </w:tc>
        <w:tc>
          <w:tcPr>
            <w:tcW w:w="998" w:type="pct"/>
            <w:tcBorders>
              <w:top w:val="dotted" w:sz="4" w:space="0" w:color="auto"/>
              <w:left w:val="dotted" w:sz="4" w:space="0" w:color="auto"/>
              <w:bottom w:val="dotted" w:sz="4" w:space="0" w:color="auto"/>
              <w:right w:val="dotted" w:sz="4" w:space="0" w:color="auto"/>
            </w:tcBorders>
            <w:vAlign w:val="center"/>
          </w:tcPr>
          <w:p w14:paraId="33970254" w14:textId="77777777" w:rsidR="008048CD" w:rsidRPr="006C7C82" w:rsidRDefault="008048CD" w:rsidP="00E921F6">
            <w:pPr>
              <w:jc w:val="center"/>
              <w:rPr>
                <w:rFonts w:ascii="Arial" w:hAnsi="Arial" w:cs="Arial"/>
                <w:sz w:val="20"/>
                <w:szCs w:val="20"/>
                <w:rtl/>
              </w:rPr>
            </w:pPr>
          </w:p>
        </w:tc>
        <w:tc>
          <w:tcPr>
            <w:tcW w:w="2778" w:type="pct"/>
            <w:tcBorders>
              <w:top w:val="dotted" w:sz="4" w:space="0" w:color="auto"/>
              <w:left w:val="dotted" w:sz="4" w:space="0" w:color="auto"/>
              <w:bottom w:val="dotted" w:sz="4" w:space="0" w:color="auto"/>
              <w:right w:val="single" w:sz="4" w:space="0" w:color="auto"/>
            </w:tcBorders>
            <w:vAlign w:val="center"/>
          </w:tcPr>
          <w:p w14:paraId="43412A94" w14:textId="77777777" w:rsidR="008048CD" w:rsidRPr="006C7C82" w:rsidRDefault="00E22F51" w:rsidP="00DF47DC">
            <w:pPr>
              <w:rPr>
                <w:rFonts w:ascii="Arial" w:hAnsi="Arial" w:cs="Arial"/>
                <w:sz w:val="20"/>
                <w:szCs w:val="20"/>
                <w:rtl/>
              </w:rPr>
            </w:pPr>
            <w:r w:rsidRPr="006C7C82">
              <w:rPr>
                <w:rFonts w:asciiTheme="minorBidi" w:hAnsiTheme="minorBidi" w:cstheme="minorBidi"/>
                <w:sz w:val="20"/>
                <w:szCs w:val="20"/>
                <w:rtl/>
              </w:rPr>
              <w:t xml:space="preserve">עדכון ההודעות הבאות: </w:t>
            </w:r>
            <w:hyperlink w:history="1">
              <w:r w:rsidRPr="006C7C82">
                <w:rPr>
                  <w:rStyle w:val="Hyperlink"/>
                  <w:rFonts w:asciiTheme="minorBidi" w:hAnsiTheme="minorBidi" w:cstheme="minorBidi"/>
                  <w:color w:val="auto"/>
                  <w:sz w:val="20"/>
                  <w:szCs w:val="20"/>
                  <w:u w:val="none"/>
                  <w:rtl/>
                </w:rPr>
                <w:t>''תעריפי התקשרות עם נותני שירותים חיצוניים''</w:t>
              </w:r>
            </w:hyperlink>
            <w:r w:rsidRPr="006C7C82">
              <w:rPr>
                <w:rFonts w:asciiTheme="minorBidi" w:hAnsiTheme="minorBidi" w:cstheme="minorBidi"/>
                <w:sz w:val="20"/>
                <w:szCs w:val="20"/>
                <w:rtl/>
              </w:rPr>
              <w:t xml:space="preserve">, </w:t>
            </w:r>
            <w:hyperlink w:history="1">
              <w:r w:rsidRPr="006C7C82">
                <w:rPr>
                  <w:rStyle w:val="Hyperlink"/>
                  <w:rFonts w:asciiTheme="minorBidi" w:hAnsiTheme="minorBidi" w:cstheme="minorBidi"/>
                  <w:color w:val="auto"/>
                  <w:sz w:val="20"/>
                  <w:szCs w:val="20"/>
                  <w:u w:val="none"/>
                  <w:rtl/>
                </w:rPr>
                <w:t xml:space="preserve">"הנחיות לאופן העבודה </w:t>
              </w:r>
              <w:proofErr w:type="spellStart"/>
              <w:r w:rsidRPr="006C7C82">
                <w:rPr>
                  <w:rStyle w:val="Hyperlink"/>
                  <w:rFonts w:asciiTheme="minorBidi" w:hAnsiTheme="minorBidi" w:cstheme="minorBidi"/>
                  <w:color w:val="auto"/>
                  <w:sz w:val="20"/>
                  <w:szCs w:val="20"/>
                  <w:u w:val="none"/>
                  <w:rtl/>
                </w:rPr>
                <w:t>במרכב"ה</w:t>
              </w:r>
              <w:proofErr w:type="spellEnd"/>
              <w:r w:rsidRPr="006C7C82">
                <w:rPr>
                  <w:rStyle w:val="Hyperlink"/>
                  <w:rFonts w:asciiTheme="minorBidi" w:hAnsiTheme="minorBidi" w:cstheme="minorBidi"/>
                  <w:color w:val="auto"/>
                  <w:sz w:val="20"/>
                  <w:szCs w:val="20"/>
                  <w:u w:val="none"/>
                  <w:rtl/>
                </w:rPr>
                <w:t xml:space="preserve"> בהתקשרות עם נותני שירותים חיצוניים</w:t>
              </w:r>
            </w:hyperlink>
            <w:r w:rsidRPr="006C7C82">
              <w:rPr>
                <w:rStyle w:val="Hyperlink"/>
                <w:rFonts w:asciiTheme="minorBidi" w:hAnsiTheme="minorBidi" w:cstheme="minorBidi"/>
                <w:color w:val="auto"/>
                <w:sz w:val="20"/>
                <w:szCs w:val="20"/>
                <w:u w:val="none"/>
              </w:rPr>
              <w:t>"</w:t>
            </w:r>
            <w:r w:rsidRPr="006C7C82">
              <w:rPr>
                <w:rFonts w:asciiTheme="minorBidi" w:hAnsiTheme="minorBidi" w:cstheme="minorBidi"/>
                <w:sz w:val="20"/>
                <w:szCs w:val="20"/>
                <w:rtl/>
              </w:rPr>
              <w:t xml:space="preserve"> </w:t>
            </w:r>
            <w:proofErr w:type="spellStart"/>
            <w:r w:rsidRPr="006C7C82">
              <w:rPr>
                <w:rFonts w:asciiTheme="minorBidi" w:hAnsiTheme="minorBidi" w:cstheme="minorBidi"/>
                <w:sz w:val="20"/>
                <w:szCs w:val="20"/>
                <w:rtl/>
              </w:rPr>
              <w:t>ו</w:t>
            </w:r>
            <w:hyperlink w:history="1">
              <w:r w:rsidRPr="006C7C82">
                <w:rPr>
                  <w:rStyle w:val="Hyperlink"/>
                  <w:rFonts w:asciiTheme="minorBidi" w:hAnsiTheme="minorBidi" w:cstheme="minorBidi"/>
                  <w:color w:val="auto"/>
                  <w:sz w:val="20"/>
                  <w:szCs w:val="20"/>
                  <w:u w:val="none"/>
                  <w:rtl/>
                </w:rPr>
                <w:t>''עדכון</w:t>
              </w:r>
              <w:proofErr w:type="spellEnd"/>
              <w:r w:rsidRPr="006C7C82">
                <w:rPr>
                  <w:rStyle w:val="Hyperlink"/>
                  <w:rFonts w:asciiTheme="minorBidi" w:hAnsiTheme="minorBidi" w:cstheme="minorBidi"/>
                  <w:color w:val="auto"/>
                  <w:sz w:val="20"/>
                  <w:szCs w:val="20"/>
                  <w:u w:val="none"/>
                  <w:rtl/>
                </w:rPr>
                <w:t xml:space="preserve"> תעריפי התקשרות קיימת''</w:t>
              </w:r>
            </w:hyperlink>
            <w:r w:rsidRPr="006C7C82">
              <w:rPr>
                <w:rFonts w:asciiTheme="minorBidi" w:hAnsiTheme="minorBidi" w:cstheme="minorBidi"/>
                <w:sz w:val="20"/>
                <w:szCs w:val="20"/>
                <w:rtl/>
              </w:rPr>
              <w:t>.</w:t>
            </w:r>
          </w:p>
        </w:tc>
      </w:tr>
      <w:tr w:rsidR="007200FD" w:rsidRPr="006C7C82" w14:paraId="1465C57D" w14:textId="77777777" w:rsidTr="00F20C77">
        <w:trPr>
          <w:cantSplit/>
          <w:trHeight w:val="594"/>
          <w:tblHeader/>
        </w:trPr>
        <w:tc>
          <w:tcPr>
            <w:tcW w:w="480" w:type="pct"/>
            <w:vMerge w:val="restart"/>
            <w:tcBorders>
              <w:top w:val="dotted" w:sz="4" w:space="0" w:color="auto"/>
              <w:left w:val="single" w:sz="4" w:space="0" w:color="auto"/>
              <w:bottom w:val="dotted" w:sz="4" w:space="0" w:color="auto"/>
              <w:right w:val="dotted" w:sz="4" w:space="0" w:color="auto"/>
            </w:tcBorders>
            <w:vAlign w:val="center"/>
          </w:tcPr>
          <w:p w14:paraId="6BFC3AFE" w14:textId="77777777" w:rsidR="007200FD" w:rsidRPr="006C7C82" w:rsidRDefault="007200FD" w:rsidP="00E921F6">
            <w:pPr>
              <w:jc w:val="center"/>
              <w:rPr>
                <w:rFonts w:asciiTheme="minorBidi" w:hAnsiTheme="minorBidi" w:cstheme="minorBidi"/>
                <w:sz w:val="20"/>
                <w:szCs w:val="20"/>
                <w:rtl/>
              </w:rPr>
            </w:pPr>
            <w:r w:rsidRPr="006C7C82">
              <w:rPr>
                <w:rFonts w:asciiTheme="minorBidi" w:hAnsiTheme="minorBidi" w:cstheme="minorBidi" w:hint="cs"/>
                <w:sz w:val="20"/>
                <w:szCs w:val="20"/>
                <w:rtl/>
              </w:rPr>
              <w:t>11</w:t>
            </w:r>
          </w:p>
        </w:tc>
        <w:tc>
          <w:tcPr>
            <w:tcW w:w="744" w:type="pct"/>
            <w:vMerge w:val="restart"/>
            <w:tcBorders>
              <w:top w:val="dotted" w:sz="4" w:space="0" w:color="auto"/>
              <w:left w:val="dotted" w:sz="4" w:space="0" w:color="auto"/>
              <w:bottom w:val="dotted" w:sz="4" w:space="0" w:color="auto"/>
              <w:right w:val="dotted" w:sz="4" w:space="0" w:color="auto"/>
            </w:tcBorders>
            <w:vAlign w:val="center"/>
          </w:tcPr>
          <w:p w14:paraId="467017FC" w14:textId="77777777" w:rsidR="007200FD" w:rsidRPr="006C7C82" w:rsidRDefault="004E3727" w:rsidP="00190884">
            <w:pPr>
              <w:jc w:val="center"/>
              <w:rPr>
                <w:rFonts w:ascii="Arial" w:hAnsi="Arial" w:cs="Arial"/>
                <w:sz w:val="20"/>
                <w:szCs w:val="20"/>
                <w:rtl/>
              </w:rPr>
            </w:pPr>
            <w:r w:rsidRPr="006C7C82">
              <w:rPr>
                <w:rFonts w:ascii="Arial" w:hAnsi="Arial" w:cs="Arial" w:hint="cs"/>
                <w:sz w:val="20"/>
                <w:szCs w:val="20"/>
                <w:rtl/>
              </w:rPr>
              <w:t>0</w:t>
            </w:r>
            <w:r w:rsidR="00190884" w:rsidRPr="006C7C82">
              <w:rPr>
                <w:rFonts w:ascii="Arial" w:hAnsi="Arial" w:cs="Arial" w:hint="cs"/>
                <w:sz w:val="20"/>
                <w:szCs w:val="20"/>
                <w:rtl/>
              </w:rPr>
              <w:t>2</w:t>
            </w:r>
            <w:r w:rsidR="007200FD" w:rsidRPr="006C7C82">
              <w:rPr>
                <w:rFonts w:ascii="Arial" w:hAnsi="Arial" w:cs="Arial" w:hint="cs"/>
                <w:sz w:val="20"/>
                <w:szCs w:val="20"/>
                <w:rtl/>
              </w:rPr>
              <w:t>.0</w:t>
            </w:r>
            <w:r w:rsidRPr="006C7C82">
              <w:rPr>
                <w:rFonts w:ascii="Arial" w:hAnsi="Arial" w:cs="Arial" w:hint="cs"/>
                <w:sz w:val="20"/>
                <w:szCs w:val="20"/>
                <w:rtl/>
              </w:rPr>
              <w:t>9</w:t>
            </w:r>
            <w:r w:rsidR="007200FD" w:rsidRPr="006C7C82">
              <w:rPr>
                <w:rFonts w:ascii="Arial" w:hAnsi="Arial" w:cs="Arial" w:hint="cs"/>
                <w:sz w:val="20"/>
                <w:szCs w:val="20"/>
                <w:rtl/>
              </w:rPr>
              <w:t>.2021</w:t>
            </w:r>
          </w:p>
        </w:tc>
        <w:tc>
          <w:tcPr>
            <w:tcW w:w="998" w:type="pct"/>
            <w:tcBorders>
              <w:top w:val="dotted" w:sz="4" w:space="0" w:color="auto"/>
              <w:left w:val="dotted" w:sz="4" w:space="0" w:color="auto"/>
              <w:bottom w:val="dotted" w:sz="4" w:space="0" w:color="auto"/>
              <w:right w:val="dotted" w:sz="4" w:space="0" w:color="auto"/>
            </w:tcBorders>
            <w:vAlign w:val="center"/>
          </w:tcPr>
          <w:p w14:paraId="5555062C" w14:textId="77777777" w:rsidR="007200FD" w:rsidRPr="006C7C82" w:rsidRDefault="001038AD" w:rsidP="001038AD">
            <w:pPr>
              <w:jc w:val="center"/>
              <w:rPr>
                <w:rFonts w:ascii="Arial" w:hAnsi="Arial" w:cs="Arial"/>
                <w:sz w:val="20"/>
                <w:szCs w:val="20"/>
                <w:rtl/>
              </w:rPr>
            </w:pPr>
            <w:r w:rsidRPr="006C7C82">
              <w:rPr>
                <w:rFonts w:ascii="Arial" w:hAnsi="Arial" w:cs="Arial"/>
                <w:sz w:val="20"/>
                <w:szCs w:val="20"/>
                <w:rtl/>
              </w:rPr>
              <w:fldChar w:fldCharType="begin"/>
            </w:r>
            <w:r w:rsidRPr="006C7C82">
              <w:rPr>
                <w:rFonts w:ascii="Arial" w:hAnsi="Arial" w:cs="Arial"/>
                <w:sz w:val="20"/>
                <w:szCs w:val="20"/>
                <w:rtl/>
              </w:rPr>
              <w:instrText xml:space="preserve"> </w:instrText>
            </w:r>
            <w:r w:rsidRPr="006C7C82">
              <w:rPr>
                <w:rFonts w:ascii="Arial" w:hAnsi="Arial" w:cs="Arial" w:hint="cs"/>
                <w:sz w:val="20"/>
                <w:szCs w:val="20"/>
              </w:rPr>
              <w:instrText>REF</w:instrText>
            </w:r>
            <w:r w:rsidRPr="006C7C82">
              <w:rPr>
                <w:rFonts w:ascii="Arial" w:hAnsi="Arial" w:cs="Arial" w:hint="cs"/>
                <w:sz w:val="20"/>
                <w:szCs w:val="20"/>
                <w:rtl/>
              </w:rPr>
              <w:instrText xml:space="preserve"> _</w:instrText>
            </w:r>
            <w:r w:rsidRPr="006C7C82">
              <w:rPr>
                <w:rFonts w:ascii="Arial" w:hAnsi="Arial" w:cs="Arial" w:hint="cs"/>
                <w:sz w:val="20"/>
                <w:szCs w:val="20"/>
              </w:rPr>
              <w:instrText>Ref79069906 \r \h</w:instrText>
            </w:r>
            <w:r w:rsidRPr="006C7C82">
              <w:rPr>
                <w:rFonts w:ascii="Arial" w:hAnsi="Arial" w:cs="Arial"/>
                <w:sz w:val="20"/>
                <w:szCs w:val="20"/>
                <w:rtl/>
              </w:rPr>
              <w:instrText xml:space="preserve"> </w:instrText>
            </w:r>
            <w:r w:rsidR="006C7C82">
              <w:rPr>
                <w:rFonts w:ascii="Arial" w:hAnsi="Arial" w:cs="Arial"/>
                <w:sz w:val="20"/>
                <w:szCs w:val="20"/>
                <w:rtl/>
              </w:rPr>
              <w:instrText xml:space="preserve"> \* </w:instrText>
            </w:r>
            <w:r w:rsidR="006C7C82">
              <w:rPr>
                <w:rFonts w:ascii="Arial" w:hAnsi="Arial" w:cs="Arial"/>
                <w:sz w:val="20"/>
                <w:szCs w:val="20"/>
              </w:rPr>
              <w:instrText>MERGEFORMAT</w:instrText>
            </w:r>
            <w:r w:rsidR="006C7C82">
              <w:rPr>
                <w:rFonts w:ascii="Arial" w:hAnsi="Arial" w:cs="Arial"/>
                <w:sz w:val="20"/>
                <w:szCs w:val="20"/>
                <w:rtl/>
              </w:rPr>
              <w:instrText xml:space="preserve"> </w:instrText>
            </w:r>
            <w:r w:rsidRPr="006C7C82">
              <w:rPr>
                <w:rFonts w:ascii="Arial" w:hAnsi="Arial" w:cs="Arial"/>
                <w:sz w:val="20"/>
                <w:szCs w:val="20"/>
                <w:rtl/>
              </w:rPr>
            </w:r>
            <w:r w:rsidRPr="006C7C82">
              <w:rPr>
                <w:rFonts w:ascii="Arial" w:hAnsi="Arial" w:cs="Arial"/>
                <w:sz w:val="20"/>
                <w:szCs w:val="20"/>
                <w:rtl/>
              </w:rPr>
              <w:fldChar w:fldCharType="separate"/>
            </w:r>
            <w:r w:rsidRPr="006C7C82">
              <w:rPr>
                <w:rFonts w:ascii="Arial" w:hAnsi="Arial" w:cs="Arial"/>
                <w:sz w:val="20"/>
                <w:szCs w:val="20"/>
                <w:cs/>
              </w:rPr>
              <w:t>‎</w:t>
            </w:r>
            <w:r w:rsidRPr="006C7C82">
              <w:rPr>
                <w:rFonts w:ascii="Arial" w:hAnsi="Arial" w:cs="Arial"/>
                <w:sz w:val="20"/>
                <w:szCs w:val="20"/>
              </w:rPr>
              <w:t>2.6.2</w:t>
            </w:r>
            <w:r w:rsidRPr="006C7C82">
              <w:rPr>
                <w:rFonts w:ascii="Arial" w:hAnsi="Arial" w:cs="Arial"/>
                <w:sz w:val="20"/>
                <w:szCs w:val="20"/>
                <w:rtl/>
              </w:rPr>
              <w:fldChar w:fldCharType="end"/>
            </w:r>
            <w:r w:rsidR="003D6F03" w:rsidRPr="006C7C82">
              <w:rPr>
                <w:rFonts w:ascii="Arial" w:hAnsi="Arial" w:cs="Arial" w:hint="cs"/>
                <w:sz w:val="20"/>
                <w:szCs w:val="20"/>
                <w:rtl/>
              </w:rPr>
              <w:t xml:space="preserve">, </w:t>
            </w:r>
            <w:r w:rsidRPr="006C7C82">
              <w:rPr>
                <w:rFonts w:ascii="Arial" w:hAnsi="Arial" w:cs="Arial"/>
                <w:sz w:val="20"/>
                <w:szCs w:val="20"/>
                <w:rtl/>
              </w:rPr>
              <w:fldChar w:fldCharType="begin"/>
            </w:r>
            <w:r w:rsidRPr="006C7C82">
              <w:rPr>
                <w:rFonts w:ascii="Arial" w:hAnsi="Arial" w:cs="Arial"/>
                <w:sz w:val="20"/>
                <w:szCs w:val="20"/>
                <w:rtl/>
              </w:rPr>
              <w:instrText xml:space="preserve"> </w:instrText>
            </w:r>
            <w:r w:rsidRPr="006C7C82">
              <w:rPr>
                <w:rFonts w:ascii="Arial" w:hAnsi="Arial" w:cs="Arial" w:hint="cs"/>
                <w:sz w:val="20"/>
                <w:szCs w:val="20"/>
              </w:rPr>
              <w:instrText>REF</w:instrText>
            </w:r>
            <w:r w:rsidRPr="006C7C82">
              <w:rPr>
                <w:rFonts w:ascii="Arial" w:hAnsi="Arial" w:cs="Arial" w:hint="cs"/>
                <w:sz w:val="20"/>
                <w:szCs w:val="20"/>
                <w:rtl/>
              </w:rPr>
              <w:instrText xml:space="preserve"> _</w:instrText>
            </w:r>
            <w:r w:rsidRPr="006C7C82">
              <w:rPr>
                <w:rFonts w:ascii="Arial" w:hAnsi="Arial" w:cs="Arial" w:hint="cs"/>
                <w:sz w:val="20"/>
                <w:szCs w:val="20"/>
              </w:rPr>
              <w:instrText>Ref79069919 \r \h</w:instrText>
            </w:r>
            <w:r w:rsidRPr="006C7C82">
              <w:rPr>
                <w:rFonts w:ascii="Arial" w:hAnsi="Arial" w:cs="Arial"/>
                <w:sz w:val="20"/>
                <w:szCs w:val="20"/>
                <w:rtl/>
              </w:rPr>
              <w:instrText xml:space="preserve"> </w:instrText>
            </w:r>
            <w:r w:rsidR="006C7C82">
              <w:rPr>
                <w:rFonts w:ascii="Arial" w:hAnsi="Arial" w:cs="Arial"/>
                <w:sz w:val="20"/>
                <w:szCs w:val="20"/>
                <w:rtl/>
              </w:rPr>
              <w:instrText xml:space="preserve"> \* </w:instrText>
            </w:r>
            <w:r w:rsidR="006C7C82">
              <w:rPr>
                <w:rFonts w:ascii="Arial" w:hAnsi="Arial" w:cs="Arial"/>
                <w:sz w:val="20"/>
                <w:szCs w:val="20"/>
              </w:rPr>
              <w:instrText>MERGEFORMAT</w:instrText>
            </w:r>
            <w:r w:rsidR="006C7C82">
              <w:rPr>
                <w:rFonts w:ascii="Arial" w:hAnsi="Arial" w:cs="Arial"/>
                <w:sz w:val="20"/>
                <w:szCs w:val="20"/>
                <w:rtl/>
              </w:rPr>
              <w:instrText xml:space="preserve"> </w:instrText>
            </w:r>
            <w:r w:rsidRPr="006C7C82">
              <w:rPr>
                <w:rFonts w:ascii="Arial" w:hAnsi="Arial" w:cs="Arial"/>
                <w:sz w:val="20"/>
                <w:szCs w:val="20"/>
                <w:rtl/>
              </w:rPr>
            </w:r>
            <w:r w:rsidRPr="006C7C82">
              <w:rPr>
                <w:rFonts w:ascii="Arial" w:hAnsi="Arial" w:cs="Arial"/>
                <w:sz w:val="20"/>
                <w:szCs w:val="20"/>
                <w:rtl/>
              </w:rPr>
              <w:fldChar w:fldCharType="separate"/>
            </w:r>
            <w:r w:rsidRPr="006C7C82">
              <w:rPr>
                <w:rFonts w:ascii="Arial" w:hAnsi="Arial" w:cs="Arial"/>
                <w:sz w:val="20"/>
                <w:szCs w:val="20"/>
                <w:cs/>
              </w:rPr>
              <w:t>‎</w:t>
            </w:r>
            <w:r w:rsidRPr="006C7C82">
              <w:rPr>
                <w:rFonts w:ascii="Arial" w:hAnsi="Arial" w:cs="Arial"/>
                <w:sz w:val="20"/>
                <w:szCs w:val="20"/>
              </w:rPr>
              <w:t>2.6.3</w:t>
            </w:r>
            <w:r w:rsidRPr="006C7C82">
              <w:rPr>
                <w:rFonts w:ascii="Arial" w:hAnsi="Arial" w:cs="Arial"/>
                <w:sz w:val="20"/>
                <w:szCs w:val="20"/>
                <w:rtl/>
              </w:rPr>
              <w:fldChar w:fldCharType="end"/>
            </w:r>
          </w:p>
        </w:tc>
        <w:tc>
          <w:tcPr>
            <w:tcW w:w="2778" w:type="pct"/>
            <w:tcBorders>
              <w:top w:val="dotted" w:sz="4" w:space="0" w:color="auto"/>
              <w:left w:val="dotted" w:sz="4" w:space="0" w:color="auto"/>
              <w:bottom w:val="dotted" w:sz="4" w:space="0" w:color="auto"/>
              <w:right w:val="single" w:sz="4" w:space="0" w:color="auto"/>
            </w:tcBorders>
            <w:vAlign w:val="center"/>
          </w:tcPr>
          <w:p w14:paraId="39DAA7D7" w14:textId="77777777" w:rsidR="007200FD" w:rsidRPr="006C7C82" w:rsidRDefault="007200FD" w:rsidP="009466A1">
            <w:pPr>
              <w:rPr>
                <w:rFonts w:asciiTheme="minorBidi" w:hAnsiTheme="minorBidi" w:cstheme="minorBidi"/>
                <w:sz w:val="20"/>
                <w:szCs w:val="20"/>
                <w:rtl/>
              </w:rPr>
            </w:pPr>
            <w:r w:rsidRPr="006C7C82">
              <w:rPr>
                <w:rFonts w:asciiTheme="minorBidi" w:hAnsiTheme="minorBidi" w:cstheme="minorBidi" w:hint="cs"/>
                <w:sz w:val="20"/>
                <w:szCs w:val="20"/>
                <w:rtl/>
              </w:rPr>
              <w:t>הוספת הנחיות ב</w:t>
            </w:r>
            <w:r w:rsidR="00B029CF" w:rsidRPr="006C7C82">
              <w:rPr>
                <w:rFonts w:asciiTheme="minorBidi" w:hAnsiTheme="minorBidi" w:cstheme="minorBidi" w:hint="cs"/>
                <w:sz w:val="20"/>
                <w:szCs w:val="20"/>
                <w:rtl/>
              </w:rPr>
              <w:t>נושא</w:t>
            </w:r>
            <w:r w:rsidRPr="006C7C82">
              <w:rPr>
                <w:rFonts w:asciiTheme="minorBidi" w:hAnsiTheme="minorBidi" w:cstheme="minorBidi" w:hint="cs"/>
                <w:sz w:val="20"/>
                <w:szCs w:val="20"/>
                <w:rtl/>
              </w:rPr>
              <w:t xml:space="preserve"> </w:t>
            </w:r>
            <w:r w:rsidR="009466A1" w:rsidRPr="006C7C82">
              <w:rPr>
                <w:rFonts w:asciiTheme="minorBidi" w:hAnsiTheme="minorBidi" w:cstheme="minorBidi" w:hint="cs"/>
                <w:sz w:val="20"/>
                <w:szCs w:val="20"/>
                <w:rtl/>
              </w:rPr>
              <w:t xml:space="preserve">העסקת </w:t>
            </w:r>
            <w:r w:rsidRPr="006C7C82">
              <w:rPr>
                <w:rFonts w:asciiTheme="minorBidi" w:hAnsiTheme="minorBidi" w:cstheme="minorBidi" w:hint="cs"/>
                <w:sz w:val="20"/>
                <w:szCs w:val="20"/>
                <w:rtl/>
              </w:rPr>
              <w:t xml:space="preserve">נותני שירותים חיצוניים מחו"ל </w:t>
            </w:r>
            <w:r w:rsidR="009466A1" w:rsidRPr="006C7C82">
              <w:rPr>
                <w:rFonts w:asciiTheme="minorBidi" w:hAnsiTheme="minorBidi" w:cstheme="minorBidi" w:hint="cs"/>
                <w:sz w:val="20"/>
                <w:szCs w:val="20"/>
                <w:rtl/>
              </w:rPr>
              <w:t>מ</w:t>
            </w:r>
            <w:r w:rsidRPr="006C7C82">
              <w:rPr>
                <w:rFonts w:asciiTheme="minorBidi" w:hAnsiTheme="minorBidi" w:cstheme="minorBidi" w:hint="cs"/>
                <w:sz w:val="20"/>
                <w:szCs w:val="20"/>
                <w:rtl/>
              </w:rPr>
              <w:t>תחום הטכנולוגיה והמיכון</w:t>
            </w:r>
            <w:r w:rsidR="009466A1" w:rsidRPr="006C7C82">
              <w:rPr>
                <w:rFonts w:asciiTheme="minorBidi" w:hAnsiTheme="minorBidi" w:cstheme="minorBidi" w:hint="cs"/>
                <w:sz w:val="20"/>
                <w:szCs w:val="20"/>
                <w:rtl/>
              </w:rPr>
              <w:t>, בהתאם ל</w:t>
            </w:r>
            <w:hyperlink w:history="1">
              <w:r w:rsidR="009466A1" w:rsidRPr="006C7C82">
                <w:rPr>
                  <w:rStyle w:val="Hyperlink"/>
                  <w:rFonts w:asciiTheme="minorBidi" w:hAnsiTheme="minorBidi" w:cstheme="minorBidi"/>
                  <w:sz w:val="20"/>
                  <w:szCs w:val="20"/>
                  <w:rtl/>
                </w:rPr>
                <w:t>החלטת ממשלה, ''מדיניות הממשלה בנושא העסקת עובדים לא ישראלים ותיקון החלטות ממשלה'', מס' 3431, מיום 11 בינואר 2018.</w:t>
              </w:r>
            </w:hyperlink>
          </w:p>
        </w:tc>
      </w:tr>
      <w:tr w:rsidR="007200FD" w:rsidRPr="006C7C82" w14:paraId="12536462" w14:textId="77777777" w:rsidTr="008E308B">
        <w:trPr>
          <w:cantSplit/>
          <w:trHeight w:val="120"/>
          <w:tblHeader/>
        </w:trPr>
        <w:tc>
          <w:tcPr>
            <w:tcW w:w="480" w:type="pct"/>
            <w:vMerge/>
            <w:tcBorders>
              <w:top w:val="dotted" w:sz="4" w:space="0" w:color="auto"/>
              <w:left w:val="single" w:sz="4" w:space="0" w:color="auto"/>
              <w:bottom w:val="dotted" w:sz="4" w:space="0" w:color="auto"/>
              <w:right w:val="dotted" w:sz="4" w:space="0" w:color="auto"/>
            </w:tcBorders>
            <w:vAlign w:val="center"/>
          </w:tcPr>
          <w:p w14:paraId="1F5612D8" w14:textId="77777777" w:rsidR="007200FD" w:rsidRPr="006C7C82" w:rsidRDefault="007200FD" w:rsidP="00E921F6">
            <w:pPr>
              <w:jc w:val="center"/>
              <w:rPr>
                <w:rFonts w:asciiTheme="minorBidi" w:hAnsiTheme="minorBidi" w:cstheme="minorBidi"/>
                <w:sz w:val="20"/>
                <w:szCs w:val="20"/>
                <w:rtl/>
              </w:rPr>
            </w:pPr>
          </w:p>
        </w:tc>
        <w:tc>
          <w:tcPr>
            <w:tcW w:w="744" w:type="pct"/>
            <w:vMerge/>
            <w:tcBorders>
              <w:top w:val="dotted" w:sz="4" w:space="0" w:color="auto"/>
              <w:left w:val="dotted" w:sz="4" w:space="0" w:color="auto"/>
              <w:bottom w:val="dotted" w:sz="4" w:space="0" w:color="auto"/>
              <w:right w:val="dotted" w:sz="4" w:space="0" w:color="auto"/>
            </w:tcBorders>
            <w:vAlign w:val="center"/>
          </w:tcPr>
          <w:p w14:paraId="441DB86B" w14:textId="77777777" w:rsidR="007200FD" w:rsidRPr="006C7C82" w:rsidRDefault="007200FD" w:rsidP="00E921F6">
            <w:pPr>
              <w:jc w:val="center"/>
              <w:rPr>
                <w:rFonts w:ascii="Arial" w:hAnsi="Arial" w:cs="Arial"/>
                <w:sz w:val="20"/>
                <w:szCs w:val="20"/>
                <w:rtl/>
              </w:rPr>
            </w:pPr>
          </w:p>
        </w:tc>
        <w:tc>
          <w:tcPr>
            <w:tcW w:w="998" w:type="pct"/>
            <w:tcBorders>
              <w:top w:val="dotted" w:sz="4" w:space="0" w:color="auto"/>
              <w:left w:val="dotted" w:sz="4" w:space="0" w:color="auto"/>
              <w:bottom w:val="dotted" w:sz="4" w:space="0" w:color="auto"/>
              <w:right w:val="dotted" w:sz="4" w:space="0" w:color="auto"/>
            </w:tcBorders>
            <w:vAlign w:val="center"/>
          </w:tcPr>
          <w:p w14:paraId="4338B371" w14:textId="77777777" w:rsidR="00230CA0" w:rsidRPr="006C7C82" w:rsidRDefault="001038AD" w:rsidP="00E921F6">
            <w:pPr>
              <w:jc w:val="center"/>
              <w:rPr>
                <w:rFonts w:ascii="Arial" w:hAnsi="Arial" w:cs="Arial"/>
                <w:sz w:val="20"/>
                <w:szCs w:val="20"/>
                <w:rtl/>
              </w:rPr>
            </w:pPr>
            <w:r w:rsidRPr="006C7C82">
              <w:rPr>
                <w:rFonts w:ascii="Arial" w:hAnsi="Arial" w:cs="Arial"/>
                <w:sz w:val="20"/>
                <w:szCs w:val="20"/>
                <w:rtl/>
              </w:rPr>
              <w:fldChar w:fldCharType="begin"/>
            </w:r>
            <w:r w:rsidRPr="006C7C82">
              <w:rPr>
                <w:rFonts w:ascii="Arial" w:hAnsi="Arial" w:cs="Arial"/>
                <w:sz w:val="20"/>
                <w:szCs w:val="20"/>
                <w:rtl/>
              </w:rPr>
              <w:instrText xml:space="preserve"> </w:instrText>
            </w:r>
            <w:r w:rsidRPr="006C7C82">
              <w:rPr>
                <w:rFonts w:ascii="Arial" w:hAnsi="Arial" w:cs="Arial" w:hint="cs"/>
                <w:sz w:val="20"/>
                <w:szCs w:val="20"/>
              </w:rPr>
              <w:instrText>REF</w:instrText>
            </w:r>
            <w:r w:rsidRPr="006C7C82">
              <w:rPr>
                <w:rFonts w:ascii="Arial" w:hAnsi="Arial" w:cs="Arial" w:hint="cs"/>
                <w:sz w:val="20"/>
                <w:szCs w:val="20"/>
                <w:rtl/>
              </w:rPr>
              <w:instrText xml:space="preserve"> _</w:instrText>
            </w:r>
            <w:r w:rsidRPr="006C7C82">
              <w:rPr>
                <w:rFonts w:ascii="Arial" w:hAnsi="Arial" w:cs="Arial" w:hint="cs"/>
                <w:sz w:val="20"/>
                <w:szCs w:val="20"/>
              </w:rPr>
              <w:instrText>Ref458016192 \r \h</w:instrText>
            </w:r>
            <w:r w:rsidRPr="006C7C82">
              <w:rPr>
                <w:rFonts w:ascii="Arial" w:hAnsi="Arial" w:cs="Arial"/>
                <w:sz w:val="20"/>
                <w:szCs w:val="20"/>
                <w:rtl/>
              </w:rPr>
              <w:instrText xml:space="preserve"> </w:instrText>
            </w:r>
            <w:r w:rsidR="006C7C82">
              <w:rPr>
                <w:rFonts w:ascii="Arial" w:hAnsi="Arial" w:cs="Arial"/>
                <w:sz w:val="20"/>
                <w:szCs w:val="20"/>
                <w:rtl/>
              </w:rPr>
              <w:instrText xml:space="preserve"> \* </w:instrText>
            </w:r>
            <w:r w:rsidR="006C7C82">
              <w:rPr>
                <w:rFonts w:ascii="Arial" w:hAnsi="Arial" w:cs="Arial"/>
                <w:sz w:val="20"/>
                <w:szCs w:val="20"/>
              </w:rPr>
              <w:instrText>MERGEFORMAT</w:instrText>
            </w:r>
            <w:r w:rsidR="006C7C82">
              <w:rPr>
                <w:rFonts w:ascii="Arial" w:hAnsi="Arial" w:cs="Arial"/>
                <w:sz w:val="20"/>
                <w:szCs w:val="20"/>
                <w:rtl/>
              </w:rPr>
              <w:instrText xml:space="preserve"> </w:instrText>
            </w:r>
            <w:r w:rsidRPr="006C7C82">
              <w:rPr>
                <w:rFonts w:ascii="Arial" w:hAnsi="Arial" w:cs="Arial"/>
                <w:sz w:val="20"/>
                <w:szCs w:val="20"/>
                <w:rtl/>
              </w:rPr>
            </w:r>
            <w:r w:rsidRPr="006C7C82">
              <w:rPr>
                <w:rFonts w:ascii="Arial" w:hAnsi="Arial" w:cs="Arial"/>
                <w:sz w:val="20"/>
                <w:szCs w:val="20"/>
                <w:rtl/>
              </w:rPr>
              <w:fldChar w:fldCharType="separate"/>
            </w:r>
            <w:r w:rsidRPr="006C7C82">
              <w:rPr>
                <w:rFonts w:ascii="Arial" w:hAnsi="Arial" w:cs="Arial"/>
                <w:sz w:val="20"/>
                <w:szCs w:val="20"/>
                <w:cs/>
              </w:rPr>
              <w:t>‎</w:t>
            </w:r>
            <w:r w:rsidRPr="006C7C82">
              <w:rPr>
                <w:rFonts w:ascii="Arial" w:hAnsi="Arial" w:cs="Arial"/>
                <w:sz w:val="20"/>
                <w:szCs w:val="20"/>
              </w:rPr>
              <w:t>2.3</w:t>
            </w:r>
            <w:r w:rsidRPr="006C7C82">
              <w:rPr>
                <w:rFonts w:ascii="Arial" w:hAnsi="Arial" w:cs="Arial"/>
                <w:sz w:val="20"/>
                <w:szCs w:val="20"/>
                <w:rtl/>
              </w:rPr>
              <w:fldChar w:fldCharType="end"/>
            </w:r>
            <w:r w:rsidRPr="006C7C82">
              <w:rPr>
                <w:rFonts w:ascii="Arial" w:hAnsi="Arial" w:cs="Arial" w:hint="cs"/>
                <w:sz w:val="20"/>
                <w:szCs w:val="20"/>
                <w:rtl/>
              </w:rPr>
              <w:t xml:space="preserve">, </w:t>
            </w:r>
            <w:r w:rsidRPr="006C7C82">
              <w:rPr>
                <w:rFonts w:ascii="Arial" w:hAnsi="Arial" w:cs="Arial"/>
                <w:sz w:val="20"/>
                <w:szCs w:val="20"/>
                <w:rtl/>
              </w:rPr>
              <w:fldChar w:fldCharType="begin"/>
            </w:r>
            <w:r w:rsidRPr="006C7C82">
              <w:rPr>
                <w:rFonts w:ascii="Arial" w:hAnsi="Arial" w:cs="Arial"/>
                <w:sz w:val="20"/>
                <w:szCs w:val="20"/>
                <w:rtl/>
              </w:rPr>
              <w:instrText xml:space="preserve"> </w:instrText>
            </w:r>
            <w:r w:rsidRPr="006C7C82">
              <w:rPr>
                <w:rFonts w:ascii="Arial" w:hAnsi="Arial" w:cs="Arial" w:hint="cs"/>
                <w:sz w:val="20"/>
                <w:szCs w:val="20"/>
              </w:rPr>
              <w:instrText>REF</w:instrText>
            </w:r>
            <w:r w:rsidRPr="006C7C82">
              <w:rPr>
                <w:rFonts w:ascii="Arial" w:hAnsi="Arial" w:cs="Arial" w:hint="cs"/>
                <w:sz w:val="20"/>
                <w:szCs w:val="20"/>
                <w:rtl/>
              </w:rPr>
              <w:instrText xml:space="preserve"> _</w:instrText>
            </w:r>
            <w:r w:rsidRPr="006C7C82">
              <w:rPr>
                <w:rFonts w:ascii="Arial" w:hAnsi="Arial" w:cs="Arial" w:hint="cs"/>
                <w:sz w:val="20"/>
                <w:szCs w:val="20"/>
              </w:rPr>
              <w:instrText>Ref79069952 \r \h</w:instrText>
            </w:r>
            <w:r w:rsidRPr="006C7C82">
              <w:rPr>
                <w:rFonts w:ascii="Arial" w:hAnsi="Arial" w:cs="Arial"/>
                <w:sz w:val="20"/>
                <w:szCs w:val="20"/>
                <w:rtl/>
              </w:rPr>
              <w:instrText xml:space="preserve"> </w:instrText>
            </w:r>
            <w:r w:rsidR="006C7C82">
              <w:rPr>
                <w:rFonts w:ascii="Arial" w:hAnsi="Arial" w:cs="Arial"/>
                <w:sz w:val="20"/>
                <w:szCs w:val="20"/>
                <w:rtl/>
              </w:rPr>
              <w:instrText xml:space="preserve"> \* </w:instrText>
            </w:r>
            <w:r w:rsidR="006C7C82">
              <w:rPr>
                <w:rFonts w:ascii="Arial" w:hAnsi="Arial" w:cs="Arial"/>
                <w:sz w:val="20"/>
                <w:szCs w:val="20"/>
              </w:rPr>
              <w:instrText>MERGEFORMAT</w:instrText>
            </w:r>
            <w:r w:rsidR="006C7C82">
              <w:rPr>
                <w:rFonts w:ascii="Arial" w:hAnsi="Arial" w:cs="Arial"/>
                <w:sz w:val="20"/>
                <w:szCs w:val="20"/>
                <w:rtl/>
              </w:rPr>
              <w:instrText xml:space="preserve"> </w:instrText>
            </w:r>
            <w:r w:rsidRPr="006C7C82">
              <w:rPr>
                <w:rFonts w:ascii="Arial" w:hAnsi="Arial" w:cs="Arial"/>
                <w:sz w:val="20"/>
                <w:szCs w:val="20"/>
                <w:rtl/>
              </w:rPr>
            </w:r>
            <w:r w:rsidRPr="006C7C82">
              <w:rPr>
                <w:rFonts w:ascii="Arial" w:hAnsi="Arial" w:cs="Arial"/>
                <w:sz w:val="20"/>
                <w:szCs w:val="20"/>
                <w:rtl/>
              </w:rPr>
              <w:fldChar w:fldCharType="separate"/>
            </w:r>
            <w:r w:rsidRPr="006C7C82">
              <w:rPr>
                <w:rFonts w:ascii="Arial" w:hAnsi="Arial" w:cs="Arial"/>
                <w:sz w:val="20"/>
                <w:szCs w:val="20"/>
                <w:cs/>
              </w:rPr>
              <w:t>‎</w:t>
            </w:r>
            <w:r w:rsidRPr="006C7C82">
              <w:rPr>
                <w:rFonts w:ascii="Arial" w:hAnsi="Arial" w:cs="Arial"/>
                <w:sz w:val="20"/>
                <w:szCs w:val="20"/>
              </w:rPr>
              <w:t>2.7</w:t>
            </w:r>
            <w:r w:rsidRPr="006C7C82">
              <w:rPr>
                <w:rFonts w:ascii="Arial" w:hAnsi="Arial" w:cs="Arial"/>
                <w:sz w:val="20"/>
                <w:szCs w:val="20"/>
                <w:rtl/>
              </w:rPr>
              <w:fldChar w:fldCharType="end"/>
            </w:r>
            <w:r w:rsidRPr="006C7C82">
              <w:rPr>
                <w:rFonts w:ascii="Arial" w:hAnsi="Arial" w:cs="Arial" w:hint="cs"/>
                <w:color w:val="FFFFFF" w:themeColor="background1"/>
                <w:sz w:val="20"/>
                <w:szCs w:val="20"/>
                <w:rtl/>
              </w:rPr>
              <w:t>.</w:t>
            </w:r>
          </w:p>
        </w:tc>
        <w:tc>
          <w:tcPr>
            <w:tcW w:w="2778" w:type="pct"/>
            <w:tcBorders>
              <w:top w:val="dotted" w:sz="4" w:space="0" w:color="auto"/>
              <w:left w:val="dotted" w:sz="4" w:space="0" w:color="auto"/>
              <w:bottom w:val="dotted" w:sz="4" w:space="0" w:color="auto"/>
              <w:right w:val="single" w:sz="4" w:space="0" w:color="auto"/>
            </w:tcBorders>
            <w:vAlign w:val="center"/>
          </w:tcPr>
          <w:p w14:paraId="7148D655" w14:textId="77777777" w:rsidR="007200FD" w:rsidRPr="006C7C82" w:rsidRDefault="00230CA0" w:rsidP="00DF47DC">
            <w:pPr>
              <w:rPr>
                <w:rFonts w:asciiTheme="minorBidi" w:hAnsiTheme="minorBidi" w:cstheme="minorBidi"/>
                <w:sz w:val="20"/>
                <w:szCs w:val="20"/>
                <w:rtl/>
              </w:rPr>
            </w:pPr>
            <w:r w:rsidRPr="006C7C82">
              <w:rPr>
                <w:rFonts w:asciiTheme="minorBidi" w:hAnsiTheme="minorBidi" w:cstheme="minorBidi" w:hint="cs"/>
                <w:sz w:val="20"/>
                <w:szCs w:val="20"/>
                <w:rtl/>
              </w:rPr>
              <w:t>הסרת כללי הפחתת התעריפים מההוראה.</w:t>
            </w:r>
          </w:p>
        </w:tc>
      </w:tr>
      <w:tr w:rsidR="00E3579B" w:rsidRPr="006C7C82" w14:paraId="6F4522CB" w14:textId="77777777" w:rsidTr="003B2F85">
        <w:trPr>
          <w:cantSplit/>
          <w:trHeight w:val="120"/>
          <w:tblHeader/>
        </w:trPr>
        <w:tc>
          <w:tcPr>
            <w:tcW w:w="480" w:type="pct"/>
            <w:tcBorders>
              <w:top w:val="dotted" w:sz="4" w:space="0" w:color="auto"/>
              <w:left w:val="single" w:sz="4" w:space="0" w:color="auto"/>
              <w:right w:val="dotted" w:sz="4" w:space="0" w:color="auto"/>
            </w:tcBorders>
            <w:vAlign w:val="center"/>
          </w:tcPr>
          <w:p w14:paraId="243EAD7D" w14:textId="77777777" w:rsidR="00E3579B" w:rsidRPr="006C7C82" w:rsidRDefault="00E3579B" w:rsidP="00E3579B">
            <w:pPr>
              <w:jc w:val="center"/>
              <w:rPr>
                <w:rFonts w:asciiTheme="minorBidi" w:hAnsiTheme="minorBidi" w:cstheme="minorBidi"/>
                <w:sz w:val="20"/>
                <w:szCs w:val="20"/>
                <w:rtl/>
              </w:rPr>
            </w:pPr>
            <w:r w:rsidRPr="006C7C82">
              <w:rPr>
                <w:rFonts w:asciiTheme="minorBidi" w:hAnsiTheme="minorBidi" w:cstheme="minorBidi" w:hint="cs"/>
                <w:sz w:val="20"/>
                <w:szCs w:val="20"/>
                <w:rtl/>
              </w:rPr>
              <w:t>12</w:t>
            </w:r>
          </w:p>
        </w:tc>
        <w:tc>
          <w:tcPr>
            <w:tcW w:w="744" w:type="pct"/>
            <w:tcBorders>
              <w:top w:val="dotted" w:sz="4" w:space="0" w:color="auto"/>
              <w:left w:val="dotted" w:sz="4" w:space="0" w:color="auto"/>
              <w:bottom w:val="dotted" w:sz="4" w:space="0" w:color="auto"/>
              <w:right w:val="dotted" w:sz="4" w:space="0" w:color="auto"/>
            </w:tcBorders>
            <w:vAlign w:val="center"/>
          </w:tcPr>
          <w:p w14:paraId="13925C7F" w14:textId="77777777" w:rsidR="00E3579B" w:rsidRPr="006C7C82" w:rsidRDefault="00E3579B" w:rsidP="00E3579B">
            <w:pPr>
              <w:jc w:val="center"/>
              <w:rPr>
                <w:rFonts w:ascii="Arial" w:hAnsi="Arial" w:cs="Arial"/>
                <w:sz w:val="20"/>
                <w:szCs w:val="20"/>
                <w:rtl/>
              </w:rPr>
            </w:pPr>
            <w:r w:rsidRPr="006C7C82">
              <w:rPr>
                <w:rFonts w:ascii="Arial" w:hAnsi="Arial" w:cs="Arial" w:hint="cs"/>
                <w:sz w:val="20"/>
                <w:szCs w:val="20"/>
                <w:rtl/>
              </w:rPr>
              <w:t>30.08.2023</w:t>
            </w:r>
          </w:p>
        </w:tc>
        <w:tc>
          <w:tcPr>
            <w:tcW w:w="998" w:type="pct"/>
            <w:tcBorders>
              <w:top w:val="dotted" w:sz="4" w:space="0" w:color="auto"/>
              <w:left w:val="dotted" w:sz="4" w:space="0" w:color="auto"/>
              <w:bottom w:val="dotted" w:sz="4" w:space="0" w:color="auto"/>
              <w:right w:val="dotted" w:sz="4" w:space="0" w:color="auto"/>
            </w:tcBorders>
            <w:vAlign w:val="center"/>
          </w:tcPr>
          <w:p w14:paraId="70F31D92" w14:textId="77777777" w:rsidR="00E3579B" w:rsidRPr="006C7C82" w:rsidRDefault="00E3579B" w:rsidP="00E3579B">
            <w:pPr>
              <w:jc w:val="center"/>
              <w:rPr>
                <w:rFonts w:ascii="Arial" w:hAnsi="Arial" w:cs="Arial"/>
                <w:sz w:val="20"/>
                <w:szCs w:val="20"/>
                <w:rtl/>
              </w:rPr>
            </w:pPr>
            <w:r w:rsidRPr="006C7C82">
              <w:rPr>
                <w:rFonts w:ascii="Arial" w:hAnsi="Arial" w:cs="Arial"/>
                <w:sz w:val="20"/>
                <w:szCs w:val="20"/>
                <w:rtl/>
              </w:rPr>
              <w:fldChar w:fldCharType="begin"/>
            </w:r>
            <w:r w:rsidRPr="006C7C82">
              <w:rPr>
                <w:rFonts w:ascii="Arial" w:hAnsi="Arial" w:cs="Arial"/>
                <w:sz w:val="20"/>
                <w:szCs w:val="20"/>
                <w:rtl/>
              </w:rPr>
              <w:instrText xml:space="preserve"> </w:instrText>
            </w:r>
            <w:r w:rsidRPr="006C7C82">
              <w:rPr>
                <w:rFonts w:ascii="Arial" w:hAnsi="Arial" w:cs="Arial"/>
                <w:sz w:val="20"/>
                <w:szCs w:val="20"/>
              </w:rPr>
              <w:instrText>REF</w:instrText>
            </w:r>
            <w:r w:rsidRPr="006C7C82">
              <w:rPr>
                <w:rFonts w:ascii="Arial" w:hAnsi="Arial" w:cs="Arial"/>
                <w:sz w:val="20"/>
                <w:szCs w:val="20"/>
                <w:rtl/>
              </w:rPr>
              <w:instrText xml:space="preserve"> _</w:instrText>
            </w:r>
            <w:r w:rsidRPr="006C7C82">
              <w:rPr>
                <w:rFonts w:ascii="Arial" w:hAnsi="Arial" w:cs="Arial"/>
                <w:sz w:val="20"/>
                <w:szCs w:val="20"/>
              </w:rPr>
              <w:instrText>Ref135747709 \r \h</w:instrText>
            </w:r>
            <w:r w:rsidRPr="006C7C82">
              <w:rPr>
                <w:rFonts w:ascii="Arial" w:hAnsi="Arial" w:cs="Arial"/>
                <w:sz w:val="20"/>
                <w:szCs w:val="20"/>
                <w:rtl/>
              </w:rPr>
              <w:instrText xml:space="preserve"> </w:instrText>
            </w:r>
            <w:r>
              <w:rPr>
                <w:rFonts w:ascii="Arial" w:hAnsi="Arial" w:cs="Arial"/>
                <w:sz w:val="20"/>
                <w:szCs w:val="20"/>
                <w:rtl/>
              </w:rPr>
              <w:instrText xml:space="preserve"> \* </w:instrText>
            </w:r>
            <w:r>
              <w:rPr>
                <w:rFonts w:ascii="Arial" w:hAnsi="Arial" w:cs="Arial"/>
                <w:sz w:val="20"/>
                <w:szCs w:val="20"/>
              </w:rPr>
              <w:instrText>MERGEFORMAT</w:instrText>
            </w:r>
            <w:r>
              <w:rPr>
                <w:rFonts w:ascii="Arial" w:hAnsi="Arial" w:cs="Arial"/>
                <w:sz w:val="20"/>
                <w:szCs w:val="20"/>
                <w:rtl/>
              </w:rPr>
              <w:instrText xml:space="preserve"> </w:instrText>
            </w:r>
            <w:r w:rsidRPr="006C7C82">
              <w:rPr>
                <w:rFonts w:ascii="Arial" w:hAnsi="Arial" w:cs="Arial"/>
                <w:sz w:val="20"/>
                <w:szCs w:val="20"/>
                <w:rtl/>
              </w:rPr>
            </w:r>
            <w:r w:rsidRPr="006C7C82">
              <w:rPr>
                <w:rFonts w:ascii="Arial" w:hAnsi="Arial" w:cs="Arial"/>
                <w:sz w:val="20"/>
                <w:szCs w:val="20"/>
                <w:rtl/>
              </w:rPr>
              <w:fldChar w:fldCharType="separate"/>
            </w:r>
            <w:r w:rsidRPr="006C7C82">
              <w:rPr>
                <w:rFonts w:ascii="Arial" w:hAnsi="Arial" w:cs="Arial"/>
                <w:sz w:val="20"/>
                <w:szCs w:val="20"/>
                <w:cs/>
              </w:rPr>
              <w:t>‎</w:t>
            </w:r>
            <w:r w:rsidRPr="006C7C82">
              <w:rPr>
                <w:rFonts w:ascii="Arial" w:hAnsi="Arial" w:cs="Arial"/>
                <w:sz w:val="20"/>
                <w:szCs w:val="20"/>
              </w:rPr>
              <w:t>2.4.3.5</w:t>
            </w:r>
            <w:r w:rsidRPr="006C7C82">
              <w:rPr>
                <w:rFonts w:ascii="Arial" w:hAnsi="Arial" w:cs="Arial"/>
                <w:sz w:val="20"/>
                <w:szCs w:val="20"/>
                <w:rtl/>
              </w:rPr>
              <w:fldChar w:fldCharType="end"/>
            </w:r>
            <w:r w:rsidRPr="006C7C82">
              <w:rPr>
                <w:rFonts w:ascii="Arial" w:hAnsi="Arial" w:cs="Arial" w:hint="cs"/>
                <w:sz w:val="20"/>
                <w:szCs w:val="20"/>
                <w:rtl/>
              </w:rPr>
              <w:t xml:space="preserve">, </w:t>
            </w:r>
            <w:r w:rsidRPr="006C7C82">
              <w:rPr>
                <w:rFonts w:ascii="Arial" w:hAnsi="Arial" w:cs="Arial"/>
                <w:sz w:val="20"/>
                <w:szCs w:val="20"/>
                <w:rtl/>
              </w:rPr>
              <w:fldChar w:fldCharType="begin"/>
            </w:r>
            <w:r w:rsidRPr="006C7C82">
              <w:rPr>
                <w:rFonts w:ascii="Arial" w:hAnsi="Arial" w:cs="Arial"/>
                <w:sz w:val="20"/>
                <w:szCs w:val="20"/>
                <w:rtl/>
              </w:rPr>
              <w:instrText xml:space="preserve"> </w:instrText>
            </w:r>
            <w:r w:rsidRPr="006C7C82">
              <w:rPr>
                <w:rFonts w:ascii="Arial" w:hAnsi="Arial" w:cs="Arial" w:hint="cs"/>
                <w:sz w:val="20"/>
                <w:szCs w:val="20"/>
              </w:rPr>
              <w:instrText>REF</w:instrText>
            </w:r>
            <w:r w:rsidRPr="006C7C82">
              <w:rPr>
                <w:rFonts w:ascii="Arial" w:hAnsi="Arial" w:cs="Arial" w:hint="cs"/>
                <w:sz w:val="20"/>
                <w:szCs w:val="20"/>
                <w:rtl/>
              </w:rPr>
              <w:instrText xml:space="preserve"> _</w:instrText>
            </w:r>
            <w:r w:rsidRPr="006C7C82">
              <w:rPr>
                <w:rFonts w:ascii="Arial" w:hAnsi="Arial" w:cs="Arial" w:hint="cs"/>
                <w:sz w:val="20"/>
                <w:szCs w:val="20"/>
              </w:rPr>
              <w:instrText>Ref135747722 \r \h</w:instrText>
            </w:r>
            <w:r w:rsidRPr="006C7C82">
              <w:rPr>
                <w:rFonts w:ascii="Arial" w:hAnsi="Arial" w:cs="Arial"/>
                <w:sz w:val="20"/>
                <w:szCs w:val="20"/>
                <w:rtl/>
              </w:rPr>
              <w:instrText xml:space="preserve"> </w:instrText>
            </w:r>
            <w:r>
              <w:rPr>
                <w:rFonts w:ascii="Arial" w:hAnsi="Arial" w:cs="Arial"/>
                <w:sz w:val="20"/>
                <w:szCs w:val="20"/>
                <w:rtl/>
              </w:rPr>
              <w:instrText xml:space="preserve"> \* </w:instrText>
            </w:r>
            <w:r>
              <w:rPr>
                <w:rFonts w:ascii="Arial" w:hAnsi="Arial" w:cs="Arial"/>
                <w:sz w:val="20"/>
                <w:szCs w:val="20"/>
              </w:rPr>
              <w:instrText>MERGEFORMAT</w:instrText>
            </w:r>
            <w:r>
              <w:rPr>
                <w:rFonts w:ascii="Arial" w:hAnsi="Arial" w:cs="Arial"/>
                <w:sz w:val="20"/>
                <w:szCs w:val="20"/>
                <w:rtl/>
              </w:rPr>
              <w:instrText xml:space="preserve"> </w:instrText>
            </w:r>
            <w:r w:rsidRPr="006C7C82">
              <w:rPr>
                <w:rFonts w:ascii="Arial" w:hAnsi="Arial" w:cs="Arial"/>
                <w:sz w:val="20"/>
                <w:szCs w:val="20"/>
                <w:rtl/>
              </w:rPr>
            </w:r>
            <w:r w:rsidRPr="006C7C82">
              <w:rPr>
                <w:rFonts w:ascii="Arial" w:hAnsi="Arial" w:cs="Arial"/>
                <w:sz w:val="20"/>
                <w:szCs w:val="20"/>
                <w:rtl/>
              </w:rPr>
              <w:fldChar w:fldCharType="separate"/>
            </w:r>
            <w:r w:rsidRPr="006C7C82">
              <w:rPr>
                <w:rFonts w:ascii="Arial" w:hAnsi="Arial" w:cs="Arial"/>
                <w:sz w:val="20"/>
                <w:szCs w:val="20"/>
                <w:cs/>
              </w:rPr>
              <w:t>‎</w:t>
            </w:r>
            <w:r w:rsidRPr="006C7C82">
              <w:rPr>
                <w:rFonts w:ascii="Arial" w:hAnsi="Arial" w:cs="Arial"/>
                <w:sz w:val="20"/>
                <w:szCs w:val="20"/>
              </w:rPr>
              <w:t>2.4.3.6</w:t>
            </w:r>
            <w:r w:rsidRPr="006C7C82">
              <w:rPr>
                <w:rFonts w:ascii="Arial" w:hAnsi="Arial" w:cs="Arial"/>
                <w:sz w:val="20"/>
                <w:szCs w:val="20"/>
                <w:rtl/>
              </w:rPr>
              <w:fldChar w:fldCharType="end"/>
            </w:r>
          </w:p>
        </w:tc>
        <w:tc>
          <w:tcPr>
            <w:tcW w:w="2778" w:type="pct"/>
            <w:tcBorders>
              <w:top w:val="dotted" w:sz="4" w:space="0" w:color="auto"/>
              <w:left w:val="dotted" w:sz="4" w:space="0" w:color="auto"/>
              <w:bottom w:val="dotted" w:sz="4" w:space="0" w:color="auto"/>
              <w:right w:val="single" w:sz="4" w:space="0" w:color="auto"/>
            </w:tcBorders>
            <w:vAlign w:val="center"/>
          </w:tcPr>
          <w:p w14:paraId="39C2550A" w14:textId="77777777" w:rsidR="00E3579B" w:rsidRPr="006C7C82" w:rsidRDefault="00E3579B" w:rsidP="00E3579B">
            <w:pPr>
              <w:rPr>
                <w:rFonts w:asciiTheme="minorBidi" w:hAnsiTheme="minorBidi" w:cstheme="minorBidi"/>
                <w:sz w:val="20"/>
                <w:szCs w:val="20"/>
                <w:rtl/>
              </w:rPr>
            </w:pPr>
            <w:r w:rsidRPr="006C7C82">
              <w:rPr>
                <w:rFonts w:asciiTheme="minorBidi" w:hAnsiTheme="minorBidi" w:cstheme="minorBidi" w:hint="cs"/>
                <w:sz w:val="20"/>
                <w:szCs w:val="20"/>
                <w:rtl/>
              </w:rPr>
              <w:t>עדכון אופן חישוב המרחק בין יעדי הנסיעה</w:t>
            </w:r>
          </w:p>
        </w:tc>
      </w:tr>
      <w:tr w:rsidR="00E3579B" w:rsidRPr="006C7C82" w14:paraId="56FFFCFE" w14:textId="77777777" w:rsidTr="00B3671A">
        <w:trPr>
          <w:cantSplit/>
          <w:trHeight w:val="120"/>
          <w:tblHeader/>
        </w:trPr>
        <w:tc>
          <w:tcPr>
            <w:tcW w:w="480" w:type="pct"/>
            <w:tcBorders>
              <w:top w:val="dotted" w:sz="4" w:space="0" w:color="auto"/>
              <w:left w:val="single" w:sz="4" w:space="0" w:color="auto"/>
              <w:bottom w:val="dotted" w:sz="4" w:space="0" w:color="auto"/>
              <w:right w:val="dotted" w:sz="4" w:space="0" w:color="auto"/>
            </w:tcBorders>
            <w:vAlign w:val="center"/>
          </w:tcPr>
          <w:p w14:paraId="4A54AE7F" w14:textId="77777777" w:rsidR="00E3579B" w:rsidRPr="006C7C82" w:rsidRDefault="00E3579B" w:rsidP="00E3579B">
            <w:pPr>
              <w:jc w:val="center"/>
              <w:rPr>
                <w:rFonts w:asciiTheme="minorBidi" w:hAnsiTheme="minorBidi" w:cstheme="minorBidi"/>
                <w:sz w:val="20"/>
                <w:szCs w:val="20"/>
                <w:rtl/>
              </w:rPr>
            </w:pPr>
            <w:r>
              <w:rPr>
                <w:rFonts w:asciiTheme="minorBidi" w:hAnsiTheme="minorBidi" w:cstheme="minorBidi" w:hint="cs"/>
                <w:sz w:val="20"/>
                <w:szCs w:val="20"/>
                <w:rtl/>
              </w:rPr>
              <w:t>13</w:t>
            </w:r>
          </w:p>
        </w:tc>
        <w:tc>
          <w:tcPr>
            <w:tcW w:w="744" w:type="pct"/>
            <w:tcBorders>
              <w:top w:val="dotted" w:sz="4" w:space="0" w:color="auto"/>
              <w:left w:val="dotted" w:sz="4" w:space="0" w:color="auto"/>
              <w:bottom w:val="dotted" w:sz="4" w:space="0" w:color="auto"/>
              <w:right w:val="dotted" w:sz="4" w:space="0" w:color="auto"/>
            </w:tcBorders>
            <w:vAlign w:val="center"/>
          </w:tcPr>
          <w:p w14:paraId="2DB71594" w14:textId="77777777" w:rsidR="00E3579B" w:rsidRPr="006C7C82" w:rsidRDefault="00E3579B" w:rsidP="00E3579B">
            <w:pPr>
              <w:jc w:val="center"/>
              <w:rPr>
                <w:rFonts w:ascii="Arial" w:hAnsi="Arial" w:cs="Arial"/>
                <w:sz w:val="20"/>
                <w:szCs w:val="20"/>
                <w:rtl/>
              </w:rPr>
            </w:pPr>
            <w:r>
              <w:rPr>
                <w:rFonts w:ascii="Arial" w:hAnsi="Arial" w:cs="Arial" w:hint="cs"/>
                <w:sz w:val="20"/>
                <w:szCs w:val="20"/>
                <w:rtl/>
              </w:rPr>
              <w:t>28.09.2023</w:t>
            </w:r>
          </w:p>
        </w:tc>
        <w:tc>
          <w:tcPr>
            <w:tcW w:w="998" w:type="pct"/>
            <w:tcBorders>
              <w:top w:val="dotted" w:sz="4" w:space="0" w:color="auto"/>
              <w:left w:val="dotted" w:sz="4" w:space="0" w:color="auto"/>
              <w:bottom w:val="dotted" w:sz="4" w:space="0" w:color="auto"/>
              <w:right w:val="dotted" w:sz="4" w:space="0" w:color="auto"/>
            </w:tcBorders>
            <w:vAlign w:val="center"/>
          </w:tcPr>
          <w:p w14:paraId="63C3A7A1" w14:textId="77777777" w:rsidR="00E3579B" w:rsidRPr="006C7C82" w:rsidRDefault="00E3579B" w:rsidP="00E3579B">
            <w:pPr>
              <w:jc w:val="center"/>
              <w:rPr>
                <w:rFonts w:ascii="Arial" w:hAnsi="Arial" w:cs="Arial"/>
                <w:sz w:val="20"/>
                <w:szCs w:val="20"/>
                <w:rtl/>
              </w:rPr>
            </w:pPr>
            <w:r>
              <w:rPr>
                <w:rFonts w:ascii="Arial" w:hAnsi="Arial" w:cs="Arial"/>
                <w:sz w:val="20"/>
                <w:szCs w:val="20"/>
                <w:rtl/>
              </w:rPr>
              <w:fldChar w:fldCharType="begin"/>
            </w:r>
            <w:r>
              <w:rPr>
                <w:rFonts w:ascii="Arial" w:hAnsi="Arial" w:cs="Arial"/>
                <w:sz w:val="20"/>
                <w:szCs w:val="20"/>
                <w:rtl/>
              </w:rPr>
              <w:instrText xml:space="preserve"> </w:instrText>
            </w:r>
            <w:r>
              <w:rPr>
                <w:rFonts w:ascii="Arial" w:hAnsi="Arial" w:cs="Arial"/>
                <w:sz w:val="20"/>
                <w:szCs w:val="20"/>
              </w:rPr>
              <w:instrText>REF</w:instrText>
            </w:r>
            <w:r>
              <w:rPr>
                <w:rFonts w:ascii="Arial" w:hAnsi="Arial" w:cs="Arial"/>
                <w:sz w:val="20"/>
                <w:szCs w:val="20"/>
                <w:rtl/>
              </w:rPr>
              <w:instrText xml:space="preserve"> _</w:instrText>
            </w:r>
            <w:r>
              <w:rPr>
                <w:rFonts w:ascii="Arial" w:hAnsi="Arial" w:cs="Arial"/>
                <w:sz w:val="20"/>
                <w:szCs w:val="20"/>
              </w:rPr>
              <w:instrText>Ref146751362 \r \h</w:instrText>
            </w:r>
            <w:r>
              <w:rPr>
                <w:rFonts w:ascii="Arial" w:hAnsi="Arial" w:cs="Arial"/>
                <w:sz w:val="20"/>
                <w:szCs w:val="20"/>
                <w:rtl/>
              </w:rPr>
              <w:instrText xml:space="preserve"> </w:instrText>
            </w:r>
            <w:r>
              <w:rPr>
                <w:rFonts w:ascii="Arial" w:hAnsi="Arial" w:cs="Arial"/>
                <w:sz w:val="20"/>
                <w:szCs w:val="20"/>
                <w:rtl/>
              </w:rPr>
            </w:r>
            <w:r>
              <w:rPr>
                <w:rFonts w:ascii="Arial" w:hAnsi="Arial" w:cs="Arial"/>
                <w:sz w:val="20"/>
                <w:szCs w:val="20"/>
                <w:rtl/>
              </w:rPr>
              <w:fldChar w:fldCharType="separate"/>
            </w:r>
            <w:r>
              <w:rPr>
                <w:rFonts w:ascii="Arial" w:hAnsi="Arial" w:cs="Arial"/>
                <w:sz w:val="20"/>
                <w:szCs w:val="20"/>
                <w:cs/>
              </w:rPr>
              <w:t>‎</w:t>
            </w:r>
            <w:r>
              <w:rPr>
                <w:rFonts w:ascii="Arial" w:hAnsi="Arial" w:cs="Arial"/>
                <w:sz w:val="20"/>
                <w:szCs w:val="20"/>
              </w:rPr>
              <w:t>2.3.2.1</w:t>
            </w:r>
            <w:r>
              <w:rPr>
                <w:rFonts w:ascii="Arial" w:hAnsi="Arial" w:cs="Arial"/>
                <w:sz w:val="20"/>
                <w:szCs w:val="20"/>
                <w:rtl/>
              </w:rPr>
              <w:fldChar w:fldCharType="end"/>
            </w:r>
            <w:r>
              <w:rPr>
                <w:rFonts w:ascii="Arial" w:hAnsi="Arial" w:cs="Arial"/>
                <w:sz w:val="20"/>
                <w:szCs w:val="20"/>
                <w:rtl/>
              </w:rPr>
              <w:fldChar w:fldCharType="begin"/>
            </w:r>
            <w:r>
              <w:rPr>
                <w:rFonts w:ascii="Arial" w:hAnsi="Arial" w:cs="Arial"/>
                <w:sz w:val="20"/>
                <w:szCs w:val="20"/>
                <w:rtl/>
              </w:rPr>
              <w:instrText xml:space="preserve"> </w:instrText>
            </w:r>
            <w:r>
              <w:rPr>
                <w:rFonts w:ascii="Arial" w:hAnsi="Arial" w:cs="Arial"/>
                <w:sz w:val="20"/>
                <w:szCs w:val="20"/>
              </w:rPr>
              <w:instrText>REF</w:instrText>
            </w:r>
            <w:r>
              <w:rPr>
                <w:rFonts w:ascii="Arial" w:hAnsi="Arial" w:cs="Arial"/>
                <w:sz w:val="20"/>
                <w:szCs w:val="20"/>
                <w:rtl/>
              </w:rPr>
              <w:instrText xml:space="preserve"> _</w:instrText>
            </w:r>
            <w:r>
              <w:rPr>
                <w:rFonts w:ascii="Arial" w:hAnsi="Arial" w:cs="Arial"/>
                <w:sz w:val="20"/>
                <w:szCs w:val="20"/>
              </w:rPr>
              <w:instrText>Ref146751362 \r \h</w:instrText>
            </w:r>
            <w:r>
              <w:rPr>
                <w:rFonts w:ascii="Arial" w:hAnsi="Arial" w:cs="Arial"/>
                <w:sz w:val="20"/>
                <w:szCs w:val="20"/>
                <w:rtl/>
              </w:rPr>
              <w:instrText xml:space="preserve"> </w:instrText>
            </w:r>
            <w:r>
              <w:rPr>
                <w:rFonts w:ascii="Arial" w:hAnsi="Arial" w:cs="Arial"/>
                <w:sz w:val="20"/>
                <w:szCs w:val="20"/>
                <w:rtl/>
              </w:rPr>
            </w:r>
            <w:r>
              <w:rPr>
                <w:rFonts w:ascii="Arial" w:hAnsi="Arial" w:cs="Arial"/>
                <w:sz w:val="20"/>
                <w:szCs w:val="20"/>
                <w:rtl/>
              </w:rPr>
              <w:fldChar w:fldCharType="separate"/>
            </w:r>
            <w:r>
              <w:rPr>
                <w:rFonts w:ascii="Arial" w:hAnsi="Arial" w:cs="Arial"/>
                <w:sz w:val="20"/>
                <w:szCs w:val="20"/>
                <w:cs/>
              </w:rPr>
              <w:t>‎</w:t>
            </w:r>
            <w:r>
              <w:rPr>
                <w:rFonts w:ascii="Arial" w:hAnsi="Arial" w:cs="Arial"/>
                <w:sz w:val="20"/>
                <w:szCs w:val="20"/>
                <w:rtl/>
              </w:rPr>
              <w:fldChar w:fldCharType="end"/>
            </w:r>
          </w:p>
        </w:tc>
        <w:tc>
          <w:tcPr>
            <w:tcW w:w="2778" w:type="pct"/>
            <w:tcBorders>
              <w:top w:val="dotted" w:sz="4" w:space="0" w:color="auto"/>
              <w:left w:val="dotted" w:sz="4" w:space="0" w:color="auto"/>
              <w:bottom w:val="dotted" w:sz="4" w:space="0" w:color="auto"/>
              <w:right w:val="single" w:sz="4" w:space="0" w:color="auto"/>
            </w:tcBorders>
            <w:vAlign w:val="center"/>
          </w:tcPr>
          <w:p w14:paraId="6402B5A9" w14:textId="77777777" w:rsidR="00E3579B" w:rsidRPr="006C7C82" w:rsidRDefault="00E3579B" w:rsidP="00E3579B">
            <w:pPr>
              <w:rPr>
                <w:rFonts w:asciiTheme="minorBidi" w:hAnsiTheme="minorBidi" w:cstheme="minorBidi"/>
                <w:sz w:val="20"/>
                <w:szCs w:val="20"/>
                <w:rtl/>
              </w:rPr>
            </w:pPr>
            <w:r>
              <w:rPr>
                <w:rFonts w:asciiTheme="minorBidi" w:hAnsiTheme="minorBidi" w:cstheme="minorBidi" w:hint="cs"/>
                <w:sz w:val="20"/>
                <w:szCs w:val="20"/>
                <w:rtl/>
              </w:rPr>
              <w:t>עדכון ההנחיות בעניין שינוי סיווג נותן שירותים חיצוני, במהלך ההתקשרות</w:t>
            </w:r>
          </w:p>
        </w:tc>
      </w:tr>
      <w:tr w:rsidR="00E95B8F" w:rsidRPr="006C7C82" w14:paraId="2A5A69B4" w14:textId="77777777" w:rsidTr="00E3579B">
        <w:trPr>
          <w:cantSplit/>
          <w:trHeight w:val="120"/>
          <w:tblHeader/>
        </w:trPr>
        <w:tc>
          <w:tcPr>
            <w:tcW w:w="480" w:type="pct"/>
            <w:tcBorders>
              <w:top w:val="dotted" w:sz="4" w:space="0" w:color="auto"/>
              <w:left w:val="single" w:sz="4" w:space="0" w:color="auto"/>
              <w:bottom w:val="single" w:sz="4" w:space="0" w:color="auto"/>
              <w:right w:val="dotted" w:sz="4" w:space="0" w:color="auto"/>
            </w:tcBorders>
            <w:vAlign w:val="center"/>
          </w:tcPr>
          <w:p w14:paraId="6D7C4C3B" w14:textId="4D55C265" w:rsidR="00E95B8F" w:rsidRDefault="00E95B8F" w:rsidP="00E3579B">
            <w:pPr>
              <w:jc w:val="center"/>
              <w:rPr>
                <w:rFonts w:asciiTheme="minorBidi" w:hAnsiTheme="minorBidi" w:cstheme="minorBidi"/>
                <w:sz w:val="20"/>
                <w:szCs w:val="20"/>
                <w:rtl/>
              </w:rPr>
            </w:pPr>
            <w:r>
              <w:rPr>
                <w:rFonts w:asciiTheme="minorBidi" w:hAnsiTheme="minorBidi" w:cstheme="minorBidi" w:hint="cs"/>
                <w:sz w:val="20"/>
                <w:szCs w:val="20"/>
                <w:rtl/>
              </w:rPr>
              <w:t>14</w:t>
            </w:r>
          </w:p>
        </w:tc>
        <w:tc>
          <w:tcPr>
            <w:tcW w:w="744" w:type="pct"/>
            <w:tcBorders>
              <w:top w:val="dotted" w:sz="4" w:space="0" w:color="auto"/>
              <w:left w:val="dotted" w:sz="4" w:space="0" w:color="auto"/>
              <w:bottom w:val="single" w:sz="4" w:space="0" w:color="auto"/>
              <w:right w:val="dotted" w:sz="4" w:space="0" w:color="auto"/>
            </w:tcBorders>
            <w:vAlign w:val="center"/>
          </w:tcPr>
          <w:p w14:paraId="548553DE" w14:textId="2D3664ED" w:rsidR="00E95B8F" w:rsidRDefault="00FE63A5" w:rsidP="00E3579B">
            <w:pPr>
              <w:jc w:val="center"/>
              <w:rPr>
                <w:rFonts w:ascii="Arial" w:hAnsi="Arial" w:cs="Arial"/>
                <w:sz w:val="20"/>
                <w:szCs w:val="20"/>
                <w:rtl/>
              </w:rPr>
            </w:pPr>
            <w:r>
              <w:rPr>
                <w:rFonts w:ascii="Arial" w:hAnsi="Arial" w:cs="Arial" w:hint="cs"/>
                <w:sz w:val="20"/>
                <w:szCs w:val="20"/>
                <w:rtl/>
              </w:rPr>
              <w:t>10</w:t>
            </w:r>
            <w:r w:rsidR="00E95B8F">
              <w:rPr>
                <w:rFonts w:ascii="Arial" w:hAnsi="Arial" w:cs="Arial" w:hint="cs"/>
                <w:sz w:val="20"/>
                <w:szCs w:val="20"/>
                <w:rtl/>
              </w:rPr>
              <w:t>.01.2024</w:t>
            </w:r>
          </w:p>
        </w:tc>
        <w:tc>
          <w:tcPr>
            <w:tcW w:w="998" w:type="pct"/>
            <w:tcBorders>
              <w:top w:val="dotted" w:sz="4" w:space="0" w:color="auto"/>
              <w:left w:val="dotted" w:sz="4" w:space="0" w:color="auto"/>
              <w:bottom w:val="single" w:sz="4" w:space="0" w:color="auto"/>
              <w:right w:val="dotted" w:sz="4" w:space="0" w:color="auto"/>
            </w:tcBorders>
            <w:vAlign w:val="center"/>
          </w:tcPr>
          <w:p w14:paraId="19EF3CCC" w14:textId="695FE0AA" w:rsidR="00E95B8F" w:rsidRDefault="00E95B8F" w:rsidP="00E3579B">
            <w:pPr>
              <w:jc w:val="center"/>
              <w:rPr>
                <w:rFonts w:ascii="Arial" w:hAnsi="Arial" w:cs="Arial"/>
                <w:sz w:val="20"/>
                <w:szCs w:val="20"/>
                <w:rtl/>
              </w:rPr>
            </w:pPr>
            <w:r>
              <w:rPr>
                <w:rFonts w:ascii="Arial" w:hAnsi="Arial" w:cs="Arial"/>
                <w:sz w:val="20"/>
                <w:szCs w:val="20"/>
                <w:rtl/>
              </w:rPr>
              <w:fldChar w:fldCharType="begin"/>
            </w:r>
            <w:r>
              <w:rPr>
                <w:rFonts w:ascii="Arial" w:hAnsi="Arial" w:cs="Arial"/>
                <w:sz w:val="20"/>
                <w:szCs w:val="20"/>
                <w:rtl/>
              </w:rPr>
              <w:instrText xml:space="preserve"> </w:instrText>
            </w:r>
            <w:r>
              <w:rPr>
                <w:rFonts w:ascii="Arial" w:hAnsi="Arial" w:cs="Arial"/>
                <w:sz w:val="20"/>
                <w:szCs w:val="20"/>
              </w:rPr>
              <w:instrText>REF</w:instrText>
            </w:r>
            <w:r>
              <w:rPr>
                <w:rFonts w:ascii="Arial" w:hAnsi="Arial" w:cs="Arial"/>
                <w:sz w:val="20"/>
                <w:szCs w:val="20"/>
                <w:rtl/>
              </w:rPr>
              <w:instrText xml:space="preserve"> _</w:instrText>
            </w:r>
            <w:r>
              <w:rPr>
                <w:rFonts w:ascii="Arial" w:hAnsi="Arial" w:cs="Arial"/>
                <w:sz w:val="20"/>
                <w:szCs w:val="20"/>
              </w:rPr>
              <w:instrText>Ref155100591 \r \h</w:instrText>
            </w:r>
            <w:r>
              <w:rPr>
                <w:rFonts w:ascii="Arial" w:hAnsi="Arial" w:cs="Arial"/>
                <w:sz w:val="20"/>
                <w:szCs w:val="20"/>
                <w:rtl/>
              </w:rPr>
              <w:instrText xml:space="preserve"> </w:instrText>
            </w:r>
            <w:r>
              <w:rPr>
                <w:rFonts w:ascii="Arial" w:hAnsi="Arial" w:cs="Arial"/>
                <w:sz w:val="20"/>
                <w:szCs w:val="20"/>
                <w:rtl/>
              </w:rPr>
            </w:r>
            <w:r>
              <w:rPr>
                <w:rFonts w:ascii="Arial" w:hAnsi="Arial" w:cs="Arial"/>
                <w:sz w:val="20"/>
                <w:szCs w:val="20"/>
                <w:rtl/>
              </w:rPr>
              <w:fldChar w:fldCharType="separate"/>
            </w:r>
            <w:r>
              <w:rPr>
                <w:rFonts w:ascii="Arial" w:hAnsi="Arial" w:cs="Arial"/>
                <w:sz w:val="20"/>
                <w:szCs w:val="20"/>
                <w:cs/>
              </w:rPr>
              <w:t>‎</w:t>
            </w:r>
            <w:r>
              <w:rPr>
                <w:rFonts w:ascii="Arial" w:hAnsi="Arial" w:cs="Arial"/>
                <w:sz w:val="20"/>
                <w:szCs w:val="20"/>
              </w:rPr>
              <w:t>2.5.1.3</w:t>
            </w:r>
            <w:r>
              <w:rPr>
                <w:rFonts w:ascii="Arial" w:hAnsi="Arial" w:cs="Arial"/>
                <w:sz w:val="20"/>
                <w:szCs w:val="20"/>
                <w:rtl/>
              </w:rPr>
              <w:fldChar w:fldCharType="end"/>
            </w:r>
          </w:p>
        </w:tc>
        <w:tc>
          <w:tcPr>
            <w:tcW w:w="2778" w:type="pct"/>
            <w:tcBorders>
              <w:top w:val="dotted" w:sz="4" w:space="0" w:color="auto"/>
              <w:left w:val="dotted" w:sz="4" w:space="0" w:color="auto"/>
              <w:bottom w:val="single" w:sz="4" w:space="0" w:color="auto"/>
              <w:right w:val="single" w:sz="4" w:space="0" w:color="auto"/>
            </w:tcBorders>
            <w:vAlign w:val="center"/>
          </w:tcPr>
          <w:p w14:paraId="09FC2D16" w14:textId="5CA7BF38" w:rsidR="00E95B8F" w:rsidRDefault="00C70482" w:rsidP="00E3579B">
            <w:pPr>
              <w:rPr>
                <w:rFonts w:asciiTheme="minorBidi" w:hAnsiTheme="minorBidi" w:cstheme="minorBidi"/>
                <w:sz w:val="20"/>
                <w:szCs w:val="20"/>
                <w:rtl/>
              </w:rPr>
            </w:pPr>
            <w:r>
              <w:rPr>
                <w:rFonts w:asciiTheme="minorBidi" w:hAnsiTheme="minorBidi" w:cstheme="minorBidi" w:hint="cs"/>
                <w:sz w:val="20"/>
                <w:szCs w:val="20"/>
                <w:rtl/>
              </w:rPr>
              <w:t xml:space="preserve">חידוד </w:t>
            </w:r>
            <w:r w:rsidR="00E95B8F">
              <w:rPr>
                <w:rFonts w:asciiTheme="minorBidi" w:hAnsiTheme="minorBidi" w:cstheme="minorBidi" w:hint="cs"/>
                <w:sz w:val="20"/>
                <w:szCs w:val="20"/>
                <w:rtl/>
              </w:rPr>
              <w:t>ההנחיות בעניין דיווח שעות העבודה של נותן השירותים</w:t>
            </w:r>
          </w:p>
        </w:tc>
      </w:tr>
    </w:tbl>
    <w:p w14:paraId="35998BFE" w14:textId="77777777" w:rsidR="00F20C77" w:rsidRPr="006C7C82" w:rsidRDefault="00F20C77">
      <w:pPr>
        <w:rPr>
          <w:sz w:val="20"/>
          <w:szCs w:val="20"/>
        </w:rPr>
      </w:pPr>
    </w:p>
    <w:p w14:paraId="5E9C6271" w14:textId="77777777" w:rsidR="00F16043" w:rsidRPr="00FF02FD" w:rsidRDefault="00F16043" w:rsidP="00994FE6">
      <w:pPr>
        <w:overflowPunct w:val="0"/>
        <w:autoSpaceDE w:val="0"/>
        <w:autoSpaceDN w:val="0"/>
        <w:adjustRightInd w:val="0"/>
        <w:ind w:right="142"/>
        <w:jc w:val="both"/>
        <w:textAlignment w:val="baseline"/>
        <w:rPr>
          <w:rFonts w:ascii="Arial" w:hAnsi="Arial" w:cs="Arial"/>
          <w:sz w:val="22"/>
          <w:szCs w:val="22"/>
          <w:rtl/>
          <w:lang w:eastAsia="he-IL"/>
        </w:rPr>
      </w:pPr>
    </w:p>
    <w:sectPr w:rsidR="00F16043" w:rsidRPr="00FF02FD" w:rsidSect="005143B5">
      <w:headerReference w:type="default" r:id="rId50"/>
      <w:footerReference w:type="default" r:id="rId51"/>
      <w:pgSz w:w="11906" w:h="16838" w:code="9"/>
      <w:pgMar w:top="1440" w:right="1440" w:bottom="1559" w:left="1440" w:header="397" w:footer="15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C1016" w14:textId="77777777" w:rsidR="003213A9" w:rsidRDefault="003213A9" w:rsidP="0048614C">
      <w:r>
        <w:separator/>
      </w:r>
    </w:p>
  </w:endnote>
  <w:endnote w:type="continuationSeparator" w:id="0">
    <w:p w14:paraId="4F7466EB" w14:textId="77777777" w:rsidR="003213A9" w:rsidRDefault="003213A9" w:rsidP="0048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PMingLiU">
    <w:altName w:val="新細明體"/>
    <w:panose1 w:val="02020500000000000000"/>
    <w:charset w:val="88"/>
    <w:family w:val="roman"/>
    <w:pitch w:val="variable"/>
    <w:sig w:usb0="A00002FF" w:usb1="28CFFCFA" w:usb2="00000016" w:usb3="00000000" w:csb0="00100001" w:csb1="00000000"/>
  </w:font>
  <w:font w:name="Assistant">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4A072" w14:textId="77777777" w:rsidR="00DD79C9" w:rsidRDefault="00DD79C9">
    <w:pPr>
      <w:pStyle w:val="Footer"/>
      <w:rPr>
        <w:rtl/>
      </w:rPr>
    </w:pPr>
  </w:p>
  <w:tbl>
    <w:tblPr>
      <w:bidiVisual/>
      <w:tblW w:w="11193" w:type="dxa"/>
      <w:jc w:val="center"/>
      <w:tblLayout w:type="fixed"/>
      <w:tblCellMar>
        <w:left w:w="85" w:type="dxa"/>
        <w:right w:w="85" w:type="dxa"/>
      </w:tblCellMar>
      <w:tblLook w:val="0000" w:firstRow="0" w:lastRow="0" w:firstColumn="0" w:lastColumn="0" w:noHBand="0" w:noVBand="0"/>
    </w:tblPr>
    <w:tblGrid>
      <w:gridCol w:w="613"/>
      <w:gridCol w:w="1928"/>
      <w:gridCol w:w="1134"/>
      <w:gridCol w:w="1136"/>
      <w:gridCol w:w="990"/>
      <w:gridCol w:w="1134"/>
      <w:gridCol w:w="427"/>
      <w:gridCol w:w="1846"/>
      <w:gridCol w:w="1985"/>
    </w:tblGrid>
    <w:tr w:rsidR="00DD79C9" w:rsidRPr="00D02A79" w14:paraId="41E35B30" w14:textId="77777777" w:rsidTr="007D466C">
      <w:trPr>
        <w:trHeight w:val="397"/>
        <w:jc w:val="center"/>
      </w:trPr>
      <w:tc>
        <w:tcPr>
          <w:tcW w:w="2541" w:type="dxa"/>
          <w:gridSpan w:val="2"/>
          <w:tcBorders>
            <w:top w:val="single" w:sz="4" w:space="0" w:color="1F4E79" w:themeColor="accent1" w:themeShade="80"/>
          </w:tcBorders>
          <w:shd w:val="clear" w:color="auto" w:fill="C6E0F2"/>
          <w:noWrap/>
          <w:vAlign w:val="center"/>
        </w:tcPr>
        <w:p w14:paraId="1E2C0870" w14:textId="39D406D6" w:rsidR="00DD79C9" w:rsidRPr="00E61709" w:rsidRDefault="00DD79C9" w:rsidP="00EE7DAD">
          <w:pPr>
            <w:rPr>
              <w:rFonts w:asciiTheme="minorBidi" w:hAnsiTheme="minorBidi" w:cstheme="minorBidi"/>
              <w:b/>
              <w:bCs/>
              <w:color w:val="1F3864" w:themeColor="accent5" w:themeShade="80"/>
              <w:sz w:val="20"/>
              <w:szCs w:val="20"/>
            </w:rPr>
          </w:pPr>
          <w:r w:rsidRPr="00E61709">
            <w:rPr>
              <w:rFonts w:asciiTheme="minorBidi" w:hAnsiTheme="minorBidi" w:cstheme="minorBidi"/>
              <w:b/>
              <w:bCs/>
              <w:color w:val="1F3864" w:themeColor="accent5" w:themeShade="80"/>
              <w:sz w:val="20"/>
              <w:szCs w:val="20"/>
              <w:rtl/>
            </w:rPr>
            <w:t xml:space="preserve">בתוקף מיום: </w:t>
          </w:r>
          <w:r w:rsidR="00FE63A5">
            <w:rPr>
              <w:rFonts w:asciiTheme="minorBidi" w:hAnsiTheme="minorBidi" w:cstheme="minorBidi" w:hint="cs"/>
              <w:color w:val="1F3864" w:themeColor="accent5" w:themeShade="80"/>
              <w:sz w:val="20"/>
              <w:szCs w:val="20"/>
              <w:rtl/>
            </w:rPr>
            <w:t>10</w:t>
          </w:r>
          <w:r>
            <w:rPr>
              <w:rFonts w:asciiTheme="minorBidi" w:hAnsiTheme="minorBidi" w:cstheme="minorBidi" w:hint="cs"/>
              <w:color w:val="1F3864" w:themeColor="accent5" w:themeShade="80"/>
              <w:sz w:val="20"/>
              <w:szCs w:val="20"/>
              <w:rtl/>
            </w:rPr>
            <w:t>.</w:t>
          </w:r>
          <w:r w:rsidR="00E95B8F">
            <w:rPr>
              <w:rFonts w:asciiTheme="minorBidi" w:hAnsiTheme="minorBidi" w:cstheme="minorBidi" w:hint="cs"/>
              <w:color w:val="1F3864" w:themeColor="accent5" w:themeShade="80"/>
              <w:sz w:val="20"/>
              <w:szCs w:val="20"/>
              <w:rtl/>
            </w:rPr>
            <w:t>01</w:t>
          </w:r>
          <w:r>
            <w:rPr>
              <w:rFonts w:asciiTheme="minorBidi" w:hAnsiTheme="minorBidi" w:cstheme="minorBidi" w:hint="cs"/>
              <w:color w:val="1F3864" w:themeColor="accent5" w:themeShade="80"/>
              <w:sz w:val="20"/>
              <w:szCs w:val="20"/>
              <w:rtl/>
            </w:rPr>
            <w:t>.</w:t>
          </w:r>
          <w:r w:rsidR="00E95B8F">
            <w:rPr>
              <w:rFonts w:asciiTheme="minorBidi" w:hAnsiTheme="minorBidi" w:cstheme="minorBidi" w:hint="cs"/>
              <w:color w:val="1F3864" w:themeColor="accent5" w:themeShade="80"/>
              <w:sz w:val="20"/>
              <w:szCs w:val="20"/>
              <w:rtl/>
            </w:rPr>
            <w:t>2024</w:t>
          </w:r>
        </w:p>
      </w:tc>
      <w:tc>
        <w:tcPr>
          <w:tcW w:w="2270" w:type="dxa"/>
          <w:gridSpan w:val="2"/>
          <w:tcBorders>
            <w:top w:val="single" w:sz="4" w:space="0" w:color="1F4E79" w:themeColor="accent1" w:themeShade="80"/>
          </w:tcBorders>
          <w:shd w:val="clear" w:color="auto" w:fill="C6E0F2"/>
          <w:vAlign w:val="center"/>
        </w:tcPr>
        <w:p w14:paraId="1A4C6E0E" w14:textId="77777777" w:rsidR="00DD79C9" w:rsidRPr="00CC1DC6" w:rsidRDefault="00DD79C9" w:rsidP="009D7622">
          <w:pPr>
            <w:rPr>
              <w:rFonts w:ascii="Assistant" w:hAnsi="Assistant" w:cs="Assistant"/>
              <w:b/>
              <w:bCs/>
              <w:color w:val="1F3864" w:themeColor="accent5" w:themeShade="80"/>
              <w:sz w:val="20"/>
              <w:szCs w:val="20"/>
            </w:rPr>
          </w:pPr>
        </w:p>
      </w:tc>
      <w:tc>
        <w:tcPr>
          <w:tcW w:w="2551" w:type="dxa"/>
          <w:gridSpan w:val="3"/>
          <w:tcBorders>
            <w:top w:val="single" w:sz="4" w:space="0" w:color="1F4E79" w:themeColor="accent1" w:themeShade="80"/>
          </w:tcBorders>
          <w:shd w:val="clear" w:color="auto" w:fill="C6E0F2"/>
          <w:vAlign w:val="center"/>
        </w:tcPr>
        <w:p w14:paraId="0126DFDD" w14:textId="77777777" w:rsidR="00DD79C9" w:rsidRPr="00E61709" w:rsidRDefault="00DD79C9" w:rsidP="009D7622">
          <w:pPr>
            <w:rPr>
              <w:rFonts w:asciiTheme="minorBidi" w:hAnsiTheme="minorBidi" w:cstheme="minorBidi"/>
              <w:color w:val="1F3864" w:themeColor="accent5" w:themeShade="80"/>
              <w:sz w:val="20"/>
              <w:szCs w:val="20"/>
              <w:rtl/>
            </w:rPr>
          </w:pPr>
          <w:r w:rsidRPr="00E61709">
            <w:rPr>
              <w:rFonts w:asciiTheme="minorBidi" w:hAnsiTheme="minorBidi" w:cstheme="minorBidi"/>
              <w:b/>
              <w:bCs/>
              <w:color w:val="1F3864" w:themeColor="accent5" w:themeShade="80"/>
              <w:sz w:val="20"/>
              <w:szCs w:val="20"/>
              <w:rtl/>
            </w:rPr>
            <w:t>שם המאשר:</w:t>
          </w:r>
          <w:r w:rsidRPr="00E61709">
            <w:rPr>
              <w:rFonts w:asciiTheme="minorBidi" w:hAnsiTheme="minorBidi" w:cstheme="minorBidi"/>
              <w:color w:val="1F3864" w:themeColor="accent5" w:themeShade="80"/>
              <w:sz w:val="20"/>
              <w:szCs w:val="20"/>
              <w:rtl/>
            </w:rPr>
            <w:t xml:space="preserve"> </w:t>
          </w:r>
          <w:r>
            <w:rPr>
              <w:rFonts w:asciiTheme="minorBidi" w:hAnsiTheme="minorBidi" w:cstheme="minorBidi" w:hint="cs"/>
              <w:color w:val="1F3864" w:themeColor="accent5" w:themeShade="80"/>
              <w:sz w:val="20"/>
              <w:szCs w:val="20"/>
              <w:rtl/>
            </w:rPr>
            <w:t>אלי ביתן</w:t>
          </w:r>
        </w:p>
      </w:tc>
      <w:tc>
        <w:tcPr>
          <w:tcW w:w="3831" w:type="dxa"/>
          <w:gridSpan w:val="2"/>
          <w:tcBorders>
            <w:top w:val="single" w:sz="4" w:space="0" w:color="1F4E79" w:themeColor="accent1" w:themeShade="80"/>
          </w:tcBorders>
          <w:shd w:val="clear" w:color="auto" w:fill="C6E0F2"/>
          <w:vAlign w:val="center"/>
        </w:tcPr>
        <w:p w14:paraId="4B66CD6B" w14:textId="77777777" w:rsidR="00DD79C9" w:rsidRPr="00E61709" w:rsidRDefault="00DD79C9" w:rsidP="009D7622">
          <w:pPr>
            <w:rPr>
              <w:rFonts w:asciiTheme="minorBidi" w:hAnsiTheme="minorBidi" w:cstheme="minorBidi"/>
              <w:b/>
              <w:bCs/>
              <w:color w:val="1F3864" w:themeColor="accent5" w:themeShade="80"/>
              <w:sz w:val="20"/>
              <w:szCs w:val="20"/>
            </w:rPr>
          </w:pPr>
          <w:r w:rsidRPr="00E61709">
            <w:rPr>
              <w:rFonts w:asciiTheme="minorBidi" w:hAnsiTheme="minorBidi" w:cstheme="minorBidi"/>
              <w:b/>
              <w:bCs/>
              <w:color w:val="1F3864" w:themeColor="accent5" w:themeShade="80"/>
              <w:sz w:val="20"/>
              <w:szCs w:val="20"/>
              <w:rtl/>
            </w:rPr>
            <w:t>תפקיד:</w:t>
          </w:r>
          <w:r w:rsidRPr="00E61709">
            <w:rPr>
              <w:rFonts w:asciiTheme="minorBidi" w:hAnsiTheme="minorBidi" w:cstheme="minorBidi"/>
              <w:color w:val="1F3864" w:themeColor="accent5" w:themeShade="80"/>
              <w:sz w:val="20"/>
              <w:szCs w:val="20"/>
              <w:rtl/>
            </w:rPr>
            <w:t xml:space="preserve"> סגן בכיר לחשב הכללי</w:t>
          </w:r>
        </w:p>
      </w:tc>
    </w:tr>
    <w:tr w:rsidR="00DD79C9" w:rsidRPr="00C85CA4" w14:paraId="64A1D3C0" w14:textId="77777777" w:rsidTr="007D466C">
      <w:trPr>
        <w:trHeight w:val="20"/>
        <w:jc w:val="center"/>
      </w:trPr>
      <w:tc>
        <w:tcPr>
          <w:tcW w:w="11193" w:type="dxa"/>
          <w:gridSpan w:val="9"/>
          <w:shd w:val="clear" w:color="auto" w:fill="FFFFFF" w:themeFill="background1"/>
          <w:noWrap/>
          <w:vAlign w:val="center"/>
        </w:tcPr>
        <w:p w14:paraId="4A2E1328" w14:textId="77777777" w:rsidR="00DD79C9" w:rsidRPr="00C85CA4" w:rsidRDefault="00DD79C9" w:rsidP="009D7622">
          <w:pPr>
            <w:rPr>
              <w:rFonts w:ascii="Assistant" w:hAnsi="Assistant" w:cs="Assistant"/>
              <w:sz w:val="10"/>
              <w:szCs w:val="10"/>
              <w:rtl/>
            </w:rPr>
          </w:pPr>
        </w:p>
      </w:tc>
    </w:tr>
    <w:tr w:rsidR="00DD79C9" w:rsidRPr="00E61709" w14:paraId="5EE4D7AC" w14:textId="77777777" w:rsidTr="003B2F85">
      <w:trPr>
        <w:trHeight w:val="283"/>
        <w:jc w:val="center"/>
      </w:trPr>
      <w:tc>
        <w:tcPr>
          <w:tcW w:w="613" w:type="dxa"/>
          <w:shd w:val="clear" w:color="auto" w:fill="auto"/>
          <w:vAlign w:val="center"/>
        </w:tcPr>
        <w:p w14:paraId="2F454E02" w14:textId="77777777" w:rsidR="00DD79C9" w:rsidRPr="00E61709" w:rsidRDefault="00DD79C9" w:rsidP="009D7622">
          <w:pPr>
            <w:jc w:val="right"/>
            <w:rPr>
              <w:rFonts w:asciiTheme="minorBidi" w:hAnsiTheme="minorBidi" w:cstheme="minorBidi"/>
              <w:sz w:val="20"/>
              <w:szCs w:val="20"/>
              <w:u w:color="3464BA"/>
              <w:rtl/>
            </w:rPr>
          </w:pPr>
          <w:r w:rsidRPr="00E61709">
            <w:rPr>
              <w:rFonts w:asciiTheme="minorBidi" w:hAnsiTheme="minorBidi" w:cstheme="minorBidi"/>
              <w:noProof/>
              <w:rtl/>
            </w:rPr>
            <w:drawing>
              <wp:inline distT="0" distB="0" distL="0" distR="0" wp14:anchorId="46D16212" wp14:editId="69AC25A1">
                <wp:extent cx="252000" cy="252000"/>
                <wp:effectExtent l="0" t="0" r="0" b="0"/>
                <wp:docPr id="8" name="Picture 21" descr="כותרת תחתונה" title="כותרת תחתו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eb.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1928" w:type="dxa"/>
          <w:shd w:val="clear" w:color="auto" w:fill="auto"/>
          <w:vAlign w:val="center"/>
        </w:tcPr>
        <w:p w14:paraId="10CE73BA" w14:textId="77777777" w:rsidR="00DD79C9" w:rsidRPr="00E61709" w:rsidRDefault="00DD79C9" w:rsidP="009D7622">
          <w:pPr>
            <w:rPr>
              <w:rFonts w:asciiTheme="minorBidi" w:hAnsiTheme="minorBidi" w:cstheme="minorBidi"/>
              <w:sz w:val="20"/>
              <w:szCs w:val="20"/>
              <w:u w:color="3464BA"/>
              <w:rtl/>
            </w:rPr>
          </w:pPr>
          <w:hyperlink w:history="1">
            <w:r w:rsidRPr="001467C4">
              <w:rPr>
                <w:rStyle w:val="Hyperlink"/>
                <w:rFonts w:asciiTheme="minorBidi" w:hAnsiTheme="minorBidi" w:cstheme="minorBidi"/>
                <w:sz w:val="20"/>
                <w:szCs w:val="20"/>
                <w:rtl/>
              </w:rPr>
              <w:t>אתר הוראות תכ"ם</w:t>
            </w:r>
          </w:hyperlink>
        </w:p>
      </w:tc>
      <w:tc>
        <w:tcPr>
          <w:tcW w:w="1134" w:type="dxa"/>
          <w:shd w:val="clear" w:color="auto" w:fill="auto"/>
          <w:vAlign w:val="center"/>
        </w:tcPr>
        <w:p w14:paraId="5B3A679B" w14:textId="77777777" w:rsidR="00DD79C9" w:rsidRPr="00E61709" w:rsidRDefault="00DD79C9" w:rsidP="009D7622">
          <w:pPr>
            <w:jc w:val="right"/>
            <w:rPr>
              <w:rFonts w:asciiTheme="minorBidi" w:hAnsiTheme="minorBidi" w:cstheme="minorBidi"/>
              <w:sz w:val="20"/>
              <w:szCs w:val="20"/>
              <w:u w:color="3464BA"/>
              <w:rtl/>
            </w:rPr>
          </w:pPr>
          <w:r w:rsidRPr="00E61709">
            <w:rPr>
              <w:rFonts w:asciiTheme="minorBidi" w:hAnsiTheme="minorBidi" w:cstheme="minorBidi"/>
              <w:noProof/>
              <w:sz w:val="20"/>
              <w:szCs w:val="20"/>
            </w:rPr>
            <w:drawing>
              <wp:inline distT="0" distB="0" distL="0" distR="0" wp14:anchorId="0C2C8136" wp14:editId="2265A16D">
                <wp:extent cx="252000" cy="252000"/>
                <wp:effectExtent l="0" t="0" r="0" b="0"/>
                <wp:docPr id="9" name="Picture 3" descr="כותרת תחתונה" title="כותרת תחתו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Isanats\AppData\Local\Microsoft\Windows\INetCache\Content.Word\megaphone (3).png"/>
                        <pic:cNvPicPr>
                          <a:picLocks noChangeAspect="1" noChangeArrowheads="1"/>
                        </pic:cNvPicPr>
                      </pic:nvPicPr>
                      <pic:blipFill>
                        <a:blip r:embed="rId3">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H="1">
                          <a:off x="0" y="0"/>
                          <a:ext cx="252000" cy="252000"/>
                        </a:xfrm>
                        <a:prstGeom prst="rect">
                          <a:avLst/>
                        </a:prstGeom>
                        <a:noFill/>
                        <a:ln>
                          <a:noFill/>
                        </a:ln>
                      </pic:spPr>
                    </pic:pic>
                  </a:graphicData>
                </a:graphic>
              </wp:inline>
            </w:drawing>
          </w:r>
        </w:p>
      </w:tc>
      <w:tc>
        <w:tcPr>
          <w:tcW w:w="2126" w:type="dxa"/>
          <w:gridSpan w:val="2"/>
          <w:shd w:val="clear" w:color="auto" w:fill="auto"/>
          <w:vAlign w:val="center"/>
        </w:tcPr>
        <w:p w14:paraId="6AA5989F" w14:textId="77777777" w:rsidR="00DD79C9" w:rsidRPr="00E61709" w:rsidRDefault="00DD79C9" w:rsidP="009D7622">
          <w:pPr>
            <w:rPr>
              <w:rFonts w:asciiTheme="minorBidi" w:hAnsiTheme="minorBidi" w:cstheme="minorBidi"/>
              <w:rtl/>
            </w:rPr>
          </w:pPr>
          <w:r w:rsidRPr="00E61709">
            <w:rPr>
              <w:rFonts w:asciiTheme="minorBidi" w:hAnsiTheme="minorBidi" w:cstheme="minorBidi"/>
              <w:sz w:val="20"/>
              <w:szCs w:val="20"/>
              <w:u w:color="3464BA"/>
              <w:rtl/>
            </w:rPr>
            <w:t>לקבלת עדכונים במערכת</w:t>
          </w:r>
        </w:p>
        <w:p w14:paraId="6DDCFA81" w14:textId="77777777" w:rsidR="00DD79C9" w:rsidRPr="00E61709" w:rsidRDefault="00DD79C9" w:rsidP="009D7622">
          <w:pPr>
            <w:rPr>
              <w:rFonts w:asciiTheme="minorBidi" w:hAnsiTheme="minorBidi" w:cstheme="minorBidi"/>
              <w:sz w:val="20"/>
              <w:szCs w:val="20"/>
              <w:rtl/>
            </w:rPr>
          </w:pPr>
          <w:hyperlink w:history="1">
            <w:r w:rsidRPr="00E61709">
              <w:rPr>
                <w:rStyle w:val="Hyperlink"/>
                <w:rFonts w:asciiTheme="minorBidi" w:hAnsiTheme="minorBidi" w:cstheme="minorBidi"/>
                <w:sz w:val="20"/>
                <w:szCs w:val="20"/>
                <w:rtl/>
              </w:rPr>
              <w:t>לחץ כאן</w:t>
            </w:r>
          </w:hyperlink>
        </w:p>
      </w:tc>
      <w:tc>
        <w:tcPr>
          <w:tcW w:w="1134" w:type="dxa"/>
          <w:shd w:val="clear" w:color="auto" w:fill="auto"/>
          <w:vAlign w:val="center"/>
        </w:tcPr>
        <w:p w14:paraId="51831289" w14:textId="77777777" w:rsidR="00DD79C9" w:rsidRPr="00E61709" w:rsidRDefault="00DD79C9" w:rsidP="009D7622">
          <w:pPr>
            <w:jc w:val="right"/>
            <w:rPr>
              <w:rFonts w:asciiTheme="minorBidi" w:hAnsiTheme="minorBidi" w:cstheme="minorBidi"/>
              <w:sz w:val="20"/>
              <w:szCs w:val="20"/>
              <w:rtl/>
            </w:rPr>
          </w:pPr>
          <w:r w:rsidRPr="00E61709">
            <w:rPr>
              <w:rFonts w:asciiTheme="minorBidi" w:hAnsiTheme="minorBidi" w:cstheme="minorBidi"/>
              <w:noProof/>
              <w:sz w:val="20"/>
              <w:szCs w:val="20"/>
            </w:rPr>
            <w:drawing>
              <wp:inline distT="0" distB="0" distL="0" distR="0" wp14:anchorId="2FEE9DE7" wp14:editId="702C6F72">
                <wp:extent cx="252000" cy="252000"/>
                <wp:effectExtent l="0" t="0" r="0" b="0"/>
                <wp:docPr id="10" name="Picture 4" descr="כותרת תחתונה" title="כותרת תחתו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Isanats\AppData\Local\Microsoft\Windows\INetCache\Content.Word\email (11).png"/>
                        <pic:cNvPicPr>
                          <a:picLocks noChangeAspect="1" noChangeArrowheads="1"/>
                        </pic:cNvPicPr>
                      </pic:nvPicPr>
                      <pic:blipFill>
                        <a:blip r:embed="rId5">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H="1">
                          <a:off x="0" y="0"/>
                          <a:ext cx="252000" cy="252000"/>
                        </a:xfrm>
                        <a:prstGeom prst="rect">
                          <a:avLst/>
                        </a:prstGeom>
                        <a:noFill/>
                        <a:ln>
                          <a:noFill/>
                        </a:ln>
                      </pic:spPr>
                    </pic:pic>
                  </a:graphicData>
                </a:graphic>
              </wp:inline>
            </w:drawing>
          </w:r>
        </w:p>
      </w:tc>
      <w:tc>
        <w:tcPr>
          <w:tcW w:w="2273" w:type="dxa"/>
          <w:gridSpan w:val="2"/>
          <w:shd w:val="clear" w:color="auto" w:fill="auto"/>
          <w:vAlign w:val="center"/>
        </w:tcPr>
        <w:p w14:paraId="2C6AEC5C" w14:textId="77777777" w:rsidR="00DD79C9" w:rsidRPr="00E61709" w:rsidRDefault="00DD79C9" w:rsidP="009D7622">
          <w:pPr>
            <w:rPr>
              <w:rFonts w:asciiTheme="minorBidi" w:hAnsiTheme="minorBidi" w:cstheme="minorBidi"/>
              <w:rtl/>
            </w:rPr>
          </w:pPr>
          <w:r w:rsidRPr="00E61709">
            <w:rPr>
              <w:rFonts w:asciiTheme="minorBidi" w:hAnsiTheme="minorBidi" w:cstheme="minorBidi"/>
              <w:sz w:val="20"/>
              <w:szCs w:val="20"/>
              <w:rtl/>
            </w:rPr>
            <w:t>לפניות ושאלות</w:t>
          </w:r>
        </w:p>
        <w:p w14:paraId="1CFA500E" w14:textId="77777777" w:rsidR="00DD79C9" w:rsidRPr="00E61709" w:rsidRDefault="00DD79C9" w:rsidP="009D7622">
          <w:pPr>
            <w:rPr>
              <w:rFonts w:asciiTheme="minorBidi" w:hAnsiTheme="minorBidi" w:cstheme="minorBidi"/>
              <w:sz w:val="20"/>
              <w:szCs w:val="20"/>
            </w:rPr>
          </w:pPr>
          <w:hyperlink w:history="1">
            <w:r w:rsidRPr="00E61709">
              <w:rPr>
                <w:rStyle w:val="Hyperlink"/>
                <w:rFonts w:asciiTheme="minorBidi" w:hAnsiTheme="minorBidi" w:cstheme="minorBidi"/>
                <w:sz w:val="20"/>
                <w:szCs w:val="20"/>
              </w:rPr>
              <w:t>takam@mof.gov.il</w:t>
            </w:r>
          </w:hyperlink>
        </w:p>
      </w:tc>
      <w:tc>
        <w:tcPr>
          <w:tcW w:w="1985" w:type="dxa"/>
          <w:shd w:val="clear" w:color="auto" w:fill="auto"/>
          <w:vAlign w:val="center"/>
        </w:tcPr>
        <w:p w14:paraId="49DDD944" w14:textId="61AC24FF" w:rsidR="00DD79C9" w:rsidRPr="00E61709" w:rsidRDefault="00DD79C9" w:rsidP="009D7622">
          <w:pPr>
            <w:jc w:val="right"/>
            <w:rPr>
              <w:rFonts w:asciiTheme="minorBidi" w:hAnsiTheme="minorBidi" w:cstheme="minorBidi"/>
              <w:b/>
              <w:bCs/>
              <w:color w:val="1F3864" w:themeColor="accent5" w:themeShade="80"/>
            </w:rPr>
          </w:pPr>
          <w:r w:rsidRPr="00E61709">
            <w:rPr>
              <w:rFonts w:asciiTheme="minorBidi" w:hAnsiTheme="minorBidi" w:cstheme="minorBidi"/>
              <w:b/>
              <w:bCs/>
              <w:color w:val="1F3864" w:themeColor="accent5" w:themeShade="80"/>
              <w:rtl/>
            </w:rPr>
            <w:t xml:space="preserve">עמוד </w:t>
          </w:r>
          <w:r w:rsidRPr="00E61709">
            <w:rPr>
              <w:rStyle w:val="PageNumber"/>
              <w:rFonts w:asciiTheme="minorBidi" w:hAnsiTheme="minorBidi" w:cstheme="minorBidi"/>
              <w:b/>
              <w:bCs/>
              <w:color w:val="1F3864" w:themeColor="accent5" w:themeShade="80"/>
            </w:rPr>
            <w:fldChar w:fldCharType="begin"/>
          </w:r>
          <w:r w:rsidRPr="00E61709">
            <w:rPr>
              <w:rStyle w:val="PageNumber"/>
              <w:rFonts w:asciiTheme="minorBidi" w:hAnsiTheme="minorBidi" w:cstheme="minorBidi"/>
              <w:b/>
              <w:bCs/>
              <w:color w:val="1F3864" w:themeColor="accent5" w:themeShade="80"/>
            </w:rPr>
            <w:instrText xml:space="preserve"> PAGE  </w:instrText>
          </w:r>
          <w:r w:rsidRPr="00E61709">
            <w:rPr>
              <w:rStyle w:val="PageNumber"/>
              <w:rFonts w:asciiTheme="minorBidi" w:hAnsiTheme="minorBidi" w:cstheme="minorBidi"/>
              <w:b/>
              <w:bCs/>
              <w:color w:val="1F3864" w:themeColor="accent5" w:themeShade="80"/>
            </w:rPr>
            <w:fldChar w:fldCharType="separate"/>
          </w:r>
          <w:r w:rsidR="00404B38">
            <w:rPr>
              <w:rStyle w:val="PageNumber"/>
              <w:rFonts w:asciiTheme="minorBidi" w:hAnsiTheme="minorBidi" w:cstheme="minorBidi"/>
              <w:b/>
              <w:bCs/>
              <w:noProof/>
              <w:color w:val="1F3864" w:themeColor="accent5" w:themeShade="80"/>
              <w:rtl/>
            </w:rPr>
            <w:t>1</w:t>
          </w:r>
          <w:r w:rsidRPr="00E61709">
            <w:rPr>
              <w:rStyle w:val="PageNumber"/>
              <w:rFonts w:asciiTheme="minorBidi" w:hAnsiTheme="minorBidi" w:cstheme="minorBidi"/>
              <w:b/>
              <w:bCs/>
              <w:color w:val="1F3864" w:themeColor="accent5" w:themeShade="80"/>
            </w:rPr>
            <w:fldChar w:fldCharType="end"/>
          </w:r>
          <w:r w:rsidRPr="00E61709">
            <w:rPr>
              <w:rFonts w:asciiTheme="minorBidi" w:hAnsiTheme="minorBidi" w:cstheme="minorBidi"/>
              <w:b/>
              <w:bCs/>
              <w:color w:val="1F3864" w:themeColor="accent5" w:themeShade="80"/>
              <w:rtl/>
            </w:rPr>
            <w:t xml:space="preserve"> מתוך </w:t>
          </w:r>
          <w:r w:rsidRPr="00E61709">
            <w:rPr>
              <w:rFonts w:asciiTheme="minorBidi" w:hAnsiTheme="minorBidi" w:cstheme="minorBidi"/>
              <w:b/>
              <w:bCs/>
              <w:color w:val="1F3864" w:themeColor="accent5" w:themeShade="80"/>
            </w:rPr>
            <w:fldChar w:fldCharType="begin"/>
          </w:r>
          <w:r w:rsidRPr="00E61709">
            <w:rPr>
              <w:rFonts w:asciiTheme="minorBidi" w:hAnsiTheme="minorBidi" w:cstheme="minorBidi"/>
              <w:b/>
              <w:bCs/>
              <w:color w:val="1F3864" w:themeColor="accent5" w:themeShade="80"/>
            </w:rPr>
            <w:instrText xml:space="preserve"> NUMPAGES  </w:instrText>
          </w:r>
          <w:r w:rsidRPr="00E61709">
            <w:rPr>
              <w:rFonts w:asciiTheme="minorBidi" w:hAnsiTheme="minorBidi" w:cstheme="minorBidi"/>
              <w:b/>
              <w:bCs/>
              <w:color w:val="1F3864" w:themeColor="accent5" w:themeShade="80"/>
            </w:rPr>
            <w:fldChar w:fldCharType="separate"/>
          </w:r>
          <w:r w:rsidR="00404B38">
            <w:rPr>
              <w:rFonts w:asciiTheme="minorBidi" w:hAnsiTheme="minorBidi" w:cstheme="minorBidi"/>
              <w:b/>
              <w:bCs/>
              <w:noProof/>
              <w:color w:val="1F3864" w:themeColor="accent5" w:themeShade="80"/>
              <w:rtl/>
            </w:rPr>
            <w:t>1</w:t>
          </w:r>
          <w:r w:rsidRPr="00E61709">
            <w:rPr>
              <w:rFonts w:asciiTheme="minorBidi" w:hAnsiTheme="minorBidi" w:cstheme="minorBidi"/>
              <w:b/>
              <w:bCs/>
              <w:color w:val="1F3864" w:themeColor="accent5" w:themeShade="80"/>
            </w:rPr>
            <w:fldChar w:fldCharType="end"/>
          </w:r>
        </w:p>
      </w:tc>
    </w:tr>
  </w:tbl>
  <w:p w14:paraId="0C32D6C0" w14:textId="77777777" w:rsidR="00DD79C9" w:rsidRDefault="00DD79C9" w:rsidP="00EE7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2FDAC" w14:textId="77777777" w:rsidR="003213A9" w:rsidRDefault="003213A9" w:rsidP="0048614C">
      <w:r>
        <w:separator/>
      </w:r>
    </w:p>
  </w:footnote>
  <w:footnote w:type="continuationSeparator" w:id="0">
    <w:p w14:paraId="2D42D52A" w14:textId="77777777" w:rsidR="003213A9" w:rsidRDefault="003213A9" w:rsidP="0048614C">
      <w:r>
        <w:continuationSeparator/>
      </w:r>
    </w:p>
  </w:footnote>
  <w:footnote w:id="1">
    <w:p w14:paraId="73BC6205" w14:textId="77777777" w:rsidR="00DD79C9" w:rsidRPr="00987DF4" w:rsidRDefault="00DD79C9" w:rsidP="00AA4C6B">
      <w:pPr>
        <w:pStyle w:val="FootnoteText"/>
        <w:rPr>
          <w:rFonts w:asciiTheme="minorBidi" w:hAnsiTheme="minorBidi" w:cstheme="minorBidi"/>
          <w:rtl/>
        </w:rPr>
      </w:pPr>
      <w:r w:rsidRPr="00987DF4">
        <w:rPr>
          <w:rStyle w:val="FootnoteReference"/>
          <w:rFonts w:asciiTheme="minorBidi" w:hAnsiTheme="minorBidi" w:cstheme="minorBidi"/>
        </w:rPr>
        <w:footnoteRef/>
      </w:r>
      <w:r w:rsidRPr="00987DF4">
        <w:rPr>
          <w:rFonts w:asciiTheme="minorBidi" w:hAnsiTheme="minorBidi" w:cstheme="minorBidi"/>
          <w:rtl/>
        </w:rPr>
        <w:t xml:space="preserve"> </w:t>
      </w:r>
      <w:r w:rsidRPr="00987DF4">
        <w:rPr>
          <w:rFonts w:asciiTheme="minorBidi" w:hAnsiTheme="minorBidi" w:cstheme="minorBidi" w:hint="eastAsia"/>
          <w:rtl/>
        </w:rPr>
        <w:t>למעט</w:t>
      </w:r>
      <w:r w:rsidRPr="00987DF4">
        <w:rPr>
          <w:rFonts w:asciiTheme="minorBidi" w:hAnsiTheme="minorBidi" w:cstheme="minorBidi"/>
          <w:rtl/>
        </w:rPr>
        <w:t xml:space="preserve"> </w:t>
      </w:r>
      <w:r w:rsidRPr="00987DF4">
        <w:rPr>
          <w:rFonts w:asciiTheme="minorBidi" w:hAnsiTheme="minorBidi" w:cstheme="minorBidi" w:hint="eastAsia"/>
          <w:rtl/>
        </w:rPr>
        <w:t>במקרים</w:t>
      </w:r>
      <w:r w:rsidRPr="00987DF4">
        <w:rPr>
          <w:rFonts w:asciiTheme="minorBidi" w:hAnsiTheme="minorBidi" w:cstheme="minorBidi"/>
          <w:rtl/>
        </w:rPr>
        <w:t xml:space="preserve"> </w:t>
      </w:r>
      <w:r w:rsidRPr="00987DF4">
        <w:rPr>
          <w:rFonts w:asciiTheme="minorBidi" w:hAnsiTheme="minorBidi" w:cstheme="minorBidi" w:hint="eastAsia"/>
          <w:rtl/>
        </w:rPr>
        <w:t>של</w:t>
      </w:r>
      <w:r w:rsidRPr="00987DF4">
        <w:rPr>
          <w:rFonts w:asciiTheme="minorBidi" w:hAnsiTheme="minorBidi" w:cstheme="minorBidi"/>
          <w:rtl/>
        </w:rPr>
        <w:t xml:space="preserve"> </w:t>
      </w:r>
      <w:r w:rsidRPr="00987DF4">
        <w:rPr>
          <w:rFonts w:asciiTheme="minorBidi" w:hAnsiTheme="minorBidi" w:cstheme="minorBidi" w:hint="eastAsia"/>
          <w:rtl/>
        </w:rPr>
        <w:t>התקשרות</w:t>
      </w:r>
      <w:r w:rsidRPr="00987DF4">
        <w:rPr>
          <w:rFonts w:asciiTheme="minorBidi" w:hAnsiTheme="minorBidi" w:cstheme="minorBidi"/>
          <w:rtl/>
        </w:rPr>
        <w:t xml:space="preserve"> </w:t>
      </w:r>
      <w:r w:rsidRPr="00987DF4">
        <w:rPr>
          <w:rFonts w:asciiTheme="minorBidi" w:hAnsiTheme="minorBidi" w:cstheme="minorBidi" w:hint="eastAsia"/>
          <w:rtl/>
        </w:rPr>
        <w:t>בהתאם</w:t>
      </w:r>
      <w:r w:rsidRPr="00987DF4">
        <w:rPr>
          <w:rFonts w:asciiTheme="minorBidi" w:hAnsiTheme="minorBidi" w:cstheme="minorBidi"/>
          <w:rtl/>
        </w:rPr>
        <w:t xml:space="preserve"> </w:t>
      </w:r>
      <w:r w:rsidRPr="00987DF4">
        <w:rPr>
          <w:rFonts w:asciiTheme="minorBidi" w:hAnsiTheme="minorBidi" w:cstheme="minorBidi" w:hint="eastAsia"/>
          <w:rtl/>
        </w:rPr>
        <w:t>לאמור</w:t>
      </w:r>
      <w:r w:rsidRPr="00987DF4">
        <w:rPr>
          <w:rFonts w:asciiTheme="minorBidi" w:hAnsiTheme="minorBidi" w:cstheme="minorBidi"/>
          <w:rtl/>
        </w:rPr>
        <w:t xml:space="preserve"> </w:t>
      </w:r>
      <w:r w:rsidRPr="00987DF4">
        <w:rPr>
          <w:rFonts w:asciiTheme="minorBidi" w:hAnsiTheme="minorBidi" w:cstheme="minorBidi" w:hint="eastAsia"/>
          <w:rtl/>
        </w:rPr>
        <w:t>בסעיף</w:t>
      </w:r>
      <w:r w:rsidRPr="00987DF4">
        <w:rPr>
          <w:rFonts w:asciiTheme="minorBidi" w:hAnsiTheme="minorBidi" w:cstheme="minorBidi"/>
          <w:rtl/>
        </w:rPr>
        <w:t xml:space="preserve"> 3(1) </w:t>
      </w:r>
      <w:r w:rsidRPr="00987DF4">
        <w:rPr>
          <w:rFonts w:asciiTheme="minorBidi" w:hAnsiTheme="minorBidi" w:cstheme="minorBidi" w:hint="eastAsia"/>
          <w:rtl/>
        </w:rPr>
        <w:t>ל</w:t>
      </w:r>
      <w:hyperlink w:history="1">
        <w:r w:rsidRPr="00803AED">
          <w:rPr>
            <w:rStyle w:val="Hyperlink"/>
            <w:rFonts w:asciiTheme="minorBidi" w:hAnsiTheme="minorBidi" w:cstheme="minorBidi" w:hint="eastAsia"/>
            <w:rtl/>
          </w:rPr>
          <w:t>תקנות</w:t>
        </w:r>
        <w:r w:rsidRPr="00803AED">
          <w:rPr>
            <w:rStyle w:val="Hyperlink"/>
            <w:rFonts w:asciiTheme="minorBidi" w:hAnsiTheme="minorBidi" w:cstheme="minorBidi"/>
            <w:rtl/>
          </w:rPr>
          <w:t xml:space="preserve"> </w:t>
        </w:r>
        <w:r w:rsidRPr="00803AED">
          <w:rPr>
            <w:rStyle w:val="Hyperlink"/>
            <w:rFonts w:asciiTheme="minorBidi" w:hAnsiTheme="minorBidi" w:cstheme="minorBidi" w:hint="eastAsia"/>
            <w:rtl/>
          </w:rPr>
          <w:t>חובת</w:t>
        </w:r>
        <w:r w:rsidRPr="00803AED">
          <w:rPr>
            <w:rStyle w:val="Hyperlink"/>
            <w:rFonts w:asciiTheme="minorBidi" w:hAnsiTheme="minorBidi" w:cstheme="minorBidi"/>
            <w:rtl/>
          </w:rPr>
          <w:t xml:space="preserve"> </w:t>
        </w:r>
        <w:r w:rsidRPr="00803AED">
          <w:rPr>
            <w:rStyle w:val="Hyperlink"/>
            <w:rFonts w:asciiTheme="minorBidi" w:hAnsiTheme="minorBidi" w:cstheme="minorBidi" w:hint="eastAsia"/>
            <w:rtl/>
          </w:rPr>
          <w:t>המכרזים</w:t>
        </w:r>
        <w:r w:rsidRPr="00803AED">
          <w:rPr>
            <w:rStyle w:val="Hyperlink"/>
            <w:rFonts w:asciiTheme="minorBidi" w:hAnsiTheme="minorBidi" w:cstheme="minorBidi" w:hint="cs"/>
            <w:rtl/>
          </w:rPr>
          <w:t>, תשנ''ג-1993</w:t>
        </w:r>
        <w:r w:rsidRPr="00803AED">
          <w:rPr>
            <w:rStyle w:val="Hyperlink"/>
            <w:rFonts w:asciiTheme="minorBidi" w:hAnsiTheme="minorBidi" w:cstheme="minorBidi"/>
            <w:rtl/>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1060" w:type="dxa"/>
      <w:jc w:val="center"/>
      <w:tblBorders>
        <w:bottom w:val="single" w:sz="6" w:space="0" w:color="8496B0" w:themeColor="text2" w:themeTint="99"/>
      </w:tblBorders>
      <w:tblCellMar>
        <w:left w:w="0" w:type="dxa"/>
        <w:bottom w:w="28" w:type="dxa"/>
        <w:right w:w="142" w:type="dxa"/>
      </w:tblCellMar>
      <w:tblLook w:val="0000" w:firstRow="0" w:lastRow="0" w:firstColumn="0" w:lastColumn="0" w:noHBand="0" w:noVBand="0"/>
    </w:tblPr>
    <w:tblGrid>
      <w:gridCol w:w="1021"/>
      <w:gridCol w:w="1387"/>
      <w:gridCol w:w="4419"/>
      <w:gridCol w:w="4233"/>
    </w:tblGrid>
    <w:tr w:rsidR="00DD79C9" w:rsidRPr="00D84715" w14:paraId="09FB53D0" w14:textId="77777777" w:rsidTr="007D466C">
      <w:trPr>
        <w:trHeight w:val="547"/>
        <w:jc w:val="center"/>
      </w:trPr>
      <w:tc>
        <w:tcPr>
          <w:tcW w:w="2408" w:type="dxa"/>
          <w:gridSpan w:val="2"/>
          <w:tcBorders>
            <w:bottom w:val="single" w:sz="6" w:space="0" w:color="8496B0" w:themeColor="text2" w:themeTint="99"/>
          </w:tcBorders>
          <w:shd w:val="clear" w:color="auto" w:fill="FFFFFF" w:themeFill="background1"/>
          <w:vAlign w:val="center"/>
        </w:tcPr>
        <w:p w14:paraId="4BC50865" w14:textId="77777777" w:rsidR="00DD79C9" w:rsidRPr="00A1719C" w:rsidRDefault="00DD79C9" w:rsidP="009D7622">
          <w:pPr>
            <w:rPr>
              <w:rFonts w:ascii="Assistant" w:hAnsi="Assistant" w:cs="Assistant"/>
              <w:b/>
              <w:bCs/>
              <w:sz w:val="20"/>
              <w:szCs w:val="20"/>
              <w:rtl/>
            </w:rPr>
          </w:pPr>
          <w:r w:rsidRPr="00757A20">
            <w:rPr>
              <w:rFonts w:asciiTheme="minorBidi" w:hAnsiTheme="minorBidi" w:cstheme="minorBidi"/>
              <w:b/>
              <w:bCs/>
              <w:noProof/>
              <w:color w:val="1F3864" w:themeColor="accent5" w:themeShade="80"/>
              <w:sz w:val="28"/>
              <w:szCs w:val="28"/>
              <w:rtl/>
            </w:rPr>
            <w:drawing>
              <wp:inline distT="0" distB="0" distL="0" distR="0" wp14:anchorId="3607666F" wp14:editId="54F18B83">
                <wp:extent cx="1396679" cy="266700"/>
                <wp:effectExtent l="0" t="0" r="0" b="0"/>
                <wp:docPr id="2" name="Picture 1" descr="לוגו החשב הכללי" title="לוגו החשב הכלל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el logo-01.png"/>
                        <pic:cNvPicPr/>
                      </pic:nvPicPr>
                      <pic:blipFill rotWithShape="1">
                        <a:blip r:embed="rId1" cstate="print">
                          <a:extLst>
                            <a:ext uri="{28A0092B-C50C-407E-A947-70E740481C1C}">
                              <a14:useLocalDpi xmlns:a14="http://schemas.microsoft.com/office/drawing/2010/main" val="0"/>
                            </a:ext>
                          </a:extLst>
                        </a:blip>
                        <a:srcRect l="1985" t="-6725" b="-7308"/>
                        <a:stretch/>
                      </pic:blipFill>
                      <pic:spPr bwMode="auto">
                        <a:xfrm>
                          <a:off x="0" y="0"/>
                          <a:ext cx="1468933" cy="280497"/>
                        </a:xfrm>
                        <a:prstGeom prst="rect">
                          <a:avLst/>
                        </a:prstGeom>
                        <a:ln>
                          <a:noFill/>
                        </a:ln>
                        <a:extLst>
                          <a:ext uri="{53640926-AAD7-44D8-BBD7-CCE9431645EC}">
                            <a14:shadowObscured xmlns:a14="http://schemas.microsoft.com/office/drawing/2010/main"/>
                          </a:ext>
                        </a:extLst>
                      </pic:spPr>
                    </pic:pic>
                  </a:graphicData>
                </a:graphic>
              </wp:inline>
            </w:drawing>
          </w:r>
          <w:r w:rsidRPr="00757A20">
            <w:rPr>
              <w:rFonts w:ascii="Assistant" w:hAnsi="Assistant" w:cs="Assistant"/>
              <w:color w:val="1F3864" w:themeColor="accent5" w:themeShade="80"/>
              <w:rtl/>
            </w:rPr>
            <w:t xml:space="preserve"> </w:t>
          </w:r>
        </w:p>
      </w:tc>
      <w:tc>
        <w:tcPr>
          <w:tcW w:w="8652" w:type="dxa"/>
          <w:gridSpan w:val="2"/>
          <w:tcBorders>
            <w:bottom w:val="single" w:sz="6" w:space="0" w:color="8496B0" w:themeColor="text2" w:themeTint="99"/>
          </w:tcBorders>
          <w:shd w:val="clear" w:color="auto" w:fill="FFFFFF" w:themeFill="background1"/>
          <w:vAlign w:val="center"/>
        </w:tcPr>
        <w:p w14:paraId="60DFEFB1" w14:textId="77777777" w:rsidR="00DD79C9" w:rsidRPr="00A1719C" w:rsidRDefault="00DD79C9" w:rsidP="009D7622">
          <w:pPr>
            <w:rPr>
              <w:rFonts w:ascii="Assistant" w:hAnsi="Assistant" w:cs="Assistant"/>
              <w:b/>
              <w:bCs/>
              <w:sz w:val="20"/>
              <w:szCs w:val="20"/>
              <w:rtl/>
            </w:rPr>
          </w:pPr>
        </w:p>
      </w:tc>
    </w:tr>
    <w:tr w:rsidR="00DD79C9" w:rsidRPr="00D84715" w14:paraId="035FAD13" w14:textId="77777777" w:rsidTr="007D466C">
      <w:trPr>
        <w:trHeight w:val="547"/>
        <w:jc w:val="center"/>
      </w:trPr>
      <w:tc>
        <w:tcPr>
          <w:tcW w:w="1021" w:type="dxa"/>
          <w:tcBorders>
            <w:top w:val="single" w:sz="6" w:space="0" w:color="8496B0" w:themeColor="text2" w:themeTint="99"/>
          </w:tcBorders>
          <w:shd w:val="clear" w:color="auto" w:fill="C6E0F2"/>
          <w:vAlign w:val="center"/>
        </w:tcPr>
        <w:p w14:paraId="09CB055E" w14:textId="77777777" w:rsidR="00DD79C9" w:rsidRPr="00757A20" w:rsidRDefault="00DD79C9" w:rsidP="009D7622">
          <w:pPr>
            <w:rPr>
              <w:rFonts w:ascii="Assistant" w:hAnsi="Assistant" w:cs="Assistant"/>
              <w:b/>
              <w:bCs/>
              <w:color w:val="1F3864" w:themeColor="accent5" w:themeShade="80"/>
            </w:rPr>
          </w:pPr>
          <w:r>
            <w:rPr>
              <w:rFonts w:ascii="Assistant" w:hAnsi="Assistant" w:cs="Assistant"/>
              <w:b/>
              <w:bCs/>
              <w:noProof/>
              <w:color w:val="1F3864" w:themeColor="accent5" w:themeShade="80"/>
            </w:rPr>
            <w:drawing>
              <wp:inline distT="0" distB="0" distL="0" distR="0" wp14:anchorId="5181FC9A" wp14:editId="02C47BE3">
                <wp:extent cx="541448" cy="457200"/>
                <wp:effectExtent l="0" t="0" r="0" b="0"/>
                <wp:docPr id="7" name="Picture 5" descr="אייקון אתר תכ&quot;ם" title="אייקון אתר תכ&quot;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kam-logo.png"/>
                        <pic:cNvPicPr/>
                      </pic:nvPicPr>
                      <pic:blipFill rotWithShape="1">
                        <a:blip r:embed="rId2">
                          <a:extLst>
                            <a:ext uri="{28A0092B-C50C-407E-A947-70E740481C1C}">
                              <a14:useLocalDpi xmlns:a14="http://schemas.microsoft.com/office/drawing/2010/main" val="0"/>
                            </a:ext>
                          </a:extLst>
                        </a:blip>
                        <a:srcRect b="15560"/>
                        <a:stretch/>
                      </pic:blipFill>
                      <pic:spPr bwMode="auto">
                        <a:xfrm>
                          <a:off x="0" y="0"/>
                          <a:ext cx="564041" cy="476277"/>
                        </a:xfrm>
                        <a:prstGeom prst="rect">
                          <a:avLst/>
                        </a:prstGeom>
                        <a:ln>
                          <a:noFill/>
                        </a:ln>
                        <a:extLst>
                          <a:ext uri="{53640926-AAD7-44D8-BBD7-CCE9431645EC}">
                            <a14:shadowObscured xmlns:a14="http://schemas.microsoft.com/office/drawing/2010/main"/>
                          </a:ext>
                        </a:extLst>
                      </pic:spPr>
                    </pic:pic>
                  </a:graphicData>
                </a:graphic>
              </wp:inline>
            </w:drawing>
          </w:r>
        </w:p>
      </w:tc>
      <w:tc>
        <w:tcPr>
          <w:tcW w:w="5806" w:type="dxa"/>
          <w:gridSpan w:val="2"/>
          <w:tcBorders>
            <w:top w:val="single" w:sz="6" w:space="0" w:color="8496B0" w:themeColor="text2" w:themeTint="99"/>
          </w:tcBorders>
          <w:shd w:val="clear" w:color="auto" w:fill="C6E0F2"/>
          <w:vAlign w:val="center"/>
        </w:tcPr>
        <w:p w14:paraId="4C99A078" w14:textId="77777777" w:rsidR="00DD79C9" w:rsidRPr="00E61709" w:rsidRDefault="00DD79C9" w:rsidP="009D7622">
          <w:pPr>
            <w:rPr>
              <w:rFonts w:asciiTheme="minorBidi" w:hAnsiTheme="minorBidi" w:cstheme="minorBidi"/>
              <w:b/>
              <w:bCs/>
              <w:color w:val="1F3864" w:themeColor="accent5" w:themeShade="80"/>
              <w:sz w:val="28"/>
              <w:szCs w:val="28"/>
            </w:rPr>
          </w:pPr>
          <w:r w:rsidRPr="00E61709">
            <w:rPr>
              <w:rFonts w:asciiTheme="minorBidi" w:hAnsiTheme="minorBidi" w:cstheme="minorBidi"/>
              <w:color w:val="1F3864" w:themeColor="accent5" w:themeShade="80"/>
              <w:sz w:val="28"/>
              <w:szCs w:val="28"/>
              <w:rtl/>
            </w:rPr>
            <w:t>הוראת תכ"ם</w:t>
          </w:r>
        </w:p>
      </w:tc>
      <w:tc>
        <w:tcPr>
          <w:tcW w:w="4233" w:type="dxa"/>
          <w:vMerge w:val="restart"/>
          <w:tcBorders>
            <w:top w:val="single" w:sz="6" w:space="0" w:color="8496B0" w:themeColor="text2" w:themeTint="99"/>
          </w:tcBorders>
          <w:shd w:val="clear" w:color="auto" w:fill="FFFFFF" w:themeFill="background1"/>
          <w:vAlign w:val="center"/>
        </w:tcPr>
        <w:tbl>
          <w:tblPr>
            <w:tblStyle w:val="TableGrid"/>
            <w:bidiVisual/>
            <w:tblW w:w="0" w:type="auto"/>
            <w:jc w:val="right"/>
            <w:tblBorders>
              <w:top w:val="none" w:sz="0" w:space="0" w:color="auto"/>
              <w:left w:val="none" w:sz="0" w:space="0" w:color="auto"/>
              <w:bottom w:val="none" w:sz="0" w:space="0" w:color="auto"/>
              <w:right w:val="none" w:sz="0" w:space="0" w:color="auto"/>
              <w:insideH w:val="single" w:sz="6" w:space="0" w:color="8496B0" w:themeColor="text2" w:themeTint="99"/>
              <w:insideV w:val="none" w:sz="0" w:space="0" w:color="auto"/>
            </w:tblBorders>
            <w:shd w:val="clear" w:color="auto" w:fill="E8ECF0"/>
            <w:tblCellMar>
              <w:top w:w="113" w:type="dxa"/>
              <w:left w:w="0" w:type="dxa"/>
              <w:bottom w:w="113" w:type="dxa"/>
              <w:right w:w="142" w:type="dxa"/>
            </w:tblCellMar>
            <w:tblLook w:val="04A0" w:firstRow="1" w:lastRow="0" w:firstColumn="1" w:lastColumn="0" w:noHBand="0" w:noVBand="1"/>
            <w:tblCaption w:val="כותרת עליונה"/>
            <w:tblDescription w:val="כותרת עליונה"/>
          </w:tblPr>
          <w:tblGrid>
            <w:gridCol w:w="1134"/>
            <w:gridCol w:w="2896"/>
          </w:tblGrid>
          <w:tr w:rsidR="00DD79C9" w14:paraId="491AB08A" w14:textId="77777777" w:rsidTr="007D466C">
            <w:trPr>
              <w:trHeight w:val="340"/>
              <w:tblHeader/>
              <w:jc w:val="right"/>
            </w:trPr>
            <w:tc>
              <w:tcPr>
                <w:tcW w:w="1134" w:type="dxa"/>
                <w:shd w:val="clear" w:color="auto" w:fill="FFFFFF" w:themeFill="background1"/>
                <w:vAlign w:val="center"/>
              </w:tcPr>
              <w:p w14:paraId="3CADF3B6" w14:textId="77777777" w:rsidR="00DD79C9" w:rsidRPr="00E61709" w:rsidRDefault="00DD79C9" w:rsidP="009D7622">
                <w:pPr>
                  <w:rPr>
                    <w:rFonts w:asciiTheme="minorBidi" w:hAnsiTheme="minorBidi" w:cstheme="minorBidi"/>
                    <w:b/>
                    <w:bCs/>
                    <w:color w:val="1F3864" w:themeColor="accent5" w:themeShade="80"/>
                    <w:sz w:val="20"/>
                    <w:szCs w:val="20"/>
                    <w:rtl/>
                  </w:rPr>
                </w:pPr>
                <w:r w:rsidRPr="00E61709">
                  <w:rPr>
                    <w:rFonts w:asciiTheme="minorBidi" w:hAnsiTheme="minorBidi" w:cstheme="minorBidi"/>
                    <w:b/>
                    <w:bCs/>
                    <w:sz w:val="20"/>
                    <w:szCs w:val="20"/>
                    <w:rtl/>
                  </w:rPr>
                  <w:t>פרק ראשי</w:t>
                </w:r>
              </w:p>
            </w:tc>
            <w:tc>
              <w:tcPr>
                <w:tcW w:w="2896" w:type="dxa"/>
                <w:shd w:val="clear" w:color="auto" w:fill="FFFFFF" w:themeFill="background1"/>
                <w:vAlign w:val="center"/>
              </w:tcPr>
              <w:p w14:paraId="786B57F8" w14:textId="77777777" w:rsidR="00DD79C9" w:rsidRPr="00E61709" w:rsidRDefault="00DD79C9" w:rsidP="009D7622">
                <w:pPr>
                  <w:rPr>
                    <w:rFonts w:asciiTheme="minorBidi" w:hAnsiTheme="minorBidi" w:cstheme="minorBidi"/>
                    <w:b/>
                    <w:bCs/>
                    <w:color w:val="1F3864" w:themeColor="accent5" w:themeShade="80"/>
                    <w:sz w:val="20"/>
                    <w:szCs w:val="20"/>
                    <w:rtl/>
                  </w:rPr>
                </w:pPr>
                <w:r>
                  <w:rPr>
                    <w:rFonts w:asciiTheme="minorBidi" w:hAnsiTheme="minorBidi" w:cstheme="minorBidi" w:hint="cs"/>
                    <w:sz w:val="20"/>
                    <w:szCs w:val="20"/>
                    <w:rtl/>
                  </w:rPr>
                  <w:t>נותני שירותים חיצוניים ועובדי קבלן</w:t>
                </w:r>
              </w:p>
            </w:tc>
          </w:tr>
          <w:tr w:rsidR="00DD79C9" w14:paraId="267481B4" w14:textId="77777777" w:rsidTr="007D466C">
            <w:trPr>
              <w:trHeight w:val="340"/>
              <w:tblHeader/>
              <w:jc w:val="right"/>
            </w:trPr>
            <w:tc>
              <w:tcPr>
                <w:tcW w:w="1134" w:type="dxa"/>
                <w:shd w:val="clear" w:color="auto" w:fill="FFFFFF" w:themeFill="background1"/>
                <w:vAlign w:val="center"/>
              </w:tcPr>
              <w:p w14:paraId="1FF38A42" w14:textId="77777777" w:rsidR="00DD79C9" w:rsidRPr="00E61709" w:rsidRDefault="00DD79C9" w:rsidP="009D7622">
                <w:pPr>
                  <w:rPr>
                    <w:rFonts w:asciiTheme="minorBidi" w:hAnsiTheme="minorBidi" w:cstheme="minorBidi"/>
                    <w:b/>
                    <w:bCs/>
                    <w:color w:val="1F3864" w:themeColor="accent5" w:themeShade="80"/>
                    <w:sz w:val="20"/>
                    <w:szCs w:val="20"/>
                    <w:rtl/>
                  </w:rPr>
                </w:pPr>
                <w:r w:rsidRPr="00E61709">
                  <w:rPr>
                    <w:rFonts w:asciiTheme="minorBidi" w:hAnsiTheme="minorBidi" w:cstheme="minorBidi"/>
                    <w:b/>
                    <w:bCs/>
                    <w:sz w:val="20"/>
                    <w:szCs w:val="20"/>
                    <w:rtl/>
                  </w:rPr>
                  <w:t>מס' הוראה</w:t>
                </w:r>
              </w:p>
            </w:tc>
            <w:tc>
              <w:tcPr>
                <w:tcW w:w="2896" w:type="dxa"/>
                <w:shd w:val="clear" w:color="auto" w:fill="FFFFFF" w:themeFill="background1"/>
                <w:vAlign w:val="center"/>
              </w:tcPr>
              <w:p w14:paraId="5D0BBD92" w14:textId="77777777" w:rsidR="00DD79C9" w:rsidRPr="00E61709" w:rsidRDefault="00DD79C9" w:rsidP="009D7622">
                <w:pPr>
                  <w:rPr>
                    <w:rFonts w:asciiTheme="minorBidi" w:hAnsiTheme="minorBidi" w:cstheme="minorBidi"/>
                    <w:b/>
                    <w:bCs/>
                    <w:color w:val="1F3864" w:themeColor="accent5" w:themeShade="80"/>
                    <w:sz w:val="20"/>
                    <w:szCs w:val="20"/>
                    <w:rtl/>
                  </w:rPr>
                </w:pPr>
                <w:r>
                  <w:rPr>
                    <w:rFonts w:asciiTheme="minorBidi" w:hAnsiTheme="minorBidi" w:cstheme="minorBidi" w:hint="cs"/>
                    <w:sz w:val="20"/>
                    <w:szCs w:val="20"/>
                    <w:rtl/>
                  </w:rPr>
                  <w:t>8.1.1</w:t>
                </w:r>
              </w:p>
            </w:tc>
          </w:tr>
          <w:tr w:rsidR="00DD79C9" w14:paraId="0392A7B3" w14:textId="77777777" w:rsidTr="007D466C">
            <w:trPr>
              <w:trHeight w:val="340"/>
              <w:tblHeader/>
              <w:jc w:val="right"/>
            </w:trPr>
            <w:tc>
              <w:tcPr>
                <w:tcW w:w="1134" w:type="dxa"/>
                <w:shd w:val="clear" w:color="auto" w:fill="FFFFFF" w:themeFill="background1"/>
                <w:vAlign w:val="center"/>
              </w:tcPr>
              <w:p w14:paraId="5EA08CF0" w14:textId="77777777" w:rsidR="00DD79C9" w:rsidRPr="00E61709" w:rsidRDefault="00DD79C9" w:rsidP="009D7622">
                <w:pPr>
                  <w:rPr>
                    <w:rFonts w:asciiTheme="minorBidi" w:hAnsiTheme="minorBidi" w:cstheme="minorBidi"/>
                    <w:b/>
                    <w:bCs/>
                    <w:color w:val="1F3864" w:themeColor="accent5" w:themeShade="80"/>
                    <w:sz w:val="20"/>
                    <w:szCs w:val="20"/>
                    <w:rtl/>
                  </w:rPr>
                </w:pPr>
                <w:r w:rsidRPr="00E61709">
                  <w:rPr>
                    <w:rFonts w:asciiTheme="minorBidi" w:hAnsiTheme="minorBidi" w:cstheme="minorBidi"/>
                    <w:b/>
                    <w:bCs/>
                    <w:sz w:val="20"/>
                    <w:szCs w:val="20"/>
                    <w:rtl/>
                  </w:rPr>
                  <w:t>מהדורה</w:t>
                </w:r>
              </w:p>
            </w:tc>
            <w:tc>
              <w:tcPr>
                <w:tcW w:w="2896" w:type="dxa"/>
                <w:shd w:val="clear" w:color="auto" w:fill="FFFFFF" w:themeFill="background1"/>
                <w:vAlign w:val="center"/>
              </w:tcPr>
              <w:p w14:paraId="504BB604" w14:textId="06F3B7F4" w:rsidR="00DD79C9" w:rsidRPr="00E61709" w:rsidRDefault="00E95B8F" w:rsidP="009D7622">
                <w:pPr>
                  <w:rPr>
                    <w:rFonts w:asciiTheme="minorBidi" w:hAnsiTheme="minorBidi" w:cstheme="minorBidi"/>
                    <w:b/>
                    <w:bCs/>
                    <w:color w:val="1F3864" w:themeColor="accent5" w:themeShade="80"/>
                    <w:sz w:val="20"/>
                    <w:szCs w:val="20"/>
                    <w:rtl/>
                  </w:rPr>
                </w:pPr>
                <w:r>
                  <w:rPr>
                    <w:rFonts w:asciiTheme="minorBidi" w:hAnsiTheme="minorBidi" w:cstheme="minorBidi" w:hint="cs"/>
                    <w:sz w:val="20"/>
                    <w:szCs w:val="20"/>
                    <w:rtl/>
                  </w:rPr>
                  <w:t>14</w:t>
                </w:r>
              </w:p>
            </w:tc>
          </w:tr>
        </w:tbl>
        <w:p w14:paraId="2C383540" w14:textId="77777777" w:rsidR="00DD79C9" w:rsidRPr="00757A20" w:rsidRDefault="00DD79C9" w:rsidP="009D7622">
          <w:pPr>
            <w:rPr>
              <w:rFonts w:asciiTheme="minorBidi" w:hAnsiTheme="minorBidi" w:cstheme="minorBidi"/>
              <w:b/>
              <w:bCs/>
              <w:color w:val="1F3864" w:themeColor="accent5" w:themeShade="80"/>
              <w:sz w:val="28"/>
              <w:szCs w:val="28"/>
              <w:rtl/>
            </w:rPr>
          </w:pPr>
        </w:p>
      </w:tc>
    </w:tr>
    <w:tr w:rsidR="00DD79C9" w:rsidRPr="00D84715" w14:paraId="1C6396C1" w14:textId="77777777" w:rsidTr="007D466C">
      <w:trPr>
        <w:trHeight w:val="812"/>
        <w:jc w:val="center"/>
      </w:trPr>
      <w:tc>
        <w:tcPr>
          <w:tcW w:w="6827" w:type="dxa"/>
          <w:gridSpan w:val="3"/>
          <w:shd w:val="clear" w:color="auto" w:fill="C6E0F2"/>
          <w:vAlign w:val="center"/>
        </w:tcPr>
        <w:p w14:paraId="087F56B2" w14:textId="77777777" w:rsidR="00DD79C9" w:rsidRPr="00E61709" w:rsidRDefault="00DD79C9" w:rsidP="009D7622">
          <w:pPr>
            <w:rPr>
              <w:rFonts w:asciiTheme="minorBidi" w:hAnsiTheme="minorBidi" w:cstheme="minorBidi"/>
              <w:color w:val="1F3864" w:themeColor="accent5" w:themeShade="80"/>
              <w:sz w:val="22"/>
              <w:szCs w:val="22"/>
              <w:rtl/>
            </w:rPr>
          </w:pPr>
          <w:r>
            <w:rPr>
              <w:rFonts w:asciiTheme="minorBidi" w:hAnsiTheme="minorBidi" w:cstheme="minorBidi" w:hint="cs"/>
              <w:b/>
              <w:bCs/>
              <w:color w:val="1F3864" w:themeColor="accent5" w:themeShade="80"/>
              <w:sz w:val="28"/>
              <w:szCs w:val="28"/>
              <w:rtl/>
            </w:rPr>
            <w:t>התקשרות עם נותני שירותים חיצוניים</w:t>
          </w:r>
        </w:p>
        <w:p w14:paraId="182DA543" w14:textId="77777777" w:rsidR="00DD79C9" w:rsidRPr="00E61709" w:rsidRDefault="00DD79C9" w:rsidP="009D7622">
          <w:pPr>
            <w:rPr>
              <w:rFonts w:asciiTheme="minorBidi" w:hAnsiTheme="minorBidi" w:cstheme="minorBidi"/>
              <w:color w:val="1F3864" w:themeColor="accent5" w:themeShade="80"/>
              <w:rtl/>
            </w:rPr>
          </w:pPr>
        </w:p>
      </w:tc>
      <w:tc>
        <w:tcPr>
          <w:tcW w:w="4233" w:type="dxa"/>
          <w:vMerge/>
          <w:shd w:val="clear" w:color="auto" w:fill="FFFFFF" w:themeFill="background1"/>
          <w:vAlign w:val="center"/>
        </w:tcPr>
        <w:p w14:paraId="2A29B077" w14:textId="77777777" w:rsidR="00DD79C9" w:rsidRPr="00A1719C" w:rsidRDefault="00DD79C9" w:rsidP="009D7622">
          <w:pPr>
            <w:rPr>
              <w:rFonts w:ascii="Assistant" w:hAnsi="Assistant" w:cs="Assistant"/>
              <w:b/>
              <w:bCs/>
              <w:sz w:val="20"/>
              <w:szCs w:val="20"/>
              <w:rtl/>
            </w:rPr>
          </w:pPr>
        </w:p>
      </w:tc>
    </w:tr>
  </w:tbl>
  <w:p w14:paraId="339B3591" w14:textId="77777777" w:rsidR="00DD79C9" w:rsidRPr="009D7622" w:rsidRDefault="00DD7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A5A96"/>
    <w:multiLevelType w:val="hybridMultilevel"/>
    <w:tmpl w:val="8E5C00D0"/>
    <w:lvl w:ilvl="0" w:tplc="4BCC6448">
      <w:start w:val="10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803DD"/>
    <w:multiLevelType w:val="multilevel"/>
    <w:tmpl w:val="029C72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lang w:bidi="he-I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256A20"/>
    <w:multiLevelType w:val="multilevel"/>
    <w:tmpl w:val="C332EFD2"/>
    <w:lvl w:ilvl="0">
      <w:start w:val="1"/>
      <w:numFmt w:val="decimal"/>
      <w:pStyle w:val="Heading1"/>
      <w:lvlText w:val="%1."/>
      <w:lvlJc w:val="left"/>
      <w:pPr>
        <w:ind w:left="360" w:hanging="360"/>
      </w:pPr>
    </w:lvl>
    <w:lvl w:ilvl="1">
      <w:start w:val="1"/>
      <w:numFmt w:val="decimal"/>
      <w:pStyle w:val="2"/>
      <w:lvlText w:val="%1.%2."/>
      <w:lvlJc w:val="left"/>
      <w:pPr>
        <w:ind w:left="792" w:hanging="432"/>
      </w:pPr>
      <w:rPr>
        <w:rFonts w:ascii="Arial" w:hAnsi="Arial" w:cs="Arial"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1224" w:hanging="504"/>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ind w:left="1728" w:hanging="648"/>
      </w:pPr>
      <w:rPr>
        <w:b/>
        <w:bCs w:val="0"/>
        <w:color w:val="auto"/>
      </w:rPr>
    </w:lvl>
    <w:lvl w:ilvl="4">
      <w:start w:val="1"/>
      <w:numFmt w:val="decimal"/>
      <w:pStyle w:val="5"/>
      <w:lvlText w:val="%1.%2.%3.%4.%5."/>
      <w:lvlJc w:val="left"/>
      <w:pPr>
        <w:ind w:left="2232" w:hanging="792"/>
      </w:pPr>
    </w:lvl>
    <w:lvl w:ilvl="5">
      <w:start w:val="1"/>
      <w:numFmt w:val="decimal"/>
      <w:pStyle w:val="6"/>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C72363"/>
    <w:multiLevelType w:val="hybridMultilevel"/>
    <w:tmpl w:val="8FA08AD0"/>
    <w:lvl w:ilvl="0" w:tplc="396AF6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886D59"/>
    <w:multiLevelType w:val="hybridMultilevel"/>
    <w:tmpl w:val="24E6CF7C"/>
    <w:lvl w:ilvl="0" w:tplc="1468600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86B3A"/>
    <w:multiLevelType w:val="multilevel"/>
    <w:tmpl w:val="6630A8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EF6E46"/>
    <w:multiLevelType w:val="multilevel"/>
    <w:tmpl w:val="D49AAD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2E1E81"/>
    <w:multiLevelType w:val="multilevel"/>
    <w:tmpl w:val="BF3ABB84"/>
    <w:lvl w:ilvl="0">
      <w:start w:val="2"/>
      <w:numFmt w:val="decimal"/>
      <w:lvlText w:val="%1."/>
      <w:lvlJc w:val="left"/>
      <w:pPr>
        <w:tabs>
          <w:tab w:val="num" w:pos="360"/>
        </w:tabs>
        <w:ind w:left="360" w:right="360" w:hanging="360"/>
      </w:pPr>
      <w:rPr>
        <w:rFonts w:hint="default"/>
        <w:b/>
        <w:bCs w:val="0"/>
        <w:sz w:val="26"/>
      </w:rPr>
    </w:lvl>
    <w:lvl w:ilvl="1">
      <w:start w:val="1"/>
      <w:numFmt w:val="decimal"/>
      <w:lvlText w:val="%1.%2."/>
      <w:lvlJc w:val="left"/>
      <w:pPr>
        <w:tabs>
          <w:tab w:val="num" w:pos="1440"/>
        </w:tabs>
        <w:ind w:left="1440" w:right="1440" w:hanging="360"/>
      </w:pPr>
      <w:rPr>
        <w:rFonts w:hint="default"/>
        <w:b/>
        <w:bCs/>
        <w:color w:val="auto"/>
        <w:sz w:val="26"/>
      </w:rPr>
    </w:lvl>
    <w:lvl w:ilvl="2">
      <w:start w:val="1"/>
      <w:numFmt w:val="decimal"/>
      <w:lvlText w:val="%1.%2.%3."/>
      <w:lvlJc w:val="left"/>
      <w:pPr>
        <w:tabs>
          <w:tab w:val="num" w:pos="2880"/>
        </w:tabs>
        <w:ind w:left="2880" w:right="2880" w:hanging="720"/>
      </w:pPr>
      <w:rPr>
        <w:rFonts w:hint="default"/>
        <w:b w:val="0"/>
        <w:sz w:val="26"/>
      </w:rPr>
    </w:lvl>
    <w:lvl w:ilvl="3">
      <w:start w:val="1"/>
      <w:numFmt w:val="decimal"/>
      <w:lvlText w:val="%1.%2.%3.%4."/>
      <w:lvlJc w:val="left"/>
      <w:pPr>
        <w:tabs>
          <w:tab w:val="num" w:pos="3960"/>
        </w:tabs>
        <w:ind w:left="3960" w:right="3960" w:hanging="720"/>
      </w:pPr>
      <w:rPr>
        <w:rFonts w:hint="default"/>
        <w:b w:val="0"/>
        <w:sz w:val="26"/>
      </w:rPr>
    </w:lvl>
    <w:lvl w:ilvl="4">
      <w:start w:val="1"/>
      <w:numFmt w:val="decimal"/>
      <w:lvlText w:val="%1.%2.%3.%4.%5."/>
      <w:lvlJc w:val="left"/>
      <w:pPr>
        <w:tabs>
          <w:tab w:val="num" w:pos="5400"/>
        </w:tabs>
        <w:ind w:left="5400" w:right="5400" w:hanging="1080"/>
      </w:pPr>
      <w:rPr>
        <w:rFonts w:hint="default"/>
        <w:b w:val="0"/>
        <w:sz w:val="26"/>
      </w:rPr>
    </w:lvl>
    <w:lvl w:ilvl="5">
      <w:start w:val="1"/>
      <w:numFmt w:val="decimal"/>
      <w:lvlText w:val="%1.%2.%3.%4.%5.%6."/>
      <w:lvlJc w:val="left"/>
      <w:pPr>
        <w:tabs>
          <w:tab w:val="num" w:pos="6480"/>
        </w:tabs>
        <w:ind w:left="6480" w:right="6480" w:hanging="1080"/>
      </w:pPr>
      <w:rPr>
        <w:rFonts w:hint="default"/>
        <w:b w:val="0"/>
        <w:sz w:val="26"/>
      </w:rPr>
    </w:lvl>
    <w:lvl w:ilvl="6">
      <w:start w:val="1"/>
      <w:numFmt w:val="decimal"/>
      <w:lvlText w:val="%1.%2.%3.%4.%5.%6.%7."/>
      <w:lvlJc w:val="left"/>
      <w:pPr>
        <w:tabs>
          <w:tab w:val="num" w:pos="7560"/>
        </w:tabs>
        <w:ind w:left="7560" w:right="7560" w:hanging="1080"/>
      </w:pPr>
      <w:rPr>
        <w:rFonts w:hint="default"/>
        <w:b w:val="0"/>
        <w:sz w:val="26"/>
      </w:rPr>
    </w:lvl>
    <w:lvl w:ilvl="7">
      <w:start w:val="1"/>
      <w:numFmt w:val="decimal"/>
      <w:lvlText w:val="%1.%2.%3.%4.%5.%6.%7.%8."/>
      <w:lvlJc w:val="left"/>
      <w:pPr>
        <w:tabs>
          <w:tab w:val="num" w:pos="9000"/>
        </w:tabs>
        <w:ind w:left="9000" w:right="9000" w:hanging="1440"/>
      </w:pPr>
      <w:rPr>
        <w:rFonts w:hint="default"/>
        <w:b w:val="0"/>
        <w:sz w:val="26"/>
      </w:rPr>
    </w:lvl>
    <w:lvl w:ilvl="8">
      <w:start w:val="1"/>
      <w:numFmt w:val="decimal"/>
      <w:lvlText w:val="%1.%2.%3.%4.%5.%6.%7.%8.%9."/>
      <w:lvlJc w:val="left"/>
      <w:pPr>
        <w:tabs>
          <w:tab w:val="num" w:pos="10080"/>
        </w:tabs>
        <w:ind w:left="10080" w:right="10080" w:hanging="1440"/>
      </w:pPr>
      <w:rPr>
        <w:rFonts w:hint="default"/>
        <w:b w:val="0"/>
        <w:sz w:val="26"/>
      </w:rPr>
    </w:lvl>
  </w:abstractNum>
  <w:abstractNum w:abstractNumId="8" w15:restartNumberingAfterBreak="0">
    <w:nsid w:val="22665B31"/>
    <w:multiLevelType w:val="multilevel"/>
    <w:tmpl w:val="CE36A2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lang w:bidi="he-I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8923CE"/>
    <w:multiLevelType w:val="multilevel"/>
    <w:tmpl w:val="A3FED6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0829DF"/>
    <w:multiLevelType w:val="hybridMultilevel"/>
    <w:tmpl w:val="0F3CB388"/>
    <w:lvl w:ilvl="0" w:tplc="8F82D676">
      <w:start w:val="1"/>
      <w:numFmt w:val="bullet"/>
      <w:lvlText w:val=""/>
      <w:lvlJc w:val="left"/>
      <w:pPr>
        <w:tabs>
          <w:tab w:val="num" w:pos="4696"/>
        </w:tabs>
        <w:ind w:left="4696" w:hanging="360"/>
      </w:pPr>
      <w:rPr>
        <w:rFonts w:ascii="Symbol" w:hAnsi="Symbol" w:hint="default"/>
      </w:rPr>
    </w:lvl>
    <w:lvl w:ilvl="1" w:tplc="03A64856" w:tentative="1">
      <w:start w:val="1"/>
      <w:numFmt w:val="bullet"/>
      <w:lvlText w:val="o"/>
      <w:lvlJc w:val="left"/>
      <w:pPr>
        <w:tabs>
          <w:tab w:val="num" w:pos="5416"/>
        </w:tabs>
        <w:ind w:left="5416" w:hanging="360"/>
      </w:pPr>
      <w:rPr>
        <w:rFonts w:ascii="Courier New" w:hAnsi="Courier New" w:cs="Courier New" w:hint="default"/>
      </w:rPr>
    </w:lvl>
    <w:lvl w:ilvl="2" w:tplc="6CB4D57A" w:tentative="1">
      <w:start w:val="1"/>
      <w:numFmt w:val="bullet"/>
      <w:lvlText w:val=""/>
      <w:lvlJc w:val="left"/>
      <w:pPr>
        <w:tabs>
          <w:tab w:val="num" w:pos="6136"/>
        </w:tabs>
        <w:ind w:left="6136" w:hanging="360"/>
      </w:pPr>
      <w:rPr>
        <w:rFonts w:ascii="Wingdings" w:hAnsi="Wingdings" w:hint="default"/>
      </w:rPr>
    </w:lvl>
    <w:lvl w:ilvl="3" w:tplc="25F6C1BA" w:tentative="1">
      <w:start w:val="1"/>
      <w:numFmt w:val="bullet"/>
      <w:lvlText w:val=""/>
      <w:lvlJc w:val="left"/>
      <w:pPr>
        <w:tabs>
          <w:tab w:val="num" w:pos="6856"/>
        </w:tabs>
        <w:ind w:left="6856" w:hanging="360"/>
      </w:pPr>
      <w:rPr>
        <w:rFonts w:ascii="Symbol" w:hAnsi="Symbol" w:hint="default"/>
      </w:rPr>
    </w:lvl>
    <w:lvl w:ilvl="4" w:tplc="7D5224AC" w:tentative="1">
      <w:start w:val="1"/>
      <w:numFmt w:val="bullet"/>
      <w:lvlText w:val="o"/>
      <w:lvlJc w:val="left"/>
      <w:pPr>
        <w:tabs>
          <w:tab w:val="num" w:pos="7576"/>
        </w:tabs>
        <w:ind w:left="7576" w:hanging="360"/>
      </w:pPr>
      <w:rPr>
        <w:rFonts w:ascii="Courier New" w:hAnsi="Courier New" w:cs="Courier New" w:hint="default"/>
      </w:rPr>
    </w:lvl>
    <w:lvl w:ilvl="5" w:tplc="544EAF58" w:tentative="1">
      <w:start w:val="1"/>
      <w:numFmt w:val="bullet"/>
      <w:lvlText w:val=""/>
      <w:lvlJc w:val="left"/>
      <w:pPr>
        <w:tabs>
          <w:tab w:val="num" w:pos="8296"/>
        </w:tabs>
        <w:ind w:left="8296" w:hanging="360"/>
      </w:pPr>
      <w:rPr>
        <w:rFonts w:ascii="Wingdings" w:hAnsi="Wingdings" w:hint="default"/>
      </w:rPr>
    </w:lvl>
    <w:lvl w:ilvl="6" w:tplc="63589BDA" w:tentative="1">
      <w:start w:val="1"/>
      <w:numFmt w:val="bullet"/>
      <w:lvlText w:val=""/>
      <w:lvlJc w:val="left"/>
      <w:pPr>
        <w:tabs>
          <w:tab w:val="num" w:pos="9016"/>
        </w:tabs>
        <w:ind w:left="9016" w:hanging="360"/>
      </w:pPr>
      <w:rPr>
        <w:rFonts w:ascii="Symbol" w:hAnsi="Symbol" w:hint="default"/>
      </w:rPr>
    </w:lvl>
    <w:lvl w:ilvl="7" w:tplc="A24E393E" w:tentative="1">
      <w:start w:val="1"/>
      <w:numFmt w:val="bullet"/>
      <w:lvlText w:val="o"/>
      <w:lvlJc w:val="left"/>
      <w:pPr>
        <w:tabs>
          <w:tab w:val="num" w:pos="9736"/>
        </w:tabs>
        <w:ind w:left="9736" w:hanging="360"/>
      </w:pPr>
      <w:rPr>
        <w:rFonts w:ascii="Courier New" w:hAnsi="Courier New" w:cs="Courier New" w:hint="default"/>
      </w:rPr>
    </w:lvl>
    <w:lvl w:ilvl="8" w:tplc="915854F8" w:tentative="1">
      <w:start w:val="1"/>
      <w:numFmt w:val="bullet"/>
      <w:lvlText w:val=""/>
      <w:lvlJc w:val="left"/>
      <w:pPr>
        <w:tabs>
          <w:tab w:val="num" w:pos="10456"/>
        </w:tabs>
        <w:ind w:left="10456" w:hanging="360"/>
      </w:pPr>
      <w:rPr>
        <w:rFonts w:ascii="Wingdings" w:hAnsi="Wingdings" w:hint="default"/>
      </w:rPr>
    </w:lvl>
  </w:abstractNum>
  <w:abstractNum w:abstractNumId="11" w15:restartNumberingAfterBreak="0">
    <w:nsid w:val="28FA2B89"/>
    <w:multiLevelType w:val="multilevel"/>
    <w:tmpl w:val="0409001F"/>
    <w:styleLink w:val="20"/>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FE1B4D"/>
    <w:multiLevelType w:val="hybridMultilevel"/>
    <w:tmpl w:val="9A5053B2"/>
    <w:lvl w:ilvl="0" w:tplc="2A9E4006">
      <w:start w:val="1"/>
      <w:numFmt w:val="decimal"/>
      <w:lvlText w:val="%1."/>
      <w:lvlJc w:val="left"/>
      <w:pPr>
        <w:ind w:left="536" w:hanging="360"/>
      </w:pPr>
      <w:rPr>
        <w:rFonts w:ascii="Times New Roman" w:eastAsia="Times New Roman" w:hAnsi="Times New Roman" w:cs="Arial"/>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3" w15:restartNumberingAfterBreak="0">
    <w:nsid w:val="2E9B3DFB"/>
    <w:multiLevelType w:val="hybridMultilevel"/>
    <w:tmpl w:val="033EDEDA"/>
    <w:lvl w:ilvl="0" w:tplc="DE224470">
      <w:start w:val="1"/>
      <w:numFmt w:val="decimal"/>
      <w:pStyle w:val="1"/>
      <w:lvlText w:val="%1."/>
      <w:lvlJc w:val="left"/>
      <w:pPr>
        <w:ind w:left="360" w:hanging="360"/>
      </w:pPr>
      <w:rPr>
        <w:rFonts w:ascii="Arial" w:hAnsi="Arial" w:cs="Arial" w:hint="default"/>
        <w:b/>
        <w:bCs/>
        <w:i w:val="0"/>
        <w:iCs w:val="0"/>
        <w:color w:val="003399"/>
        <w:kern w:val="32"/>
        <w:sz w:val="22"/>
        <w:szCs w:val="22"/>
      </w:rPr>
    </w:lvl>
    <w:lvl w:ilvl="1" w:tplc="00E6C9BA">
      <w:start w:val="1"/>
      <w:numFmt w:val="lowerLetter"/>
      <w:pStyle w:val="CharChar"/>
      <w:lvlText w:val="%2."/>
      <w:lvlJc w:val="left"/>
      <w:pPr>
        <w:ind w:left="1440" w:hanging="360"/>
      </w:pPr>
    </w:lvl>
    <w:lvl w:ilvl="2" w:tplc="790A135C" w:tentative="1">
      <w:start w:val="1"/>
      <w:numFmt w:val="lowerRoman"/>
      <w:lvlText w:val="%3."/>
      <w:lvlJc w:val="right"/>
      <w:pPr>
        <w:ind w:left="2160" w:hanging="180"/>
      </w:pPr>
    </w:lvl>
    <w:lvl w:ilvl="3" w:tplc="0D64FB7A" w:tentative="1">
      <w:start w:val="1"/>
      <w:numFmt w:val="decimal"/>
      <w:lvlText w:val="%4."/>
      <w:lvlJc w:val="left"/>
      <w:pPr>
        <w:ind w:left="2880" w:hanging="360"/>
      </w:pPr>
    </w:lvl>
    <w:lvl w:ilvl="4" w:tplc="FDFAFDF6" w:tentative="1">
      <w:start w:val="1"/>
      <w:numFmt w:val="lowerLetter"/>
      <w:lvlText w:val="%5."/>
      <w:lvlJc w:val="left"/>
      <w:pPr>
        <w:ind w:left="3600" w:hanging="360"/>
      </w:pPr>
    </w:lvl>
    <w:lvl w:ilvl="5" w:tplc="8EF82ECE" w:tentative="1">
      <w:start w:val="1"/>
      <w:numFmt w:val="lowerRoman"/>
      <w:lvlText w:val="%6."/>
      <w:lvlJc w:val="right"/>
      <w:pPr>
        <w:ind w:left="4320" w:hanging="180"/>
      </w:pPr>
    </w:lvl>
    <w:lvl w:ilvl="6" w:tplc="EF6823A0" w:tentative="1">
      <w:start w:val="1"/>
      <w:numFmt w:val="decimal"/>
      <w:lvlText w:val="%7."/>
      <w:lvlJc w:val="left"/>
      <w:pPr>
        <w:ind w:left="5040" w:hanging="360"/>
      </w:pPr>
    </w:lvl>
    <w:lvl w:ilvl="7" w:tplc="2506E0A0" w:tentative="1">
      <w:start w:val="1"/>
      <w:numFmt w:val="lowerLetter"/>
      <w:lvlText w:val="%8."/>
      <w:lvlJc w:val="left"/>
      <w:pPr>
        <w:ind w:left="5760" w:hanging="360"/>
      </w:pPr>
    </w:lvl>
    <w:lvl w:ilvl="8" w:tplc="1F4C1E06" w:tentative="1">
      <w:start w:val="1"/>
      <w:numFmt w:val="lowerRoman"/>
      <w:lvlText w:val="%9."/>
      <w:lvlJc w:val="right"/>
      <w:pPr>
        <w:ind w:left="6480" w:hanging="180"/>
      </w:pPr>
    </w:lvl>
  </w:abstractNum>
  <w:abstractNum w:abstractNumId="14" w15:restartNumberingAfterBreak="0">
    <w:nsid w:val="318B4D5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lang w:bidi="he-I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B0195E"/>
    <w:multiLevelType w:val="multilevel"/>
    <w:tmpl w:val="C9BCC7F4"/>
    <w:numStyleLink w:val="a"/>
  </w:abstractNum>
  <w:abstractNum w:abstractNumId="16" w15:restartNumberingAfterBreak="0">
    <w:nsid w:val="3A4F2002"/>
    <w:multiLevelType w:val="multilevel"/>
    <w:tmpl w:val="2668C5D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3432B3"/>
    <w:multiLevelType w:val="multilevel"/>
    <w:tmpl w:val="C9BCC7F4"/>
    <w:styleLink w:val="a"/>
    <w:lvl w:ilvl="0">
      <w:start w:val="1"/>
      <w:numFmt w:val="none"/>
      <w:lvlText w:val="1."/>
      <w:lvlJc w:val="left"/>
      <w:pPr>
        <w:ind w:left="357" w:hanging="357"/>
      </w:pPr>
      <w:rPr>
        <w:rFonts w:ascii="Arial" w:hAnsi="Arial" w:cs="Arial" w:hint="default"/>
        <w:b w:val="0"/>
        <w:bCs w:val="0"/>
        <w:i w:val="0"/>
        <w:iCs w:val="0"/>
        <w:color w:val="003399"/>
        <w:sz w:val="22"/>
        <w:szCs w:val="22"/>
      </w:rPr>
    </w:lvl>
    <w:lvl w:ilvl="1">
      <w:start w:val="1"/>
      <w:numFmt w:val="none"/>
      <w:lvlText w:val="1.1"/>
      <w:lvlJc w:val="left"/>
      <w:pPr>
        <w:ind w:left="794" w:hanging="437"/>
      </w:pPr>
      <w:rPr>
        <w:rFonts w:ascii="Arial" w:hAnsi="Arial" w:cs="Arial" w:hint="default"/>
        <w:b w:val="0"/>
        <w:bCs w:val="0"/>
        <w:i w:val="0"/>
        <w:iCs w:val="0"/>
        <w:color w:val="auto"/>
        <w:sz w:val="22"/>
        <w:szCs w:val="22"/>
      </w:rPr>
    </w:lvl>
    <w:lvl w:ilvl="2">
      <w:start w:val="1"/>
      <w:numFmt w:val="none"/>
      <w:lvlText w:val="1.1.1"/>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3F043928"/>
    <w:multiLevelType w:val="multilevel"/>
    <w:tmpl w:val="64EAD144"/>
    <w:lvl w:ilvl="0">
      <w:start w:val="5"/>
      <w:numFmt w:val="decimal"/>
      <w:lvlText w:val="%1"/>
      <w:lvlJc w:val="left"/>
      <w:pPr>
        <w:ind w:left="675" w:hanging="675"/>
      </w:pPr>
      <w:rPr>
        <w:rFonts w:hint="default"/>
      </w:rPr>
    </w:lvl>
    <w:lvl w:ilvl="1">
      <w:start w:val="7"/>
      <w:numFmt w:val="decimal"/>
      <w:lvlText w:val="%1.%2"/>
      <w:lvlJc w:val="left"/>
      <w:pPr>
        <w:ind w:left="1242" w:hanging="675"/>
      </w:pPr>
      <w:rPr>
        <w:rFonts w:hint="default"/>
      </w:rPr>
    </w:lvl>
    <w:lvl w:ilvl="2">
      <w:start w:val="12"/>
      <w:numFmt w:val="decimal"/>
      <w:lvlText w:val="%1.%2.%3"/>
      <w:lvlJc w:val="left"/>
      <w:pPr>
        <w:ind w:left="1750" w:hanging="720"/>
      </w:pPr>
      <w:rPr>
        <w:rFonts w:hint="default"/>
      </w:rPr>
    </w:lvl>
    <w:lvl w:ilvl="3">
      <w:start w:val="1"/>
      <w:numFmt w:val="decimal"/>
      <w:lvlText w:val="%1.%2.%3.%4"/>
      <w:lvlJc w:val="left"/>
      <w:pPr>
        <w:ind w:left="2265" w:hanging="720"/>
      </w:pPr>
      <w:rPr>
        <w:rFonts w:hint="default"/>
      </w:rPr>
    </w:lvl>
    <w:lvl w:ilvl="4">
      <w:start w:val="1"/>
      <w:numFmt w:val="decimal"/>
      <w:lvlText w:val="%1.%2.%3.%4.%5"/>
      <w:lvlJc w:val="left"/>
      <w:pPr>
        <w:ind w:left="3140" w:hanging="1080"/>
      </w:pPr>
      <w:rPr>
        <w:rFonts w:hint="default"/>
      </w:rPr>
    </w:lvl>
    <w:lvl w:ilvl="5">
      <w:start w:val="1"/>
      <w:numFmt w:val="decimal"/>
      <w:lvlText w:val="%1.%2.%3.%4.%5.%6"/>
      <w:lvlJc w:val="left"/>
      <w:pPr>
        <w:ind w:left="3655" w:hanging="1080"/>
      </w:pPr>
      <w:rPr>
        <w:rFonts w:hint="default"/>
      </w:rPr>
    </w:lvl>
    <w:lvl w:ilvl="6">
      <w:start w:val="1"/>
      <w:numFmt w:val="decimal"/>
      <w:lvlText w:val="%1.%2.%3.%4.%5.%6.%7"/>
      <w:lvlJc w:val="left"/>
      <w:pPr>
        <w:ind w:left="4530" w:hanging="1440"/>
      </w:pPr>
      <w:rPr>
        <w:rFonts w:hint="default"/>
      </w:rPr>
    </w:lvl>
    <w:lvl w:ilvl="7">
      <w:start w:val="1"/>
      <w:numFmt w:val="decimal"/>
      <w:lvlText w:val="%1.%2.%3.%4.%5.%6.%7.%8"/>
      <w:lvlJc w:val="left"/>
      <w:pPr>
        <w:ind w:left="5045" w:hanging="1440"/>
      </w:pPr>
      <w:rPr>
        <w:rFonts w:hint="default"/>
      </w:rPr>
    </w:lvl>
    <w:lvl w:ilvl="8">
      <w:start w:val="1"/>
      <w:numFmt w:val="decimal"/>
      <w:lvlText w:val="%1.%2.%3.%4.%5.%6.%7.%8.%9"/>
      <w:lvlJc w:val="left"/>
      <w:pPr>
        <w:ind w:left="5560" w:hanging="1440"/>
      </w:pPr>
      <w:rPr>
        <w:rFonts w:hint="default"/>
      </w:rPr>
    </w:lvl>
  </w:abstractNum>
  <w:abstractNum w:abstractNumId="19" w15:restartNumberingAfterBreak="0">
    <w:nsid w:val="472D5653"/>
    <w:multiLevelType w:val="hybridMultilevel"/>
    <w:tmpl w:val="CB8A0C42"/>
    <w:lvl w:ilvl="0" w:tplc="D200F36A">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A82939"/>
    <w:multiLevelType w:val="multilevel"/>
    <w:tmpl w:val="D954FD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AD637C0"/>
    <w:multiLevelType w:val="hybridMultilevel"/>
    <w:tmpl w:val="231409D8"/>
    <w:lvl w:ilvl="0" w:tplc="4BFA40EC">
      <w:start w:val="1"/>
      <w:numFmt w:val="decimal"/>
      <w:lvlText w:val="%1."/>
      <w:lvlJc w:val="left"/>
      <w:pPr>
        <w:ind w:left="3730" w:hanging="360"/>
      </w:pPr>
      <w:rPr>
        <w:rFonts w:ascii="Times New Roman" w:hAnsi="Times New Roman" w:cs="Times New Roman" w:hint="default"/>
        <w:sz w:val="24"/>
        <w:szCs w:val="24"/>
      </w:rPr>
    </w:lvl>
    <w:lvl w:ilvl="1" w:tplc="04090019" w:tentative="1">
      <w:start w:val="1"/>
      <w:numFmt w:val="lowerLetter"/>
      <w:lvlText w:val="%2."/>
      <w:lvlJc w:val="left"/>
      <w:pPr>
        <w:ind w:left="4450" w:hanging="360"/>
      </w:pPr>
    </w:lvl>
    <w:lvl w:ilvl="2" w:tplc="0409001B" w:tentative="1">
      <w:start w:val="1"/>
      <w:numFmt w:val="lowerRoman"/>
      <w:lvlText w:val="%3."/>
      <w:lvlJc w:val="right"/>
      <w:pPr>
        <w:ind w:left="5170" w:hanging="180"/>
      </w:pPr>
    </w:lvl>
    <w:lvl w:ilvl="3" w:tplc="0409000F" w:tentative="1">
      <w:start w:val="1"/>
      <w:numFmt w:val="decimal"/>
      <w:lvlText w:val="%4."/>
      <w:lvlJc w:val="left"/>
      <w:pPr>
        <w:ind w:left="5890" w:hanging="360"/>
      </w:pPr>
    </w:lvl>
    <w:lvl w:ilvl="4" w:tplc="04090019" w:tentative="1">
      <w:start w:val="1"/>
      <w:numFmt w:val="lowerLetter"/>
      <w:lvlText w:val="%5."/>
      <w:lvlJc w:val="left"/>
      <w:pPr>
        <w:ind w:left="6610" w:hanging="360"/>
      </w:pPr>
    </w:lvl>
    <w:lvl w:ilvl="5" w:tplc="0409001B" w:tentative="1">
      <w:start w:val="1"/>
      <w:numFmt w:val="lowerRoman"/>
      <w:lvlText w:val="%6."/>
      <w:lvlJc w:val="right"/>
      <w:pPr>
        <w:ind w:left="7330" w:hanging="180"/>
      </w:pPr>
    </w:lvl>
    <w:lvl w:ilvl="6" w:tplc="0409000F" w:tentative="1">
      <w:start w:val="1"/>
      <w:numFmt w:val="decimal"/>
      <w:lvlText w:val="%7."/>
      <w:lvlJc w:val="left"/>
      <w:pPr>
        <w:ind w:left="8050" w:hanging="360"/>
      </w:pPr>
    </w:lvl>
    <w:lvl w:ilvl="7" w:tplc="04090019" w:tentative="1">
      <w:start w:val="1"/>
      <w:numFmt w:val="lowerLetter"/>
      <w:lvlText w:val="%8."/>
      <w:lvlJc w:val="left"/>
      <w:pPr>
        <w:ind w:left="8770" w:hanging="360"/>
      </w:pPr>
    </w:lvl>
    <w:lvl w:ilvl="8" w:tplc="0409001B" w:tentative="1">
      <w:start w:val="1"/>
      <w:numFmt w:val="lowerRoman"/>
      <w:lvlText w:val="%9."/>
      <w:lvlJc w:val="right"/>
      <w:pPr>
        <w:ind w:left="9490" w:hanging="180"/>
      </w:pPr>
    </w:lvl>
  </w:abstractNum>
  <w:abstractNum w:abstractNumId="22" w15:restartNumberingAfterBreak="0">
    <w:nsid w:val="4B930D66"/>
    <w:multiLevelType w:val="multilevel"/>
    <w:tmpl w:val="12EEB20C"/>
    <w:lvl w:ilvl="0">
      <w:start w:val="1"/>
      <w:numFmt w:val="decimal"/>
      <w:lvlText w:val="%1."/>
      <w:lvlJc w:val="left"/>
      <w:pPr>
        <w:ind w:left="360" w:hanging="360"/>
      </w:pPr>
      <w:rPr>
        <w:rFonts w:ascii="Arial" w:hAnsi="Arial" w:cs="Arial" w:hint="default"/>
        <w:b w:val="0"/>
        <w:bCs w:val="0"/>
        <w:i w:val="0"/>
        <w:iCs w:val="0"/>
        <w:color w:val="003399"/>
        <w:kern w:val="32"/>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495DCA"/>
    <w:multiLevelType w:val="multilevel"/>
    <w:tmpl w:val="218C641C"/>
    <w:lvl w:ilvl="0">
      <w:start w:val="1"/>
      <w:numFmt w:val="hebrew1"/>
      <w:pStyle w:val="10"/>
      <w:lvlText w:val="%1."/>
      <w:lvlJc w:val="right"/>
      <w:pPr>
        <w:tabs>
          <w:tab w:val="num" w:pos="567"/>
        </w:tabs>
        <w:ind w:left="567" w:right="567" w:hanging="283"/>
      </w:pPr>
      <w:rPr>
        <w:rFonts w:hint="default"/>
      </w:rPr>
    </w:lvl>
    <w:lvl w:ilvl="1">
      <w:start w:val="1"/>
      <w:numFmt w:val="decimal"/>
      <w:pStyle w:val="21"/>
      <w:lvlText w:val="%2."/>
      <w:lvlJc w:val="left"/>
      <w:pPr>
        <w:tabs>
          <w:tab w:val="num" w:pos="1134"/>
        </w:tabs>
        <w:ind w:left="1134" w:right="1134" w:hanging="567"/>
      </w:pPr>
      <w:rPr>
        <w:rFonts w:hint="default"/>
      </w:rPr>
    </w:lvl>
    <w:lvl w:ilvl="2">
      <w:start w:val="1"/>
      <w:numFmt w:val="hebrew1"/>
      <w:pStyle w:val="30"/>
      <w:lvlText w:val="%3)"/>
      <w:lvlJc w:val="left"/>
      <w:pPr>
        <w:tabs>
          <w:tab w:val="num" w:pos="1701"/>
        </w:tabs>
        <w:ind w:left="1701" w:right="1701" w:hanging="567"/>
      </w:pPr>
      <w:rPr>
        <w:rFonts w:hint="default"/>
      </w:rPr>
    </w:lvl>
    <w:lvl w:ilvl="3">
      <w:start w:val="1"/>
      <w:numFmt w:val="decimal"/>
      <w:pStyle w:val="40"/>
      <w:lvlText w:val="%4)"/>
      <w:lvlJc w:val="left"/>
      <w:pPr>
        <w:tabs>
          <w:tab w:val="num" w:pos="2268"/>
        </w:tabs>
        <w:ind w:left="2268" w:right="2268" w:hanging="567"/>
      </w:pPr>
      <w:rPr>
        <w:rFonts w:hint="default"/>
      </w:rPr>
    </w:lvl>
    <w:lvl w:ilvl="4">
      <w:start w:val="1"/>
      <w:numFmt w:val="decimal"/>
      <w:lvlText w:val="(%3)%4.%5."/>
      <w:lvlJc w:val="right"/>
      <w:pPr>
        <w:tabs>
          <w:tab w:val="num" w:pos="0"/>
        </w:tabs>
        <w:ind w:left="3540" w:right="3540" w:hanging="708"/>
      </w:pPr>
      <w:rPr>
        <w:rFonts w:hint="default"/>
      </w:rPr>
    </w:lvl>
    <w:lvl w:ilvl="5">
      <w:start w:val="1"/>
      <w:numFmt w:val="decimal"/>
      <w:lvlText w:val="(%3)%4.%5.%6."/>
      <w:lvlJc w:val="center"/>
      <w:pPr>
        <w:tabs>
          <w:tab w:val="num" w:pos="0"/>
        </w:tabs>
        <w:ind w:left="4248" w:right="4248" w:hanging="708"/>
      </w:pPr>
      <w:rPr>
        <w:rFonts w:hint="default"/>
      </w:rPr>
    </w:lvl>
    <w:lvl w:ilvl="6">
      <w:start w:val="1"/>
      <w:numFmt w:val="decimal"/>
      <w:lvlText w:val="(%3)%4.%5.%6.%7."/>
      <w:lvlJc w:val="center"/>
      <w:pPr>
        <w:tabs>
          <w:tab w:val="num" w:pos="0"/>
        </w:tabs>
        <w:ind w:left="4956" w:right="4956" w:hanging="708"/>
      </w:pPr>
      <w:rPr>
        <w:rFonts w:hint="default"/>
      </w:rPr>
    </w:lvl>
    <w:lvl w:ilvl="7">
      <w:start w:val="1"/>
      <w:numFmt w:val="decimal"/>
      <w:lvlText w:val="(%3)%4.%5.%6.%7.%8."/>
      <w:lvlJc w:val="center"/>
      <w:pPr>
        <w:tabs>
          <w:tab w:val="num" w:pos="0"/>
        </w:tabs>
        <w:ind w:left="5664" w:right="5664" w:hanging="708"/>
      </w:pPr>
      <w:rPr>
        <w:rFonts w:hint="default"/>
      </w:rPr>
    </w:lvl>
    <w:lvl w:ilvl="8">
      <w:start w:val="1"/>
      <w:numFmt w:val="decimal"/>
      <w:lvlText w:val="(%3)%4.%5.%6.%7.%8.%9."/>
      <w:lvlJc w:val="center"/>
      <w:pPr>
        <w:tabs>
          <w:tab w:val="num" w:pos="0"/>
        </w:tabs>
        <w:ind w:left="6372" w:right="6372" w:hanging="708"/>
      </w:pPr>
      <w:rPr>
        <w:rFonts w:hint="default"/>
      </w:rPr>
    </w:lvl>
  </w:abstractNum>
  <w:abstractNum w:abstractNumId="24" w15:restartNumberingAfterBreak="0">
    <w:nsid w:val="52F302EA"/>
    <w:multiLevelType w:val="multilevel"/>
    <w:tmpl w:val="F2681CCC"/>
    <w:lvl w:ilvl="0">
      <w:start w:val="1"/>
      <w:numFmt w:val="decimal"/>
      <w:lvlText w:val="%1."/>
      <w:lvlJc w:val="left"/>
      <w:pPr>
        <w:ind w:left="360" w:hanging="360"/>
      </w:pPr>
    </w:lvl>
    <w:lvl w:ilvl="1">
      <w:start w:val="1"/>
      <w:numFmt w:val="decimal"/>
      <w:lvlText w:val="%1.%2."/>
      <w:lvlJc w:val="left"/>
      <w:pPr>
        <w:ind w:left="1140"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794C59"/>
    <w:multiLevelType w:val="multilevel"/>
    <w:tmpl w:val="67A0F582"/>
    <w:lvl w:ilvl="0">
      <w:start w:val="1"/>
      <w:numFmt w:val="decimal"/>
      <w:pStyle w:val="11"/>
      <w:lvlText w:val="%1."/>
      <w:lvlJc w:val="right"/>
      <w:pPr>
        <w:tabs>
          <w:tab w:val="num" w:pos="567"/>
        </w:tabs>
        <w:ind w:left="567" w:right="567" w:hanging="283"/>
      </w:pPr>
      <w:rPr>
        <w:rFonts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hebrew1"/>
      <w:pStyle w:val="22"/>
      <w:lvlText w:val="%2."/>
      <w:lvlJc w:val="left"/>
      <w:pPr>
        <w:tabs>
          <w:tab w:val="num" w:pos="1134"/>
        </w:tabs>
        <w:ind w:left="1134" w:right="1134" w:hanging="567"/>
      </w:pPr>
      <w:rPr>
        <w:rFonts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3)"/>
      <w:lvlJc w:val="left"/>
      <w:pPr>
        <w:tabs>
          <w:tab w:val="num" w:pos="1701"/>
        </w:tabs>
        <w:ind w:left="1701" w:right="1701" w:hanging="567"/>
      </w:pPr>
      <w:rPr>
        <w:rFonts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hebrew1"/>
      <w:pStyle w:val="41"/>
      <w:lvlText w:val="%4)"/>
      <w:lvlJc w:val="left"/>
      <w:pPr>
        <w:tabs>
          <w:tab w:val="num" w:pos="2268"/>
        </w:tabs>
        <w:ind w:left="2268" w:right="2268" w:hanging="567"/>
      </w:pPr>
      <w:rPr>
        <w:rFonts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center"/>
      <w:pPr>
        <w:tabs>
          <w:tab w:val="num" w:pos="3240"/>
        </w:tabs>
        <w:ind w:left="2880" w:right="2880" w:firstLine="0"/>
      </w:pPr>
      <w:rPr>
        <w:rFonts w:hint="default"/>
      </w:rPr>
    </w:lvl>
    <w:lvl w:ilvl="5">
      <w:start w:val="1"/>
      <w:numFmt w:val="cardinalText"/>
      <w:lvlText w:val="(%6)"/>
      <w:lvlJc w:val="center"/>
      <w:pPr>
        <w:tabs>
          <w:tab w:val="num" w:pos="3960"/>
        </w:tabs>
        <w:ind w:left="3600" w:right="3600" w:firstLine="0"/>
      </w:pPr>
      <w:rPr>
        <w:rFonts w:hint="default"/>
      </w:rPr>
    </w:lvl>
    <w:lvl w:ilvl="6">
      <w:start w:val="1"/>
      <w:numFmt w:val="lowerLetter"/>
      <w:lvlText w:val="(%7)"/>
      <w:lvlJc w:val="center"/>
      <w:pPr>
        <w:tabs>
          <w:tab w:val="num" w:pos="4680"/>
        </w:tabs>
        <w:ind w:left="4320" w:right="4320" w:firstLine="0"/>
      </w:pPr>
      <w:rPr>
        <w:rFonts w:hint="default"/>
      </w:rPr>
    </w:lvl>
    <w:lvl w:ilvl="7">
      <w:start w:val="1"/>
      <w:numFmt w:val="cardinalText"/>
      <w:lvlText w:val="(%8)"/>
      <w:lvlJc w:val="center"/>
      <w:pPr>
        <w:tabs>
          <w:tab w:val="num" w:pos="5400"/>
        </w:tabs>
        <w:ind w:left="5040" w:right="5040" w:firstLine="0"/>
      </w:pPr>
      <w:rPr>
        <w:rFonts w:hint="default"/>
      </w:rPr>
    </w:lvl>
    <w:lvl w:ilvl="8">
      <w:start w:val="1"/>
      <w:numFmt w:val="lowerLetter"/>
      <w:lvlText w:val="(%9)"/>
      <w:lvlJc w:val="center"/>
      <w:pPr>
        <w:tabs>
          <w:tab w:val="num" w:pos="6120"/>
        </w:tabs>
        <w:ind w:left="5760" w:right="5760" w:firstLine="0"/>
      </w:pPr>
      <w:rPr>
        <w:rFonts w:hint="default"/>
      </w:rPr>
    </w:lvl>
  </w:abstractNum>
  <w:abstractNum w:abstractNumId="26" w15:restartNumberingAfterBreak="0">
    <w:nsid w:val="569B52C2"/>
    <w:multiLevelType w:val="hybridMultilevel"/>
    <w:tmpl w:val="2EE6750A"/>
    <w:lvl w:ilvl="0" w:tplc="2A9E4006">
      <w:start w:val="1"/>
      <w:numFmt w:val="decimal"/>
      <w:lvlText w:val="%1."/>
      <w:lvlJc w:val="left"/>
      <w:pPr>
        <w:ind w:left="720" w:hanging="360"/>
      </w:pPr>
      <w:rPr>
        <w:rFonts w:ascii="Times New Roman" w:eastAsia="Times New Roman" w:hAnsi="Times New Roman" w:cs="Arial"/>
      </w:rPr>
    </w:lvl>
    <w:lvl w:ilvl="1" w:tplc="86BC8170">
      <w:start w:val="1"/>
      <w:numFmt w:val="decimal"/>
      <w:lvlText w:val="%2."/>
      <w:lvlJc w:val="left"/>
      <w:pPr>
        <w:ind w:left="1440" w:hanging="360"/>
      </w:pPr>
      <w:rPr>
        <w:rFonts w:ascii="Times New Roman" w:eastAsia="Times New Roman" w:hAnsi="Times New Roman"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504CFA"/>
    <w:multiLevelType w:val="multilevel"/>
    <w:tmpl w:val="3982B16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3E016B"/>
    <w:multiLevelType w:val="multilevel"/>
    <w:tmpl w:val="2800D50E"/>
    <w:lvl w:ilvl="0">
      <w:start w:val="1"/>
      <w:numFmt w:val="decimal"/>
      <w:lvlText w:val="%1."/>
      <w:lvlJc w:val="left"/>
      <w:pPr>
        <w:ind w:left="360" w:hanging="360"/>
      </w:pPr>
    </w:lvl>
    <w:lvl w:ilvl="1">
      <w:start w:val="1"/>
      <w:numFmt w:val="decimal"/>
      <w:lvlText w:val="%1.%2."/>
      <w:lvlJc w:val="left"/>
      <w:pPr>
        <w:ind w:left="792" w:hanging="432"/>
      </w:pPr>
      <w:rPr>
        <w:rFonts w:asciiTheme="minorBidi" w:hAnsiTheme="minorBidi" w:cstheme="minorBidi" w:hint="default"/>
        <w:b w:val="0"/>
        <w:bCs w:val="0"/>
        <w:color w:val="auto"/>
        <w:sz w:val="22"/>
        <w:szCs w:val="22"/>
      </w:rPr>
    </w:lvl>
    <w:lvl w:ilvl="2">
      <w:start w:val="1"/>
      <w:numFmt w:val="decimal"/>
      <w:lvlText w:val="%1.%2.%3."/>
      <w:lvlJc w:val="left"/>
      <w:pPr>
        <w:ind w:left="788" w:hanging="504"/>
      </w:pPr>
      <w:rPr>
        <w:b w:val="0"/>
        <w:bCs w:val="0"/>
        <w:color w:val="auto"/>
      </w:rPr>
    </w:lvl>
    <w:lvl w:ilvl="3">
      <w:start w:val="1"/>
      <w:numFmt w:val="decimal"/>
      <w:lvlText w:val="%1.%2.%3.%4."/>
      <w:lvlJc w:val="left"/>
      <w:pPr>
        <w:ind w:left="1728" w:hanging="648"/>
      </w:pPr>
      <w:rPr>
        <w:b w:val="0"/>
        <w:bCs w:val="0"/>
        <w:color w:val="auto"/>
      </w:rPr>
    </w:lvl>
    <w:lvl w:ilvl="4">
      <w:start w:val="1"/>
      <w:numFmt w:val="decimal"/>
      <w:lvlText w:val="%1.%2.%3.%4.%5."/>
      <w:lvlJc w:val="left"/>
      <w:pPr>
        <w:ind w:left="2232" w:hanging="792"/>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5965A7"/>
    <w:multiLevelType w:val="multilevel"/>
    <w:tmpl w:val="C8FE523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07"/>
        </w:tabs>
        <w:ind w:left="1107" w:hanging="567"/>
      </w:pPr>
      <w:rPr>
        <w:rFonts w:hint="default"/>
        <w:b w:val="0"/>
        <w:bCs w:val="0"/>
      </w:rPr>
    </w:lvl>
    <w:lvl w:ilvl="2">
      <w:start w:val="1"/>
      <w:numFmt w:val="decimal"/>
      <w:lvlText w:val="%1.%2.%3."/>
      <w:lvlJc w:val="left"/>
      <w:pPr>
        <w:tabs>
          <w:tab w:val="num" w:pos="1985"/>
        </w:tabs>
        <w:ind w:left="1985"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119"/>
        </w:tabs>
        <w:ind w:left="3119" w:hanging="1134"/>
      </w:pPr>
      <w:rPr>
        <w:rFonts w:hint="default"/>
      </w:rPr>
    </w:lvl>
    <w:lvl w:ilvl="4">
      <w:start w:val="1"/>
      <w:numFmt w:val="decimal"/>
      <w:lvlText w:val="%1.%2.%3.%4.%5."/>
      <w:lvlJc w:val="left"/>
      <w:pPr>
        <w:tabs>
          <w:tab w:val="num" w:pos="4253"/>
        </w:tabs>
        <w:ind w:left="4253" w:hanging="1134"/>
      </w:pPr>
      <w:rPr>
        <w:rFonts w:hint="default"/>
        <w:b w:val="0"/>
        <w:bCs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D4F4194"/>
    <w:multiLevelType w:val="multilevel"/>
    <w:tmpl w:val="94EEDAF6"/>
    <w:lvl w:ilvl="0">
      <w:start w:val="1"/>
      <w:numFmt w:val="decimal"/>
      <w:lvlText w:val="%1."/>
      <w:lvlJc w:val="left"/>
      <w:pPr>
        <w:tabs>
          <w:tab w:val="num" w:pos="567"/>
        </w:tabs>
        <w:ind w:left="567" w:right="567" w:hanging="567"/>
      </w:pPr>
      <w:rPr>
        <w:rFonts w:hint="default"/>
        <w:b w:val="0"/>
        <w:bCs w:val="0"/>
        <w:strike w:val="0"/>
      </w:rPr>
    </w:lvl>
    <w:lvl w:ilvl="1">
      <w:start w:val="1"/>
      <w:numFmt w:val="decimal"/>
      <w:lvlText w:val="%1.%2."/>
      <w:lvlJc w:val="left"/>
      <w:pPr>
        <w:tabs>
          <w:tab w:val="num" w:pos="1107"/>
        </w:tabs>
        <w:ind w:left="1107" w:right="1107" w:hanging="567"/>
      </w:pPr>
      <w:rPr>
        <w:rFonts w:hint="default"/>
        <w:b w:val="0"/>
        <w:bCs w:val="0"/>
        <w:i w:val="0"/>
        <w:color w:val="auto"/>
      </w:rPr>
    </w:lvl>
    <w:lvl w:ilvl="2">
      <w:start w:val="1"/>
      <w:numFmt w:val="decimal"/>
      <w:lvlText w:val="%1.%2.%3."/>
      <w:lvlJc w:val="left"/>
      <w:pPr>
        <w:tabs>
          <w:tab w:val="num" w:pos="1751"/>
        </w:tabs>
        <w:ind w:left="1751" w:right="1985" w:hanging="851"/>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010"/>
        </w:tabs>
        <w:ind w:left="3010" w:right="2835" w:hanging="850"/>
      </w:pPr>
      <w:rPr>
        <w:rFonts w:hint="default"/>
      </w:rPr>
    </w:lvl>
    <w:lvl w:ilvl="4">
      <w:start w:val="1"/>
      <w:numFmt w:val="decimal"/>
      <w:lvlText w:val="%1.%2.%3.%4.%5."/>
      <w:lvlJc w:val="left"/>
      <w:pPr>
        <w:tabs>
          <w:tab w:val="num" w:pos="2700"/>
        </w:tabs>
        <w:ind w:left="2778" w:right="2778" w:hanging="793"/>
      </w:pPr>
      <w:rPr>
        <w:rFonts w:hint="default"/>
      </w:rPr>
    </w:lvl>
    <w:lvl w:ilvl="5">
      <w:start w:val="1"/>
      <w:numFmt w:val="decimal"/>
      <w:lvlText w:val="%1.%2.%3.%4.%5.%6."/>
      <w:lvlJc w:val="left"/>
      <w:pPr>
        <w:tabs>
          <w:tab w:val="num" w:pos="324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4320"/>
        </w:tabs>
        <w:ind w:left="3744" w:right="3744" w:hanging="1224"/>
      </w:pPr>
      <w:rPr>
        <w:rFonts w:hint="default"/>
      </w:rPr>
    </w:lvl>
    <w:lvl w:ilvl="8">
      <w:start w:val="1"/>
      <w:numFmt w:val="decimal"/>
      <w:lvlText w:val="%1.%2.%3.%4.%5.%6.%7.%8.%9."/>
      <w:lvlJc w:val="left"/>
      <w:pPr>
        <w:tabs>
          <w:tab w:val="num" w:pos="4680"/>
        </w:tabs>
        <w:ind w:left="4320" w:right="4320" w:hanging="1440"/>
      </w:pPr>
      <w:rPr>
        <w:rFonts w:hint="default"/>
      </w:rPr>
    </w:lvl>
  </w:abstractNum>
  <w:abstractNum w:abstractNumId="31" w15:restartNumberingAfterBreak="0">
    <w:nsid w:val="6E904E93"/>
    <w:multiLevelType w:val="hybridMultilevel"/>
    <w:tmpl w:val="F92A4668"/>
    <w:lvl w:ilvl="0" w:tplc="4A003722">
      <w:start w:val="1"/>
      <w:numFmt w:val="decimal"/>
      <w:lvlText w:val="1.%1"/>
      <w:lvlJc w:val="left"/>
      <w:pPr>
        <w:ind w:left="360" w:hanging="360"/>
      </w:pPr>
      <w:rPr>
        <w:rFonts w:ascii="Arial" w:hAnsi="Arial" w:cs="Arial" w:hint="default"/>
        <w:b w:val="0"/>
        <w:bCs w:val="0"/>
        <w:i w:val="0"/>
        <w:iCs w:val="0"/>
        <w:color w:val="auto"/>
        <w:kern w:val="32"/>
        <w:sz w:val="22"/>
        <w:szCs w:val="22"/>
      </w:rPr>
    </w:lvl>
    <w:lvl w:ilvl="1" w:tplc="700E22F2" w:tentative="1">
      <w:start w:val="1"/>
      <w:numFmt w:val="lowerLetter"/>
      <w:lvlText w:val="%2."/>
      <w:lvlJc w:val="left"/>
      <w:pPr>
        <w:ind w:left="1440" w:hanging="360"/>
      </w:pPr>
    </w:lvl>
    <w:lvl w:ilvl="2" w:tplc="E0B654CA" w:tentative="1">
      <w:start w:val="1"/>
      <w:numFmt w:val="lowerRoman"/>
      <w:lvlText w:val="%3."/>
      <w:lvlJc w:val="right"/>
      <w:pPr>
        <w:ind w:left="2160" w:hanging="180"/>
      </w:pPr>
    </w:lvl>
    <w:lvl w:ilvl="3" w:tplc="1ECCD464" w:tentative="1">
      <w:start w:val="1"/>
      <w:numFmt w:val="decimal"/>
      <w:lvlText w:val="%4."/>
      <w:lvlJc w:val="left"/>
      <w:pPr>
        <w:ind w:left="2880" w:hanging="360"/>
      </w:pPr>
    </w:lvl>
    <w:lvl w:ilvl="4" w:tplc="8070AF6A" w:tentative="1">
      <w:start w:val="1"/>
      <w:numFmt w:val="lowerLetter"/>
      <w:lvlText w:val="%5."/>
      <w:lvlJc w:val="left"/>
      <w:pPr>
        <w:ind w:left="3600" w:hanging="360"/>
      </w:pPr>
    </w:lvl>
    <w:lvl w:ilvl="5" w:tplc="F1D2C682" w:tentative="1">
      <w:start w:val="1"/>
      <w:numFmt w:val="lowerRoman"/>
      <w:lvlText w:val="%6."/>
      <w:lvlJc w:val="right"/>
      <w:pPr>
        <w:ind w:left="4320" w:hanging="180"/>
      </w:pPr>
    </w:lvl>
    <w:lvl w:ilvl="6" w:tplc="0F98901A" w:tentative="1">
      <w:start w:val="1"/>
      <w:numFmt w:val="decimal"/>
      <w:lvlText w:val="%7."/>
      <w:lvlJc w:val="left"/>
      <w:pPr>
        <w:ind w:left="5040" w:hanging="360"/>
      </w:pPr>
    </w:lvl>
    <w:lvl w:ilvl="7" w:tplc="D2BC24A8" w:tentative="1">
      <w:start w:val="1"/>
      <w:numFmt w:val="lowerLetter"/>
      <w:lvlText w:val="%8."/>
      <w:lvlJc w:val="left"/>
      <w:pPr>
        <w:ind w:left="5760" w:hanging="360"/>
      </w:pPr>
    </w:lvl>
    <w:lvl w:ilvl="8" w:tplc="ADB47CA8" w:tentative="1">
      <w:start w:val="1"/>
      <w:numFmt w:val="lowerRoman"/>
      <w:lvlText w:val="%9."/>
      <w:lvlJc w:val="right"/>
      <w:pPr>
        <w:ind w:left="6480" w:hanging="180"/>
      </w:pPr>
    </w:lvl>
  </w:abstractNum>
  <w:abstractNum w:abstractNumId="32" w15:restartNumberingAfterBreak="0">
    <w:nsid w:val="70855B2B"/>
    <w:multiLevelType w:val="multilevel"/>
    <w:tmpl w:val="434AEA0C"/>
    <w:lvl w:ilvl="0">
      <w:start w:val="5"/>
      <w:numFmt w:val="decimal"/>
      <w:lvlText w:val="%1"/>
      <w:lvlJc w:val="left"/>
      <w:pPr>
        <w:ind w:left="675" w:hanging="675"/>
      </w:pPr>
      <w:rPr>
        <w:rFonts w:hint="default"/>
      </w:rPr>
    </w:lvl>
    <w:lvl w:ilvl="1">
      <w:start w:val="1"/>
      <w:numFmt w:val="decimal"/>
      <w:lvlText w:val="%1.%2"/>
      <w:lvlJc w:val="left"/>
      <w:pPr>
        <w:ind w:left="1190" w:hanging="675"/>
      </w:pPr>
      <w:rPr>
        <w:rFonts w:hint="default"/>
        <w:color w:val="auto"/>
      </w:rPr>
    </w:lvl>
    <w:lvl w:ilvl="2">
      <w:start w:val="12"/>
      <w:numFmt w:val="decimal"/>
      <w:lvlText w:val="%1.%2.%3"/>
      <w:lvlJc w:val="left"/>
      <w:pPr>
        <w:ind w:left="1750" w:hanging="720"/>
      </w:pPr>
      <w:rPr>
        <w:rFonts w:hint="default"/>
      </w:rPr>
    </w:lvl>
    <w:lvl w:ilvl="3">
      <w:start w:val="1"/>
      <w:numFmt w:val="decimal"/>
      <w:lvlText w:val="%1.%2.%3.%4"/>
      <w:lvlJc w:val="left"/>
      <w:pPr>
        <w:ind w:left="2265" w:hanging="720"/>
      </w:pPr>
      <w:rPr>
        <w:rFonts w:hint="default"/>
      </w:rPr>
    </w:lvl>
    <w:lvl w:ilvl="4">
      <w:start w:val="1"/>
      <w:numFmt w:val="decimal"/>
      <w:lvlText w:val="%1.%2.%3.%4.%5"/>
      <w:lvlJc w:val="left"/>
      <w:pPr>
        <w:ind w:left="3140" w:hanging="1080"/>
      </w:pPr>
      <w:rPr>
        <w:rFonts w:hint="default"/>
      </w:rPr>
    </w:lvl>
    <w:lvl w:ilvl="5">
      <w:start w:val="1"/>
      <w:numFmt w:val="decimal"/>
      <w:lvlText w:val="%1.%2.%3.%4.%5.%6"/>
      <w:lvlJc w:val="left"/>
      <w:pPr>
        <w:ind w:left="3655" w:hanging="1080"/>
      </w:pPr>
      <w:rPr>
        <w:rFonts w:hint="default"/>
      </w:rPr>
    </w:lvl>
    <w:lvl w:ilvl="6">
      <w:start w:val="1"/>
      <w:numFmt w:val="decimal"/>
      <w:lvlText w:val="%1.%2.%3.%4.%5.%6.%7"/>
      <w:lvlJc w:val="left"/>
      <w:pPr>
        <w:ind w:left="4530" w:hanging="1440"/>
      </w:pPr>
      <w:rPr>
        <w:rFonts w:hint="default"/>
      </w:rPr>
    </w:lvl>
    <w:lvl w:ilvl="7">
      <w:start w:val="1"/>
      <w:numFmt w:val="decimal"/>
      <w:lvlText w:val="%1.%2.%3.%4.%5.%6.%7.%8"/>
      <w:lvlJc w:val="left"/>
      <w:pPr>
        <w:ind w:left="5045" w:hanging="1440"/>
      </w:pPr>
      <w:rPr>
        <w:rFonts w:hint="default"/>
      </w:rPr>
    </w:lvl>
    <w:lvl w:ilvl="8">
      <w:start w:val="1"/>
      <w:numFmt w:val="decimal"/>
      <w:lvlText w:val="%1.%2.%3.%4.%5.%6.%7.%8.%9"/>
      <w:lvlJc w:val="left"/>
      <w:pPr>
        <w:ind w:left="5560" w:hanging="1440"/>
      </w:pPr>
      <w:rPr>
        <w:rFonts w:hint="default"/>
      </w:rPr>
    </w:lvl>
  </w:abstractNum>
  <w:abstractNum w:abstractNumId="33" w15:restartNumberingAfterBreak="0">
    <w:nsid w:val="716044A7"/>
    <w:multiLevelType w:val="multilevel"/>
    <w:tmpl w:val="F57C3A30"/>
    <w:lvl w:ilvl="0">
      <w:start w:val="1"/>
      <w:numFmt w:val="decimal"/>
      <w:lvlText w:val="%1."/>
      <w:lvlJc w:val="left"/>
      <w:pPr>
        <w:ind w:left="360" w:hanging="360"/>
      </w:pPr>
      <w:rPr>
        <w:rFonts w:hint="default"/>
        <w:b w:val="0"/>
        <w:bCs w:val="0"/>
        <w:sz w:val="22"/>
        <w:szCs w:val="22"/>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4EA7414"/>
    <w:multiLevelType w:val="hybridMultilevel"/>
    <w:tmpl w:val="0CD8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266E8D"/>
    <w:multiLevelType w:val="multilevel"/>
    <w:tmpl w:val="0409001F"/>
    <w:styleLink w:val="3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D6C5BBC"/>
    <w:multiLevelType w:val="multilevel"/>
    <w:tmpl w:val="222C3A98"/>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792"/>
        </w:tabs>
        <w:ind w:left="792" w:hanging="432"/>
      </w:pPr>
      <w:rPr>
        <w:rFonts w:hint="default"/>
        <w:lang w:bidi="he-IL"/>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F441F2B"/>
    <w:multiLevelType w:val="hybridMultilevel"/>
    <w:tmpl w:val="D97E7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8277875">
    <w:abstractNumId w:val="13"/>
  </w:num>
  <w:num w:numId="2" w16cid:durableId="1313681735">
    <w:abstractNumId w:val="17"/>
  </w:num>
  <w:num w:numId="3" w16cid:durableId="371656682">
    <w:abstractNumId w:val="24"/>
  </w:num>
  <w:num w:numId="4" w16cid:durableId="1343585870">
    <w:abstractNumId w:val="29"/>
  </w:num>
  <w:num w:numId="5" w16cid:durableId="1286690467">
    <w:abstractNumId w:val="8"/>
  </w:num>
  <w:num w:numId="6" w16cid:durableId="1013260329">
    <w:abstractNumId w:val="23"/>
  </w:num>
  <w:num w:numId="7" w16cid:durableId="1933587441">
    <w:abstractNumId w:val="25"/>
  </w:num>
  <w:num w:numId="8" w16cid:durableId="1252541936">
    <w:abstractNumId w:val="27"/>
  </w:num>
  <w:num w:numId="9" w16cid:durableId="631594291">
    <w:abstractNumId w:val="11"/>
  </w:num>
  <w:num w:numId="10" w16cid:durableId="1797329534">
    <w:abstractNumId w:val="35"/>
  </w:num>
  <w:num w:numId="11" w16cid:durableId="16761110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18470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8051628">
    <w:abstractNumId w:val="4"/>
  </w:num>
  <w:num w:numId="14" w16cid:durableId="1769544531">
    <w:abstractNumId w:val="30"/>
  </w:num>
  <w:num w:numId="15" w16cid:durableId="627975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50530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35524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5806478">
    <w:abstractNumId w:val="0"/>
  </w:num>
  <w:num w:numId="19" w16cid:durableId="98719834">
    <w:abstractNumId w:val="18"/>
  </w:num>
  <w:num w:numId="20" w16cid:durableId="1411392843">
    <w:abstractNumId w:val="32"/>
  </w:num>
  <w:num w:numId="21" w16cid:durableId="12884704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37069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41824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324760">
    <w:abstractNumId w:val="7"/>
  </w:num>
  <w:num w:numId="25" w16cid:durableId="1160196459">
    <w:abstractNumId w:val="28"/>
  </w:num>
  <w:num w:numId="26" w16cid:durableId="1269780126">
    <w:abstractNumId w:val="29"/>
  </w:num>
  <w:num w:numId="27" w16cid:durableId="1037775108">
    <w:abstractNumId w:val="29"/>
  </w:num>
  <w:num w:numId="28" w16cid:durableId="363100651">
    <w:abstractNumId w:val="29"/>
  </w:num>
  <w:num w:numId="29" w16cid:durableId="224607274">
    <w:abstractNumId w:val="29"/>
  </w:num>
  <w:num w:numId="30" w16cid:durableId="824323789">
    <w:abstractNumId w:val="29"/>
  </w:num>
  <w:num w:numId="31" w16cid:durableId="761682224">
    <w:abstractNumId w:val="13"/>
  </w:num>
  <w:num w:numId="32" w16cid:durableId="321660587">
    <w:abstractNumId w:val="13"/>
  </w:num>
  <w:num w:numId="33" w16cid:durableId="873150460">
    <w:abstractNumId w:val="13"/>
  </w:num>
  <w:num w:numId="34" w16cid:durableId="1453788096">
    <w:abstractNumId w:val="13"/>
  </w:num>
  <w:num w:numId="35" w16cid:durableId="622466994">
    <w:abstractNumId w:val="13"/>
  </w:num>
  <w:num w:numId="36" w16cid:durableId="207113570">
    <w:abstractNumId w:val="13"/>
  </w:num>
  <w:num w:numId="37" w16cid:durableId="29578909">
    <w:abstractNumId w:val="3"/>
  </w:num>
  <w:num w:numId="38" w16cid:durableId="1067456460">
    <w:abstractNumId w:val="30"/>
    <w:lvlOverride w:ilvl="0">
      <w:startOverride w:val="1"/>
    </w:lvlOverride>
  </w:num>
  <w:num w:numId="39" w16cid:durableId="1492520947">
    <w:abstractNumId w:val="12"/>
  </w:num>
  <w:num w:numId="40" w16cid:durableId="1591624694">
    <w:abstractNumId w:val="19"/>
  </w:num>
  <w:num w:numId="41" w16cid:durableId="774328305">
    <w:abstractNumId w:val="26"/>
  </w:num>
  <w:num w:numId="42" w16cid:durableId="811554558">
    <w:abstractNumId w:val="28"/>
  </w:num>
  <w:num w:numId="43" w16cid:durableId="1272591072">
    <w:abstractNumId w:val="28"/>
  </w:num>
  <w:num w:numId="44" w16cid:durableId="819614482">
    <w:abstractNumId w:val="28"/>
  </w:num>
  <w:num w:numId="45" w16cid:durableId="1577393482">
    <w:abstractNumId w:val="28"/>
  </w:num>
  <w:num w:numId="46" w16cid:durableId="762338902">
    <w:abstractNumId w:val="28"/>
  </w:num>
  <w:num w:numId="47" w16cid:durableId="121120816">
    <w:abstractNumId w:val="29"/>
    <w:lvlOverride w:ilvl="0">
      <w:startOverride w:val="1"/>
    </w:lvlOverride>
  </w:num>
  <w:num w:numId="48" w16cid:durableId="1474329965">
    <w:abstractNumId w:val="28"/>
  </w:num>
  <w:num w:numId="49" w16cid:durableId="1285693751">
    <w:abstractNumId w:val="28"/>
  </w:num>
  <w:num w:numId="50" w16cid:durableId="2137142330">
    <w:abstractNumId w:val="28"/>
  </w:num>
  <w:num w:numId="51" w16cid:durableId="1808159777">
    <w:abstractNumId w:val="28"/>
  </w:num>
  <w:num w:numId="52" w16cid:durableId="1936159912">
    <w:abstractNumId w:val="28"/>
  </w:num>
  <w:num w:numId="53" w16cid:durableId="1778868587">
    <w:abstractNumId w:val="28"/>
  </w:num>
  <w:num w:numId="54" w16cid:durableId="220479024">
    <w:abstractNumId w:val="28"/>
  </w:num>
  <w:num w:numId="55" w16cid:durableId="2107994292">
    <w:abstractNumId w:val="28"/>
  </w:num>
  <w:num w:numId="56" w16cid:durableId="1753627408">
    <w:abstractNumId w:val="28"/>
  </w:num>
  <w:num w:numId="57" w16cid:durableId="1948389244">
    <w:abstractNumId w:val="28"/>
  </w:num>
  <w:num w:numId="58" w16cid:durableId="66539931">
    <w:abstractNumId w:val="28"/>
  </w:num>
  <w:num w:numId="59" w16cid:durableId="220482065">
    <w:abstractNumId w:val="28"/>
  </w:num>
  <w:num w:numId="60" w16cid:durableId="1091119243">
    <w:abstractNumId w:val="28"/>
  </w:num>
  <w:num w:numId="61" w16cid:durableId="127168640">
    <w:abstractNumId w:val="28"/>
  </w:num>
  <w:num w:numId="62" w16cid:durableId="765657595">
    <w:abstractNumId w:val="28"/>
  </w:num>
  <w:num w:numId="63" w16cid:durableId="1492990187">
    <w:abstractNumId w:val="28"/>
  </w:num>
  <w:num w:numId="64" w16cid:durableId="1915122675">
    <w:abstractNumId w:val="28"/>
  </w:num>
  <w:num w:numId="65" w16cid:durableId="1036614172">
    <w:abstractNumId w:val="28"/>
  </w:num>
  <w:num w:numId="66" w16cid:durableId="1436250359">
    <w:abstractNumId w:val="28"/>
  </w:num>
  <w:num w:numId="67" w16cid:durableId="749232735">
    <w:abstractNumId w:val="28"/>
  </w:num>
  <w:num w:numId="68" w16cid:durableId="2132551983">
    <w:abstractNumId w:val="28"/>
  </w:num>
  <w:num w:numId="69" w16cid:durableId="1543707937">
    <w:abstractNumId w:val="28"/>
  </w:num>
  <w:num w:numId="70" w16cid:durableId="582837293">
    <w:abstractNumId w:val="28"/>
  </w:num>
  <w:num w:numId="71" w16cid:durableId="981079673">
    <w:abstractNumId w:val="28"/>
  </w:num>
  <w:num w:numId="72" w16cid:durableId="913398265">
    <w:abstractNumId w:val="28"/>
  </w:num>
  <w:num w:numId="73" w16cid:durableId="1751342536">
    <w:abstractNumId w:val="28"/>
  </w:num>
  <w:num w:numId="74" w16cid:durableId="550269168">
    <w:abstractNumId w:val="28"/>
  </w:num>
  <w:num w:numId="75" w16cid:durableId="264847088">
    <w:abstractNumId w:val="28"/>
  </w:num>
  <w:num w:numId="76" w16cid:durableId="368536141">
    <w:abstractNumId w:val="28"/>
  </w:num>
  <w:num w:numId="77" w16cid:durableId="1910921161">
    <w:abstractNumId w:val="28"/>
  </w:num>
  <w:num w:numId="78" w16cid:durableId="715739877">
    <w:abstractNumId w:val="28"/>
  </w:num>
  <w:num w:numId="79" w16cid:durableId="311492658">
    <w:abstractNumId w:val="28"/>
  </w:num>
  <w:num w:numId="80" w16cid:durableId="1554384418">
    <w:abstractNumId w:val="28"/>
  </w:num>
  <w:num w:numId="81" w16cid:durableId="316418179">
    <w:abstractNumId w:val="28"/>
  </w:num>
  <w:num w:numId="82" w16cid:durableId="267350696">
    <w:abstractNumId w:val="28"/>
  </w:num>
  <w:num w:numId="83" w16cid:durableId="612632102">
    <w:abstractNumId w:val="28"/>
  </w:num>
  <w:num w:numId="84" w16cid:durableId="1766265204">
    <w:abstractNumId w:val="28"/>
  </w:num>
  <w:num w:numId="85" w16cid:durableId="1145927510">
    <w:abstractNumId w:val="28"/>
  </w:num>
  <w:num w:numId="86" w16cid:durableId="888884744">
    <w:abstractNumId w:val="28"/>
  </w:num>
  <w:num w:numId="87" w16cid:durableId="1709379855">
    <w:abstractNumId w:val="29"/>
  </w:num>
  <w:num w:numId="88" w16cid:durableId="1627470699">
    <w:abstractNumId w:val="2"/>
  </w:num>
  <w:num w:numId="89" w16cid:durableId="1016814049">
    <w:abstractNumId w:val="15"/>
  </w:num>
  <w:num w:numId="90" w16cid:durableId="593730">
    <w:abstractNumId w:val="31"/>
  </w:num>
  <w:num w:numId="91" w16cid:durableId="1007320192">
    <w:abstractNumId w:val="22"/>
  </w:num>
  <w:num w:numId="92" w16cid:durableId="1594971512">
    <w:abstractNumId w:val="6"/>
  </w:num>
  <w:num w:numId="93" w16cid:durableId="1169097654">
    <w:abstractNumId w:val="9"/>
  </w:num>
  <w:num w:numId="94" w16cid:durableId="9778765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16317094">
    <w:abstractNumId w:val="10"/>
  </w:num>
  <w:num w:numId="96" w16cid:durableId="1286735719">
    <w:abstractNumId w:val="36"/>
  </w:num>
  <w:num w:numId="97" w16cid:durableId="2077606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552428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9903315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219306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52581724">
    <w:abstractNumId w:val="1"/>
  </w:num>
  <w:num w:numId="102" w16cid:durableId="642004673">
    <w:abstractNumId w:val="5"/>
  </w:num>
  <w:num w:numId="103" w16cid:durableId="733549021">
    <w:abstractNumId w:val="33"/>
  </w:num>
  <w:num w:numId="104" w16cid:durableId="77749127">
    <w:abstractNumId w:val="14"/>
  </w:num>
  <w:num w:numId="105" w16cid:durableId="1500272356">
    <w:abstractNumId w:val="21"/>
  </w:num>
  <w:num w:numId="106" w16cid:durableId="884751924">
    <w:abstractNumId w:val="37"/>
  </w:num>
  <w:num w:numId="107" w16cid:durableId="1447846393">
    <w:abstractNumId w:val="16"/>
  </w:num>
  <w:num w:numId="108" w16cid:durableId="312878719">
    <w:abstractNumId w:val="3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4C"/>
    <w:rsid w:val="000022F8"/>
    <w:rsid w:val="000030DD"/>
    <w:rsid w:val="00004041"/>
    <w:rsid w:val="00004BD2"/>
    <w:rsid w:val="00005CB3"/>
    <w:rsid w:val="0000649D"/>
    <w:rsid w:val="000101A5"/>
    <w:rsid w:val="00010684"/>
    <w:rsid w:val="00010E2C"/>
    <w:rsid w:val="00011498"/>
    <w:rsid w:val="000119B0"/>
    <w:rsid w:val="00013027"/>
    <w:rsid w:val="000146AF"/>
    <w:rsid w:val="00015CAF"/>
    <w:rsid w:val="00016395"/>
    <w:rsid w:val="0001688C"/>
    <w:rsid w:val="00016B43"/>
    <w:rsid w:val="00020129"/>
    <w:rsid w:val="00020425"/>
    <w:rsid w:val="00020770"/>
    <w:rsid w:val="00020FF1"/>
    <w:rsid w:val="00021CA4"/>
    <w:rsid w:val="0002228E"/>
    <w:rsid w:val="00022E79"/>
    <w:rsid w:val="000255D7"/>
    <w:rsid w:val="00025979"/>
    <w:rsid w:val="00025FEE"/>
    <w:rsid w:val="00026F24"/>
    <w:rsid w:val="000272B3"/>
    <w:rsid w:val="00027873"/>
    <w:rsid w:val="00027F89"/>
    <w:rsid w:val="0003162E"/>
    <w:rsid w:val="00032B6C"/>
    <w:rsid w:val="00032C4C"/>
    <w:rsid w:val="000335E6"/>
    <w:rsid w:val="0003432E"/>
    <w:rsid w:val="00034482"/>
    <w:rsid w:val="0003652F"/>
    <w:rsid w:val="00037B68"/>
    <w:rsid w:val="00037E40"/>
    <w:rsid w:val="00040AD1"/>
    <w:rsid w:val="00040F44"/>
    <w:rsid w:val="00041BB2"/>
    <w:rsid w:val="0004216B"/>
    <w:rsid w:val="00044A35"/>
    <w:rsid w:val="00044BEF"/>
    <w:rsid w:val="00044E92"/>
    <w:rsid w:val="00045C8D"/>
    <w:rsid w:val="000467F7"/>
    <w:rsid w:val="00047103"/>
    <w:rsid w:val="000472BE"/>
    <w:rsid w:val="00051BC8"/>
    <w:rsid w:val="000529BA"/>
    <w:rsid w:val="000543B9"/>
    <w:rsid w:val="000549E4"/>
    <w:rsid w:val="000565BE"/>
    <w:rsid w:val="000575B0"/>
    <w:rsid w:val="0006012F"/>
    <w:rsid w:val="00060FDF"/>
    <w:rsid w:val="000611E9"/>
    <w:rsid w:val="000616EC"/>
    <w:rsid w:val="00062633"/>
    <w:rsid w:val="00062893"/>
    <w:rsid w:val="000630CC"/>
    <w:rsid w:val="000640B2"/>
    <w:rsid w:val="00064BA1"/>
    <w:rsid w:val="000650BD"/>
    <w:rsid w:val="000653E2"/>
    <w:rsid w:val="0006552D"/>
    <w:rsid w:val="0006586A"/>
    <w:rsid w:val="000710E3"/>
    <w:rsid w:val="00073AF5"/>
    <w:rsid w:val="00074442"/>
    <w:rsid w:val="0007460E"/>
    <w:rsid w:val="0007478B"/>
    <w:rsid w:val="000755D8"/>
    <w:rsid w:val="0007632D"/>
    <w:rsid w:val="000767A2"/>
    <w:rsid w:val="0007789D"/>
    <w:rsid w:val="0007798C"/>
    <w:rsid w:val="00077D7C"/>
    <w:rsid w:val="00077E4D"/>
    <w:rsid w:val="000804DE"/>
    <w:rsid w:val="00080CFF"/>
    <w:rsid w:val="00081037"/>
    <w:rsid w:val="00081229"/>
    <w:rsid w:val="0008277A"/>
    <w:rsid w:val="00084FB1"/>
    <w:rsid w:val="00084FDA"/>
    <w:rsid w:val="00085BAA"/>
    <w:rsid w:val="000870C4"/>
    <w:rsid w:val="0008756D"/>
    <w:rsid w:val="00087AB2"/>
    <w:rsid w:val="00091166"/>
    <w:rsid w:val="000924A5"/>
    <w:rsid w:val="00092A11"/>
    <w:rsid w:val="00093B10"/>
    <w:rsid w:val="000940D0"/>
    <w:rsid w:val="000952C9"/>
    <w:rsid w:val="00096042"/>
    <w:rsid w:val="0009646E"/>
    <w:rsid w:val="00096CF5"/>
    <w:rsid w:val="00097209"/>
    <w:rsid w:val="00097257"/>
    <w:rsid w:val="000A1552"/>
    <w:rsid w:val="000A239B"/>
    <w:rsid w:val="000A268E"/>
    <w:rsid w:val="000A2F8A"/>
    <w:rsid w:val="000A3650"/>
    <w:rsid w:val="000A38FE"/>
    <w:rsid w:val="000A3C0B"/>
    <w:rsid w:val="000A44D5"/>
    <w:rsid w:val="000A45BD"/>
    <w:rsid w:val="000A514E"/>
    <w:rsid w:val="000A734B"/>
    <w:rsid w:val="000B04AB"/>
    <w:rsid w:val="000B1445"/>
    <w:rsid w:val="000B316B"/>
    <w:rsid w:val="000B41B8"/>
    <w:rsid w:val="000B4266"/>
    <w:rsid w:val="000B4416"/>
    <w:rsid w:val="000B44F2"/>
    <w:rsid w:val="000B64A0"/>
    <w:rsid w:val="000B73B5"/>
    <w:rsid w:val="000B766F"/>
    <w:rsid w:val="000B78B6"/>
    <w:rsid w:val="000C1420"/>
    <w:rsid w:val="000C1467"/>
    <w:rsid w:val="000C1757"/>
    <w:rsid w:val="000C3970"/>
    <w:rsid w:val="000C49A9"/>
    <w:rsid w:val="000C4AEC"/>
    <w:rsid w:val="000C4FE0"/>
    <w:rsid w:val="000C543F"/>
    <w:rsid w:val="000C583B"/>
    <w:rsid w:val="000C62ED"/>
    <w:rsid w:val="000C6907"/>
    <w:rsid w:val="000C6BCA"/>
    <w:rsid w:val="000C771B"/>
    <w:rsid w:val="000C7A07"/>
    <w:rsid w:val="000C7C53"/>
    <w:rsid w:val="000C7C90"/>
    <w:rsid w:val="000D06F7"/>
    <w:rsid w:val="000D071E"/>
    <w:rsid w:val="000D1A99"/>
    <w:rsid w:val="000D1E66"/>
    <w:rsid w:val="000D2D3C"/>
    <w:rsid w:val="000D4A95"/>
    <w:rsid w:val="000D4BF8"/>
    <w:rsid w:val="000D6A83"/>
    <w:rsid w:val="000D6EF6"/>
    <w:rsid w:val="000E0807"/>
    <w:rsid w:val="000E0A7E"/>
    <w:rsid w:val="000E0AEA"/>
    <w:rsid w:val="000E3644"/>
    <w:rsid w:val="000E3B3F"/>
    <w:rsid w:val="000E53F3"/>
    <w:rsid w:val="000E5F01"/>
    <w:rsid w:val="000E6198"/>
    <w:rsid w:val="000E7297"/>
    <w:rsid w:val="000F013A"/>
    <w:rsid w:val="000F07DE"/>
    <w:rsid w:val="000F181C"/>
    <w:rsid w:val="000F32CD"/>
    <w:rsid w:val="000F3BFD"/>
    <w:rsid w:val="000F5E6D"/>
    <w:rsid w:val="00100208"/>
    <w:rsid w:val="00100748"/>
    <w:rsid w:val="00101146"/>
    <w:rsid w:val="00101C75"/>
    <w:rsid w:val="00102379"/>
    <w:rsid w:val="001038AD"/>
    <w:rsid w:val="0010418A"/>
    <w:rsid w:val="001051F1"/>
    <w:rsid w:val="00105337"/>
    <w:rsid w:val="00105403"/>
    <w:rsid w:val="00105A32"/>
    <w:rsid w:val="0010666C"/>
    <w:rsid w:val="00107430"/>
    <w:rsid w:val="001076CF"/>
    <w:rsid w:val="00110907"/>
    <w:rsid w:val="00110909"/>
    <w:rsid w:val="00110A29"/>
    <w:rsid w:val="0011140D"/>
    <w:rsid w:val="00112640"/>
    <w:rsid w:val="00112ED2"/>
    <w:rsid w:val="0011362A"/>
    <w:rsid w:val="0011420E"/>
    <w:rsid w:val="00114937"/>
    <w:rsid w:val="0011572A"/>
    <w:rsid w:val="00115A90"/>
    <w:rsid w:val="00117705"/>
    <w:rsid w:val="00120E44"/>
    <w:rsid w:val="001226C7"/>
    <w:rsid w:val="001229B1"/>
    <w:rsid w:val="001233ED"/>
    <w:rsid w:val="00123C90"/>
    <w:rsid w:val="00123CA1"/>
    <w:rsid w:val="00124771"/>
    <w:rsid w:val="00124AF4"/>
    <w:rsid w:val="00124C3E"/>
    <w:rsid w:val="00125B36"/>
    <w:rsid w:val="00126192"/>
    <w:rsid w:val="001268C2"/>
    <w:rsid w:val="00130266"/>
    <w:rsid w:val="0013030E"/>
    <w:rsid w:val="001305BA"/>
    <w:rsid w:val="001306FD"/>
    <w:rsid w:val="001309B8"/>
    <w:rsid w:val="00130D52"/>
    <w:rsid w:val="00131183"/>
    <w:rsid w:val="001315D8"/>
    <w:rsid w:val="001325A0"/>
    <w:rsid w:val="00132F17"/>
    <w:rsid w:val="00133F48"/>
    <w:rsid w:val="00134296"/>
    <w:rsid w:val="0013489A"/>
    <w:rsid w:val="00134A8A"/>
    <w:rsid w:val="00134FC3"/>
    <w:rsid w:val="00135713"/>
    <w:rsid w:val="00136DAD"/>
    <w:rsid w:val="0013732F"/>
    <w:rsid w:val="001402CA"/>
    <w:rsid w:val="00140A9F"/>
    <w:rsid w:val="001413E5"/>
    <w:rsid w:val="001416B5"/>
    <w:rsid w:val="00141EC7"/>
    <w:rsid w:val="00143499"/>
    <w:rsid w:val="0014378A"/>
    <w:rsid w:val="00144E02"/>
    <w:rsid w:val="00145382"/>
    <w:rsid w:val="001453D0"/>
    <w:rsid w:val="00145670"/>
    <w:rsid w:val="00146C87"/>
    <w:rsid w:val="0014796F"/>
    <w:rsid w:val="00147E65"/>
    <w:rsid w:val="00150683"/>
    <w:rsid w:val="0015074E"/>
    <w:rsid w:val="001517AC"/>
    <w:rsid w:val="00153113"/>
    <w:rsid w:val="00153236"/>
    <w:rsid w:val="00154697"/>
    <w:rsid w:val="00154793"/>
    <w:rsid w:val="00154A63"/>
    <w:rsid w:val="0015522E"/>
    <w:rsid w:val="001553D0"/>
    <w:rsid w:val="00156BBB"/>
    <w:rsid w:val="001579C7"/>
    <w:rsid w:val="001602FE"/>
    <w:rsid w:val="00160E46"/>
    <w:rsid w:val="00161326"/>
    <w:rsid w:val="00162808"/>
    <w:rsid w:val="0016363F"/>
    <w:rsid w:val="001637E0"/>
    <w:rsid w:val="001653A5"/>
    <w:rsid w:val="001657EB"/>
    <w:rsid w:val="001659D6"/>
    <w:rsid w:val="00165FAC"/>
    <w:rsid w:val="001668B8"/>
    <w:rsid w:val="00171CB3"/>
    <w:rsid w:val="00172573"/>
    <w:rsid w:val="001726FA"/>
    <w:rsid w:val="0017295B"/>
    <w:rsid w:val="0017453F"/>
    <w:rsid w:val="00175D13"/>
    <w:rsid w:val="0017649B"/>
    <w:rsid w:val="00176B3D"/>
    <w:rsid w:val="0017790B"/>
    <w:rsid w:val="0018036B"/>
    <w:rsid w:val="00180626"/>
    <w:rsid w:val="00180F25"/>
    <w:rsid w:val="00182544"/>
    <w:rsid w:val="00183371"/>
    <w:rsid w:val="001846FD"/>
    <w:rsid w:val="00184BDE"/>
    <w:rsid w:val="00185652"/>
    <w:rsid w:val="00186440"/>
    <w:rsid w:val="00186553"/>
    <w:rsid w:val="00186F1E"/>
    <w:rsid w:val="00187AEF"/>
    <w:rsid w:val="001905D5"/>
    <w:rsid w:val="00190884"/>
    <w:rsid w:val="00190E54"/>
    <w:rsid w:val="00191A1D"/>
    <w:rsid w:val="00191C9D"/>
    <w:rsid w:val="00191F34"/>
    <w:rsid w:val="00193285"/>
    <w:rsid w:val="00193BD3"/>
    <w:rsid w:val="00194C1B"/>
    <w:rsid w:val="0019720C"/>
    <w:rsid w:val="00197682"/>
    <w:rsid w:val="001A04C0"/>
    <w:rsid w:val="001A2BD6"/>
    <w:rsid w:val="001A2CB2"/>
    <w:rsid w:val="001A2FE1"/>
    <w:rsid w:val="001A3E1C"/>
    <w:rsid w:val="001A4D6D"/>
    <w:rsid w:val="001A4E09"/>
    <w:rsid w:val="001A5F20"/>
    <w:rsid w:val="001A7B46"/>
    <w:rsid w:val="001A7B51"/>
    <w:rsid w:val="001A7C05"/>
    <w:rsid w:val="001A7E7A"/>
    <w:rsid w:val="001B269F"/>
    <w:rsid w:val="001B2B98"/>
    <w:rsid w:val="001B2E01"/>
    <w:rsid w:val="001B31A1"/>
    <w:rsid w:val="001B3723"/>
    <w:rsid w:val="001B38CD"/>
    <w:rsid w:val="001B45C4"/>
    <w:rsid w:val="001B4C25"/>
    <w:rsid w:val="001B5C27"/>
    <w:rsid w:val="001B6666"/>
    <w:rsid w:val="001B79FB"/>
    <w:rsid w:val="001C0032"/>
    <w:rsid w:val="001C01CA"/>
    <w:rsid w:val="001C1706"/>
    <w:rsid w:val="001C1981"/>
    <w:rsid w:val="001C1DFD"/>
    <w:rsid w:val="001C1F8B"/>
    <w:rsid w:val="001C2A44"/>
    <w:rsid w:val="001C3C8B"/>
    <w:rsid w:val="001C3ECE"/>
    <w:rsid w:val="001C4D64"/>
    <w:rsid w:val="001C500D"/>
    <w:rsid w:val="001C51F1"/>
    <w:rsid w:val="001D10D6"/>
    <w:rsid w:val="001D1194"/>
    <w:rsid w:val="001D2090"/>
    <w:rsid w:val="001D2B3D"/>
    <w:rsid w:val="001D4745"/>
    <w:rsid w:val="001D584E"/>
    <w:rsid w:val="001D5E5E"/>
    <w:rsid w:val="001D66F4"/>
    <w:rsid w:val="001D77FD"/>
    <w:rsid w:val="001E1DF3"/>
    <w:rsid w:val="001E2280"/>
    <w:rsid w:val="001E2709"/>
    <w:rsid w:val="001E2E69"/>
    <w:rsid w:val="001E3C4D"/>
    <w:rsid w:val="001E4B28"/>
    <w:rsid w:val="001E5B9B"/>
    <w:rsid w:val="001E5C7C"/>
    <w:rsid w:val="001E7D78"/>
    <w:rsid w:val="001F02EF"/>
    <w:rsid w:val="001F0C2B"/>
    <w:rsid w:val="001F1426"/>
    <w:rsid w:val="001F197C"/>
    <w:rsid w:val="001F1C1A"/>
    <w:rsid w:val="001F3300"/>
    <w:rsid w:val="001F3804"/>
    <w:rsid w:val="001F48AA"/>
    <w:rsid w:val="001F5D1C"/>
    <w:rsid w:val="001F6215"/>
    <w:rsid w:val="001F63DF"/>
    <w:rsid w:val="002008D8"/>
    <w:rsid w:val="00201DB1"/>
    <w:rsid w:val="00201E2D"/>
    <w:rsid w:val="00202B6A"/>
    <w:rsid w:val="00202E72"/>
    <w:rsid w:val="00203A8C"/>
    <w:rsid w:val="00205C21"/>
    <w:rsid w:val="002065BA"/>
    <w:rsid w:val="00206914"/>
    <w:rsid w:val="00211629"/>
    <w:rsid w:val="00211A8B"/>
    <w:rsid w:val="002122B7"/>
    <w:rsid w:val="00213368"/>
    <w:rsid w:val="00214441"/>
    <w:rsid w:val="00215F36"/>
    <w:rsid w:val="002176F9"/>
    <w:rsid w:val="002177C8"/>
    <w:rsid w:val="00217ECF"/>
    <w:rsid w:val="00220702"/>
    <w:rsid w:val="0022076C"/>
    <w:rsid w:val="00221883"/>
    <w:rsid w:val="00221FAD"/>
    <w:rsid w:val="00222231"/>
    <w:rsid w:val="002225F2"/>
    <w:rsid w:val="002226E4"/>
    <w:rsid w:val="00224096"/>
    <w:rsid w:val="00225469"/>
    <w:rsid w:val="00225575"/>
    <w:rsid w:val="00227E51"/>
    <w:rsid w:val="0023047E"/>
    <w:rsid w:val="002304B0"/>
    <w:rsid w:val="00230A75"/>
    <w:rsid w:val="00230CA0"/>
    <w:rsid w:val="002314B4"/>
    <w:rsid w:val="002315A5"/>
    <w:rsid w:val="00231D22"/>
    <w:rsid w:val="00232566"/>
    <w:rsid w:val="002325C9"/>
    <w:rsid w:val="0023281D"/>
    <w:rsid w:val="0023463E"/>
    <w:rsid w:val="00234B1D"/>
    <w:rsid w:val="00235258"/>
    <w:rsid w:val="00237330"/>
    <w:rsid w:val="00237BA2"/>
    <w:rsid w:val="00241C15"/>
    <w:rsid w:val="00241EDD"/>
    <w:rsid w:val="00241F66"/>
    <w:rsid w:val="0024312B"/>
    <w:rsid w:val="002435BA"/>
    <w:rsid w:val="00244678"/>
    <w:rsid w:val="00244CDC"/>
    <w:rsid w:val="00245437"/>
    <w:rsid w:val="002458B1"/>
    <w:rsid w:val="00245DF4"/>
    <w:rsid w:val="00247FA0"/>
    <w:rsid w:val="002507B1"/>
    <w:rsid w:val="002513C2"/>
    <w:rsid w:val="00251792"/>
    <w:rsid w:val="002525DC"/>
    <w:rsid w:val="00252CC5"/>
    <w:rsid w:val="002536F2"/>
    <w:rsid w:val="00254194"/>
    <w:rsid w:val="0025457D"/>
    <w:rsid w:val="00257697"/>
    <w:rsid w:val="00261ABD"/>
    <w:rsid w:val="002637D4"/>
    <w:rsid w:val="002640C7"/>
    <w:rsid w:val="00264628"/>
    <w:rsid w:val="002646EE"/>
    <w:rsid w:val="00265334"/>
    <w:rsid w:val="00267452"/>
    <w:rsid w:val="00267CCB"/>
    <w:rsid w:val="0027011F"/>
    <w:rsid w:val="00270317"/>
    <w:rsid w:val="0027098D"/>
    <w:rsid w:val="00270F02"/>
    <w:rsid w:val="00272E63"/>
    <w:rsid w:val="0027432B"/>
    <w:rsid w:val="0027531D"/>
    <w:rsid w:val="00275783"/>
    <w:rsid w:val="00276ED0"/>
    <w:rsid w:val="002773CF"/>
    <w:rsid w:val="00277C97"/>
    <w:rsid w:val="002801E1"/>
    <w:rsid w:val="00281C77"/>
    <w:rsid w:val="0028240E"/>
    <w:rsid w:val="00282E6E"/>
    <w:rsid w:val="00283311"/>
    <w:rsid w:val="00283645"/>
    <w:rsid w:val="00283E9E"/>
    <w:rsid w:val="00283F66"/>
    <w:rsid w:val="00285E39"/>
    <w:rsid w:val="00286C29"/>
    <w:rsid w:val="0028779D"/>
    <w:rsid w:val="00291054"/>
    <w:rsid w:val="00291EB5"/>
    <w:rsid w:val="00292494"/>
    <w:rsid w:val="00292917"/>
    <w:rsid w:val="00292DB1"/>
    <w:rsid w:val="0029385A"/>
    <w:rsid w:val="00294C98"/>
    <w:rsid w:val="0029516B"/>
    <w:rsid w:val="00295269"/>
    <w:rsid w:val="0029538F"/>
    <w:rsid w:val="002957F4"/>
    <w:rsid w:val="002957F6"/>
    <w:rsid w:val="00295F5F"/>
    <w:rsid w:val="00296C5D"/>
    <w:rsid w:val="0029754D"/>
    <w:rsid w:val="002A03A5"/>
    <w:rsid w:val="002A0F7A"/>
    <w:rsid w:val="002A14BF"/>
    <w:rsid w:val="002A302C"/>
    <w:rsid w:val="002A30E6"/>
    <w:rsid w:val="002A3A98"/>
    <w:rsid w:val="002A3AA6"/>
    <w:rsid w:val="002A43D3"/>
    <w:rsid w:val="002A4AD5"/>
    <w:rsid w:val="002A7433"/>
    <w:rsid w:val="002A757E"/>
    <w:rsid w:val="002A7836"/>
    <w:rsid w:val="002A790C"/>
    <w:rsid w:val="002B09AB"/>
    <w:rsid w:val="002B181C"/>
    <w:rsid w:val="002B209D"/>
    <w:rsid w:val="002B27EF"/>
    <w:rsid w:val="002B29C0"/>
    <w:rsid w:val="002B2A79"/>
    <w:rsid w:val="002B39BD"/>
    <w:rsid w:val="002B4104"/>
    <w:rsid w:val="002B50AF"/>
    <w:rsid w:val="002C293B"/>
    <w:rsid w:val="002C2A60"/>
    <w:rsid w:val="002C4F0D"/>
    <w:rsid w:val="002C54DD"/>
    <w:rsid w:val="002C5EBB"/>
    <w:rsid w:val="002C6520"/>
    <w:rsid w:val="002C6AF6"/>
    <w:rsid w:val="002C6B90"/>
    <w:rsid w:val="002C7E64"/>
    <w:rsid w:val="002D0025"/>
    <w:rsid w:val="002D0570"/>
    <w:rsid w:val="002D1A61"/>
    <w:rsid w:val="002D2B39"/>
    <w:rsid w:val="002D353A"/>
    <w:rsid w:val="002D37C0"/>
    <w:rsid w:val="002D427C"/>
    <w:rsid w:val="002D4BCF"/>
    <w:rsid w:val="002D77C3"/>
    <w:rsid w:val="002D7B57"/>
    <w:rsid w:val="002D7F94"/>
    <w:rsid w:val="002E032E"/>
    <w:rsid w:val="002E07E4"/>
    <w:rsid w:val="002E0DF4"/>
    <w:rsid w:val="002E165E"/>
    <w:rsid w:val="002E175E"/>
    <w:rsid w:val="002E2237"/>
    <w:rsid w:val="002E22CA"/>
    <w:rsid w:val="002E307F"/>
    <w:rsid w:val="002E37BE"/>
    <w:rsid w:val="002E4242"/>
    <w:rsid w:val="002E4277"/>
    <w:rsid w:val="002E490F"/>
    <w:rsid w:val="002E5197"/>
    <w:rsid w:val="002E6221"/>
    <w:rsid w:val="002E62ED"/>
    <w:rsid w:val="002E7423"/>
    <w:rsid w:val="002F0070"/>
    <w:rsid w:val="002F0110"/>
    <w:rsid w:val="002F2E02"/>
    <w:rsid w:val="002F306A"/>
    <w:rsid w:val="002F37D6"/>
    <w:rsid w:val="002F3A27"/>
    <w:rsid w:val="002F602F"/>
    <w:rsid w:val="002F6666"/>
    <w:rsid w:val="002F77C0"/>
    <w:rsid w:val="002F79BE"/>
    <w:rsid w:val="002F7A91"/>
    <w:rsid w:val="002F7B04"/>
    <w:rsid w:val="002F7ECC"/>
    <w:rsid w:val="0030036B"/>
    <w:rsid w:val="00300426"/>
    <w:rsid w:val="0030095A"/>
    <w:rsid w:val="00300B0C"/>
    <w:rsid w:val="00300C44"/>
    <w:rsid w:val="003015DC"/>
    <w:rsid w:val="00301865"/>
    <w:rsid w:val="00301DEC"/>
    <w:rsid w:val="00303B23"/>
    <w:rsid w:val="00303F8E"/>
    <w:rsid w:val="00304E80"/>
    <w:rsid w:val="00305618"/>
    <w:rsid w:val="00306299"/>
    <w:rsid w:val="0030659C"/>
    <w:rsid w:val="003066DA"/>
    <w:rsid w:val="00307E85"/>
    <w:rsid w:val="003102A7"/>
    <w:rsid w:val="00310851"/>
    <w:rsid w:val="00310923"/>
    <w:rsid w:val="00310DBA"/>
    <w:rsid w:val="00311140"/>
    <w:rsid w:val="003114C7"/>
    <w:rsid w:val="00311F13"/>
    <w:rsid w:val="0031208A"/>
    <w:rsid w:val="00313DA2"/>
    <w:rsid w:val="00313ED4"/>
    <w:rsid w:val="0031407C"/>
    <w:rsid w:val="00314487"/>
    <w:rsid w:val="00316E8D"/>
    <w:rsid w:val="003170B4"/>
    <w:rsid w:val="00317A03"/>
    <w:rsid w:val="00317E1D"/>
    <w:rsid w:val="00320980"/>
    <w:rsid w:val="003213A9"/>
    <w:rsid w:val="0032233A"/>
    <w:rsid w:val="0032289F"/>
    <w:rsid w:val="00322DA5"/>
    <w:rsid w:val="003233BE"/>
    <w:rsid w:val="00323579"/>
    <w:rsid w:val="00324309"/>
    <w:rsid w:val="00324C21"/>
    <w:rsid w:val="00324C48"/>
    <w:rsid w:val="00324D00"/>
    <w:rsid w:val="00325201"/>
    <w:rsid w:val="0032721A"/>
    <w:rsid w:val="00327317"/>
    <w:rsid w:val="003274EE"/>
    <w:rsid w:val="003300F4"/>
    <w:rsid w:val="00330DDA"/>
    <w:rsid w:val="003313F9"/>
    <w:rsid w:val="00332C9F"/>
    <w:rsid w:val="00333596"/>
    <w:rsid w:val="0033556D"/>
    <w:rsid w:val="003405F7"/>
    <w:rsid w:val="003406BD"/>
    <w:rsid w:val="00340A68"/>
    <w:rsid w:val="00341199"/>
    <w:rsid w:val="00342159"/>
    <w:rsid w:val="00342485"/>
    <w:rsid w:val="003431C5"/>
    <w:rsid w:val="003431D3"/>
    <w:rsid w:val="00344A12"/>
    <w:rsid w:val="00344A4A"/>
    <w:rsid w:val="003463CA"/>
    <w:rsid w:val="00346E1E"/>
    <w:rsid w:val="00347E28"/>
    <w:rsid w:val="00350204"/>
    <w:rsid w:val="00351DFD"/>
    <w:rsid w:val="00352CC1"/>
    <w:rsid w:val="003535B4"/>
    <w:rsid w:val="00353B12"/>
    <w:rsid w:val="00353D4D"/>
    <w:rsid w:val="003540E9"/>
    <w:rsid w:val="00357C16"/>
    <w:rsid w:val="00357CB2"/>
    <w:rsid w:val="00357E41"/>
    <w:rsid w:val="00360EB5"/>
    <w:rsid w:val="00360ECB"/>
    <w:rsid w:val="00361B1E"/>
    <w:rsid w:val="00362F90"/>
    <w:rsid w:val="0036304E"/>
    <w:rsid w:val="00363792"/>
    <w:rsid w:val="00363EE2"/>
    <w:rsid w:val="0036423F"/>
    <w:rsid w:val="0037049A"/>
    <w:rsid w:val="003710F6"/>
    <w:rsid w:val="0037145C"/>
    <w:rsid w:val="0037199A"/>
    <w:rsid w:val="00371CD5"/>
    <w:rsid w:val="003721B3"/>
    <w:rsid w:val="00372659"/>
    <w:rsid w:val="003734A3"/>
    <w:rsid w:val="003734E6"/>
    <w:rsid w:val="00373B20"/>
    <w:rsid w:val="00374185"/>
    <w:rsid w:val="00374610"/>
    <w:rsid w:val="00375C04"/>
    <w:rsid w:val="00376CFF"/>
    <w:rsid w:val="00377234"/>
    <w:rsid w:val="003772EE"/>
    <w:rsid w:val="0037793F"/>
    <w:rsid w:val="00380364"/>
    <w:rsid w:val="00380900"/>
    <w:rsid w:val="0038131C"/>
    <w:rsid w:val="003818CD"/>
    <w:rsid w:val="0038275A"/>
    <w:rsid w:val="00382E81"/>
    <w:rsid w:val="00383877"/>
    <w:rsid w:val="00383998"/>
    <w:rsid w:val="00384A13"/>
    <w:rsid w:val="00385B96"/>
    <w:rsid w:val="003865BA"/>
    <w:rsid w:val="0038681B"/>
    <w:rsid w:val="00386A27"/>
    <w:rsid w:val="00390900"/>
    <w:rsid w:val="00391614"/>
    <w:rsid w:val="003926F5"/>
    <w:rsid w:val="003937E9"/>
    <w:rsid w:val="00393893"/>
    <w:rsid w:val="00394A9A"/>
    <w:rsid w:val="00394B24"/>
    <w:rsid w:val="0039592F"/>
    <w:rsid w:val="00395957"/>
    <w:rsid w:val="003968C7"/>
    <w:rsid w:val="003A174A"/>
    <w:rsid w:val="003A196E"/>
    <w:rsid w:val="003A211B"/>
    <w:rsid w:val="003A3395"/>
    <w:rsid w:val="003A3C8A"/>
    <w:rsid w:val="003A59D3"/>
    <w:rsid w:val="003A5E19"/>
    <w:rsid w:val="003A6144"/>
    <w:rsid w:val="003A6774"/>
    <w:rsid w:val="003A774E"/>
    <w:rsid w:val="003B0384"/>
    <w:rsid w:val="003B0AE1"/>
    <w:rsid w:val="003B0C57"/>
    <w:rsid w:val="003B2E6E"/>
    <w:rsid w:val="003B2F85"/>
    <w:rsid w:val="003B36E2"/>
    <w:rsid w:val="003B3A81"/>
    <w:rsid w:val="003B484B"/>
    <w:rsid w:val="003B4F47"/>
    <w:rsid w:val="003B5C27"/>
    <w:rsid w:val="003B6B8E"/>
    <w:rsid w:val="003C045E"/>
    <w:rsid w:val="003C0ABB"/>
    <w:rsid w:val="003C196F"/>
    <w:rsid w:val="003C2ABB"/>
    <w:rsid w:val="003C36D7"/>
    <w:rsid w:val="003C3DFD"/>
    <w:rsid w:val="003C3FBB"/>
    <w:rsid w:val="003C4AF6"/>
    <w:rsid w:val="003C710E"/>
    <w:rsid w:val="003C7142"/>
    <w:rsid w:val="003C75FB"/>
    <w:rsid w:val="003C79AA"/>
    <w:rsid w:val="003D0298"/>
    <w:rsid w:val="003D1F02"/>
    <w:rsid w:val="003D2547"/>
    <w:rsid w:val="003D6D07"/>
    <w:rsid w:val="003D6F03"/>
    <w:rsid w:val="003D719B"/>
    <w:rsid w:val="003E0218"/>
    <w:rsid w:val="003E0AA7"/>
    <w:rsid w:val="003E1990"/>
    <w:rsid w:val="003E357B"/>
    <w:rsid w:val="003E3AB5"/>
    <w:rsid w:val="003E3AF2"/>
    <w:rsid w:val="003E43B5"/>
    <w:rsid w:val="003E5C06"/>
    <w:rsid w:val="003E5CC4"/>
    <w:rsid w:val="003E7385"/>
    <w:rsid w:val="003E751C"/>
    <w:rsid w:val="003F09AF"/>
    <w:rsid w:val="003F0B45"/>
    <w:rsid w:val="003F10E9"/>
    <w:rsid w:val="003F1188"/>
    <w:rsid w:val="003F2723"/>
    <w:rsid w:val="003F2771"/>
    <w:rsid w:val="003F3C2F"/>
    <w:rsid w:val="003F3E71"/>
    <w:rsid w:val="003F47A7"/>
    <w:rsid w:val="003F4AB8"/>
    <w:rsid w:val="003F5FFA"/>
    <w:rsid w:val="003F6A2A"/>
    <w:rsid w:val="003F6E6B"/>
    <w:rsid w:val="003F7116"/>
    <w:rsid w:val="00403EF9"/>
    <w:rsid w:val="00404815"/>
    <w:rsid w:val="00404B38"/>
    <w:rsid w:val="004056DB"/>
    <w:rsid w:val="00405C83"/>
    <w:rsid w:val="004062D4"/>
    <w:rsid w:val="004068F0"/>
    <w:rsid w:val="00406A9B"/>
    <w:rsid w:val="0040736A"/>
    <w:rsid w:val="00407DE9"/>
    <w:rsid w:val="00410072"/>
    <w:rsid w:val="004112DE"/>
    <w:rsid w:val="00412880"/>
    <w:rsid w:val="00413D2B"/>
    <w:rsid w:val="00415E60"/>
    <w:rsid w:val="00415F6B"/>
    <w:rsid w:val="0041642E"/>
    <w:rsid w:val="00417126"/>
    <w:rsid w:val="00417A84"/>
    <w:rsid w:val="00417AE7"/>
    <w:rsid w:val="0042299E"/>
    <w:rsid w:val="00423C8F"/>
    <w:rsid w:val="00424C35"/>
    <w:rsid w:val="00426372"/>
    <w:rsid w:val="0042751B"/>
    <w:rsid w:val="00427D09"/>
    <w:rsid w:val="00427E5C"/>
    <w:rsid w:val="00431C2F"/>
    <w:rsid w:val="00431F9D"/>
    <w:rsid w:val="00432EA3"/>
    <w:rsid w:val="004330AC"/>
    <w:rsid w:val="00434776"/>
    <w:rsid w:val="00434913"/>
    <w:rsid w:val="0043526A"/>
    <w:rsid w:val="00435B9C"/>
    <w:rsid w:val="004379A1"/>
    <w:rsid w:val="00441038"/>
    <w:rsid w:val="004413AC"/>
    <w:rsid w:val="00441A14"/>
    <w:rsid w:val="0044289C"/>
    <w:rsid w:val="0044405E"/>
    <w:rsid w:val="00444639"/>
    <w:rsid w:val="004448E3"/>
    <w:rsid w:val="004469BD"/>
    <w:rsid w:val="00447099"/>
    <w:rsid w:val="00447BEB"/>
    <w:rsid w:val="0045028A"/>
    <w:rsid w:val="00450F86"/>
    <w:rsid w:val="00451815"/>
    <w:rsid w:val="004524E6"/>
    <w:rsid w:val="00452A5A"/>
    <w:rsid w:val="004531E1"/>
    <w:rsid w:val="00453D4B"/>
    <w:rsid w:val="004546F1"/>
    <w:rsid w:val="00455D33"/>
    <w:rsid w:val="00455EBE"/>
    <w:rsid w:val="00455EF7"/>
    <w:rsid w:val="00456194"/>
    <w:rsid w:val="00457334"/>
    <w:rsid w:val="00457508"/>
    <w:rsid w:val="00457C4C"/>
    <w:rsid w:val="00457C53"/>
    <w:rsid w:val="0046029F"/>
    <w:rsid w:val="00461111"/>
    <w:rsid w:val="004641C7"/>
    <w:rsid w:val="00465BE3"/>
    <w:rsid w:val="004664DE"/>
    <w:rsid w:val="00466731"/>
    <w:rsid w:val="004669E9"/>
    <w:rsid w:val="00466A69"/>
    <w:rsid w:val="00466B52"/>
    <w:rsid w:val="004672C9"/>
    <w:rsid w:val="00467B45"/>
    <w:rsid w:val="00470859"/>
    <w:rsid w:val="004714A3"/>
    <w:rsid w:val="0047180C"/>
    <w:rsid w:val="00471916"/>
    <w:rsid w:val="004744C5"/>
    <w:rsid w:val="0047564C"/>
    <w:rsid w:val="004805D3"/>
    <w:rsid w:val="004811B3"/>
    <w:rsid w:val="004814FB"/>
    <w:rsid w:val="00481515"/>
    <w:rsid w:val="0048169F"/>
    <w:rsid w:val="0048209C"/>
    <w:rsid w:val="00482320"/>
    <w:rsid w:val="0048344F"/>
    <w:rsid w:val="004850E8"/>
    <w:rsid w:val="0048614C"/>
    <w:rsid w:val="00487D89"/>
    <w:rsid w:val="004919AA"/>
    <w:rsid w:val="004919BC"/>
    <w:rsid w:val="00492BAC"/>
    <w:rsid w:val="00492C9A"/>
    <w:rsid w:val="00494B96"/>
    <w:rsid w:val="00496DD6"/>
    <w:rsid w:val="00497A18"/>
    <w:rsid w:val="00497C05"/>
    <w:rsid w:val="004A0CB3"/>
    <w:rsid w:val="004A1A36"/>
    <w:rsid w:val="004A1AA5"/>
    <w:rsid w:val="004A1FCC"/>
    <w:rsid w:val="004A2C49"/>
    <w:rsid w:val="004A3079"/>
    <w:rsid w:val="004A3293"/>
    <w:rsid w:val="004A353E"/>
    <w:rsid w:val="004A35FA"/>
    <w:rsid w:val="004A3ABC"/>
    <w:rsid w:val="004A42F0"/>
    <w:rsid w:val="004A4C01"/>
    <w:rsid w:val="004A53CC"/>
    <w:rsid w:val="004A5573"/>
    <w:rsid w:val="004A62A8"/>
    <w:rsid w:val="004A7045"/>
    <w:rsid w:val="004A72AE"/>
    <w:rsid w:val="004A7F2E"/>
    <w:rsid w:val="004B0617"/>
    <w:rsid w:val="004B15B7"/>
    <w:rsid w:val="004B218F"/>
    <w:rsid w:val="004B4062"/>
    <w:rsid w:val="004B4474"/>
    <w:rsid w:val="004B462B"/>
    <w:rsid w:val="004B485B"/>
    <w:rsid w:val="004B53FE"/>
    <w:rsid w:val="004B56AA"/>
    <w:rsid w:val="004B64FF"/>
    <w:rsid w:val="004B6764"/>
    <w:rsid w:val="004B702F"/>
    <w:rsid w:val="004C1766"/>
    <w:rsid w:val="004C1A23"/>
    <w:rsid w:val="004C1AEB"/>
    <w:rsid w:val="004C1E1E"/>
    <w:rsid w:val="004C391F"/>
    <w:rsid w:val="004C52CB"/>
    <w:rsid w:val="004C586F"/>
    <w:rsid w:val="004C60D7"/>
    <w:rsid w:val="004C640D"/>
    <w:rsid w:val="004C721E"/>
    <w:rsid w:val="004C72EE"/>
    <w:rsid w:val="004C7796"/>
    <w:rsid w:val="004C7E0F"/>
    <w:rsid w:val="004C7FFD"/>
    <w:rsid w:val="004D03E3"/>
    <w:rsid w:val="004D0687"/>
    <w:rsid w:val="004D0E10"/>
    <w:rsid w:val="004D0E24"/>
    <w:rsid w:val="004D1BAD"/>
    <w:rsid w:val="004D3266"/>
    <w:rsid w:val="004D5B6C"/>
    <w:rsid w:val="004D65C9"/>
    <w:rsid w:val="004D661F"/>
    <w:rsid w:val="004D77F8"/>
    <w:rsid w:val="004D7EE8"/>
    <w:rsid w:val="004E106D"/>
    <w:rsid w:val="004E115B"/>
    <w:rsid w:val="004E1FF3"/>
    <w:rsid w:val="004E2894"/>
    <w:rsid w:val="004E33AF"/>
    <w:rsid w:val="004E3727"/>
    <w:rsid w:val="004E4B9A"/>
    <w:rsid w:val="004E5502"/>
    <w:rsid w:val="004E5A28"/>
    <w:rsid w:val="004E6B17"/>
    <w:rsid w:val="004E7930"/>
    <w:rsid w:val="004F1250"/>
    <w:rsid w:val="004F178A"/>
    <w:rsid w:val="004F1D6A"/>
    <w:rsid w:val="004F2E96"/>
    <w:rsid w:val="004F3037"/>
    <w:rsid w:val="004F30DA"/>
    <w:rsid w:val="004F3380"/>
    <w:rsid w:val="004F371F"/>
    <w:rsid w:val="004F3DC9"/>
    <w:rsid w:val="004F5135"/>
    <w:rsid w:val="004F6A3D"/>
    <w:rsid w:val="004F7B3F"/>
    <w:rsid w:val="004F7F6E"/>
    <w:rsid w:val="00501266"/>
    <w:rsid w:val="00501C64"/>
    <w:rsid w:val="00502A55"/>
    <w:rsid w:val="00503F82"/>
    <w:rsid w:val="0050430C"/>
    <w:rsid w:val="0050456B"/>
    <w:rsid w:val="0050458B"/>
    <w:rsid w:val="00504934"/>
    <w:rsid w:val="005059B1"/>
    <w:rsid w:val="00505E85"/>
    <w:rsid w:val="00506447"/>
    <w:rsid w:val="00507ECA"/>
    <w:rsid w:val="00510BB6"/>
    <w:rsid w:val="00510C01"/>
    <w:rsid w:val="0051146E"/>
    <w:rsid w:val="00512D0A"/>
    <w:rsid w:val="00513465"/>
    <w:rsid w:val="00513570"/>
    <w:rsid w:val="005143B5"/>
    <w:rsid w:val="0051502E"/>
    <w:rsid w:val="0051648D"/>
    <w:rsid w:val="0051724E"/>
    <w:rsid w:val="0052063E"/>
    <w:rsid w:val="0052122D"/>
    <w:rsid w:val="005218F8"/>
    <w:rsid w:val="0052339C"/>
    <w:rsid w:val="00524B5B"/>
    <w:rsid w:val="00526314"/>
    <w:rsid w:val="005267F1"/>
    <w:rsid w:val="005268A3"/>
    <w:rsid w:val="00533657"/>
    <w:rsid w:val="00534953"/>
    <w:rsid w:val="00534BFA"/>
    <w:rsid w:val="00535603"/>
    <w:rsid w:val="00535BC2"/>
    <w:rsid w:val="00535F40"/>
    <w:rsid w:val="005361E4"/>
    <w:rsid w:val="00536FC6"/>
    <w:rsid w:val="0053774D"/>
    <w:rsid w:val="005379CE"/>
    <w:rsid w:val="0054008D"/>
    <w:rsid w:val="00540952"/>
    <w:rsid w:val="00541BFE"/>
    <w:rsid w:val="0054204F"/>
    <w:rsid w:val="00542564"/>
    <w:rsid w:val="00543625"/>
    <w:rsid w:val="00545344"/>
    <w:rsid w:val="005453B0"/>
    <w:rsid w:val="00545B14"/>
    <w:rsid w:val="00545BCF"/>
    <w:rsid w:val="00547035"/>
    <w:rsid w:val="00547B19"/>
    <w:rsid w:val="00551DBB"/>
    <w:rsid w:val="00551FB1"/>
    <w:rsid w:val="00551FC1"/>
    <w:rsid w:val="00552260"/>
    <w:rsid w:val="005535F3"/>
    <w:rsid w:val="00553F8D"/>
    <w:rsid w:val="00555D68"/>
    <w:rsid w:val="005566F5"/>
    <w:rsid w:val="00556723"/>
    <w:rsid w:val="00556F59"/>
    <w:rsid w:val="005571D3"/>
    <w:rsid w:val="005573C5"/>
    <w:rsid w:val="00557BD4"/>
    <w:rsid w:val="00557C2A"/>
    <w:rsid w:val="005600E8"/>
    <w:rsid w:val="00560995"/>
    <w:rsid w:val="005617EB"/>
    <w:rsid w:val="00561AA5"/>
    <w:rsid w:val="005621E3"/>
    <w:rsid w:val="00563233"/>
    <w:rsid w:val="0056473F"/>
    <w:rsid w:val="00564B81"/>
    <w:rsid w:val="00564CFF"/>
    <w:rsid w:val="005667FA"/>
    <w:rsid w:val="00567017"/>
    <w:rsid w:val="0056710C"/>
    <w:rsid w:val="00572EAD"/>
    <w:rsid w:val="005744D2"/>
    <w:rsid w:val="0057500D"/>
    <w:rsid w:val="005767CA"/>
    <w:rsid w:val="00576C96"/>
    <w:rsid w:val="00577C2D"/>
    <w:rsid w:val="005800FA"/>
    <w:rsid w:val="005807DC"/>
    <w:rsid w:val="00580B73"/>
    <w:rsid w:val="0058144C"/>
    <w:rsid w:val="005815FC"/>
    <w:rsid w:val="005816C6"/>
    <w:rsid w:val="0058201C"/>
    <w:rsid w:val="00582104"/>
    <w:rsid w:val="00582136"/>
    <w:rsid w:val="005823CB"/>
    <w:rsid w:val="00585070"/>
    <w:rsid w:val="005859C5"/>
    <w:rsid w:val="00587A92"/>
    <w:rsid w:val="0059020C"/>
    <w:rsid w:val="0059070C"/>
    <w:rsid w:val="005909D8"/>
    <w:rsid w:val="005915D0"/>
    <w:rsid w:val="00592461"/>
    <w:rsid w:val="00595029"/>
    <w:rsid w:val="0059556D"/>
    <w:rsid w:val="00595D99"/>
    <w:rsid w:val="00595E6F"/>
    <w:rsid w:val="00595FB8"/>
    <w:rsid w:val="00596045"/>
    <w:rsid w:val="00596796"/>
    <w:rsid w:val="005A0E36"/>
    <w:rsid w:val="005A47E9"/>
    <w:rsid w:val="005A4BEF"/>
    <w:rsid w:val="005B0538"/>
    <w:rsid w:val="005B27AB"/>
    <w:rsid w:val="005B3B9C"/>
    <w:rsid w:val="005B3D65"/>
    <w:rsid w:val="005B3E63"/>
    <w:rsid w:val="005B4876"/>
    <w:rsid w:val="005B4990"/>
    <w:rsid w:val="005B4F11"/>
    <w:rsid w:val="005B69AA"/>
    <w:rsid w:val="005B6BBA"/>
    <w:rsid w:val="005C05A5"/>
    <w:rsid w:val="005C05C8"/>
    <w:rsid w:val="005C0652"/>
    <w:rsid w:val="005C06F8"/>
    <w:rsid w:val="005C2AB7"/>
    <w:rsid w:val="005C4324"/>
    <w:rsid w:val="005C47E3"/>
    <w:rsid w:val="005C48FE"/>
    <w:rsid w:val="005C4BD5"/>
    <w:rsid w:val="005C5BEE"/>
    <w:rsid w:val="005C6B0B"/>
    <w:rsid w:val="005C7D0B"/>
    <w:rsid w:val="005D06A2"/>
    <w:rsid w:val="005D1E03"/>
    <w:rsid w:val="005D1EEB"/>
    <w:rsid w:val="005D566E"/>
    <w:rsid w:val="005D5A80"/>
    <w:rsid w:val="005D60EB"/>
    <w:rsid w:val="005D60F8"/>
    <w:rsid w:val="005D6C60"/>
    <w:rsid w:val="005E0C2B"/>
    <w:rsid w:val="005E1796"/>
    <w:rsid w:val="005E1E0D"/>
    <w:rsid w:val="005E1E15"/>
    <w:rsid w:val="005E1F26"/>
    <w:rsid w:val="005E296E"/>
    <w:rsid w:val="005E29E2"/>
    <w:rsid w:val="005E39DA"/>
    <w:rsid w:val="005E4E5D"/>
    <w:rsid w:val="005E541C"/>
    <w:rsid w:val="005E5465"/>
    <w:rsid w:val="005E5AB8"/>
    <w:rsid w:val="005E5C92"/>
    <w:rsid w:val="005E7034"/>
    <w:rsid w:val="005E7294"/>
    <w:rsid w:val="005E7AC3"/>
    <w:rsid w:val="005E7BBC"/>
    <w:rsid w:val="005E7EE4"/>
    <w:rsid w:val="005F0FC9"/>
    <w:rsid w:val="005F108F"/>
    <w:rsid w:val="005F1AC7"/>
    <w:rsid w:val="005F384D"/>
    <w:rsid w:val="005F3C09"/>
    <w:rsid w:val="005F5927"/>
    <w:rsid w:val="005F59C3"/>
    <w:rsid w:val="005F72A6"/>
    <w:rsid w:val="0060108C"/>
    <w:rsid w:val="00602204"/>
    <w:rsid w:val="00602CEF"/>
    <w:rsid w:val="00602D10"/>
    <w:rsid w:val="0060383E"/>
    <w:rsid w:val="006045FD"/>
    <w:rsid w:val="006077FB"/>
    <w:rsid w:val="00607A3C"/>
    <w:rsid w:val="00610429"/>
    <w:rsid w:val="006106A9"/>
    <w:rsid w:val="00612387"/>
    <w:rsid w:val="00613A12"/>
    <w:rsid w:val="00613D99"/>
    <w:rsid w:val="0061408C"/>
    <w:rsid w:val="00614BBC"/>
    <w:rsid w:val="0061696F"/>
    <w:rsid w:val="006172B2"/>
    <w:rsid w:val="00620819"/>
    <w:rsid w:val="00620988"/>
    <w:rsid w:val="00620C0D"/>
    <w:rsid w:val="006217ED"/>
    <w:rsid w:val="00621B2E"/>
    <w:rsid w:val="00621E05"/>
    <w:rsid w:val="006224F1"/>
    <w:rsid w:val="00622A53"/>
    <w:rsid w:val="006240A8"/>
    <w:rsid w:val="00625532"/>
    <w:rsid w:val="00625FFD"/>
    <w:rsid w:val="0062684C"/>
    <w:rsid w:val="006273C1"/>
    <w:rsid w:val="00627648"/>
    <w:rsid w:val="00630633"/>
    <w:rsid w:val="00631822"/>
    <w:rsid w:val="00631883"/>
    <w:rsid w:val="00632265"/>
    <w:rsid w:val="0063245C"/>
    <w:rsid w:val="00632481"/>
    <w:rsid w:val="006333F3"/>
    <w:rsid w:val="006337BC"/>
    <w:rsid w:val="00633A94"/>
    <w:rsid w:val="00633C83"/>
    <w:rsid w:val="00635140"/>
    <w:rsid w:val="00636DC6"/>
    <w:rsid w:val="006374E3"/>
    <w:rsid w:val="00637827"/>
    <w:rsid w:val="00637E6B"/>
    <w:rsid w:val="006401BC"/>
    <w:rsid w:val="00640B0B"/>
    <w:rsid w:val="006415CC"/>
    <w:rsid w:val="00641D6B"/>
    <w:rsid w:val="006435A4"/>
    <w:rsid w:val="00643E32"/>
    <w:rsid w:val="006452B0"/>
    <w:rsid w:val="0064658C"/>
    <w:rsid w:val="00646827"/>
    <w:rsid w:val="006473A4"/>
    <w:rsid w:val="00647491"/>
    <w:rsid w:val="00647CE2"/>
    <w:rsid w:val="00651DD3"/>
    <w:rsid w:val="006526D3"/>
    <w:rsid w:val="006531F0"/>
    <w:rsid w:val="006536FC"/>
    <w:rsid w:val="00653822"/>
    <w:rsid w:val="006538A5"/>
    <w:rsid w:val="00654B37"/>
    <w:rsid w:val="00656680"/>
    <w:rsid w:val="00657D29"/>
    <w:rsid w:val="006605DA"/>
    <w:rsid w:val="00660BFC"/>
    <w:rsid w:val="00662F02"/>
    <w:rsid w:val="00663509"/>
    <w:rsid w:val="00663B6B"/>
    <w:rsid w:val="0066431C"/>
    <w:rsid w:val="00665104"/>
    <w:rsid w:val="00665ADC"/>
    <w:rsid w:val="006703D8"/>
    <w:rsid w:val="006704DA"/>
    <w:rsid w:val="00671020"/>
    <w:rsid w:val="00671421"/>
    <w:rsid w:val="00673CE5"/>
    <w:rsid w:val="00673D70"/>
    <w:rsid w:val="00673FC3"/>
    <w:rsid w:val="006751CE"/>
    <w:rsid w:val="006761ED"/>
    <w:rsid w:val="00676875"/>
    <w:rsid w:val="0067701E"/>
    <w:rsid w:val="0067746C"/>
    <w:rsid w:val="00677F29"/>
    <w:rsid w:val="00680199"/>
    <w:rsid w:val="006804E4"/>
    <w:rsid w:val="00680566"/>
    <w:rsid w:val="00680BEE"/>
    <w:rsid w:val="00681206"/>
    <w:rsid w:val="00681D85"/>
    <w:rsid w:val="00682FD3"/>
    <w:rsid w:val="00684EEB"/>
    <w:rsid w:val="00685AFD"/>
    <w:rsid w:val="00685D3D"/>
    <w:rsid w:val="006860CD"/>
    <w:rsid w:val="006862FF"/>
    <w:rsid w:val="00692954"/>
    <w:rsid w:val="006943F1"/>
    <w:rsid w:val="00694619"/>
    <w:rsid w:val="006948E7"/>
    <w:rsid w:val="00694AE7"/>
    <w:rsid w:val="00694F42"/>
    <w:rsid w:val="006958B6"/>
    <w:rsid w:val="00696B37"/>
    <w:rsid w:val="00697402"/>
    <w:rsid w:val="006A0109"/>
    <w:rsid w:val="006A0199"/>
    <w:rsid w:val="006A056A"/>
    <w:rsid w:val="006A0681"/>
    <w:rsid w:val="006A0827"/>
    <w:rsid w:val="006A1D8C"/>
    <w:rsid w:val="006A3596"/>
    <w:rsid w:val="006A4485"/>
    <w:rsid w:val="006A4F2D"/>
    <w:rsid w:val="006A4F8E"/>
    <w:rsid w:val="006A5215"/>
    <w:rsid w:val="006A5978"/>
    <w:rsid w:val="006A5A48"/>
    <w:rsid w:val="006A6372"/>
    <w:rsid w:val="006A6472"/>
    <w:rsid w:val="006A6D6C"/>
    <w:rsid w:val="006A6F38"/>
    <w:rsid w:val="006A708F"/>
    <w:rsid w:val="006B09C5"/>
    <w:rsid w:val="006B1257"/>
    <w:rsid w:val="006B130D"/>
    <w:rsid w:val="006B241B"/>
    <w:rsid w:val="006B276D"/>
    <w:rsid w:val="006B3230"/>
    <w:rsid w:val="006B3EB4"/>
    <w:rsid w:val="006B4996"/>
    <w:rsid w:val="006B4A4A"/>
    <w:rsid w:val="006B598B"/>
    <w:rsid w:val="006B62E6"/>
    <w:rsid w:val="006B69F4"/>
    <w:rsid w:val="006B72C9"/>
    <w:rsid w:val="006B7F9C"/>
    <w:rsid w:val="006C2992"/>
    <w:rsid w:val="006C345C"/>
    <w:rsid w:val="006C347D"/>
    <w:rsid w:val="006C3B1B"/>
    <w:rsid w:val="006C417E"/>
    <w:rsid w:val="006C5B38"/>
    <w:rsid w:val="006C6A71"/>
    <w:rsid w:val="006C72DD"/>
    <w:rsid w:val="006C75B2"/>
    <w:rsid w:val="006C7C82"/>
    <w:rsid w:val="006D07B1"/>
    <w:rsid w:val="006D1C17"/>
    <w:rsid w:val="006D1E6A"/>
    <w:rsid w:val="006D3372"/>
    <w:rsid w:val="006D3A61"/>
    <w:rsid w:val="006D3F21"/>
    <w:rsid w:val="006D440A"/>
    <w:rsid w:val="006D4BA8"/>
    <w:rsid w:val="006D4C11"/>
    <w:rsid w:val="006D537E"/>
    <w:rsid w:val="006D5C29"/>
    <w:rsid w:val="006E05F2"/>
    <w:rsid w:val="006E0B0E"/>
    <w:rsid w:val="006E15E6"/>
    <w:rsid w:val="006E1B4B"/>
    <w:rsid w:val="006E1E03"/>
    <w:rsid w:val="006E217F"/>
    <w:rsid w:val="006E286A"/>
    <w:rsid w:val="006E4051"/>
    <w:rsid w:val="006E4634"/>
    <w:rsid w:val="006E57DE"/>
    <w:rsid w:val="006E5C42"/>
    <w:rsid w:val="006E66DD"/>
    <w:rsid w:val="006E6B2C"/>
    <w:rsid w:val="006E6D11"/>
    <w:rsid w:val="006E7505"/>
    <w:rsid w:val="006F0AF2"/>
    <w:rsid w:val="006F263F"/>
    <w:rsid w:val="006F379A"/>
    <w:rsid w:val="006F3F2F"/>
    <w:rsid w:val="006F46AF"/>
    <w:rsid w:val="006F47A8"/>
    <w:rsid w:val="006F4E1B"/>
    <w:rsid w:val="00701AC6"/>
    <w:rsid w:val="00702146"/>
    <w:rsid w:val="00702802"/>
    <w:rsid w:val="007028BA"/>
    <w:rsid w:val="00702BB2"/>
    <w:rsid w:val="0070310E"/>
    <w:rsid w:val="0070380B"/>
    <w:rsid w:val="007046EA"/>
    <w:rsid w:val="00705D65"/>
    <w:rsid w:val="00706911"/>
    <w:rsid w:val="00707EF0"/>
    <w:rsid w:val="007107F9"/>
    <w:rsid w:val="00710E4E"/>
    <w:rsid w:val="00710E6E"/>
    <w:rsid w:val="00711514"/>
    <w:rsid w:val="007124B0"/>
    <w:rsid w:val="007127CA"/>
    <w:rsid w:val="0071320C"/>
    <w:rsid w:val="00713663"/>
    <w:rsid w:val="007136F9"/>
    <w:rsid w:val="007136FF"/>
    <w:rsid w:val="007140D4"/>
    <w:rsid w:val="00715A7D"/>
    <w:rsid w:val="00716095"/>
    <w:rsid w:val="007164FE"/>
    <w:rsid w:val="00716AAB"/>
    <w:rsid w:val="00717415"/>
    <w:rsid w:val="00717F52"/>
    <w:rsid w:val="007200FD"/>
    <w:rsid w:val="00721E7E"/>
    <w:rsid w:val="007220BF"/>
    <w:rsid w:val="007220FD"/>
    <w:rsid w:val="00722159"/>
    <w:rsid w:val="0072249A"/>
    <w:rsid w:val="00722A88"/>
    <w:rsid w:val="00722B4F"/>
    <w:rsid w:val="00722C04"/>
    <w:rsid w:val="00724E5A"/>
    <w:rsid w:val="007251EC"/>
    <w:rsid w:val="00726B68"/>
    <w:rsid w:val="007277B9"/>
    <w:rsid w:val="007314C2"/>
    <w:rsid w:val="00732AB0"/>
    <w:rsid w:val="00733422"/>
    <w:rsid w:val="00733B25"/>
    <w:rsid w:val="00734CC5"/>
    <w:rsid w:val="00734EA4"/>
    <w:rsid w:val="00734EAD"/>
    <w:rsid w:val="00735BF7"/>
    <w:rsid w:val="00735F14"/>
    <w:rsid w:val="00735F25"/>
    <w:rsid w:val="0073668E"/>
    <w:rsid w:val="007368F8"/>
    <w:rsid w:val="00736AEE"/>
    <w:rsid w:val="00736CB4"/>
    <w:rsid w:val="00737119"/>
    <w:rsid w:val="007402B9"/>
    <w:rsid w:val="00742001"/>
    <w:rsid w:val="0074419E"/>
    <w:rsid w:val="00744F63"/>
    <w:rsid w:val="00745640"/>
    <w:rsid w:val="0074595B"/>
    <w:rsid w:val="007465E0"/>
    <w:rsid w:val="007468D0"/>
    <w:rsid w:val="00746910"/>
    <w:rsid w:val="00747C2C"/>
    <w:rsid w:val="0075037F"/>
    <w:rsid w:val="007508E9"/>
    <w:rsid w:val="00751058"/>
    <w:rsid w:val="0075195E"/>
    <w:rsid w:val="007524C0"/>
    <w:rsid w:val="00752D8A"/>
    <w:rsid w:val="00754EEA"/>
    <w:rsid w:val="007551D2"/>
    <w:rsid w:val="00755644"/>
    <w:rsid w:val="00757192"/>
    <w:rsid w:val="00757C02"/>
    <w:rsid w:val="00762BAC"/>
    <w:rsid w:val="00762BC3"/>
    <w:rsid w:val="0076313A"/>
    <w:rsid w:val="007632EF"/>
    <w:rsid w:val="007639D5"/>
    <w:rsid w:val="00763E2D"/>
    <w:rsid w:val="00764B22"/>
    <w:rsid w:val="007658D0"/>
    <w:rsid w:val="00765F24"/>
    <w:rsid w:val="00766E04"/>
    <w:rsid w:val="00767438"/>
    <w:rsid w:val="00767834"/>
    <w:rsid w:val="00770644"/>
    <w:rsid w:val="00771A7C"/>
    <w:rsid w:val="00772279"/>
    <w:rsid w:val="00772DF6"/>
    <w:rsid w:val="00774210"/>
    <w:rsid w:val="0077536E"/>
    <w:rsid w:val="00775830"/>
    <w:rsid w:val="00775A94"/>
    <w:rsid w:val="007767D9"/>
    <w:rsid w:val="00776B70"/>
    <w:rsid w:val="007807EE"/>
    <w:rsid w:val="007822E8"/>
    <w:rsid w:val="007827E0"/>
    <w:rsid w:val="00782A91"/>
    <w:rsid w:val="00783826"/>
    <w:rsid w:val="0078477E"/>
    <w:rsid w:val="007869BB"/>
    <w:rsid w:val="00786D38"/>
    <w:rsid w:val="007877B8"/>
    <w:rsid w:val="007905D3"/>
    <w:rsid w:val="00790EFE"/>
    <w:rsid w:val="007925E9"/>
    <w:rsid w:val="0079343C"/>
    <w:rsid w:val="00793FEF"/>
    <w:rsid w:val="007942D9"/>
    <w:rsid w:val="00794CC0"/>
    <w:rsid w:val="00795183"/>
    <w:rsid w:val="00795EC5"/>
    <w:rsid w:val="00796272"/>
    <w:rsid w:val="007973C5"/>
    <w:rsid w:val="00797856"/>
    <w:rsid w:val="0079794F"/>
    <w:rsid w:val="00797DC3"/>
    <w:rsid w:val="007A05A6"/>
    <w:rsid w:val="007A1119"/>
    <w:rsid w:val="007A1229"/>
    <w:rsid w:val="007A38E7"/>
    <w:rsid w:val="007A46C2"/>
    <w:rsid w:val="007A48CC"/>
    <w:rsid w:val="007A50AE"/>
    <w:rsid w:val="007A548D"/>
    <w:rsid w:val="007A5C3C"/>
    <w:rsid w:val="007A6496"/>
    <w:rsid w:val="007B1EE0"/>
    <w:rsid w:val="007B2C69"/>
    <w:rsid w:val="007B2CDE"/>
    <w:rsid w:val="007B5912"/>
    <w:rsid w:val="007B7B53"/>
    <w:rsid w:val="007C034A"/>
    <w:rsid w:val="007C1037"/>
    <w:rsid w:val="007C1E7E"/>
    <w:rsid w:val="007C37ED"/>
    <w:rsid w:val="007C475D"/>
    <w:rsid w:val="007C7001"/>
    <w:rsid w:val="007D0AB2"/>
    <w:rsid w:val="007D0BC7"/>
    <w:rsid w:val="007D1A96"/>
    <w:rsid w:val="007D413A"/>
    <w:rsid w:val="007D466C"/>
    <w:rsid w:val="007D4CA7"/>
    <w:rsid w:val="007D67C0"/>
    <w:rsid w:val="007D741A"/>
    <w:rsid w:val="007E0CFF"/>
    <w:rsid w:val="007E1606"/>
    <w:rsid w:val="007E33B8"/>
    <w:rsid w:val="007E4486"/>
    <w:rsid w:val="007E46E0"/>
    <w:rsid w:val="007E4E3D"/>
    <w:rsid w:val="007E5687"/>
    <w:rsid w:val="007E59CE"/>
    <w:rsid w:val="007E647F"/>
    <w:rsid w:val="007E6706"/>
    <w:rsid w:val="007E6EF4"/>
    <w:rsid w:val="007F0EA9"/>
    <w:rsid w:val="007F2BC4"/>
    <w:rsid w:val="007F37E6"/>
    <w:rsid w:val="007F3D1C"/>
    <w:rsid w:val="007F54DF"/>
    <w:rsid w:val="007F57B1"/>
    <w:rsid w:val="007F5AC7"/>
    <w:rsid w:val="007F7BFA"/>
    <w:rsid w:val="0080002E"/>
    <w:rsid w:val="00800742"/>
    <w:rsid w:val="0080138F"/>
    <w:rsid w:val="008017DB"/>
    <w:rsid w:val="00802FED"/>
    <w:rsid w:val="00803AED"/>
    <w:rsid w:val="00804818"/>
    <w:rsid w:val="008048CD"/>
    <w:rsid w:val="00804FD7"/>
    <w:rsid w:val="008056C5"/>
    <w:rsid w:val="008106FA"/>
    <w:rsid w:val="0081101A"/>
    <w:rsid w:val="008117B7"/>
    <w:rsid w:val="008117C8"/>
    <w:rsid w:val="0081241C"/>
    <w:rsid w:val="008137DC"/>
    <w:rsid w:val="00814FC2"/>
    <w:rsid w:val="00815A95"/>
    <w:rsid w:val="00815C60"/>
    <w:rsid w:val="008168D8"/>
    <w:rsid w:val="008168FA"/>
    <w:rsid w:val="008169BD"/>
    <w:rsid w:val="00816B2A"/>
    <w:rsid w:val="008173C6"/>
    <w:rsid w:val="00820B05"/>
    <w:rsid w:val="0082186F"/>
    <w:rsid w:val="0082326F"/>
    <w:rsid w:val="00824ADB"/>
    <w:rsid w:val="0082528A"/>
    <w:rsid w:val="00826189"/>
    <w:rsid w:val="00826198"/>
    <w:rsid w:val="00826AD9"/>
    <w:rsid w:val="00826D9B"/>
    <w:rsid w:val="008308AD"/>
    <w:rsid w:val="008311F7"/>
    <w:rsid w:val="00832BC9"/>
    <w:rsid w:val="00832C1C"/>
    <w:rsid w:val="00833DD7"/>
    <w:rsid w:val="008344FB"/>
    <w:rsid w:val="00836B60"/>
    <w:rsid w:val="008372D5"/>
    <w:rsid w:val="00837897"/>
    <w:rsid w:val="00840FE5"/>
    <w:rsid w:val="0084142F"/>
    <w:rsid w:val="008414F0"/>
    <w:rsid w:val="0084252A"/>
    <w:rsid w:val="008437BB"/>
    <w:rsid w:val="00850569"/>
    <w:rsid w:val="008506EA"/>
    <w:rsid w:val="008548AF"/>
    <w:rsid w:val="008549CF"/>
    <w:rsid w:val="0085540D"/>
    <w:rsid w:val="0085566A"/>
    <w:rsid w:val="0085634A"/>
    <w:rsid w:val="00860727"/>
    <w:rsid w:val="0086162B"/>
    <w:rsid w:val="008626AF"/>
    <w:rsid w:val="008630D4"/>
    <w:rsid w:val="008631CD"/>
    <w:rsid w:val="00865C38"/>
    <w:rsid w:val="00867234"/>
    <w:rsid w:val="008702F9"/>
    <w:rsid w:val="00874C7C"/>
    <w:rsid w:val="00874D15"/>
    <w:rsid w:val="00875AE6"/>
    <w:rsid w:val="00876250"/>
    <w:rsid w:val="00877063"/>
    <w:rsid w:val="0087735E"/>
    <w:rsid w:val="00877731"/>
    <w:rsid w:val="008778D8"/>
    <w:rsid w:val="00880325"/>
    <w:rsid w:val="0088125B"/>
    <w:rsid w:val="0088192E"/>
    <w:rsid w:val="00881B1E"/>
    <w:rsid w:val="00882D17"/>
    <w:rsid w:val="008834D4"/>
    <w:rsid w:val="00883C81"/>
    <w:rsid w:val="008844DB"/>
    <w:rsid w:val="00885066"/>
    <w:rsid w:val="0088637D"/>
    <w:rsid w:val="00886E64"/>
    <w:rsid w:val="0088755D"/>
    <w:rsid w:val="00890A23"/>
    <w:rsid w:val="0089193C"/>
    <w:rsid w:val="00891F4C"/>
    <w:rsid w:val="0089214D"/>
    <w:rsid w:val="00892B78"/>
    <w:rsid w:val="008939CA"/>
    <w:rsid w:val="00894B31"/>
    <w:rsid w:val="00895152"/>
    <w:rsid w:val="00896BCB"/>
    <w:rsid w:val="00896EEC"/>
    <w:rsid w:val="00896F1B"/>
    <w:rsid w:val="008976EE"/>
    <w:rsid w:val="00897A7E"/>
    <w:rsid w:val="00897B84"/>
    <w:rsid w:val="008A0553"/>
    <w:rsid w:val="008A0BF7"/>
    <w:rsid w:val="008A126C"/>
    <w:rsid w:val="008A2090"/>
    <w:rsid w:val="008A2976"/>
    <w:rsid w:val="008A2AD5"/>
    <w:rsid w:val="008A2FAB"/>
    <w:rsid w:val="008A31D6"/>
    <w:rsid w:val="008A4A53"/>
    <w:rsid w:val="008A57E6"/>
    <w:rsid w:val="008A5CBD"/>
    <w:rsid w:val="008B3028"/>
    <w:rsid w:val="008B359E"/>
    <w:rsid w:val="008B4354"/>
    <w:rsid w:val="008B5581"/>
    <w:rsid w:val="008B5A6A"/>
    <w:rsid w:val="008B7F3F"/>
    <w:rsid w:val="008C10C0"/>
    <w:rsid w:val="008C1CAA"/>
    <w:rsid w:val="008C2799"/>
    <w:rsid w:val="008C3A77"/>
    <w:rsid w:val="008C57D5"/>
    <w:rsid w:val="008C5C98"/>
    <w:rsid w:val="008C5D8C"/>
    <w:rsid w:val="008C61EB"/>
    <w:rsid w:val="008C675F"/>
    <w:rsid w:val="008C6913"/>
    <w:rsid w:val="008C7164"/>
    <w:rsid w:val="008D13C2"/>
    <w:rsid w:val="008D1624"/>
    <w:rsid w:val="008D410A"/>
    <w:rsid w:val="008D4986"/>
    <w:rsid w:val="008D53D4"/>
    <w:rsid w:val="008D55E8"/>
    <w:rsid w:val="008D5682"/>
    <w:rsid w:val="008D56DF"/>
    <w:rsid w:val="008D7398"/>
    <w:rsid w:val="008D7DEF"/>
    <w:rsid w:val="008E137E"/>
    <w:rsid w:val="008E1AB3"/>
    <w:rsid w:val="008E20C9"/>
    <w:rsid w:val="008E2A0E"/>
    <w:rsid w:val="008E308B"/>
    <w:rsid w:val="008E3450"/>
    <w:rsid w:val="008E4718"/>
    <w:rsid w:val="008E5B47"/>
    <w:rsid w:val="008E625C"/>
    <w:rsid w:val="008E66E1"/>
    <w:rsid w:val="008E6D5A"/>
    <w:rsid w:val="008E728A"/>
    <w:rsid w:val="008E7B8B"/>
    <w:rsid w:val="008F13AE"/>
    <w:rsid w:val="008F1EA7"/>
    <w:rsid w:val="008F60FC"/>
    <w:rsid w:val="008F6365"/>
    <w:rsid w:val="008F6D14"/>
    <w:rsid w:val="008F7651"/>
    <w:rsid w:val="00900A2E"/>
    <w:rsid w:val="009010F9"/>
    <w:rsid w:val="0090124D"/>
    <w:rsid w:val="00901825"/>
    <w:rsid w:val="009025DE"/>
    <w:rsid w:val="00903518"/>
    <w:rsid w:val="00903EFD"/>
    <w:rsid w:val="00904A9E"/>
    <w:rsid w:val="00906240"/>
    <w:rsid w:val="00907A4D"/>
    <w:rsid w:val="009113FC"/>
    <w:rsid w:val="00913469"/>
    <w:rsid w:val="00913A0E"/>
    <w:rsid w:val="009152C8"/>
    <w:rsid w:val="009167D2"/>
    <w:rsid w:val="00916FDB"/>
    <w:rsid w:val="0091753A"/>
    <w:rsid w:val="0091765A"/>
    <w:rsid w:val="00917817"/>
    <w:rsid w:val="0092014C"/>
    <w:rsid w:val="0092020F"/>
    <w:rsid w:val="009205C9"/>
    <w:rsid w:val="00921526"/>
    <w:rsid w:val="009223AB"/>
    <w:rsid w:val="009227E6"/>
    <w:rsid w:val="00922C0E"/>
    <w:rsid w:val="00923804"/>
    <w:rsid w:val="0092534F"/>
    <w:rsid w:val="00930482"/>
    <w:rsid w:val="009308E0"/>
    <w:rsid w:val="009310C4"/>
    <w:rsid w:val="0093185E"/>
    <w:rsid w:val="00931BDF"/>
    <w:rsid w:val="00931C23"/>
    <w:rsid w:val="00931CCC"/>
    <w:rsid w:val="00931D71"/>
    <w:rsid w:val="00931E1D"/>
    <w:rsid w:val="00932BC3"/>
    <w:rsid w:val="00934ABA"/>
    <w:rsid w:val="00935DB6"/>
    <w:rsid w:val="00936331"/>
    <w:rsid w:val="00936580"/>
    <w:rsid w:val="00936E87"/>
    <w:rsid w:val="00940519"/>
    <w:rsid w:val="0094061F"/>
    <w:rsid w:val="00942707"/>
    <w:rsid w:val="00942D56"/>
    <w:rsid w:val="009438BE"/>
    <w:rsid w:val="00943BBB"/>
    <w:rsid w:val="00943E3F"/>
    <w:rsid w:val="009466A1"/>
    <w:rsid w:val="009468BA"/>
    <w:rsid w:val="00946DB9"/>
    <w:rsid w:val="00947F99"/>
    <w:rsid w:val="009501F1"/>
    <w:rsid w:val="009512B5"/>
    <w:rsid w:val="0095186F"/>
    <w:rsid w:val="00951982"/>
    <w:rsid w:val="009523D6"/>
    <w:rsid w:val="009527EB"/>
    <w:rsid w:val="00953588"/>
    <w:rsid w:val="0095519C"/>
    <w:rsid w:val="00956306"/>
    <w:rsid w:val="00956686"/>
    <w:rsid w:val="00956909"/>
    <w:rsid w:val="00957056"/>
    <w:rsid w:val="0096072F"/>
    <w:rsid w:val="00961504"/>
    <w:rsid w:val="009618B9"/>
    <w:rsid w:val="009619AC"/>
    <w:rsid w:val="009628C6"/>
    <w:rsid w:val="00964F8D"/>
    <w:rsid w:val="00966738"/>
    <w:rsid w:val="00966859"/>
    <w:rsid w:val="00966CB4"/>
    <w:rsid w:val="00966D9E"/>
    <w:rsid w:val="009713F5"/>
    <w:rsid w:val="0097211C"/>
    <w:rsid w:val="00972335"/>
    <w:rsid w:val="00972376"/>
    <w:rsid w:val="00972F1D"/>
    <w:rsid w:val="0097335C"/>
    <w:rsid w:val="00974F60"/>
    <w:rsid w:val="00975332"/>
    <w:rsid w:val="0097628E"/>
    <w:rsid w:val="00976837"/>
    <w:rsid w:val="00976C87"/>
    <w:rsid w:val="00976EFD"/>
    <w:rsid w:val="00977645"/>
    <w:rsid w:val="00977C1E"/>
    <w:rsid w:val="00981361"/>
    <w:rsid w:val="009817E2"/>
    <w:rsid w:val="00982502"/>
    <w:rsid w:val="00982B64"/>
    <w:rsid w:val="00983C66"/>
    <w:rsid w:val="00984759"/>
    <w:rsid w:val="00985669"/>
    <w:rsid w:val="00986B61"/>
    <w:rsid w:val="00990C2C"/>
    <w:rsid w:val="00991922"/>
    <w:rsid w:val="00992CAE"/>
    <w:rsid w:val="00992FE7"/>
    <w:rsid w:val="009940A5"/>
    <w:rsid w:val="009940B1"/>
    <w:rsid w:val="00994716"/>
    <w:rsid w:val="00994FE6"/>
    <w:rsid w:val="00996F7E"/>
    <w:rsid w:val="009971F6"/>
    <w:rsid w:val="009975ED"/>
    <w:rsid w:val="009A04F8"/>
    <w:rsid w:val="009A133C"/>
    <w:rsid w:val="009A1C14"/>
    <w:rsid w:val="009A2D77"/>
    <w:rsid w:val="009A3C74"/>
    <w:rsid w:val="009A5022"/>
    <w:rsid w:val="009A551C"/>
    <w:rsid w:val="009A5905"/>
    <w:rsid w:val="009A6908"/>
    <w:rsid w:val="009A6991"/>
    <w:rsid w:val="009A72F6"/>
    <w:rsid w:val="009A7587"/>
    <w:rsid w:val="009A768D"/>
    <w:rsid w:val="009B0827"/>
    <w:rsid w:val="009B2AC0"/>
    <w:rsid w:val="009B2E3A"/>
    <w:rsid w:val="009B31E0"/>
    <w:rsid w:val="009B419E"/>
    <w:rsid w:val="009B6CB6"/>
    <w:rsid w:val="009C21C8"/>
    <w:rsid w:val="009C2BB5"/>
    <w:rsid w:val="009C3BC3"/>
    <w:rsid w:val="009C4593"/>
    <w:rsid w:val="009C4AF7"/>
    <w:rsid w:val="009C5403"/>
    <w:rsid w:val="009C5AE1"/>
    <w:rsid w:val="009D226B"/>
    <w:rsid w:val="009D3674"/>
    <w:rsid w:val="009D3992"/>
    <w:rsid w:val="009D55A4"/>
    <w:rsid w:val="009D5698"/>
    <w:rsid w:val="009D5F4F"/>
    <w:rsid w:val="009D6DFB"/>
    <w:rsid w:val="009D6E78"/>
    <w:rsid w:val="009D6F61"/>
    <w:rsid w:val="009D7622"/>
    <w:rsid w:val="009E06B9"/>
    <w:rsid w:val="009E3834"/>
    <w:rsid w:val="009E40E6"/>
    <w:rsid w:val="009E435F"/>
    <w:rsid w:val="009E4619"/>
    <w:rsid w:val="009E5DD9"/>
    <w:rsid w:val="009E5F08"/>
    <w:rsid w:val="009E5F8A"/>
    <w:rsid w:val="009E60DF"/>
    <w:rsid w:val="009E7306"/>
    <w:rsid w:val="009F03AC"/>
    <w:rsid w:val="009F0C76"/>
    <w:rsid w:val="009F1B5A"/>
    <w:rsid w:val="009F30BF"/>
    <w:rsid w:val="009F31F8"/>
    <w:rsid w:val="009F3D41"/>
    <w:rsid w:val="009F3EC4"/>
    <w:rsid w:val="009F4302"/>
    <w:rsid w:val="009F517B"/>
    <w:rsid w:val="009F6A3F"/>
    <w:rsid w:val="009F758D"/>
    <w:rsid w:val="00A000B4"/>
    <w:rsid w:val="00A008D3"/>
    <w:rsid w:val="00A01758"/>
    <w:rsid w:val="00A018C5"/>
    <w:rsid w:val="00A02DB6"/>
    <w:rsid w:val="00A04DCC"/>
    <w:rsid w:val="00A05B6F"/>
    <w:rsid w:val="00A07107"/>
    <w:rsid w:val="00A10A1B"/>
    <w:rsid w:val="00A10A1D"/>
    <w:rsid w:val="00A11373"/>
    <w:rsid w:val="00A114D3"/>
    <w:rsid w:val="00A11D72"/>
    <w:rsid w:val="00A11E38"/>
    <w:rsid w:val="00A1242C"/>
    <w:rsid w:val="00A12953"/>
    <w:rsid w:val="00A12A15"/>
    <w:rsid w:val="00A12AEF"/>
    <w:rsid w:val="00A13E9F"/>
    <w:rsid w:val="00A148D4"/>
    <w:rsid w:val="00A15636"/>
    <w:rsid w:val="00A16B25"/>
    <w:rsid w:val="00A16B79"/>
    <w:rsid w:val="00A17C8E"/>
    <w:rsid w:val="00A20150"/>
    <w:rsid w:val="00A209C4"/>
    <w:rsid w:val="00A210BE"/>
    <w:rsid w:val="00A21B86"/>
    <w:rsid w:val="00A223CA"/>
    <w:rsid w:val="00A22A30"/>
    <w:rsid w:val="00A25120"/>
    <w:rsid w:val="00A252D5"/>
    <w:rsid w:val="00A27642"/>
    <w:rsid w:val="00A278EA"/>
    <w:rsid w:val="00A27D93"/>
    <w:rsid w:val="00A30A97"/>
    <w:rsid w:val="00A30FE6"/>
    <w:rsid w:val="00A31702"/>
    <w:rsid w:val="00A335B7"/>
    <w:rsid w:val="00A33E4D"/>
    <w:rsid w:val="00A34CCC"/>
    <w:rsid w:val="00A37127"/>
    <w:rsid w:val="00A37B0D"/>
    <w:rsid w:val="00A41023"/>
    <w:rsid w:val="00A42A26"/>
    <w:rsid w:val="00A43CE7"/>
    <w:rsid w:val="00A4408F"/>
    <w:rsid w:val="00A442C9"/>
    <w:rsid w:val="00A467C2"/>
    <w:rsid w:val="00A472D9"/>
    <w:rsid w:val="00A4731D"/>
    <w:rsid w:val="00A47788"/>
    <w:rsid w:val="00A47813"/>
    <w:rsid w:val="00A47829"/>
    <w:rsid w:val="00A50310"/>
    <w:rsid w:val="00A5207F"/>
    <w:rsid w:val="00A52469"/>
    <w:rsid w:val="00A53AB2"/>
    <w:rsid w:val="00A54523"/>
    <w:rsid w:val="00A55EF8"/>
    <w:rsid w:val="00A56DA8"/>
    <w:rsid w:val="00A61F9E"/>
    <w:rsid w:val="00A6254D"/>
    <w:rsid w:val="00A62ED3"/>
    <w:rsid w:val="00A634B8"/>
    <w:rsid w:val="00A63B84"/>
    <w:rsid w:val="00A6482A"/>
    <w:rsid w:val="00A65931"/>
    <w:rsid w:val="00A664AB"/>
    <w:rsid w:val="00A66BBA"/>
    <w:rsid w:val="00A67069"/>
    <w:rsid w:val="00A67C75"/>
    <w:rsid w:val="00A67EDB"/>
    <w:rsid w:val="00A70EB4"/>
    <w:rsid w:val="00A71703"/>
    <w:rsid w:val="00A7531B"/>
    <w:rsid w:val="00A75644"/>
    <w:rsid w:val="00A756F7"/>
    <w:rsid w:val="00A75703"/>
    <w:rsid w:val="00A76D51"/>
    <w:rsid w:val="00A77305"/>
    <w:rsid w:val="00A7782E"/>
    <w:rsid w:val="00A8024B"/>
    <w:rsid w:val="00A80A0D"/>
    <w:rsid w:val="00A818FE"/>
    <w:rsid w:val="00A819F8"/>
    <w:rsid w:val="00A81BC2"/>
    <w:rsid w:val="00A82E92"/>
    <w:rsid w:val="00A82EE7"/>
    <w:rsid w:val="00A84CBB"/>
    <w:rsid w:val="00A84EFB"/>
    <w:rsid w:val="00A853CD"/>
    <w:rsid w:val="00A86596"/>
    <w:rsid w:val="00A875D1"/>
    <w:rsid w:val="00A90675"/>
    <w:rsid w:val="00A90B53"/>
    <w:rsid w:val="00A9245A"/>
    <w:rsid w:val="00A92B4B"/>
    <w:rsid w:val="00A935F4"/>
    <w:rsid w:val="00A9382F"/>
    <w:rsid w:val="00A93CA7"/>
    <w:rsid w:val="00A95ED4"/>
    <w:rsid w:val="00A96919"/>
    <w:rsid w:val="00A970A5"/>
    <w:rsid w:val="00A97549"/>
    <w:rsid w:val="00AA0762"/>
    <w:rsid w:val="00AA099D"/>
    <w:rsid w:val="00AA1509"/>
    <w:rsid w:val="00AA1660"/>
    <w:rsid w:val="00AA1C9B"/>
    <w:rsid w:val="00AA27CC"/>
    <w:rsid w:val="00AA3451"/>
    <w:rsid w:val="00AA3FA4"/>
    <w:rsid w:val="00AA44EB"/>
    <w:rsid w:val="00AA4C6B"/>
    <w:rsid w:val="00AA5498"/>
    <w:rsid w:val="00AA6BBE"/>
    <w:rsid w:val="00AB055D"/>
    <w:rsid w:val="00AB0CAD"/>
    <w:rsid w:val="00AB2A5E"/>
    <w:rsid w:val="00AB32EC"/>
    <w:rsid w:val="00AB3A6C"/>
    <w:rsid w:val="00AB3B7B"/>
    <w:rsid w:val="00AB5157"/>
    <w:rsid w:val="00AB5E48"/>
    <w:rsid w:val="00AB60EC"/>
    <w:rsid w:val="00AB6AC9"/>
    <w:rsid w:val="00AB6B0C"/>
    <w:rsid w:val="00AB70CF"/>
    <w:rsid w:val="00AB7AF4"/>
    <w:rsid w:val="00AC1276"/>
    <w:rsid w:val="00AC19A8"/>
    <w:rsid w:val="00AC1BFE"/>
    <w:rsid w:val="00AC2308"/>
    <w:rsid w:val="00AC3225"/>
    <w:rsid w:val="00AC4301"/>
    <w:rsid w:val="00AC5549"/>
    <w:rsid w:val="00AC5A3C"/>
    <w:rsid w:val="00AC70C9"/>
    <w:rsid w:val="00AC740A"/>
    <w:rsid w:val="00AD10C7"/>
    <w:rsid w:val="00AD119C"/>
    <w:rsid w:val="00AD1AE1"/>
    <w:rsid w:val="00AD224F"/>
    <w:rsid w:val="00AD2F64"/>
    <w:rsid w:val="00AD2F7A"/>
    <w:rsid w:val="00AD4B6A"/>
    <w:rsid w:val="00AD4C49"/>
    <w:rsid w:val="00AD7486"/>
    <w:rsid w:val="00AD7804"/>
    <w:rsid w:val="00AD7AC5"/>
    <w:rsid w:val="00AE0574"/>
    <w:rsid w:val="00AE0CE2"/>
    <w:rsid w:val="00AE36B4"/>
    <w:rsid w:val="00AE3787"/>
    <w:rsid w:val="00AE42D5"/>
    <w:rsid w:val="00AE4977"/>
    <w:rsid w:val="00AE5013"/>
    <w:rsid w:val="00AE5181"/>
    <w:rsid w:val="00AE5AA5"/>
    <w:rsid w:val="00AE74EB"/>
    <w:rsid w:val="00AE7628"/>
    <w:rsid w:val="00AE776B"/>
    <w:rsid w:val="00AE7A8F"/>
    <w:rsid w:val="00AF0018"/>
    <w:rsid w:val="00AF01F1"/>
    <w:rsid w:val="00AF08B0"/>
    <w:rsid w:val="00AF16C2"/>
    <w:rsid w:val="00AF2B69"/>
    <w:rsid w:val="00AF2D0B"/>
    <w:rsid w:val="00AF3565"/>
    <w:rsid w:val="00AF496A"/>
    <w:rsid w:val="00AF50DB"/>
    <w:rsid w:val="00AF68F8"/>
    <w:rsid w:val="00AF783B"/>
    <w:rsid w:val="00B00666"/>
    <w:rsid w:val="00B00A79"/>
    <w:rsid w:val="00B014E9"/>
    <w:rsid w:val="00B01846"/>
    <w:rsid w:val="00B01C25"/>
    <w:rsid w:val="00B029CF"/>
    <w:rsid w:val="00B029F9"/>
    <w:rsid w:val="00B0373E"/>
    <w:rsid w:val="00B03E1C"/>
    <w:rsid w:val="00B04921"/>
    <w:rsid w:val="00B05659"/>
    <w:rsid w:val="00B07107"/>
    <w:rsid w:val="00B1130E"/>
    <w:rsid w:val="00B1257E"/>
    <w:rsid w:val="00B12F8D"/>
    <w:rsid w:val="00B13180"/>
    <w:rsid w:val="00B13496"/>
    <w:rsid w:val="00B1502D"/>
    <w:rsid w:val="00B160A9"/>
    <w:rsid w:val="00B16C22"/>
    <w:rsid w:val="00B17E71"/>
    <w:rsid w:val="00B20164"/>
    <w:rsid w:val="00B201B6"/>
    <w:rsid w:val="00B202DE"/>
    <w:rsid w:val="00B20FA5"/>
    <w:rsid w:val="00B22D48"/>
    <w:rsid w:val="00B22EAE"/>
    <w:rsid w:val="00B23301"/>
    <w:rsid w:val="00B248BA"/>
    <w:rsid w:val="00B24BC7"/>
    <w:rsid w:val="00B265F4"/>
    <w:rsid w:val="00B26BE2"/>
    <w:rsid w:val="00B272EB"/>
    <w:rsid w:val="00B27BF4"/>
    <w:rsid w:val="00B32236"/>
    <w:rsid w:val="00B351C4"/>
    <w:rsid w:val="00B360E6"/>
    <w:rsid w:val="00B3671A"/>
    <w:rsid w:val="00B374F5"/>
    <w:rsid w:val="00B37778"/>
    <w:rsid w:val="00B37DD4"/>
    <w:rsid w:val="00B4022C"/>
    <w:rsid w:val="00B408E5"/>
    <w:rsid w:val="00B411ED"/>
    <w:rsid w:val="00B426C1"/>
    <w:rsid w:val="00B44898"/>
    <w:rsid w:val="00B453E2"/>
    <w:rsid w:val="00B455E4"/>
    <w:rsid w:val="00B45616"/>
    <w:rsid w:val="00B4563D"/>
    <w:rsid w:val="00B51581"/>
    <w:rsid w:val="00B52644"/>
    <w:rsid w:val="00B52AAB"/>
    <w:rsid w:val="00B533A0"/>
    <w:rsid w:val="00B533F5"/>
    <w:rsid w:val="00B53B05"/>
    <w:rsid w:val="00B53CCC"/>
    <w:rsid w:val="00B53E9F"/>
    <w:rsid w:val="00B54ABC"/>
    <w:rsid w:val="00B55987"/>
    <w:rsid w:val="00B55B9C"/>
    <w:rsid w:val="00B55DDB"/>
    <w:rsid w:val="00B56DAF"/>
    <w:rsid w:val="00B56F78"/>
    <w:rsid w:val="00B61C69"/>
    <w:rsid w:val="00B65E31"/>
    <w:rsid w:val="00B66219"/>
    <w:rsid w:val="00B665A6"/>
    <w:rsid w:val="00B708F7"/>
    <w:rsid w:val="00B712FC"/>
    <w:rsid w:val="00B720EC"/>
    <w:rsid w:val="00B7297D"/>
    <w:rsid w:val="00B72A86"/>
    <w:rsid w:val="00B72ADA"/>
    <w:rsid w:val="00B7380B"/>
    <w:rsid w:val="00B739D2"/>
    <w:rsid w:val="00B73CDC"/>
    <w:rsid w:val="00B73DE7"/>
    <w:rsid w:val="00B74586"/>
    <w:rsid w:val="00B75CBB"/>
    <w:rsid w:val="00B76B6C"/>
    <w:rsid w:val="00B76C50"/>
    <w:rsid w:val="00B76C5A"/>
    <w:rsid w:val="00B77204"/>
    <w:rsid w:val="00B7745B"/>
    <w:rsid w:val="00B77541"/>
    <w:rsid w:val="00B77910"/>
    <w:rsid w:val="00B77F5B"/>
    <w:rsid w:val="00B8050A"/>
    <w:rsid w:val="00B808D9"/>
    <w:rsid w:val="00B81695"/>
    <w:rsid w:val="00B816B4"/>
    <w:rsid w:val="00B828EC"/>
    <w:rsid w:val="00B82B24"/>
    <w:rsid w:val="00B82C51"/>
    <w:rsid w:val="00B82EA9"/>
    <w:rsid w:val="00B8324A"/>
    <w:rsid w:val="00B847E4"/>
    <w:rsid w:val="00B85AA4"/>
    <w:rsid w:val="00B85FA8"/>
    <w:rsid w:val="00B86123"/>
    <w:rsid w:val="00B86611"/>
    <w:rsid w:val="00B86ADB"/>
    <w:rsid w:val="00B86E36"/>
    <w:rsid w:val="00B87031"/>
    <w:rsid w:val="00B87DEE"/>
    <w:rsid w:val="00B87E95"/>
    <w:rsid w:val="00B90025"/>
    <w:rsid w:val="00B90A44"/>
    <w:rsid w:val="00B91AC1"/>
    <w:rsid w:val="00B9258A"/>
    <w:rsid w:val="00B931C9"/>
    <w:rsid w:val="00B93400"/>
    <w:rsid w:val="00B93963"/>
    <w:rsid w:val="00B9539D"/>
    <w:rsid w:val="00B954E2"/>
    <w:rsid w:val="00B959C6"/>
    <w:rsid w:val="00B96F1A"/>
    <w:rsid w:val="00B97664"/>
    <w:rsid w:val="00BA17DE"/>
    <w:rsid w:val="00BA226C"/>
    <w:rsid w:val="00BA3E7D"/>
    <w:rsid w:val="00BA3F7D"/>
    <w:rsid w:val="00BA4AF9"/>
    <w:rsid w:val="00BA5F6B"/>
    <w:rsid w:val="00BA5FF3"/>
    <w:rsid w:val="00BA626F"/>
    <w:rsid w:val="00BA63EC"/>
    <w:rsid w:val="00BA745F"/>
    <w:rsid w:val="00BA7D58"/>
    <w:rsid w:val="00BB0165"/>
    <w:rsid w:val="00BB0F5B"/>
    <w:rsid w:val="00BB2CB3"/>
    <w:rsid w:val="00BB5260"/>
    <w:rsid w:val="00BB5A34"/>
    <w:rsid w:val="00BB6ABE"/>
    <w:rsid w:val="00BB747E"/>
    <w:rsid w:val="00BC009D"/>
    <w:rsid w:val="00BC1C04"/>
    <w:rsid w:val="00BC228C"/>
    <w:rsid w:val="00BC22F1"/>
    <w:rsid w:val="00BC23B8"/>
    <w:rsid w:val="00BC31D2"/>
    <w:rsid w:val="00BC408C"/>
    <w:rsid w:val="00BC41A9"/>
    <w:rsid w:val="00BC7810"/>
    <w:rsid w:val="00BD0D2F"/>
    <w:rsid w:val="00BD122C"/>
    <w:rsid w:val="00BD15A6"/>
    <w:rsid w:val="00BD2D60"/>
    <w:rsid w:val="00BD5153"/>
    <w:rsid w:val="00BD6354"/>
    <w:rsid w:val="00BD6507"/>
    <w:rsid w:val="00BD653C"/>
    <w:rsid w:val="00BE05FD"/>
    <w:rsid w:val="00BE0F96"/>
    <w:rsid w:val="00BE1044"/>
    <w:rsid w:val="00BE17EE"/>
    <w:rsid w:val="00BE21EF"/>
    <w:rsid w:val="00BE284C"/>
    <w:rsid w:val="00BE2F55"/>
    <w:rsid w:val="00BE3C56"/>
    <w:rsid w:val="00BE3EA0"/>
    <w:rsid w:val="00BE4331"/>
    <w:rsid w:val="00BE56E2"/>
    <w:rsid w:val="00BE6786"/>
    <w:rsid w:val="00BE7536"/>
    <w:rsid w:val="00BE7738"/>
    <w:rsid w:val="00BE79BA"/>
    <w:rsid w:val="00BF155A"/>
    <w:rsid w:val="00BF2C25"/>
    <w:rsid w:val="00BF321A"/>
    <w:rsid w:val="00BF37F5"/>
    <w:rsid w:val="00BF46D7"/>
    <w:rsid w:val="00BF5C3E"/>
    <w:rsid w:val="00C001D6"/>
    <w:rsid w:val="00C00764"/>
    <w:rsid w:val="00C009A4"/>
    <w:rsid w:val="00C00F09"/>
    <w:rsid w:val="00C016C5"/>
    <w:rsid w:val="00C018A4"/>
    <w:rsid w:val="00C03608"/>
    <w:rsid w:val="00C0375D"/>
    <w:rsid w:val="00C03B98"/>
    <w:rsid w:val="00C040A9"/>
    <w:rsid w:val="00C05582"/>
    <w:rsid w:val="00C06C50"/>
    <w:rsid w:val="00C06CAF"/>
    <w:rsid w:val="00C10781"/>
    <w:rsid w:val="00C11FD0"/>
    <w:rsid w:val="00C1202C"/>
    <w:rsid w:val="00C12619"/>
    <w:rsid w:val="00C13A67"/>
    <w:rsid w:val="00C14E8F"/>
    <w:rsid w:val="00C156C9"/>
    <w:rsid w:val="00C15ADC"/>
    <w:rsid w:val="00C1703D"/>
    <w:rsid w:val="00C173C4"/>
    <w:rsid w:val="00C21E0B"/>
    <w:rsid w:val="00C2266E"/>
    <w:rsid w:val="00C24CF0"/>
    <w:rsid w:val="00C24D54"/>
    <w:rsid w:val="00C26204"/>
    <w:rsid w:val="00C26259"/>
    <w:rsid w:val="00C271CE"/>
    <w:rsid w:val="00C2743D"/>
    <w:rsid w:val="00C307F0"/>
    <w:rsid w:val="00C31D8B"/>
    <w:rsid w:val="00C32496"/>
    <w:rsid w:val="00C343EE"/>
    <w:rsid w:val="00C347C5"/>
    <w:rsid w:val="00C3565B"/>
    <w:rsid w:val="00C356E3"/>
    <w:rsid w:val="00C366D8"/>
    <w:rsid w:val="00C37593"/>
    <w:rsid w:val="00C37753"/>
    <w:rsid w:val="00C37D47"/>
    <w:rsid w:val="00C415F4"/>
    <w:rsid w:val="00C41812"/>
    <w:rsid w:val="00C41DB6"/>
    <w:rsid w:val="00C4307A"/>
    <w:rsid w:val="00C43876"/>
    <w:rsid w:val="00C44C60"/>
    <w:rsid w:val="00C4548A"/>
    <w:rsid w:val="00C45C8B"/>
    <w:rsid w:val="00C461B1"/>
    <w:rsid w:val="00C473D5"/>
    <w:rsid w:val="00C4785D"/>
    <w:rsid w:val="00C5061C"/>
    <w:rsid w:val="00C50687"/>
    <w:rsid w:val="00C5142F"/>
    <w:rsid w:val="00C526AD"/>
    <w:rsid w:val="00C52A82"/>
    <w:rsid w:val="00C54D08"/>
    <w:rsid w:val="00C5504D"/>
    <w:rsid w:val="00C55911"/>
    <w:rsid w:val="00C57B46"/>
    <w:rsid w:val="00C6186B"/>
    <w:rsid w:val="00C61991"/>
    <w:rsid w:val="00C6363D"/>
    <w:rsid w:val="00C64BE0"/>
    <w:rsid w:val="00C6662D"/>
    <w:rsid w:val="00C66A2E"/>
    <w:rsid w:val="00C70482"/>
    <w:rsid w:val="00C70809"/>
    <w:rsid w:val="00C717FF"/>
    <w:rsid w:val="00C71E4E"/>
    <w:rsid w:val="00C722EA"/>
    <w:rsid w:val="00C72D21"/>
    <w:rsid w:val="00C73119"/>
    <w:rsid w:val="00C7326E"/>
    <w:rsid w:val="00C741A6"/>
    <w:rsid w:val="00C7517C"/>
    <w:rsid w:val="00C75314"/>
    <w:rsid w:val="00C7537B"/>
    <w:rsid w:val="00C76534"/>
    <w:rsid w:val="00C76F98"/>
    <w:rsid w:val="00C80174"/>
    <w:rsid w:val="00C814AC"/>
    <w:rsid w:val="00C81D1A"/>
    <w:rsid w:val="00C823D2"/>
    <w:rsid w:val="00C824BB"/>
    <w:rsid w:val="00C8277A"/>
    <w:rsid w:val="00C84968"/>
    <w:rsid w:val="00C85246"/>
    <w:rsid w:val="00C858E8"/>
    <w:rsid w:val="00C8719B"/>
    <w:rsid w:val="00C87E14"/>
    <w:rsid w:val="00C9033D"/>
    <w:rsid w:val="00C90B22"/>
    <w:rsid w:val="00C9156E"/>
    <w:rsid w:val="00C91584"/>
    <w:rsid w:val="00C924DB"/>
    <w:rsid w:val="00C92822"/>
    <w:rsid w:val="00C94FC7"/>
    <w:rsid w:val="00C9546A"/>
    <w:rsid w:val="00C95D24"/>
    <w:rsid w:val="00C96086"/>
    <w:rsid w:val="00C96124"/>
    <w:rsid w:val="00C962A8"/>
    <w:rsid w:val="00C96AEE"/>
    <w:rsid w:val="00C96D37"/>
    <w:rsid w:val="00C97062"/>
    <w:rsid w:val="00C97725"/>
    <w:rsid w:val="00CA015C"/>
    <w:rsid w:val="00CA1839"/>
    <w:rsid w:val="00CA187C"/>
    <w:rsid w:val="00CA1B7D"/>
    <w:rsid w:val="00CA35A8"/>
    <w:rsid w:val="00CA49AB"/>
    <w:rsid w:val="00CA577A"/>
    <w:rsid w:val="00CA5BD6"/>
    <w:rsid w:val="00CA6A72"/>
    <w:rsid w:val="00CA6B6E"/>
    <w:rsid w:val="00CB0360"/>
    <w:rsid w:val="00CB0C8F"/>
    <w:rsid w:val="00CB1166"/>
    <w:rsid w:val="00CB2DA5"/>
    <w:rsid w:val="00CB37AE"/>
    <w:rsid w:val="00CB43FD"/>
    <w:rsid w:val="00CB50C8"/>
    <w:rsid w:val="00CB5565"/>
    <w:rsid w:val="00CB5A8E"/>
    <w:rsid w:val="00CB6C57"/>
    <w:rsid w:val="00CB744D"/>
    <w:rsid w:val="00CC03CC"/>
    <w:rsid w:val="00CC10DC"/>
    <w:rsid w:val="00CC1DBF"/>
    <w:rsid w:val="00CC2972"/>
    <w:rsid w:val="00CC3062"/>
    <w:rsid w:val="00CC45F3"/>
    <w:rsid w:val="00CC6D10"/>
    <w:rsid w:val="00CC6E6B"/>
    <w:rsid w:val="00CC7215"/>
    <w:rsid w:val="00CC75EA"/>
    <w:rsid w:val="00CD06DD"/>
    <w:rsid w:val="00CD0F59"/>
    <w:rsid w:val="00CD213A"/>
    <w:rsid w:val="00CD2789"/>
    <w:rsid w:val="00CD32D2"/>
    <w:rsid w:val="00CD43BF"/>
    <w:rsid w:val="00CD58AE"/>
    <w:rsid w:val="00CD7173"/>
    <w:rsid w:val="00CE0B6E"/>
    <w:rsid w:val="00CE13B1"/>
    <w:rsid w:val="00CE2F60"/>
    <w:rsid w:val="00CE3194"/>
    <w:rsid w:val="00CE35A4"/>
    <w:rsid w:val="00CE60D1"/>
    <w:rsid w:val="00CE6262"/>
    <w:rsid w:val="00CE676C"/>
    <w:rsid w:val="00CF0AEF"/>
    <w:rsid w:val="00CF1203"/>
    <w:rsid w:val="00CF2A1D"/>
    <w:rsid w:val="00CF35A7"/>
    <w:rsid w:val="00CF4057"/>
    <w:rsid w:val="00CF4551"/>
    <w:rsid w:val="00CF5444"/>
    <w:rsid w:val="00CF7295"/>
    <w:rsid w:val="00CF7834"/>
    <w:rsid w:val="00D0152E"/>
    <w:rsid w:val="00D02426"/>
    <w:rsid w:val="00D02A79"/>
    <w:rsid w:val="00D03627"/>
    <w:rsid w:val="00D041F3"/>
    <w:rsid w:val="00D048C9"/>
    <w:rsid w:val="00D04C33"/>
    <w:rsid w:val="00D04F32"/>
    <w:rsid w:val="00D05D1E"/>
    <w:rsid w:val="00D0747E"/>
    <w:rsid w:val="00D11C34"/>
    <w:rsid w:val="00D1249F"/>
    <w:rsid w:val="00D12705"/>
    <w:rsid w:val="00D12CC4"/>
    <w:rsid w:val="00D13224"/>
    <w:rsid w:val="00D13639"/>
    <w:rsid w:val="00D13775"/>
    <w:rsid w:val="00D13C84"/>
    <w:rsid w:val="00D13C97"/>
    <w:rsid w:val="00D13FCB"/>
    <w:rsid w:val="00D15D7B"/>
    <w:rsid w:val="00D2127D"/>
    <w:rsid w:val="00D21346"/>
    <w:rsid w:val="00D2237B"/>
    <w:rsid w:val="00D2295C"/>
    <w:rsid w:val="00D22F33"/>
    <w:rsid w:val="00D23179"/>
    <w:rsid w:val="00D2392C"/>
    <w:rsid w:val="00D23A28"/>
    <w:rsid w:val="00D244BB"/>
    <w:rsid w:val="00D24763"/>
    <w:rsid w:val="00D25D2B"/>
    <w:rsid w:val="00D26078"/>
    <w:rsid w:val="00D26847"/>
    <w:rsid w:val="00D27C55"/>
    <w:rsid w:val="00D319EE"/>
    <w:rsid w:val="00D31FFA"/>
    <w:rsid w:val="00D332F7"/>
    <w:rsid w:val="00D34226"/>
    <w:rsid w:val="00D351C8"/>
    <w:rsid w:val="00D35843"/>
    <w:rsid w:val="00D35B84"/>
    <w:rsid w:val="00D3717E"/>
    <w:rsid w:val="00D373B9"/>
    <w:rsid w:val="00D37B8E"/>
    <w:rsid w:val="00D40A12"/>
    <w:rsid w:val="00D41EE0"/>
    <w:rsid w:val="00D42513"/>
    <w:rsid w:val="00D42D76"/>
    <w:rsid w:val="00D435FA"/>
    <w:rsid w:val="00D438F0"/>
    <w:rsid w:val="00D43B0F"/>
    <w:rsid w:val="00D43BE4"/>
    <w:rsid w:val="00D44CC8"/>
    <w:rsid w:val="00D45FA9"/>
    <w:rsid w:val="00D46051"/>
    <w:rsid w:val="00D47C53"/>
    <w:rsid w:val="00D47D31"/>
    <w:rsid w:val="00D50894"/>
    <w:rsid w:val="00D51C4F"/>
    <w:rsid w:val="00D51D7E"/>
    <w:rsid w:val="00D52433"/>
    <w:rsid w:val="00D531EC"/>
    <w:rsid w:val="00D53B4F"/>
    <w:rsid w:val="00D53BF1"/>
    <w:rsid w:val="00D542AD"/>
    <w:rsid w:val="00D54DBC"/>
    <w:rsid w:val="00D54E89"/>
    <w:rsid w:val="00D55558"/>
    <w:rsid w:val="00D5577E"/>
    <w:rsid w:val="00D56808"/>
    <w:rsid w:val="00D57192"/>
    <w:rsid w:val="00D61646"/>
    <w:rsid w:val="00D61CE6"/>
    <w:rsid w:val="00D62788"/>
    <w:rsid w:val="00D641EA"/>
    <w:rsid w:val="00D644D2"/>
    <w:rsid w:val="00D657FD"/>
    <w:rsid w:val="00D67D07"/>
    <w:rsid w:val="00D73285"/>
    <w:rsid w:val="00D736D5"/>
    <w:rsid w:val="00D741A0"/>
    <w:rsid w:val="00D76432"/>
    <w:rsid w:val="00D76C6F"/>
    <w:rsid w:val="00D76EEF"/>
    <w:rsid w:val="00D77588"/>
    <w:rsid w:val="00D7775B"/>
    <w:rsid w:val="00D80F78"/>
    <w:rsid w:val="00D83069"/>
    <w:rsid w:val="00D83248"/>
    <w:rsid w:val="00D83D1D"/>
    <w:rsid w:val="00D8472D"/>
    <w:rsid w:val="00D85B99"/>
    <w:rsid w:val="00D86260"/>
    <w:rsid w:val="00D872C5"/>
    <w:rsid w:val="00D91D44"/>
    <w:rsid w:val="00D92779"/>
    <w:rsid w:val="00D94C93"/>
    <w:rsid w:val="00D9539A"/>
    <w:rsid w:val="00D9599C"/>
    <w:rsid w:val="00D9778F"/>
    <w:rsid w:val="00DA0BC5"/>
    <w:rsid w:val="00DA0E8D"/>
    <w:rsid w:val="00DA1015"/>
    <w:rsid w:val="00DA1251"/>
    <w:rsid w:val="00DA2543"/>
    <w:rsid w:val="00DA34AF"/>
    <w:rsid w:val="00DA34C7"/>
    <w:rsid w:val="00DA3895"/>
    <w:rsid w:val="00DA40E9"/>
    <w:rsid w:val="00DA5ECE"/>
    <w:rsid w:val="00DA618A"/>
    <w:rsid w:val="00DA6A41"/>
    <w:rsid w:val="00DA760C"/>
    <w:rsid w:val="00DA780A"/>
    <w:rsid w:val="00DA7958"/>
    <w:rsid w:val="00DA79CA"/>
    <w:rsid w:val="00DB0A6F"/>
    <w:rsid w:val="00DB0A75"/>
    <w:rsid w:val="00DB0AEF"/>
    <w:rsid w:val="00DB185E"/>
    <w:rsid w:val="00DB3415"/>
    <w:rsid w:val="00DB3856"/>
    <w:rsid w:val="00DB391B"/>
    <w:rsid w:val="00DB3AD3"/>
    <w:rsid w:val="00DB3C29"/>
    <w:rsid w:val="00DB430C"/>
    <w:rsid w:val="00DB517F"/>
    <w:rsid w:val="00DB5359"/>
    <w:rsid w:val="00DB588B"/>
    <w:rsid w:val="00DB65D9"/>
    <w:rsid w:val="00DB67C2"/>
    <w:rsid w:val="00DB67CC"/>
    <w:rsid w:val="00DC0A51"/>
    <w:rsid w:val="00DC11DB"/>
    <w:rsid w:val="00DC1948"/>
    <w:rsid w:val="00DC1D1E"/>
    <w:rsid w:val="00DC3D49"/>
    <w:rsid w:val="00DC5679"/>
    <w:rsid w:val="00DC5CB0"/>
    <w:rsid w:val="00DC759A"/>
    <w:rsid w:val="00DC76A7"/>
    <w:rsid w:val="00DD00D6"/>
    <w:rsid w:val="00DD0158"/>
    <w:rsid w:val="00DD106D"/>
    <w:rsid w:val="00DD12C6"/>
    <w:rsid w:val="00DD1C2A"/>
    <w:rsid w:val="00DD284B"/>
    <w:rsid w:val="00DD3D2F"/>
    <w:rsid w:val="00DD45FD"/>
    <w:rsid w:val="00DD4C4C"/>
    <w:rsid w:val="00DD574F"/>
    <w:rsid w:val="00DD5C81"/>
    <w:rsid w:val="00DD741A"/>
    <w:rsid w:val="00DD76BD"/>
    <w:rsid w:val="00DD79C9"/>
    <w:rsid w:val="00DD7D8F"/>
    <w:rsid w:val="00DE0314"/>
    <w:rsid w:val="00DE1274"/>
    <w:rsid w:val="00DE1E5D"/>
    <w:rsid w:val="00DE25E5"/>
    <w:rsid w:val="00DE33B2"/>
    <w:rsid w:val="00DE50FE"/>
    <w:rsid w:val="00DE51EF"/>
    <w:rsid w:val="00DE564C"/>
    <w:rsid w:val="00DE5DAE"/>
    <w:rsid w:val="00DE6406"/>
    <w:rsid w:val="00DF0327"/>
    <w:rsid w:val="00DF043F"/>
    <w:rsid w:val="00DF1452"/>
    <w:rsid w:val="00DF1951"/>
    <w:rsid w:val="00DF238A"/>
    <w:rsid w:val="00DF28C9"/>
    <w:rsid w:val="00DF352C"/>
    <w:rsid w:val="00DF47DC"/>
    <w:rsid w:val="00DF5628"/>
    <w:rsid w:val="00DF5A7E"/>
    <w:rsid w:val="00DF5BA8"/>
    <w:rsid w:val="00DF759D"/>
    <w:rsid w:val="00DF7C15"/>
    <w:rsid w:val="00E0098C"/>
    <w:rsid w:val="00E00FD3"/>
    <w:rsid w:val="00E03759"/>
    <w:rsid w:val="00E04E77"/>
    <w:rsid w:val="00E04F09"/>
    <w:rsid w:val="00E078EE"/>
    <w:rsid w:val="00E07AEB"/>
    <w:rsid w:val="00E1113B"/>
    <w:rsid w:val="00E146FB"/>
    <w:rsid w:val="00E156AD"/>
    <w:rsid w:val="00E16E3D"/>
    <w:rsid w:val="00E16E7C"/>
    <w:rsid w:val="00E17C7E"/>
    <w:rsid w:val="00E2107F"/>
    <w:rsid w:val="00E211EA"/>
    <w:rsid w:val="00E2192C"/>
    <w:rsid w:val="00E225B1"/>
    <w:rsid w:val="00E2283F"/>
    <w:rsid w:val="00E22F51"/>
    <w:rsid w:val="00E23CF7"/>
    <w:rsid w:val="00E23DE6"/>
    <w:rsid w:val="00E2414D"/>
    <w:rsid w:val="00E245D5"/>
    <w:rsid w:val="00E248AA"/>
    <w:rsid w:val="00E24A57"/>
    <w:rsid w:val="00E24DEE"/>
    <w:rsid w:val="00E26755"/>
    <w:rsid w:val="00E26D71"/>
    <w:rsid w:val="00E27466"/>
    <w:rsid w:val="00E276DD"/>
    <w:rsid w:val="00E30E72"/>
    <w:rsid w:val="00E315C3"/>
    <w:rsid w:val="00E331DA"/>
    <w:rsid w:val="00E339E1"/>
    <w:rsid w:val="00E34585"/>
    <w:rsid w:val="00E3579B"/>
    <w:rsid w:val="00E36DA8"/>
    <w:rsid w:val="00E370C6"/>
    <w:rsid w:val="00E374D4"/>
    <w:rsid w:val="00E376F4"/>
    <w:rsid w:val="00E37EA8"/>
    <w:rsid w:val="00E40E85"/>
    <w:rsid w:val="00E40F36"/>
    <w:rsid w:val="00E435C7"/>
    <w:rsid w:val="00E43A26"/>
    <w:rsid w:val="00E47D4B"/>
    <w:rsid w:val="00E47F6C"/>
    <w:rsid w:val="00E51370"/>
    <w:rsid w:val="00E51A90"/>
    <w:rsid w:val="00E53912"/>
    <w:rsid w:val="00E53AD5"/>
    <w:rsid w:val="00E5421B"/>
    <w:rsid w:val="00E5446A"/>
    <w:rsid w:val="00E548A4"/>
    <w:rsid w:val="00E54E67"/>
    <w:rsid w:val="00E55668"/>
    <w:rsid w:val="00E56C70"/>
    <w:rsid w:val="00E5766C"/>
    <w:rsid w:val="00E57F10"/>
    <w:rsid w:val="00E617F6"/>
    <w:rsid w:val="00E61AFB"/>
    <w:rsid w:val="00E61E48"/>
    <w:rsid w:val="00E62744"/>
    <w:rsid w:val="00E62CA9"/>
    <w:rsid w:val="00E6410B"/>
    <w:rsid w:val="00E6478E"/>
    <w:rsid w:val="00E65D12"/>
    <w:rsid w:val="00E66C29"/>
    <w:rsid w:val="00E700A2"/>
    <w:rsid w:val="00E70B2A"/>
    <w:rsid w:val="00E70EB0"/>
    <w:rsid w:val="00E70F4C"/>
    <w:rsid w:val="00E71038"/>
    <w:rsid w:val="00E715A3"/>
    <w:rsid w:val="00E72550"/>
    <w:rsid w:val="00E72E4D"/>
    <w:rsid w:val="00E73429"/>
    <w:rsid w:val="00E7449A"/>
    <w:rsid w:val="00E744E6"/>
    <w:rsid w:val="00E7601A"/>
    <w:rsid w:val="00E761F9"/>
    <w:rsid w:val="00E76799"/>
    <w:rsid w:val="00E7783F"/>
    <w:rsid w:val="00E82414"/>
    <w:rsid w:val="00E861B6"/>
    <w:rsid w:val="00E86594"/>
    <w:rsid w:val="00E865B9"/>
    <w:rsid w:val="00E86678"/>
    <w:rsid w:val="00E87051"/>
    <w:rsid w:val="00E870BD"/>
    <w:rsid w:val="00E90F46"/>
    <w:rsid w:val="00E911E6"/>
    <w:rsid w:val="00E912E4"/>
    <w:rsid w:val="00E921F6"/>
    <w:rsid w:val="00E92221"/>
    <w:rsid w:val="00E92320"/>
    <w:rsid w:val="00E92841"/>
    <w:rsid w:val="00E93A06"/>
    <w:rsid w:val="00E947FF"/>
    <w:rsid w:val="00E955C4"/>
    <w:rsid w:val="00E95A68"/>
    <w:rsid w:val="00E95B8F"/>
    <w:rsid w:val="00E95E3D"/>
    <w:rsid w:val="00EA00FB"/>
    <w:rsid w:val="00EA09E9"/>
    <w:rsid w:val="00EA0D79"/>
    <w:rsid w:val="00EA0DC8"/>
    <w:rsid w:val="00EA39E9"/>
    <w:rsid w:val="00EA3BD6"/>
    <w:rsid w:val="00EA48C3"/>
    <w:rsid w:val="00EA524A"/>
    <w:rsid w:val="00EA5AFA"/>
    <w:rsid w:val="00EA5F1A"/>
    <w:rsid w:val="00EA5FF0"/>
    <w:rsid w:val="00EA6468"/>
    <w:rsid w:val="00EA6B63"/>
    <w:rsid w:val="00EA6BD4"/>
    <w:rsid w:val="00EB051A"/>
    <w:rsid w:val="00EB0A23"/>
    <w:rsid w:val="00EB0B97"/>
    <w:rsid w:val="00EB4135"/>
    <w:rsid w:val="00EB4154"/>
    <w:rsid w:val="00EB46AD"/>
    <w:rsid w:val="00EB491A"/>
    <w:rsid w:val="00EB518E"/>
    <w:rsid w:val="00EB6469"/>
    <w:rsid w:val="00EB657C"/>
    <w:rsid w:val="00EB66A8"/>
    <w:rsid w:val="00EB67B8"/>
    <w:rsid w:val="00EC1427"/>
    <w:rsid w:val="00EC18D3"/>
    <w:rsid w:val="00EC2269"/>
    <w:rsid w:val="00EC4FFD"/>
    <w:rsid w:val="00EC581C"/>
    <w:rsid w:val="00EC64E4"/>
    <w:rsid w:val="00ED0546"/>
    <w:rsid w:val="00ED0623"/>
    <w:rsid w:val="00ED0AD7"/>
    <w:rsid w:val="00ED172D"/>
    <w:rsid w:val="00ED179E"/>
    <w:rsid w:val="00ED2415"/>
    <w:rsid w:val="00ED29F6"/>
    <w:rsid w:val="00ED30D3"/>
    <w:rsid w:val="00ED4B75"/>
    <w:rsid w:val="00ED5AF3"/>
    <w:rsid w:val="00ED5EC6"/>
    <w:rsid w:val="00ED6103"/>
    <w:rsid w:val="00ED627B"/>
    <w:rsid w:val="00ED6F52"/>
    <w:rsid w:val="00ED75F4"/>
    <w:rsid w:val="00EE0188"/>
    <w:rsid w:val="00EE04DD"/>
    <w:rsid w:val="00EE1024"/>
    <w:rsid w:val="00EE17EA"/>
    <w:rsid w:val="00EE186B"/>
    <w:rsid w:val="00EE2C0D"/>
    <w:rsid w:val="00EE3311"/>
    <w:rsid w:val="00EE3A7C"/>
    <w:rsid w:val="00EE416A"/>
    <w:rsid w:val="00EE4333"/>
    <w:rsid w:val="00EE5EC9"/>
    <w:rsid w:val="00EE78D2"/>
    <w:rsid w:val="00EE7DAD"/>
    <w:rsid w:val="00EF1D04"/>
    <w:rsid w:val="00EF1E9A"/>
    <w:rsid w:val="00EF1FC9"/>
    <w:rsid w:val="00EF3A12"/>
    <w:rsid w:val="00EF3FD2"/>
    <w:rsid w:val="00EF40DE"/>
    <w:rsid w:val="00EF4D41"/>
    <w:rsid w:val="00EF55B2"/>
    <w:rsid w:val="00EF5769"/>
    <w:rsid w:val="00EF6EC6"/>
    <w:rsid w:val="00EF72B9"/>
    <w:rsid w:val="00EF72FE"/>
    <w:rsid w:val="00EF75C3"/>
    <w:rsid w:val="00F01B5E"/>
    <w:rsid w:val="00F021DA"/>
    <w:rsid w:val="00F03CA7"/>
    <w:rsid w:val="00F03EE3"/>
    <w:rsid w:val="00F056BC"/>
    <w:rsid w:val="00F05BD8"/>
    <w:rsid w:val="00F061A4"/>
    <w:rsid w:val="00F06C40"/>
    <w:rsid w:val="00F071BC"/>
    <w:rsid w:val="00F07F6A"/>
    <w:rsid w:val="00F10B9E"/>
    <w:rsid w:val="00F1159D"/>
    <w:rsid w:val="00F118B6"/>
    <w:rsid w:val="00F11D4A"/>
    <w:rsid w:val="00F12437"/>
    <w:rsid w:val="00F1507D"/>
    <w:rsid w:val="00F151FB"/>
    <w:rsid w:val="00F16043"/>
    <w:rsid w:val="00F16583"/>
    <w:rsid w:val="00F20C77"/>
    <w:rsid w:val="00F223C9"/>
    <w:rsid w:val="00F22891"/>
    <w:rsid w:val="00F24962"/>
    <w:rsid w:val="00F25EB6"/>
    <w:rsid w:val="00F263F3"/>
    <w:rsid w:val="00F26F91"/>
    <w:rsid w:val="00F2705D"/>
    <w:rsid w:val="00F27967"/>
    <w:rsid w:val="00F27A1E"/>
    <w:rsid w:val="00F31E5B"/>
    <w:rsid w:val="00F32719"/>
    <w:rsid w:val="00F332BF"/>
    <w:rsid w:val="00F333B2"/>
    <w:rsid w:val="00F342B8"/>
    <w:rsid w:val="00F345B7"/>
    <w:rsid w:val="00F34F27"/>
    <w:rsid w:val="00F3508A"/>
    <w:rsid w:val="00F360A1"/>
    <w:rsid w:val="00F368C0"/>
    <w:rsid w:val="00F368D7"/>
    <w:rsid w:val="00F369E1"/>
    <w:rsid w:val="00F411DD"/>
    <w:rsid w:val="00F41621"/>
    <w:rsid w:val="00F416A6"/>
    <w:rsid w:val="00F429C3"/>
    <w:rsid w:val="00F43169"/>
    <w:rsid w:val="00F452EE"/>
    <w:rsid w:val="00F45675"/>
    <w:rsid w:val="00F45CDC"/>
    <w:rsid w:val="00F45FC6"/>
    <w:rsid w:val="00F46B9F"/>
    <w:rsid w:val="00F47C1D"/>
    <w:rsid w:val="00F47CAC"/>
    <w:rsid w:val="00F513EE"/>
    <w:rsid w:val="00F52FC8"/>
    <w:rsid w:val="00F56582"/>
    <w:rsid w:val="00F56D4E"/>
    <w:rsid w:val="00F56F96"/>
    <w:rsid w:val="00F57116"/>
    <w:rsid w:val="00F605A6"/>
    <w:rsid w:val="00F607C4"/>
    <w:rsid w:val="00F60A46"/>
    <w:rsid w:val="00F62ABF"/>
    <w:rsid w:val="00F663CA"/>
    <w:rsid w:val="00F70369"/>
    <w:rsid w:val="00F705DD"/>
    <w:rsid w:val="00F723EB"/>
    <w:rsid w:val="00F72EFE"/>
    <w:rsid w:val="00F73881"/>
    <w:rsid w:val="00F74318"/>
    <w:rsid w:val="00F743C5"/>
    <w:rsid w:val="00F754EB"/>
    <w:rsid w:val="00F77D84"/>
    <w:rsid w:val="00F77DFA"/>
    <w:rsid w:val="00F800AB"/>
    <w:rsid w:val="00F800D7"/>
    <w:rsid w:val="00F82612"/>
    <w:rsid w:val="00F83276"/>
    <w:rsid w:val="00F900D7"/>
    <w:rsid w:val="00F90A03"/>
    <w:rsid w:val="00F91102"/>
    <w:rsid w:val="00F91A7E"/>
    <w:rsid w:val="00F9230D"/>
    <w:rsid w:val="00F9236E"/>
    <w:rsid w:val="00F92C1B"/>
    <w:rsid w:val="00F94014"/>
    <w:rsid w:val="00F94BA3"/>
    <w:rsid w:val="00F94C0F"/>
    <w:rsid w:val="00F959EF"/>
    <w:rsid w:val="00F95D41"/>
    <w:rsid w:val="00F967CC"/>
    <w:rsid w:val="00FA0BC8"/>
    <w:rsid w:val="00FA10CF"/>
    <w:rsid w:val="00FA2494"/>
    <w:rsid w:val="00FA2849"/>
    <w:rsid w:val="00FA2C9D"/>
    <w:rsid w:val="00FA2D65"/>
    <w:rsid w:val="00FA415B"/>
    <w:rsid w:val="00FA4504"/>
    <w:rsid w:val="00FA608F"/>
    <w:rsid w:val="00FA653E"/>
    <w:rsid w:val="00FA70A0"/>
    <w:rsid w:val="00FB04C7"/>
    <w:rsid w:val="00FB1F4C"/>
    <w:rsid w:val="00FB223B"/>
    <w:rsid w:val="00FB22C9"/>
    <w:rsid w:val="00FB2C9E"/>
    <w:rsid w:val="00FB4BAA"/>
    <w:rsid w:val="00FB51E3"/>
    <w:rsid w:val="00FB5A0E"/>
    <w:rsid w:val="00FB5A8D"/>
    <w:rsid w:val="00FB5DE5"/>
    <w:rsid w:val="00FB7D3B"/>
    <w:rsid w:val="00FC0013"/>
    <w:rsid w:val="00FC078B"/>
    <w:rsid w:val="00FC0B67"/>
    <w:rsid w:val="00FC1098"/>
    <w:rsid w:val="00FC20F1"/>
    <w:rsid w:val="00FC250F"/>
    <w:rsid w:val="00FC3EF0"/>
    <w:rsid w:val="00FC44C6"/>
    <w:rsid w:val="00FC4950"/>
    <w:rsid w:val="00FC56FA"/>
    <w:rsid w:val="00FC5BA1"/>
    <w:rsid w:val="00FC5F91"/>
    <w:rsid w:val="00FC6704"/>
    <w:rsid w:val="00FC7AFB"/>
    <w:rsid w:val="00FD0120"/>
    <w:rsid w:val="00FD04A7"/>
    <w:rsid w:val="00FD0AB2"/>
    <w:rsid w:val="00FD1466"/>
    <w:rsid w:val="00FD2639"/>
    <w:rsid w:val="00FD5F25"/>
    <w:rsid w:val="00FD691B"/>
    <w:rsid w:val="00FD69C5"/>
    <w:rsid w:val="00FD6B0D"/>
    <w:rsid w:val="00FD6C7A"/>
    <w:rsid w:val="00FD6D91"/>
    <w:rsid w:val="00FE058B"/>
    <w:rsid w:val="00FE0751"/>
    <w:rsid w:val="00FE0B25"/>
    <w:rsid w:val="00FE0CE5"/>
    <w:rsid w:val="00FE1C60"/>
    <w:rsid w:val="00FE43AA"/>
    <w:rsid w:val="00FE63A5"/>
    <w:rsid w:val="00FE663F"/>
    <w:rsid w:val="00FE6C49"/>
    <w:rsid w:val="00FE7A7E"/>
    <w:rsid w:val="00FF02FD"/>
    <w:rsid w:val="00FF086C"/>
    <w:rsid w:val="00FF181E"/>
    <w:rsid w:val="00FF1992"/>
    <w:rsid w:val="00FF1E8E"/>
    <w:rsid w:val="00FF31B2"/>
    <w:rsid w:val="00FF3967"/>
    <w:rsid w:val="00FF5640"/>
    <w:rsid w:val="00FF5B49"/>
    <w:rsid w:val="00FF660B"/>
    <w:rsid w:val="00FF7E8F"/>
    <w:rsid w:val="00FF7E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5FB50"/>
  <w15:docId w15:val="{FED7C6EE-E0E9-4B83-8308-2E6B5391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778"/>
    <w:pPr>
      <w:bidi/>
    </w:pPr>
    <w:rPr>
      <w:sz w:val="24"/>
      <w:szCs w:val="24"/>
    </w:rPr>
  </w:style>
  <w:style w:type="paragraph" w:styleId="Heading1">
    <w:name w:val="heading 1"/>
    <w:basedOn w:val="1"/>
    <w:next w:val="Normal"/>
    <w:link w:val="Heading1Char"/>
    <w:qFormat/>
    <w:rsid w:val="00B37778"/>
    <w:pPr>
      <w:numPr>
        <w:numId w:val="88"/>
      </w:numPr>
    </w:pPr>
  </w:style>
  <w:style w:type="paragraph" w:styleId="Heading2">
    <w:name w:val="heading 2"/>
    <w:basedOn w:val="2"/>
    <w:next w:val="Normal"/>
    <w:link w:val="Heading2Char"/>
    <w:unhideWhenUsed/>
    <w:qFormat/>
    <w:rsid w:val="00B37778"/>
    <w:pPr>
      <w:outlineLvl w:val="1"/>
    </w:pPr>
  </w:style>
  <w:style w:type="paragraph" w:styleId="Heading3">
    <w:name w:val="heading 3"/>
    <w:basedOn w:val="Normal"/>
    <w:next w:val="Normal"/>
    <w:link w:val="Heading3Char"/>
    <w:unhideWhenUsed/>
    <w:rsid w:val="00F34F2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rsid w:val="008A126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B26BE2"/>
    <w:pPr>
      <w:keepNext/>
      <w:keepLines/>
      <w:spacing w:before="4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semiHidden/>
    <w:unhideWhenUsed/>
    <w:qFormat/>
    <w:rsid w:val="0077421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7778"/>
    <w:pPr>
      <w:tabs>
        <w:tab w:val="center" w:pos="4153"/>
        <w:tab w:val="right" w:pos="8306"/>
      </w:tabs>
    </w:pPr>
  </w:style>
  <w:style w:type="character" w:customStyle="1" w:styleId="HeaderChar">
    <w:name w:val="Header Char"/>
    <w:basedOn w:val="DefaultParagraphFont"/>
    <w:link w:val="Header"/>
    <w:rsid w:val="00B37778"/>
    <w:rPr>
      <w:sz w:val="24"/>
      <w:szCs w:val="24"/>
    </w:rPr>
  </w:style>
  <w:style w:type="paragraph" w:styleId="Footer">
    <w:name w:val="footer"/>
    <w:basedOn w:val="Normal"/>
    <w:link w:val="FooterChar"/>
    <w:uiPriority w:val="99"/>
    <w:rsid w:val="00B37778"/>
    <w:pPr>
      <w:tabs>
        <w:tab w:val="center" w:pos="4153"/>
        <w:tab w:val="right" w:pos="8306"/>
      </w:tabs>
    </w:pPr>
  </w:style>
  <w:style w:type="character" w:customStyle="1" w:styleId="FooterChar">
    <w:name w:val="Footer Char"/>
    <w:basedOn w:val="DefaultParagraphFont"/>
    <w:link w:val="Footer"/>
    <w:uiPriority w:val="99"/>
    <w:rsid w:val="00B37778"/>
    <w:rPr>
      <w:sz w:val="24"/>
      <w:szCs w:val="24"/>
    </w:rPr>
  </w:style>
  <w:style w:type="character" w:styleId="Hyperlink">
    <w:name w:val="Hyperlink"/>
    <w:rsid w:val="00B37778"/>
    <w:rPr>
      <w:color w:val="3464BA"/>
      <w:u w:val="dotted" w:color="3464BA"/>
    </w:rPr>
  </w:style>
  <w:style w:type="character" w:styleId="PageNumber">
    <w:name w:val="page number"/>
    <w:basedOn w:val="DefaultParagraphFont"/>
    <w:uiPriority w:val="99"/>
    <w:rsid w:val="00B37778"/>
  </w:style>
  <w:style w:type="paragraph" w:styleId="FootnoteText">
    <w:name w:val="footnote text"/>
    <w:basedOn w:val="Normal"/>
    <w:link w:val="FootnoteTextChar"/>
    <w:rsid w:val="00B37778"/>
    <w:rPr>
      <w:sz w:val="20"/>
      <w:szCs w:val="20"/>
    </w:rPr>
  </w:style>
  <w:style w:type="character" w:customStyle="1" w:styleId="FootnoteTextChar">
    <w:name w:val="Footnote Text Char"/>
    <w:basedOn w:val="DefaultParagraphFont"/>
    <w:link w:val="FootnoteText"/>
    <w:rsid w:val="00B37778"/>
  </w:style>
  <w:style w:type="character" w:styleId="FootnoteReference">
    <w:name w:val="footnote reference"/>
    <w:basedOn w:val="DefaultParagraphFont"/>
    <w:rsid w:val="00B37778"/>
    <w:rPr>
      <w:vertAlign w:val="superscript"/>
    </w:rPr>
  </w:style>
  <w:style w:type="paragraph" w:customStyle="1" w:styleId="1">
    <w:name w:val="כותרת רמה 1"/>
    <w:basedOn w:val="Normal"/>
    <w:link w:val="12"/>
    <w:qFormat/>
    <w:rsid w:val="00B37778"/>
    <w:pPr>
      <w:keepNext/>
      <w:numPr>
        <w:numId w:val="1"/>
      </w:numPr>
      <w:shd w:val="clear" w:color="auto" w:fill="F2F2F2"/>
      <w:spacing w:before="240" w:after="180"/>
      <w:ind w:left="567" w:hanging="567"/>
      <w:outlineLvl w:val="0"/>
    </w:pPr>
    <w:rPr>
      <w:rFonts w:ascii="Arial" w:hAnsi="Arial" w:cstheme="minorBidi"/>
      <w:b/>
      <w:bCs/>
      <w:color w:val="003399"/>
      <w:kern w:val="32"/>
      <w:sz w:val="22"/>
      <w:szCs w:val="22"/>
    </w:rPr>
  </w:style>
  <w:style w:type="numbering" w:customStyle="1" w:styleId="a">
    <w:name w:val="מספור משרד האוצר"/>
    <w:uiPriority w:val="99"/>
    <w:rsid w:val="00B37778"/>
    <w:pPr>
      <w:numPr>
        <w:numId w:val="2"/>
      </w:numPr>
    </w:pPr>
  </w:style>
  <w:style w:type="character" w:customStyle="1" w:styleId="12">
    <w:name w:val="כותרת רמה 1 תו"/>
    <w:basedOn w:val="DefaultParagraphFont"/>
    <w:link w:val="1"/>
    <w:rsid w:val="00B37778"/>
    <w:rPr>
      <w:rFonts w:ascii="Arial" w:hAnsi="Arial" w:cstheme="minorBidi"/>
      <w:b/>
      <w:bCs/>
      <w:color w:val="003399"/>
      <w:kern w:val="32"/>
      <w:sz w:val="22"/>
      <w:szCs w:val="22"/>
      <w:shd w:val="clear" w:color="auto" w:fill="F2F2F2"/>
    </w:rPr>
  </w:style>
  <w:style w:type="paragraph" w:customStyle="1" w:styleId="2">
    <w:name w:val="סעיף רמה 2"/>
    <w:basedOn w:val="Normal"/>
    <w:link w:val="23"/>
    <w:qFormat/>
    <w:rsid w:val="00B37778"/>
    <w:pPr>
      <w:numPr>
        <w:ilvl w:val="1"/>
        <w:numId w:val="88"/>
      </w:numPr>
      <w:spacing w:line="360" w:lineRule="auto"/>
      <w:ind w:left="567" w:hanging="567"/>
      <w:jc w:val="both"/>
    </w:pPr>
    <w:rPr>
      <w:rFonts w:ascii="Arial" w:hAnsi="Arial" w:cstheme="minorBidi"/>
      <w:sz w:val="22"/>
      <w:szCs w:val="22"/>
    </w:rPr>
  </w:style>
  <w:style w:type="paragraph" w:styleId="ListParagraph">
    <w:name w:val="List Paragraph"/>
    <w:basedOn w:val="Normal"/>
    <w:uiPriority w:val="34"/>
    <w:qFormat/>
    <w:rsid w:val="00B37778"/>
    <w:pPr>
      <w:ind w:left="720"/>
      <w:contextualSpacing/>
    </w:pPr>
  </w:style>
  <w:style w:type="character" w:customStyle="1" w:styleId="23">
    <w:name w:val="סעיף רמה 2 תו"/>
    <w:basedOn w:val="DefaultParagraphFont"/>
    <w:link w:val="2"/>
    <w:rsid w:val="00B37778"/>
    <w:rPr>
      <w:rFonts w:ascii="Arial" w:hAnsi="Arial" w:cstheme="minorBidi"/>
      <w:sz w:val="22"/>
      <w:szCs w:val="22"/>
    </w:rPr>
  </w:style>
  <w:style w:type="paragraph" w:customStyle="1" w:styleId="3">
    <w:name w:val="סעיף רמה 3"/>
    <w:basedOn w:val="Normal"/>
    <w:link w:val="33"/>
    <w:qFormat/>
    <w:rsid w:val="00B37778"/>
    <w:pPr>
      <w:numPr>
        <w:ilvl w:val="2"/>
        <w:numId w:val="88"/>
      </w:numPr>
      <w:tabs>
        <w:tab w:val="left" w:pos="1371"/>
      </w:tabs>
      <w:spacing w:line="360" w:lineRule="auto"/>
      <w:ind w:left="1371" w:hanging="804"/>
      <w:jc w:val="both"/>
    </w:pPr>
    <w:rPr>
      <w:rFonts w:ascii="Arial" w:hAnsi="Arial" w:cstheme="minorBidi"/>
      <w:sz w:val="22"/>
      <w:szCs w:val="22"/>
    </w:rPr>
  </w:style>
  <w:style w:type="character" w:customStyle="1" w:styleId="33">
    <w:name w:val="סעיף רמה 3 תו"/>
    <w:basedOn w:val="23"/>
    <w:link w:val="3"/>
    <w:rsid w:val="00B37778"/>
    <w:rPr>
      <w:rFonts w:ascii="Arial" w:hAnsi="Arial" w:cstheme="minorBidi"/>
      <w:sz w:val="22"/>
      <w:szCs w:val="22"/>
    </w:rPr>
  </w:style>
  <w:style w:type="paragraph" w:customStyle="1" w:styleId="a0">
    <w:name w:val="טקסט סעיף"/>
    <w:basedOn w:val="Normal"/>
    <w:link w:val="Char"/>
    <w:rsid w:val="00B37778"/>
    <w:pPr>
      <w:tabs>
        <w:tab w:val="num" w:pos="1107"/>
      </w:tabs>
      <w:spacing w:line="360" w:lineRule="auto"/>
      <w:ind w:left="1107" w:hanging="567"/>
      <w:jc w:val="both"/>
    </w:pPr>
    <w:rPr>
      <w:rFonts w:ascii="Arial" w:hAnsi="Arial" w:cs="Arial"/>
      <w:sz w:val="22"/>
      <w:szCs w:val="22"/>
    </w:rPr>
  </w:style>
  <w:style w:type="paragraph" w:customStyle="1" w:styleId="a1">
    <w:name w:val="תת סעיף"/>
    <w:basedOn w:val="Normal"/>
    <w:link w:val="Char0"/>
    <w:rsid w:val="00B37778"/>
    <w:pPr>
      <w:tabs>
        <w:tab w:val="num" w:pos="1985"/>
      </w:tabs>
      <w:spacing w:line="360" w:lineRule="auto"/>
      <w:ind w:left="1985" w:hanging="851"/>
      <w:jc w:val="both"/>
    </w:pPr>
    <w:rPr>
      <w:rFonts w:cs="Arial"/>
      <w:sz w:val="22"/>
      <w:szCs w:val="22"/>
    </w:rPr>
  </w:style>
  <w:style w:type="paragraph" w:customStyle="1" w:styleId="13">
    <w:name w:val="תת סעיף1"/>
    <w:basedOn w:val="a1"/>
    <w:rsid w:val="00B37778"/>
    <w:pPr>
      <w:tabs>
        <w:tab w:val="clear" w:pos="1985"/>
        <w:tab w:val="num" w:pos="3119"/>
      </w:tabs>
      <w:ind w:left="3119" w:hanging="1134"/>
    </w:pPr>
  </w:style>
  <w:style w:type="character" w:customStyle="1" w:styleId="Char">
    <w:name w:val="טקסט סעיף Char"/>
    <w:link w:val="a0"/>
    <w:rsid w:val="00B37778"/>
    <w:rPr>
      <w:rFonts w:ascii="Arial" w:hAnsi="Arial" w:cs="Arial"/>
      <w:sz w:val="22"/>
      <w:szCs w:val="22"/>
    </w:rPr>
  </w:style>
  <w:style w:type="paragraph" w:customStyle="1" w:styleId="211111">
    <w:name w:val="תת סעיף2 1.1.1.1.1"/>
    <w:basedOn w:val="13"/>
    <w:rsid w:val="00B37778"/>
    <w:pPr>
      <w:tabs>
        <w:tab w:val="clear" w:pos="3119"/>
        <w:tab w:val="num" w:pos="4253"/>
      </w:tabs>
      <w:ind w:left="4253"/>
    </w:pPr>
  </w:style>
  <w:style w:type="paragraph" w:customStyle="1" w:styleId="4">
    <w:name w:val="סעיף רמה 4"/>
    <w:basedOn w:val="3"/>
    <w:link w:val="42"/>
    <w:qFormat/>
    <w:rsid w:val="00B37778"/>
    <w:pPr>
      <w:numPr>
        <w:ilvl w:val="3"/>
      </w:numPr>
      <w:tabs>
        <w:tab w:val="left" w:pos="2268"/>
      </w:tabs>
      <w:ind w:left="2268" w:hanging="964"/>
    </w:pPr>
  </w:style>
  <w:style w:type="paragraph" w:customStyle="1" w:styleId="5">
    <w:name w:val="סעיף רמה 5"/>
    <w:basedOn w:val="4"/>
    <w:link w:val="50"/>
    <w:qFormat/>
    <w:rsid w:val="00B37778"/>
    <w:pPr>
      <w:numPr>
        <w:ilvl w:val="4"/>
      </w:numPr>
      <w:tabs>
        <w:tab w:val="clear" w:pos="2268"/>
        <w:tab w:val="left" w:pos="3402"/>
      </w:tabs>
      <w:ind w:left="3402" w:hanging="1134"/>
    </w:pPr>
  </w:style>
  <w:style w:type="character" w:customStyle="1" w:styleId="42">
    <w:name w:val="סעיף רמה 4 תו"/>
    <w:basedOn w:val="33"/>
    <w:link w:val="4"/>
    <w:rsid w:val="00B37778"/>
    <w:rPr>
      <w:rFonts w:ascii="Arial" w:hAnsi="Arial" w:cstheme="minorBidi"/>
      <w:sz w:val="22"/>
      <w:szCs w:val="22"/>
    </w:rPr>
  </w:style>
  <w:style w:type="paragraph" w:customStyle="1" w:styleId="-">
    <w:name w:val="נספח - כותרת"/>
    <w:basedOn w:val="Title"/>
    <w:link w:val="-Char"/>
    <w:qFormat/>
    <w:rsid w:val="00B37778"/>
    <w:pPr>
      <w:pageBreakBefore/>
      <w:pBdr>
        <w:top w:val="single" w:sz="6" w:space="1" w:color="auto"/>
        <w:bottom w:val="single" w:sz="6" w:space="1" w:color="auto"/>
      </w:pBdr>
      <w:shd w:val="clear" w:color="auto" w:fill="4F81BD"/>
      <w:spacing w:before="240" w:after="60"/>
      <w:contextualSpacing w:val="0"/>
      <w:jc w:val="center"/>
      <w:outlineLvl w:val="0"/>
    </w:pPr>
    <w:rPr>
      <w:rFonts w:ascii="Arial" w:hAnsi="Arial" w:cs="Arial"/>
      <w:b/>
      <w:bCs/>
      <w:color w:val="FFFFFF"/>
      <w:sz w:val="22"/>
      <w:szCs w:val="22"/>
    </w:rPr>
  </w:style>
  <w:style w:type="character" w:customStyle="1" w:styleId="50">
    <w:name w:val="סעיף רמה 5 תו"/>
    <w:basedOn w:val="42"/>
    <w:link w:val="5"/>
    <w:rsid w:val="00B37778"/>
    <w:rPr>
      <w:rFonts w:ascii="Arial" w:hAnsi="Arial" w:cstheme="minorBidi"/>
      <w:sz w:val="22"/>
      <w:szCs w:val="22"/>
    </w:rPr>
  </w:style>
  <w:style w:type="character" w:customStyle="1" w:styleId="-Char">
    <w:name w:val="נספח - כותרת Char"/>
    <w:basedOn w:val="TitleChar"/>
    <w:link w:val="-"/>
    <w:rsid w:val="00B37778"/>
    <w:rPr>
      <w:rFonts w:ascii="Arial" w:eastAsiaTheme="majorEastAsia" w:hAnsi="Arial" w:cs="Arial"/>
      <w:b/>
      <w:bCs/>
      <w:color w:val="FFFFFF"/>
      <w:spacing w:val="-10"/>
      <w:kern w:val="28"/>
      <w:sz w:val="22"/>
      <w:szCs w:val="22"/>
      <w:shd w:val="clear" w:color="auto" w:fill="4F81BD"/>
    </w:rPr>
  </w:style>
  <w:style w:type="paragraph" w:styleId="Title">
    <w:name w:val="Title"/>
    <w:basedOn w:val="Normal"/>
    <w:next w:val="Normal"/>
    <w:link w:val="TitleChar"/>
    <w:qFormat/>
    <w:rsid w:val="00B3777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3777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B37778"/>
    <w:rPr>
      <w:rFonts w:ascii="Arial" w:hAnsi="Arial" w:cstheme="minorBidi"/>
      <w:b/>
      <w:bCs/>
      <w:color w:val="003399"/>
      <w:kern w:val="32"/>
      <w:sz w:val="22"/>
      <w:szCs w:val="22"/>
      <w:shd w:val="clear" w:color="auto" w:fill="F2F2F2"/>
    </w:rPr>
  </w:style>
  <w:style w:type="paragraph" w:styleId="Subtitle">
    <w:name w:val="Subtitle"/>
    <w:basedOn w:val="Normal"/>
    <w:next w:val="Normal"/>
    <w:link w:val="SubtitleChar"/>
    <w:qFormat/>
    <w:rsid w:val="00B3777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37778"/>
    <w:rPr>
      <w:rFonts w:asciiTheme="minorHAnsi" w:eastAsiaTheme="minorEastAsia" w:hAnsiTheme="minorHAnsi" w:cstheme="minorBidi"/>
      <w:color w:val="5A5A5A" w:themeColor="text1" w:themeTint="A5"/>
      <w:spacing w:val="15"/>
      <w:sz w:val="22"/>
      <w:szCs w:val="22"/>
    </w:rPr>
  </w:style>
  <w:style w:type="paragraph" w:customStyle="1" w:styleId="-0">
    <w:name w:val="נספח - תיאור"/>
    <w:basedOn w:val="Subtitle"/>
    <w:link w:val="-1"/>
    <w:qFormat/>
    <w:rsid w:val="00B37778"/>
    <w:pPr>
      <w:numPr>
        <w:ilvl w:val="0"/>
      </w:numPr>
      <w:pBdr>
        <w:bottom w:val="single" w:sz="6" w:space="1" w:color="1F497D"/>
      </w:pBdr>
      <w:spacing w:after="60"/>
      <w:jc w:val="center"/>
      <w:outlineLvl w:val="1"/>
    </w:pPr>
  </w:style>
  <w:style w:type="character" w:styleId="FollowedHyperlink">
    <w:name w:val="FollowedHyperlink"/>
    <w:basedOn w:val="DefaultParagraphFont"/>
    <w:rsid w:val="00B37778"/>
    <w:rPr>
      <w:color w:val="954F72" w:themeColor="followedHyperlink"/>
      <w:u w:val="single"/>
    </w:rPr>
  </w:style>
  <w:style w:type="character" w:customStyle="1" w:styleId="-1">
    <w:name w:val="נספח - תיאור תו"/>
    <w:basedOn w:val="SubtitleChar"/>
    <w:link w:val="-0"/>
    <w:rsid w:val="00B37778"/>
    <w:rPr>
      <w:rFonts w:asciiTheme="minorHAnsi" w:eastAsiaTheme="minorEastAsia" w:hAnsiTheme="minorHAnsi" w:cstheme="minorBidi"/>
      <w:color w:val="5A5A5A" w:themeColor="text1" w:themeTint="A5"/>
      <w:spacing w:val="15"/>
      <w:sz w:val="22"/>
      <w:szCs w:val="22"/>
    </w:rPr>
  </w:style>
  <w:style w:type="paragraph" w:customStyle="1" w:styleId="a2">
    <w:name w:val="כותרת סעיף"/>
    <w:basedOn w:val="Normal"/>
    <w:link w:val="a3"/>
    <w:rsid w:val="00B37778"/>
    <w:pPr>
      <w:tabs>
        <w:tab w:val="num" w:pos="567"/>
      </w:tabs>
      <w:spacing w:before="240" w:line="360" w:lineRule="auto"/>
      <w:ind w:left="567" w:right="567" w:hanging="567"/>
      <w:jc w:val="both"/>
    </w:pPr>
    <w:rPr>
      <w:rFonts w:ascii="Arial" w:hAnsi="Arial" w:cs="Arial"/>
      <w:b/>
      <w:bCs/>
      <w:color w:val="1B3461"/>
      <w:sz w:val="22"/>
      <w:szCs w:val="22"/>
    </w:rPr>
  </w:style>
  <w:style w:type="character" w:customStyle="1" w:styleId="Char0">
    <w:name w:val="תת סעיף Char"/>
    <w:link w:val="a1"/>
    <w:rsid w:val="00B37778"/>
    <w:rPr>
      <w:rFonts w:cs="Arial"/>
      <w:sz w:val="22"/>
      <w:szCs w:val="22"/>
    </w:rPr>
  </w:style>
  <w:style w:type="paragraph" w:customStyle="1" w:styleId="CharChar">
    <w:name w:val="אייקון אסור לעשות תו Char Char"/>
    <w:basedOn w:val="a0"/>
    <w:link w:val="CharCharChar"/>
    <w:rsid w:val="00B37778"/>
    <w:pPr>
      <w:numPr>
        <w:ilvl w:val="1"/>
        <w:numId w:val="1"/>
      </w:numPr>
    </w:pPr>
    <w:rPr>
      <w:rFonts w:ascii="Wingdings" w:hAnsi="Wingdings"/>
      <w:color w:val="A81229"/>
      <w:position w:val="-4"/>
      <w:sz w:val="28"/>
      <w:szCs w:val="28"/>
    </w:rPr>
  </w:style>
  <w:style w:type="character" w:customStyle="1" w:styleId="CharCharChar">
    <w:name w:val="אייקון אסור לעשות תו Char Char Char"/>
    <w:basedOn w:val="Char"/>
    <w:link w:val="CharChar"/>
    <w:rsid w:val="00B37778"/>
    <w:rPr>
      <w:rFonts w:ascii="Wingdings" w:hAnsi="Wingdings" w:cs="Arial"/>
      <w:color w:val="A81229"/>
      <w:position w:val="-4"/>
      <w:sz w:val="28"/>
      <w:szCs w:val="28"/>
    </w:rPr>
  </w:style>
  <w:style w:type="paragraph" w:customStyle="1" w:styleId="a4">
    <w:name w:val="הגדרות"/>
    <w:basedOn w:val="Normal"/>
    <w:link w:val="a5"/>
    <w:qFormat/>
    <w:rsid w:val="00B37778"/>
    <w:pPr>
      <w:spacing w:line="360" w:lineRule="auto"/>
      <w:ind w:left="360" w:hanging="360"/>
      <w:contextualSpacing/>
      <w:jc w:val="both"/>
    </w:pPr>
    <w:rPr>
      <w:rFonts w:ascii="Arial" w:hAnsi="Arial" w:cs="Arial"/>
      <w:sz w:val="22"/>
      <w:szCs w:val="22"/>
    </w:rPr>
  </w:style>
  <w:style w:type="character" w:customStyle="1" w:styleId="a5">
    <w:name w:val="הגדרות תו"/>
    <w:basedOn w:val="DefaultParagraphFont"/>
    <w:link w:val="a4"/>
    <w:rsid w:val="00B37778"/>
    <w:rPr>
      <w:rFonts w:ascii="Arial" w:hAnsi="Arial" w:cs="Arial"/>
      <w:sz w:val="22"/>
      <w:szCs w:val="22"/>
    </w:rPr>
  </w:style>
  <w:style w:type="paragraph" w:customStyle="1" w:styleId="a6">
    <w:name w:val="טקסט סעיף מודגש"/>
    <w:basedOn w:val="a0"/>
    <w:link w:val="a7"/>
    <w:rsid w:val="007F7BFA"/>
    <w:pPr>
      <w:tabs>
        <w:tab w:val="clear" w:pos="1107"/>
      </w:tabs>
      <w:ind w:left="1440" w:hanging="360"/>
    </w:pPr>
    <w:rPr>
      <w:b/>
      <w:bCs/>
    </w:rPr>
  </w:style>
  <w:style w:type="character" w:customStyle="1" w:styleId="a7">
    <w:name w:val="טקסט סעיף מודגש תו"/>
    <w:link w:val="a6"/>
    <w:rsid w:val="007F7BFA"/>
    <w:rPr>
      <w:rFonts w:ascii="Arial" w:hAnsi="Arial" w:cs="Arial"/>
      <w:b/>
      <w:bCs/>
      <w:sz w:val="22"/>
      <w:szCs w:val="22"/>
    </w:rPr>
  </w:style>
  <w:style w:type="paragraph" w:customStyle="1" w:styleId="a8">
    <w:name w:val="אייקון מערכות מידע"/>
    <w:basedOn w:val="a0"/>
    <w:link w:val="a9"/>
    <w:rsid w:val="007F7BFA"/>
    <w:pPr>
      <w:tabs>
        <w:tab w:val="clear" w:pos="1107"/>
      </w:tabs>
      <w:ind w:left="1440" w:hanging="360"/>
    </w:pPr>
    <w:rPr>
      <w:rFonts w:ascii="Wingdings" w:hAnsi="Wingdings"/>
      <w:color w:val="36A6E8"/>
      <w:position w:val="-4"/>
      <w:sz w:val="28"/>
      <w:szCs w:val="28"/>
    </w:rPr>
  </w:style>
  <w:style w:type="character" w:customStyle="1" w:styleId="a9">
    <w:name w:val="אייקון מערכות מידע תו"/>
    <w:link w:val="a8"/>
    <w:rsid w:val="007F7BFA"/>
    <w:rPr>
      <w:rFonts w:ascii="Wingdings" w:hAnsi="Wingdings" w:cs="Arial"/>
      <w:color w:val="36A6E8"/>
      <w:position w:val="-4"/>
      <w:sz w:val="28"/>
      <w:szCs w:val="28"/>
    </w:rPr>
  </w:style>
  <w:style w:type="paragraph" w:customStyle="1" w:styleId="aa">
    <w:name w:val="טקסט רץ טבלה עליונה"/>
    <w:basedOn w:val="Normal"/>
    <w:rsid w:val="00EB67B8"/>
    <w:pPr>
      <w:jc w:val="both"/>
    </w:pPr>
    <w:rPr>
      <w:rFonts w:ascii="Arial" w:hAnsi="Arial" w:cs="Arial"/>
      <w:sz w:val="20"/>
      <w:szCs w:val="20"/>
    </w:rPr>
  </w:style>
  <w:style w:type="character" w:styleId="CommentReference">
    <w:name w:val="annotation reference"/>
    <w:basedOn w:val="DefaultParagraphFont"/>
    <w:unhideWhenUsed/>
    <w:rsid w:val="00B37778"/>
    <w:rPr>
      <w:sz w:val="16"/>
      <w:szCs w:val="16"/>
    </w:rPr>
  </w:style>
  <w:style w:type="paragraph" w:styleId="CommentText">
    <w:name w:val="annotation text"/>
    <w:basedOn w:val="Normal"/>
    <w:link w:val="CommentTextChar"/>
    <w:unhideWhenUsed/>
    <w:rsid w:val="00B37778"/>
    <w:rPr>
      <w:sz w:val="20"/>
      <w:szCs w:val="20"/>
    </w:rPr>
  </w:style>
  <w:style w:type="character" w:customStyle="1" w:styleId="CommentTextChar">
    <w:name w:val="Comment Text Char"/>
    <w:basedOn w:val="DefaultParagraphFont"/>
    <w:link w:val="CommentText"/>
    <w:rsid w:val="00B37778"/>
  </w:style>
  <w:style w:type="paragraph" w:styleId="CommentSubject">
    <w:name w:val="annotation subject"/>
    <w:basedOn w:val="CommentText"/>
    <w:next w:val="CommentText"/>
    <w:link w:val="CommentSubjectChar"/>
    <w:unhideWhenUsed/>
    <w:rsid w:val="00B37778"/>
    <w:rPr>
      <w:b/>
      <w:bCs/>
    </w:rPr>
  </w:style>
  <w:style w:type="character" w:customStyle="1" w:styleId="CommentSubjectChar">
    <w:name w:val="Comment Subject Char"/>
    <w:basedOn w:val="CommentTextChar"/>
    <w:link w:val="CommentSubject"/>
    <w:rsid w:val="00B37778"/>
    <w:rPr>
      <w:b/>
      <w:bCs/>
    </w:rPr>
  </w:style>
  <w:style w:type="paragraph" w:styleId="BalloonText">
    <w:name w:val="Balloon Text"/>
    <w:basedOn w:val="Normal"/>
    <w:link w:val="BalloonTextChar"/>
    <w:rsid w:val="00B37778"/>
    <w:rPr>
      <w:rFonts w:ascii="Tahoma" w:hAnsi="Tahoma" w:cs="Tahoma"/>
      <w:sz w:val="16"/>
      <w:szCs w:val="16"/>
    </w:rPr>
  </w:style>
  <w:style w:type="character" w:customStyle="1" w:styleId="BalloonTextChar">
    <w:name w:val="Balloon Text Char"/>
    <w:basedOn w:val="DefaultParagraphFont"/>
    <w:link w:val="BalloonText"/>
    <w:rsid w:val="00B37778"/>
    <w:rPr>
      <w:rFonts w:ascii="Tahoma" w:hAnsi="Tahoma" w:cs="Tahoma"/>
      <w:sz w:val="16"/>
      <w:szCs w:val="16"/>
    </w:rPr>
  </w:style>
  <w:style w:type="paragraph" w:customStyle="1" w:styleId="ab">
    <w:name w:val="טקסט נספח"/>
    <w:basedOn w:val="Normal"/>
    <w:rsid w:val="00110907"/>
    <w:pPr>
      <w:spacing w:before="240" w:line="360" w:lineRule="auto"/>
      <w:jc w:val="both"/>
    </w:pPr>
    <w:rPr>
      <w:rFonts w:ascii="Arial" w:hAnsi="Arial" w:cs="David"/>
      <w:sz w:val="22"/>
      <w:szCs w:val="22"/>
    </w:rPr>
  </w:style>
  <w:style w:type="character" w:customStyle="1" w:styleId="Heading2Char">
    <w:name w:val="Heading 2 Char"/>
    <w:basedOn w:val="DefaultParagraphFont"/>
    <w:link w:val="Heading2"/>
    <w:rsid w:val="00B37778"/>
    <w:rPr>
      <w:rFonts w:ascii="Arial" w:hAnsi="Arial" w:cstheme="minorBidi"/>
      <w:sz w:val="22"/>
      <w:szCs w:val="22"/>
    </w:rPr>
  </w:style>
  <w:style w:type="paragraph" w:customStyle="1" w:styleId="10">
    <w:name w:val="זיו1"/>
    <w:basedOn w:val="Normal"/>
    <w:rsid w:val="003431C5"/>
    <w:pPr>
      <w:numPr>
        <w:numId w:val="6"/>
      </w:numPr>
      <w:spacing w:before="240"/>
      <w:jc w:val="both"/>
    </w:pPr>
  </w:style>
  <w:style w:type="paragraph" w:customStyle="1" w:styleId="21">
    <w:name w:val="זיו2"/>
    <w:basedOn w:val="Normal"/>
    <w:rsid w:val="003431C5"/>
    <w:pPr>
      <w:numPr>
        <w:ilvl w:val="1"/>
        <w:numId w:val="6"/>
      </w:numPr>
      <w:spacing w:before="240"/>
      <w:jc w:val="both"/>
    </w:pPr>
  </w:style>
  <w:style w:type="paragraph" w:customStyle="1" w:styleId="30">
    <w:name w:val="זיו3"/>
    <w:basedOn w:val="Normal"/>
    <w:rsid w:val="003431C5"/>
    <w:pPr>
      <w:numPr>
        <w:ilvl w:val="2"/>
        <w:numId w:val="6"/>
      </w:numPr>
      <w:spacing w:before="240"/>
      <w:jc w:val="both"/>
    </w:pPr>
  </w:style>
  <w:style w:type="paragraph" w:customStyle="1" w:styleId="40">
    <w:name w:val="זיו4"/>
    <w:basedOn w:val="Normal"/>
    <w:rsid w:val="003431C5"/>
    <w:pPr>
      <w:numPr>
        <w:ilvl w:val="3"/>
        <w:numId w:val="6"/>
      </w:numPr>
      <w:spacing w:before="240"/>
      <w:jc w:val="both"/>
    </w:pPr>
  </w:style>
  <w:style w:type="paragraph" w:customStyle="1" w:styleId="11">
    <w:name w:val="היסט1"/>
    <w:basedOn w:val="Normal"/>
    <w:rsid w:val="007127CA"/>
    <w:pPr>
      <w:numPr>
        <w:numId w:val="7"/>
      </w:numPr>
      <w:spacing w:before="240"/>
      <w:jc w:val="both"/>
    </w:pPr>
    <w:rPr>
      <w:rFonts w:ascii="Arial" w:hAnsi="Arial"/>
    </w:rPr>
  </w:style>
  <w:style w:type="paragraph" w:customStyle="1" w:styleId="22">
    <w:name w:val="היסט2"/>
    <w:basedOn w:val="Normal"/>
    <w:rsid w:val="007127CA"/>
    <w:pPr>
      <w:numPr>
        <w:ilvl w:val="1"/>
        <w:numId w:val="7"/>
      </w:numPr>
      <w:spacing w:before="240"/>
      <w:jc w:val="both"/>
    </w:pPr>
    <w:rPr>
      <w:rFonts w:ascii="Arial" w:hAnsi="Arial"/>
    </w:rPr>
  </w:style>
  <w:style w:type="paragraph" w:customStyle="1" w:styleId="31">
    <w:name w:val="היסט3"/>
    <w:basedOn w:val="Normal"/>
    <w:rsid w:val="007127CA"/>
    <w:pPr>
      <w:numPr>
        <w:ilvl w:val="2"/>
        <w:numId w:val="7"/>
      </w:numPr>
      <w:spacing w:before="240"/>
      <w:jc w:val="both"/>
    </w:pPr>
    <w:rPr>
      <w:rFonts w:ascii="Arial" w:hAnsi="Arial"/>
    </w:rPr>
  </w:style>
  <w:style w:type="paragraph" w:customStyle="1" w:styleId="41">
    <w:name w:val="היסט4"/>
    <w:basedOn w:val="Normal"/>
    <w:rsid w:val="007127CA"/>
    <w:pPr>
      <w:numPr>
        <w:ilvl w:val="3"/>
        <w:numId w:val="7"/>
      </w:numPr>
      <w:spacing w:before="240"/>
      <w:jc w:val="both"/>
    </w:pPr>
    <w:rPr>
      <w:rFonts w:ascii="Arial" w:hAnsi="Arial"/>
    </w:rPr>
  </w:style>
  <w:style w:type="character" w:customStyle="1" w:styleId="Heading9Char">
    <w:name w:val="Heading 9 Char"/>
    <w:basedOn w:val="DefaultParagraphFont"/>
    <w:link w:val="Heading9"/>
    <w:rsid w:val="00774210"/>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CE0B6E"/>
    <w:pPr>
      <w:bidi w:val="0"/>
      <w:spacing w:before="100" w:beforeAutospacing="1" w:after="100" w:afterAutospacing="1"/>
    </w:pPr>
    <w:rPr>
      <w:rFonts w:eastAsiaTheme="minorEastAsia"/>
    </w:rPr>
  </w:style>
  <w:style w:type="character" w:customStyle="1" w:styleId="Heading3Char">
    <w:name w:val="Heading 3 Char"/>
    <w:basedOn w:val="DefaultParagraphFont"/>
    <w:link w:val="Heading3"/>
    <w:semiHidden/>
    <w:rsid w:val="00F34F27"/>
    <w:rPr>
      <w:rFonts w:asciiTheme="majorHAnsi" w:eastAsiaTheme="majorEastAsia" w:hAnsiTheme="majorHAnsi" w:cstheme="majorBidi"/>
      <w:color w:val="1F4D78" w:themeColor="accent1" w:themeShade="7F"/>
      <w:sz w:val="24"/>
      <w:szCs w:val="24"/>
    </w:rPr>
  </w:style>
  <w:style w:type="character" w:customStyle="1" w:styleId="ac">
    <w:name w:val="טקסט סעיף תו"/>
    <w:rsid w:val="002304B0"/>
    <w:rPr>
      <w:rFonts w:ascii="Arial" w:hAnsi="Arial" w:cs="Arial"/>
      <w:sz w:val="22"/>
      <w:szCs w:val="22"/>
      <w:lang w:val="en-US" w:eastAsia="en-US" w:bidi="he-IL"/>
    </w:rPr>
  </w:style>
  <w:style w:type="paragraph" w:customStyle="1" w:styleId="ad">
    <w:name w:val="כותרת שם נספח"/>
    <w:basedOn w:val="Normal"/>
    <w:rsid w:val="00EF72FE"/>
    <w:pPr>
      <w:spacing w:before="240" w:line="360" w:lineRule="auto"/>
      <w:jc w:val="both"/>
    </w:pPr>
    <w:rPr>
      <w:rFonts w:ascii="Arial" w:hAnsi="Arial" w:cs="Arial"/>
      <w:b/>
      <w:bCs/>
      <w:color w:val="1B3461"/>
      <w:sz w:val="26"/>
      <w:szCs w:val="26"/>
    </w:rPr>
  </w:style>
  <w:style w:type="paragraph" w:customStyle="1" w:styleId="14">
    <w:name w:val="סגנון1"/>
    <w:basedOn w:val="a2"/>
    <w:link w:val="15"/>
    <w:qFormat/>
    <w:rsid w:val="00DF1452"/>
    <w:pPr>
      <w:tabs>
        <w:tab w:val="clear" w:pos="567"/>
      </w:tabs>
      <w:ind w:left="360" w:right="0" w:hanging="360"/>
    </w:pPr>
  </w:style>
  <w:style w:type="character" w:customStyle="1" w:styleId="15">
    <w:name w:val="סגנון1 תו"/>
    <w:basedOn w:val="DefaultParagraphFont"/>
    <w:link w:val="14"/>
    <w:rsid w:val="00DF1452"/>
    <w:rPr>
      <w:rFonts w:ascii="Arial" w:hAnsi="Arial" w:cs="Arial"/>
      <w:b/>
      <w:bCs/>
      <w:color w:val="1B3461"/>
      <w:sz w:val="22"/>
      <w:szCs w:val="22"/>
    </w:rPr>
  </w:style>
  <w:style w:type="paragraph" w:customStyle="1" w:styleId="6">
    <w:name w:val="סעיף רמה 6"/>
    <w:basedOn w:val="5"/>
    <w:link w:val="6Char"/>
    <w:qFormat/>
    <w:rsid w:val="00B37778"/>
    <w:pPr>
      <w:numPr>
        <w:ilvl w:val="5"/>
      </w:numPr>
      <w:ind w:left="4820" w:hanging="1418"/>
    </w:pPr>
  </w:style>
  <w:style w:type="character" w:customStyle="1" w:styleId="60">
    <w:name w:val="סעיף רמה 6 תו"/>
    <w:basedOn w:val="50"/>
    <w:rsid w:val="00FB7D3B"/>
    <w:rPr>
      <w:rFonts w:ascii="Arial" w:hAnsi="Arial" w:cstheme="minorBidi"/>
      <w:b w:val="0"/>
      <w:sz w:val="22"/>
      <w:szCs w:val="22"/>
    </w:rPr>
  </w:style>
  <w:style w:type="character" w:customStyle="1" w:styleId="ae">
    <w:name w:val="טקסט סעיף תו תו"/>
    <w:rsid w:val="00CD7173"/>
    <w:rPr>
      <w:rFonts w:ascii="Arial" w:hAnsi="Arial" w:cs="Arial"/>
      <w:sz w:val="22"/>
      <w:szCs w:val="22"/>
      <w:lang w:val="en-US" w:eastAsia="en-US" w:bidi="he-IL"/>
    </w:rPr>
  </w:style>
  <w:style w:type="character" w:customStyle="1" w:styleId="Heading4Char">
    <w:name w:val="Heading 4 Char"/>
    <w:basedOn w:val="DefaultParagraphFont"/>
    <w:link w:val="Heading4"/>
    <w:semiHidden/>
    <w:rsid w:val="008A126C"/>
    <w:rPr>
      <w:rFonts w:asciiTheme="majorHAnsi" w:eastAsiaTheme="majorEastAsia" w:hAnsiTheme="majorHAnsi" w:cstheme="majorBidi"/>
      <w:i/>
      <w:iCs/>
      <w:color w:val="2E74B5" w:themeColor="accent1" w:themeShade="BF"/>
      <w:sz w:val="24"/>
      <w:szCs w:val="24"/>
    </w:rPr>
  </w:style>
  <w:style w:type="paragraph" w:customStyle="1" w:styleId="af">
    <w:name w:val="טקסט סעיף תו תו תו תו"/>
    <w:basedOn w:val="Normal"/>
    <w:rsid w:val="007632EF"/>
    <w:pPr>
      <w:tabs>
        <w:tab w:val="num" w:pos="1107"/>
      </w:tabs>
      <w:spacing w:line="360" w:lineRule="auto"/>
      <w:ind w:left="1107" w:hanging="567"/>
      <w:jc w:val="both"/>
    </w:pPr>
    <w:rPr>
      <w:rFonts w:ascii="Arial" w:hAnsi="Arial" w:cs="Arial"/>
      <w:sz w:val="22"/>
      <w:szCs w:val="22"/>
    </w:rPr>
  </w:style>
  <w:style w:type="character" w:customStyle="1" w:styleId="CharChar0">
    <w:name w:val="טקסט סעיף Char Char"/>
    <w:basedOn w:val="DefaultParagraphFont"/>
    <w:rsid w:val="00737119"/>
    <w:rPr>
      <w:rFonts w:ascii="Arial" w:hAnsi="Arial" w:cs="Arial"/>
      <w:sz w:val="22"/>
      <w:szCs w:val="22"/>
      <w:lang w:val="en-US" w:eastAsia="en-US" w:bidi="he-IL"/>
    </w:rPr>
  </w:style>
  <w:style w:type="character" w:styleId="PlaceholderText">
    <w:name w:val="Placeholder Text"/>
    <w:uiPriority w:val="99"/>
    <w:semiHidden/>
    <w:rsid w:val="0010666C"/>
    <w:rPr>
      <w:color w:val="808080"/>
    </w:rPr>
  </w:style>
  <w:style w:type="paragraph" w:customStyle="1" w:styleId="af0">
    <w:name w:val="כותרת טבלת נספחים"/>
    <w:basedOn w:val="Normal"/>
    <w:rsid w:val="000575B0"/>
    <w:pPr>
      <w:jc w:val="center"/>
    </w:pPr>
    <w:rPr>
      <w:rFonts w:ascii="Arial" w:hAnsi="Arial" w:cs="Arial"/>
      <w:b/>
      <w:color w:val="1B3461"/>
      <w:sz w:val="28"/>
      <w:szCs w:val="22"/>
    </w:rPr>
  </w:style>
  <w:style w:type="table" w:styleId="TableGrid">
    <w:name w:val="Table Grid"/>
    <w:aliases w:val="טקסט טבלה תחתונה"/>
    <w:basedOn w:val="TableNormal"/>
    <w:rsid w:val="006E7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semiHidden/>
    <w:rsid w:val="00B26BE2"/>
    <w:rPr>
      <w:rFonts w:asciiTheme="majorHAnsi" w:eastAsiaTheme="majorEastAsia" w:hAnsiTheme="majorHAnsi" w:cstheme="majorBidi"/>
      <w:color w:val="2E74B5" w:themeColor="accent1" w:themeShade="BF"/>
      <w:sz w:val="24"/>
      <w:szCs w:val="24"/>
    </w:rPr>
  </w:style>
  <w:style w:type="paragraph" w:customStyle="1" w:styleId="af1">
    <w:uiPriority w:val="59"/>
    <w:rsid w:val="005C7D0B"/>
  </w:style>
  <w:style w:type="paragraph" w:customStyle="1" w:styleId="af2">
    <w:uiPriority w:val="59"/>
    <w:rsid w:val="00F021DA"/>
  </w:style>
  <w:style w:type="paragraph" w:customStyle="1" w:styleId="Char1">
    <w:name w:val="תו תו Char"/>
    <w:basedOn w:val="Normal"/>
    <w:rsid w:val="004F3037"/>
    <w:pPr>
      <w:bidi w:val="0"/>
      <w:spacing w:after="160" w:line="240" w:lineRule="exact"/>
      <w:jc w:val="both"/>
    </w:pPr>
    <w:rPr>
      <w:rFonts w:ascii="Verdana" w:hAnsi="Verdana" w:cs="FrankRuehl"/>
      <w:sz w:val="16"/>
      <w:szCs w:val="20"/>
      <w:lang w:bidi="ar-SA"/>
    </w:rPr>
  </w:style>
  <w:style w:type="paragraph" w:customStyle="1" w:styleId="af3">
    <w:rsid w:val="00D76EEF"/>
    <w:pPr>
      <w:overflowPunct w:val="0"/>
      <w:autoSpaceDE w:val="0"/>
      <w:autoSpaceDN w:val="0"/>
      <w:bidi/>
      <w:adjustRightInd w:val="0"/>
      <w:jc w:val="both"/>
      <w:textAlignment w:val="baseline"/>
    </w:pPr>
  </w:style>
  <w:style w:type="paragraph" w:customStyle="1" w:styleId="CharCharChar0">
    <w:name w:val="תו תו Char תו Char Char"/>
    <w:basedOn w:val="Normal"/>
    <w:rsid w:val="00D76EEF"/>
    <w:pPr>
      <w:bidi w:val="0"/>
      <w:spacing w:after="160" w:line="240" w:lineRule="exact"/>
      <w:jc w:val="both"/>
    </w:pPr>
    <w:rPr>
      <w:rFonts w:ascii="Verdana" w:hAnsi="Verdana" w:cs="FrankRuehl"/>
      <w:sz w:val="16"/>
      <w:szCs w:val="20"/>
      <w:lang w:bidi="ar-SA"/>
    </w:rPr>
  </w:style>
  <w:style w:type="paragraph" w:styleId="TOC2">
    <w:name w:val="toc 2"/>
    <w:basedOn w:val="Normal"/>
    <w:next w:val="Normal"/>
    <w:autoRedefine/>
    <w:uiPriority w:val="39"/>
    <w:unhideWhenUsed/>
    <w:rsid w:val="006A708F"/>
    <w:pPr>
      <w:widowControl w:val="0"/>
      <w:tabs>
        <w:tab w:val="right" w:leader="dot" w:pos="8296"/>
      </w:tabs>
      <w:spacing w:before="100" w:after="100"/>
      <w:ind w:left="238"/>
      <w:jc w:val="both"/>
    </w:pPr>
    <w:rPr>
      <w:rFonts w:eastAsiaTheme="minorHAnsi" w:cs="FrankRuehl"/>
      <w:szCs w:val="26"/>
    </w:rPr>
  </w:style>
  <w:style w:type="paragraph" w:styleId="TOCHeading">
    <w:name w:val="TOC Heading"/>
    <w:basedOn w:val="Heading1"/>
    <w:next w:val="Normal"/>
    <w:uiPriority w:val="39"/>
    <w:semiHidden/>
    <w:unhideWhenUsed/>
    <w:qFormat/>
    <w:rsid w:val="00F90A03"/>
    <w:pPr>
      <w:keepLines/>
      <w:spacing w:after="0"/>
      <w:outlineLvl w:val="9"/>
    </w:pPr>
    <w:rPr>
      <w:rFonts w:asciiTheme="majorHAnsi" w:eastAsiaTheme="majorEastAsia" w:hAnsiTheme="majorHAnsi" w:cstheme="majorBidi"/>
      <w:b w:val="0"/>
      <w:bCs w:val="0"/>
      <w:color w:val="2E74B5" w:themeColor="accent1" w:themeShade="BF"/>
      <w:kern w:val="0"/>
    </w:rPr>
  </w:style>
  <w:style w:type="paragraph" w:styleId="Revision">
    <w:name w:val="Revision"/>
    <w:hidden/>
    <w:uiPriority w:val="99"/>
    <w:semiHidden/>
    <w:rsid w:val="00936E87"/>
    <w:rPr>
      <w:sz w:val="24"/>
      <w:szCs w:val="24"/>
    </w:rPr>
  </w:style>
  <w:style w:type="numbering" w:customStyle="1" w:styleId="20">
    <w:name w:val="סגנון2"/>
    <w:rsid w:val="00E53912"/>
    <w:pPr>
      <w:numPr>
        <w:numId w:val="9"/>
      </w:numPr>
    </w:pPr>
  </w:style>
  <w:style w:type="numbering" w:customStyle="1" w:styleId="32">
    <w:name w:val="סגנון3"/>
    <w:rsid w:val="00EC1427"/>
    <w:pPr>
      <w:numPr>
        <w:numId w:val="10"/>
      </w:numPr>
    </w:pPr>
  </w:style>
  <w:style w:type="paragraph" w:customStyle="1" w:styleId="af4">
    <w:name w:val="שם הוראה"/>
    <w:basedOn w:val="Normal"/>
    <w:rsid w:val="009E5F08"/>
    <w:pPr>
      <w:jc w:val="both"/>
    </w:pPr>
    <w:rPr>
      <w:rFonts w:ascii="Arial" w:hAnsi="Arial" w:cs="Arial"/>
      <w:b/>
      <w:bCs/>
      <w:color w:val="FFFFFF"/>
      <w:sz w:val="28"/>
      <w:szCs w:val="28"/>
    </w:rPr>
  </w:style>
  <w:style w:type="paragraph" w:customStyle="1" w:styleId="CharChar1">
    <w:name w:val="Char תו Char תו"/>
    <w:basedOn w:val="Normal"/>
    <w:rsid w:val="00124C3E"/>
    <w:pPr>
      <w:bidi w:val="0"/>
      <w:spacing w:after="160" w:line="240" w:lineRule="exact"/>
      <w:jc w:val="both"/>
    </w:pPr>
    <w:rPr>
      <w:rFonts w:ascii="Verdana" w:hAnsi="Verdana" w:cs="FrankRuehl"/>
      <w:sz w:val="16"/>
      <w:szCs w:val="20"/>
      <w:lang w:bidi="ar-SA"/>
    </w:rPr>
  </w:style>
  <w:style w:type="paragraph" w:customStyle="1" w:styleId="af5">
    <w:name w:val="תו"/>
    <w:basedOn w:val="Normal"/>
    <w:rsid w:val="00221FAD"/>
    <w:pPr>
      <w:bidi w:val="0"/>
      <w:spacing w:after="160" w:line="240" w:lineRule="exact"/>
      <w:jc w:val="both"/>
    </w:pPr>
    <w:rPr>
      <w:rFonts w:ascii="Verdana" w:hAnsi="Verdana" w:cs="FrankRuehl"/>
      <w:sz w:val="16"/>
      <w:szCs w:val="20"/>
      <w:lang w:bidi="ar-SA"/>
    </w:rPr>
  </w:style>
  <w:style w:type="character" w:customStyle="1" w:styleId="a3">
    <w:name w:val="כותרת סעיף תו"/>
    <w:basedOn w:val="DefaultParagraphFont"/>
    <w:link w:val="a2"/>
    <w:rsid w:val="00AA4C6B"/>
    <w:rPr>
      <w:rFonts w:ascii="Arial" w:hAnsi="Arial" w:cs="Arial"/>
      <w:b/>
      <w:bCs/>
      <w:color w:val="1B3461"/>
      <w:sz w:val="22"/>
      <w:szCs w:val="22"/>
    </w:rPr>
  </w:style>
  <w:style w:type="paragraph" w:customStyle="1" w:styleId="Style2">
    <w:name w:val="Style2"/>
    <w:basedOn w:val="a0"/>
    <w:link w:val="Style2Char"/>
    <w:qFormat/>
    <w:rsid w:val="00AA4C6B"/>
    <w:pPr>
      <w:tabs>
        <w:tab w:val="clear" w:pos="1107"/>
        <w:tab w:val="left" w:pos="1557"/>
      </w:tabs>
      <w:ind w:left="1440" w:hanging="360"/>
    </w:pPr>
    <w:rPr>
      <w:b/>
      <w:bCs/>
      <w:u w:val="single"/>
    </w:rPr>
  </w:style>
  <w:style w:type="paragraph" w:customStyle="1" w:styleId="Style3">
    <w:name w:val="Style3"/>
    <w:basedOn w:val="a1"/>
    <w:link w:val="Style3Char"/>
    <w:qFormat/>
    <w:rsid w:val="00AA4C6B"/>
    <w:pPr>
      <w:tabs>
        <w:tab w:val="clear" w:pos="1985"/>
      </w:tabs>
      <w:ind w:left="2160" w:hanging="180"/>
    </w:pPr>
    <w:rPr>
      <w:u w:val="single"/>
    </w:rPr>
  </w:style>
  <w:style w:type="character" w:customStyle="1" w:styleId="Style2Char">
    <w:name w:val="Style2 Char"/>
    <w:basedOn w:val="Char"/>
    <w:link w:val="Style2"/>
    <w:rsid w:val="00AA4C6B"/>
    <w:rPr>
      <w:rFonts w:ascii="Arial" w:hAnsi="Arial" w:cs="Arial"/>
      <w:b/>
      <w:bCs/>
      <w:sz w:val="22"/>
      <w:szCs w:val="22"/>
      <w:u w:val="single"/>
    </w:rPr>
  </w:style>
  <w:style w:type="character" w:customStyle="1" w:styleId="Style3Char">
    <w:name w:val="Style3 Char"/>
    <w:basedOn w:val="Char0"/>
    <w:link w:val="Style3"/>
    <w:rsid w:val="00AA4C6B"/>
    <w:rPr>
      <w:rFonts w:cs="Arial"/>
      <w:sz w:val="22"/>
      <w:szCs w:val="22"/>
      <w:u w:val="single"/>
    </w:rPr>
  </w:style>
  <w:style w:type="character" w:customStyle="1" w:styleId="6Char">
    <w:name w:val="סעיף רמה 6 Char"/>
    <w:basedOn w:val="50"/>
    <w:link w:val="6"/>
    <w:rsid w:val="00B37778"/>
    <w:rPr>
      <w:rFonts w:ascii="Arial" w:hAnsi="Arial" w:cstheme="minorBidi"/>
      <w:sz w:val="22"/>
      <w:szCs w:val="22"/>
    </w:rPr>
  </w:style>
  <w:style w:type="character" w:customStyle="1" w:styleId="apple-converted-space">
    <w:name w:val="apple-converted-space"/>
    <w:rsid w:val="00B37778"/>
  </w:style>
  <w:style w:type="paragraph" w:customStyle="1" w:styleId="220">
    <w:name w:val="סעיף רמה 22"/>
    <w:basedOn w:val="2"/>
    <w:link w:val="22Char"/>
    <w:qFormat/>
    <w:rsid w:val="00B37778"/>
    <w:rPr>
      <w:u w:val="single"/>
    </w:rPr>
  </w:style>
  <w:style w:type="paragraph" w:customStyle="1" w:styleId="330">
    <w:name w:val="סעיף רמה 33"/>
    <w:basedOn w:val="3"/>
    <w:link w:val="33Char"/>
    <w:qFormat/>
    <w:rsid w:val="00B37778"/>
  </w:style>
  <w:style w:type="character" w:customStyle="1" w:styleId="22Char">
    <w:name w:val="סעיף רמה 22 Char"/>
    <w:basedOn w:val="23"/>
    <w:link w:val="220"/>
    <w:rsid w:val="00B37778"/>
    <w:rPr>
      <w:rFonts w:ascii="Arial" w:hAnsi="Arial" w:cstheme="minorBidi"/>
      <w:sz w:val="22"/>
      <w:szCs w:val="22"/>
      <w:u w:val="single"/>
    </w:rPr>
  </w:style>
  <w:style w:type="character" w:customStyle="1" w:styleId="33Char">
    <w:name w:val="סעיף רמה 33 Char"/>
    <w:basedOn w:val="33"/>
    <w:link w:val="330"/>
    <w:rsid w:val="00B37778"/>
    <w:rPr>
      <w:rFonts w:ascii="Arial"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915">
      <w:bodyDiv w:val="1"/>
      <w:marLeft w:val="0"/>
      <w:marRight w:val="0"/>
      <w:marTop w:val="0"/>
      <w:marBottom w:val="0"/>
      <w:divBdr>
        <w:top w:val="none" w:sz="0" w:space="0" w:color="auto"/>
        <w:left w:val="none" w:sz="0" w:space="0" w:color="auto"/>
        <w:bottom w:val="none" w:sz="0" w:space="0" w:color="auto"/>
        <w:right w:val="none" w:sz="0" w:space="0" w:color="auto"/>
      </w:divBdr>
    </w:div>
    <w:div w:id="51731466">
      <w:bodyDiv w:val="1"/>
      <w:marLeft w:val="0"/>
      <w:marRight w:val="0"/>
      <w:marTop w:val="0"/>
      <w:marBottom w:val="0"/>
      <w:divBdr>
        <w:top w:val="none" w:sz="0" w:space="0" w:color="auto"/>
        <w:left w:val="none" w:sz="0" w:space="0" w:color="auto"/>
        <w:bottom w:val="none" w:sz="0" w:space="0" w:color="auto"/>
        <w:right w:val="none" w:sz="0" w:space="0" w:color="auto"/>
      </w:divBdr>
    </w:div>
    <w:div w:id="189728784">
      <w:bodyDiv w:val="1"/>
      <w:marLeft w:val="0"/>
      <w:marRight w:val="0"/>
      <w:marTop w:val="0"/>
      <w:marBottom w:val="0"/>
      <w:divBdr>
        <w:top w:val="none" w:sz="0" w:space="0" w:color="auto"/>
        <w:left w:val="none" w:sz="0" w:space="0" w:color="auto"/>
        <w:bottom w:val="none" w:sz="0" w:space="0" w:color="auto"/>
        <w:right w:val="none" w:sz="0" w:space="0" w:color="auto"/>
      </w:divBdr>
    </w:div>
    <w:div w:id="211577684">
      <w:bodyDiv w:val="1"/>
      <w:marLeft w:val="0"/>
      <w:marRight w:val="0"/>
      <w:marTop w:val="0"/>
      <w:marBottom w:val="0"/>
      <w:divBdr>
        <w:top w:val="none" w:sz="0" w:space="0" w:color="auto"/>
        <w:left w:val="none" w:sz="0" w:space="0" w:color="auto"/>
        <w:bottom w:val="none" w:sz="0" w:space="0" w:color="auto"/>
        <w:right w:val="none" w:sz="0" w:space="0" w:color="auto"/>
      </w:divBdr>
    </w:div>
    <w:div w:id="282079099">
      <w:bodyDiv w:val="1"/>
      <w:marLeft w:val="0"/>
      <w:marRight w:val="0"/>
      <w:marTop w:val="0"/>
      <w:marBottom w:val="0"/>
      <w:divBdr>
        <w:top w:val="none" w:sz="0" w:space="0" w:color="auto"/>
        <w:left w:val="none" w:sz="0" w:space="0" w:color="auto"/>
        <w:bottom w:val="none" w:sz="0" w:space="0" w:color="auto"/>
        <w:right w:val="none" w:sz="0" w:space="0" w:color="auto"/>
      </w:divBdr>
    </w:div>
    <w:div w:id="324020199">
      <w:bodyDiv w:val="1"/>
      <w:marLeft w:val="0"/>
      <w:marRight w:val="0"/>
      <w:marTop w:val="0"/>
      <w:marBottom w:val="0"/>
      <w:divBdr>
        <w:top w:val="none" w:sz="0" w:space="0" w:color="auto"/>
        <w:left w:val="none" w:sz="0" w:space="0" w:color="auto"/>
        <w:bottom w:val="none" w:sz="0" w:space="0" w:color="auto"/>
        <w:right w:val="none" w:sz="0" w:space="0" w:color="auto"/>
      </w:divBdr>
    </w:div>
    <w:div w:id="349256368">
      <w:bodyDiv w:val="1"/>
      <w:marLeft w:val="0"/>
      <w:marRight w:val="0"/>
      <w:marTop w:val="0"/>
      <w:marBottom w:val="0"/>
      <w:divBdr>
        <w:top w:val="none" w:sz="0" w:space="0" w:color="auto"/>
        <w:left w:val="none" w:sz="0" w:space="0" w:color="auto"/>
        <w:bottom w:val="none" w:sz="0" w:space="0" w:color="auto"/>
        <w:right w:val="none" w:sz="0" w:space="0" w:color="auto"/>
      </w:divBdr>
    </w:div>
    <w:div w:id="371073060">
      <w:bodyDiv w:val="1"/>
      <w:marLeft w:val="0"/>
      <w:marRight w:val="0"/>
      <w:marTop w:val="0"/>
      <w:marBottom w:val="0"/>
      <w:divBdr>
        <w:top w:val="none" w:sz="0" w:space="0" w:color="auto"/>
        <w:left w:val="none" w:sz="0" w:space="0" w:color="auto"/>
        <w:bottom w:val="none" w:sz="0" w:space="0" w:color="auto"/>
        <w:right w:val="none" w:sz="0" w:space="0" w:color="auto"/>
      </w:divBdr>
    </w:div>
    <w:div w:id="393160883">
      <w:bodyDiv w:val="1"/>
      <w:marLeft w:val="0"/>
      <w:marRight w:val="0"/>
      <w:marTop w:val="0"/>
      <w:marBottom w:val="0"/>
      <w:divBdr>
        <w:top w:val="none" w:sz="0" w:space="0" w:color="auto"/>
        <w:left w:val="none" w:sz="0" w:space="0" w:color="auto"/>
        <w:bottom w:val="none" w:sz="0" w:space="0" w:color="auto"/>
        <w:right w:val="none" w:sz="0" w:space="0" w:color="auto"/>
      </w:divBdr>
    </w:div>
    <w:div w:id="444546006">
      <w:bodyDiv w:val="1"/>
      <w:marLeft w:val="0"/>
      <w:marRight w:val="0"/>
      <w:marTop w:val="0"/>
      <w:marBottom w:val="0"/>
      <w:divBdr>
        <w:top w:val="none" w:sz="0" w:space="0" w:color="auto"/>
        <w:left w:val="none" w:sz="0" w:space="0" w:color="auto"/>
        <w:bottom w:val="none" w:sz="0" w:space="0" w:color="auto"/>
        <w:right w:val="none" w:sz="0" w:space="0" w:color="auto"/>
      </w:divBdr>
    </w:div>
    <w:div w:id="552932938">
      <w:bodyDiv w:val="1"/>
      <w:marLeft w:val="0"/>
      <w:marRight w:val="0"/>
      <w:marTop w:val="0"/>
      <w:marBottom w:val="0"/>
      <w:divBdr>
        <w:top w:val="none" w:sz="0" w:space="0" w:color="auto"/>
        <w:left w:val="none" w:sz="0" w:space="0" w:color="auto"/>
        <w:bottom w:val="none" w:sz="0" w:space="0" w:color="auto"/>
        <w:right w:val="none" w:sz="0" w:space="0" w:color="auto"/>
      </w:divBdr>
    </w:div>
    <w:div w:id="629359822">
      <w:bodyDiv w:val="1"/>
      <w:marLeft w:val="0"/>
      <w:marRight w:val="0"/>
      <w:marTop w:val="0"/>
      <w:marBottom w:val="0"/>
      <w:divBdr>
        <w:top w:val="none" w:sz="0" w:space="0" w:color="auto"/>
        <w:left w:val="none" w:sz="0" w:space="0" w:color="auto"/>
        <w:bottom w:val="none" w:sz="0" w:space="0" w:color="auto"/>
        <w:right w:val="none" w:sz="0" w:space="0" w:color="auto"/>
      </w:divBdr>
    </w:div>
    <w:div w:id="656804420">
      <w:bodyDiv w:val="1"/>
      <w:marLeft w:val="0"/>
      <w:marRight w:val="0"/>
      <w:marTop w:val="0"/>
      <w:marBottom w:val="0"/>
      <w:divBdr>
        <w:top w:val="none" w:sz="0" w:space="0" w:color="auto"/>
        <w:left w:val="none" w:sz="0" w:space="0" w:color="auto"/>
        <w:bottom w:val="none" w:sz="0" w:space="0" w:color="auto"/>
        <w:right w:val="none" w:sz="0" w:space="0" w:color="auto"/>
      </w:divBdr>
    </w:div>
    <w:div w:id="673266396">
      <w:bodyDiv w:val="1"/>
      <w:marLeft w:val="0"/>
      <w:marRight w:val="0"/>
      <w:marTop w:val="0"/>
      <w:marBottom w:val="0"/>
      <w:divBdr>
        <w:top w:val="none" w:sz="0" w:space="0" w:color="auto"/>
        <w:left w:val="none" w:sz="0" w:space="0" w:color="auto"/>
        <w:bottom w:val="none" w:sz="0" w:space="0" w:color="auto"/>
        <w:right w:val="none" w:sz="0" w:space="0" w:color="auto"/>
      </w:divBdr>
    </w:div>
    <w:div w:id="721292695">
      <w:bodyDiv w:val="1"/>
      <w:marLeft w:val="0"/>
      <w:marRight w:val="0"/>
      <w:marTop w:val="0"/>
      <w:marBottom w:val="0"/>
      <w:divBdr>
        <w:top w:val="none" w:sz="0" w:space="0" w:color="auto"/>
        <w:left w:val="none" w:sz="0" w:space="0" w:color="auto"/>
        <w:bottom w:val="none" w:sz="0" w:space="0" w:color="auto"/>
        <w:right w:val="none" w:sz="0" w:space="0" w:color="auto"/>
      </w:divBdr>
    </w:div>
    <w:div w:id="736512067">
      <w:bodyDiv w:val="1"/>
      <w:marLeft w:val="0"/>
      <w:marRight w:val="0"/>
      <w:marTop w:val="0"/>
      <w:marBottom w:val="0"/>
      <w:divBdr>
        <w:top w:val="none" w:sz="0" w:space="0" w:color="auto"/>
        <w:left w:val="none" w:sz="0" w:space="0" w:color="auto"/>
        <w:bottom w:val="none" w:sz="0" w:space="0" w:color="auto"/>
        <w:right w:val="none" w:sz="0" w:space="0" w:color="auto"/>
      </w:divBdr>
    </w:div>
    <w:div w:id="771051659">
      <w:bodyDiv w:val="1"/>
      <w:marLeft w:val="0"/>
      <w:marRight w:val="0"/>
      <w:marTop w:val="0"/>
      <w:marBottom w:val="0"/>
      <w:divBdr>
        <w:top w:val="none" w:sz="0" w:space="0" w:color="auto"/>
        <w:left w:val="none" w:sz="0" w:space="0" w:color="auto"/>
        <w:bottom w:val="none" w:sz="0" w:space="0" w:color="auto"/>
        <w:right w:val="none" w:sz="0" w:space="0" w:color="auto"/>
      </w:divBdr>
    </w:div>
    <w:div w:id="889461094">
      <w:bodyDiv w:val="1"/>
      <w:marLeft w:val="0"/>
      <w:marRight w:val="0"/>
      <w:marTop w:val="0"/>
      <w:marBottom w:val="0"/>
      <w:divBdr>
        <w:top w:val="none" w:sz="0" w:space="0" w:color="auto"/>
        <w:left w:val="none" w:sz="0" w:space="0" w:color="auto"/>
        <w:bottom w:val="none" w:sz="0" w:space="0" w:color="auto"/>
        <w:right w:val="none" w:sz="0" w:space="0" w:color="auto"/>
      </w:divBdr>
    </w:div>
    <w:div w:id="898132823">
      <w:bodyDiv w:val="1"/>
      <w:marLeft w:val="0"/>
      <w:marRight w:val="0"/>
      <w:marTop w:val="0"/>
      <w:marBottom w:val="0"/>
      <w:divBdr>
        <w:top w:val="none" w:sz="0" w:space="0" w:color="auto"/>
        <w:left w:val="none" w:sz="0" w:space="0" w:color="auto"/>
        <w:bottom w:val="none" w:sz="0" w:space="0" w:color="auto"/>
        <w:right w:val="none" w:sz="0" w:space="0" w:color="auto"/>
      </w:divBdr>
    </w:div>
    <w:div w:id="901015605">
      <w:bodyDiv w:val="1"/>
      <w:marLeft w:val="0"/>
      <w:marRight w:val="0"/>
      <w:marTop w:val="0"/>
      <w:marBottom w:val="0"/>
      <w:divBdr>
        <w:top w:val="none" w:sz="0" w:space="0" w:color="auto"/>
        <w:left w:val="none" w:sz="0" w:space="0" w:color="auto"/>
        <w:bottom w:val="none" w:sz="0" w:space="0" w:color="auto"/>
        <w:right w:val="none" w:sz="0" w:space="0" w:color="auto"/>
      </w:divBdr>
    </w:div>
    <w:div w:id="901598870">
      <w:bodyDiv w:val="1"/>
      <w:marLeft w:val="0"/>
      <w:marRight w:val="0"/>
      <w:marTop w:val="0"/>
      <w:marBottom w:val="0"/>
      <w:divBdr>
        <w:top w:val="none" w:sz="0" w:space="0" w:color="auto"/>
        <w:left w:val="none" w:sz="0" w:space="0" w:color="auto"/>
        <w:bottom w:val="none" w:sz="0" w:space="0" w:color="auto"/>
        <w:right w:val="none" w:sz="0" w:space="0" w:color="auto"/>
      </w:divBdr>
    </w:div>
    <w:div w:id="936446994">
      <w:bodyDiv w:val="1"/>
      <w:marLeft w:val="0"/>
      <w:marRight w:val="0"/>
      <w:marTop w:val="0"/>
      <w:marBottom w:val="0"/>
      <w:divBdr>
        <w:top w:val="none" w:sz="0" w:space="0" w:color="auto"/>
        <w:left w:val="none" w:sz="0" w:space="0" w:color="auto"/>
        <w:bottom w:val="none" w:sz="0" w:space="0" w:color="auto"/>
        <w:right w:val="none" w:sz="0" w:space="0" w:color="auto"/>
      </w:divBdr>
    </w:div>
    <w:div w:id="1064765689">
      <w:bodyDiv w:val="1"/>
      <w:marLeft w:val="0"/>
      <w:marRight w:val="0"/>
      <w:marTop w:val="0"/>
      <w:marBottom w:val="0"/>
      <w:divBdr>
        <w:top w:val="none" w:sz="0" w:space="0" w:color="auto"/>
        <w:left w:val="none" w:sz="0" w:space="0" w:color="auto"/>
        <w:bottom w:val="none" w:sz="0" w:space="0" w:color="auto"/>
        <w:right w:val="none" w:sz="0" w:space="0" w:color="auto"/>
      </w:divBdr>
    </w:div>
    <w:div w:id="1078137235">
      <w:bodyDiv w:val="1"/>
      <w:marLeft w:val="0"/>
      <w:marRight w:val="0"/>
      <w:marTop w:val="0"/>
      <w:marBottom w:val="0"/>
      <w:divBdr>
        <w:top w:val="none" w:sz="0" w:space="0" w:color="auto"/>
        <w:left w:val="none" w:sz="0" w:space="0" w:color="auto"/>
        <w:bottom w:val="none" w:sz="0" w:space="0" w:color="auto"/>
        <w:right w:val="none" w:sz="0" w:space="0" w:color="auto"/>
      </w:divBdr>
    </w:div>
    <w:div w:id="1115102268">
      <w:bodyDiv w:val="1"/>
      <w:marLeft w:val="0"/>
      <w:marRight w:val="0"/>
      <w:marTop w:val="0"/>
      <w:marBottom w:val="0"/>
      <w:divBdr>
        <w:top w:val="none" w:sz="0" w:space="0" w:color="auto"/>
        <w:left w:val="none" w:sz="0" w:space="0" w:color="auto"/>
        <w:bottom w:val="none" w:sz="0" w:space="0" w:color="auto"/>
        <w:right w:val="none" w:sz="0" w:space="0" w:color="auto"/>
      </w:divBdr>
    </w:div>
    <w:div w:id="1181898342">
      <w:bodyDiv w:val="1"/>
      <w:marLeft w:val="0"/>
      <w:marRight w:val="0"/>
      <w:marTop w:val="0"/>
      <w:marBottom w:val="0"/>
      <w:divBdr>
        <w:top w:val="none" w:sz="0" w:space="0" w:color="auto"/>
        <w:left w:val="none" w:sz="0" w:space="0" w:color="auto"/>
        <w:bottom w:val="none" w:sz="0" w:space="0" w:color="auto"/>
        <w:right w:val="none" w:sz="0" w:space="0" w:color="auto"/>
      </w:divBdr>
    </w:div>
    <w:div w:id="1224833848">
      <w:bodyDiv w:val="1"/>
      <w:marLeft w:val="0"/>
      <w:marRight w:val="0"/>
      <w:marTop w:val="0"/>
      <w:marBottom w:val="0"/>
      <w:divBdr>
        <w:top w:val="none" w:sz="0" w:space="0" w:color="auto"/>
        <w:left w:val="none" w:sz="0" w:space="0" w:color="auto"/>
        <w:bottom w:val="none" w:sz="0" w:space="0" w:color="auto"/>
        <w:right w:val="none" w:sz="0" w:space="0" w:color="auto"/>
      </w:divBdr>
    </w:div>
    <w:div w:id="1418599874">
      <w:bodyDiv w:val="1"/>
      <w:marLeft w:val="0"/>
      <w:marRight w:val="0"/>
      <w:marTop w:val="0"/>
      <w:marBottom w:val="0"/>
      <w:divBdr>
        <w:top w:val="none" w:sz="0" w:space="0" w:color="auto"/>
        <w:left w:val="none" w:sz="0" w:space="0" w:color="auto"/>
        <w:bottom w:val="none" w:sz="0" w:space="0" w:color="auto"/>
        <w:right w:val="none" w:sz="0" w:space="0" w:color="auto"/>
      </w:divBdr>
    </w:div>
    <w:div w:id="1517190310">
      <w:bodyDiv w:val="1"/>
      <w:marLeft w:val="0"/>
      <w:marRight w:val="0"/>
      <w:marTop w:val="0"/>
      <w:marBottom w:val="0"/>
      <w:divBdr>
        <w:top w:val="none" w:sz="0" w:space="0" w:color="auto"/>
        <w:left w:val="none" w:sz="0" w:space="0" w:color="auto"/>
        <w:bottom w:val="none" w:sz="0" w:space="0" w:color="auto"/>
        <w:right w:val="none" w:sz="0" w:space="0" w:color="auto"/>
      </w:divBdr>
    </w:div>
    <w:div w:id="1600913999">
      <w:bodyDiv w:val="1"/>
      <w:marLeft w:val="0"/>
      <w:marRight w:val="0"/>
      <w:marTop w:val="0"/>
      <w:marBottom w:val="0"/>
      <w:divBdr>
        <w:top w:val="none" w:sz="0" w:space="0" w:color="auto"/>
        <w:left w:val="none" w:sz="0" w:space="0" w:color="auto"/>
        <w:bottom w:val="none" w:sz="0" w:space="0" w:color="auto"/>
        <w:right w:val="none" w:sz="0" w:space="0" w:color="auto"/>
      </w:divBdr>
    </w:div>
    <w:div w:id="1783383524">
      <w:bodyDiv w:val="1"/>
      <w:marLeft w:val="0"/>
      <w:marRight w:val="0"/>
      <w:marTop w:val="0"/>
      <w:marBottom w:val="0"/>
      <w:divBdr>
        <w:top w:val="none" w:sz="0" w:space="0" w:color="auto"/>
        <w:left w:val="none" w:sz="0" w:space="0" w:color="auto"/>
        <w:bottom w:val="none" w:sz="0" w:space="0" w:color="auto"/>
        <w:right w:val="none" w:sz="0" w:space="0" w:color="auto"/>
      </w:divBdr>
    </w:div>
    <w:div w:id="2020426568">
      <w:bodyDiv w:val="1"/>
      <w:marLeft w:val="0"/>
      <w:marRight w:val="0"/>
      <w:marTop w:val="0"/>
      <w:marBottom w:val="0"/>
      <w:divBdr>
        <w:top w:val="none" w:sz="0" w:space="0" w:color="auto"/>
        <w:left w:val="none" w:sz="0" w:space="0" w:color="auto"/>
        <w:bottom w:val="none" w:sz="0" w:space="0" w:color="auto"/>
        <w:right w:val="none" w:sz="0" w:space="0" w:color="auto"/>
      </w:divBdr>
    </w:div>
    <w:div w:id="2065829921">
      <w:bodyDiv w:val="1"/>
      <w:marLeft w:val="0"/>
      <w:marRight w:val="0"/>
      <w:marTop w:val="0"/>
      <w:marBottom w:val="0"/>
      <w:divBdr>
        <w:top w:val="none" w:sz="0" w:space="0" w:color="auto"/>
        <w:left w:val="none" w:sz="0" w:space="0" w:color="auto"/>
        <w:bottom w:val="none" w:sz="0" w:space="0" w:color="auto"/>
        <w:right w:val="none" w:sz="0" w:space="0" w:color="auto"/>
      </w:divBdr>
    </w:div>
    <w:div w:id="2085948411">
      <w:bodyDiv w:val="1"/>
      <w:marLeft w:val="0"/>
      <w:marRight w:val="0"/>
      <w:marTop w:val="0"/>
      <w:marBottom w:val="0"/>
      <w:divBdr>
        <w:top w:val="none" w:sz="0" w:space="0" w:color="auto"/>
        <w:left w:val="none" w:sz="0" w:space="0" w:color="auto"/>
        <w:bottom w:val="none" w:sz="0" w:space="0" w:color="auto"/>
        <w:right w:val="none" w:sz="0" w:space="0" w:color="auto"/>
      </w:divBdr>
    </w:div>
    <w:div w:id="209403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Relationship Id="rId18" Type="http://schemas.openxmlformats.org/officeDocument/2006/relationships/hyperlink" Target="#" TargetMode="External"/><Relationship Id="rId26" Type="http://schemas.openxmlformats.org/officeDocument/2006/relationships/hyperlink" Target="#" TargetMode="External"/><Relationship Id="rId39" Type="http://schemas.openxmlformats.org/officeDocument/2006/relationships/hyperlink" Target="#" TargetMode="External"/><Relationship Id="rId21" Type="http://schemas.openxmlformats.org/officeDocument/2006/relationships/hyperlink" Target="#" TargetMode="External"/><Relationship Id="rId34" Type="http://schemas.openxmlformats.org/officeDocument/2006/relationships/hyperlink" Target="#" TargetMode="External"/><Relationship Id="rId42" Type="http://schemas.openxmlformats.org/officeDocument/2006/relationships/hyperlink" Target="#" TargetMode="External"/><Relationship Id="rId47" Type="http://schemas.openxmlformats.org/officeDocument/2006/relationships/hyperlink" Target="#" TargetMode="External"/><Relationship Id="rId50" Type="http://schemas.openxmlformats.org/officeDocument/2006/relationships/header" Target="header1.xml"/><Relationship Id="rId55" Type="http://schemas.openxmlformats.org/officeDocument/2006/relationships/customXml" Target="../customXml/item2.xml"/><Relationship Id="rId7" Type="http://schemas.openxmlformats.org/officeDocument/2006/relationships/settings" Target="settings.xml"/><Relationship Id="rId16" Type="http://schemas.openxmlformats.org/officeDocument/2006/relationships/hyperlink" Target="#" TargetMode="External"/><Relationship Id="rId29" Type="http://schemas.openxmlformats.org/officeDocument/2006/relationships/hyperlink" Target="#" TargetMode="External"/><Relationship Id="rId11" Type="http://schemas.openxmlformats.org/officeDocument/2006/relationships/hyperlink" Target="#" TargetMode="External"/><Relationship Id="rId24" Type="http://schemas.openxmlformats.org/officeDocument/2006/relationships/hyperlink" Target="#" TargetMode="External"/><Relationship Id="rId32" Type="http://schemas.openxmlformats.org/officeDocument/2006/relationships/hyperlink" Target="#" TargetMode="External"/><Relationship Id="rId37" Type="http://schemas.openxmlformats.org/officeDocument/2006/relationships/hyperlink" Target="#" TargetMode="External"/><Relationship Id="rId40" Type="http://schemas.openxmlformats.org/officeDocument/2006/relationships/hyperlink" Target="#" TargetMode="External"/><Relationship Id="rId45" Type="http://schemas.openxmlformats.org/officeDocument/2006/relationships/hyperlink" Target="#"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 TargetMode="External"/><Relationship Id="rId23" Type="http://schemas.openxmlformats.org/officeDocument/2006/relationships/hyperlink" Target="#" TargetMode="External"/><Relationship Id="rId28" Type="http://schemas.openxmlformats.org/officeDocument/2006/relationships/hyperlink" Target="#" TargetMode="External"/><Relationship Id="rId36" Type="http://schemas.openxmlformats.org/officeDocument/2006/relationships/hyperlink" Target="#" TargetMode="External"/><Relationship Id="rId49" Type="http://schemas.openxmlformats.org/officeDocument/2006/relationships/hyperlink" Target="#" TargetMode="External"/><Relationship Id="rId10" Type="http://schemas.openxmlformats.org/officeDocument/2006/relationships/endnotes" Target="endnotes.xml"/><Relationship Id="rId19" Type="http://schemas.openxmlformats.org/officeDocument/2006/relationships/hyperlink" Target="#" TargetMode="External"/><Relationship Id="rId31" Type="http://schemas.openxmlformats.org/officeDocument/2006/relationships/hyperlink" Target="#" TargetMode="External"/><Relationship Id="rId44" Type="http://schemas.openxmlformats.org/officeDocument/2006/relationships/hyperlink" Target="#" TargetMode="External"/><Relationship Id="rId52" Type="http://schemas.openxmlformats.org/officeDocument/2006/relationships/fontTable" Target="fontTable.xml"/><Relationship Id="rId9" Type="http://schemas.openxmlformats.org/officeDocument/2006/relationships/footnotes" Target="footnotes.xml"/><Relationship Id="rId14" Type="http://schemas.openxmlformats.org/officeDocument/2006/relationships/hyperlink" Target="#" TargetMode="External"/><Relationship Id="rId22" Type="http://schemas.openxmlformats.org/officeDocument/2006/relationships/hyperlink" Target="#" TargetMode="External"/><Relationship Id="rId27" Type="http://schemas.openxmlformats.org/officeDocument/2006/relationships/hyperlink" Target="#" TargetMode="External"/><Relationship Id="rId30" Type="http://schemas.openxmlformats.org/officeDocument/2006/relationships/hyperlink" Target="#" TargetMode="External"/><Relationship Id="rId35" Type="http://schemas.openxmlformats.org/officeDocument/2006/relationships/hyperlink" Target="#" TargetMode="External"/><Relationship Id="rId43" Type="http://schemas.openxmlformats.org/officeDocument/2006/relationships/hyperlink" Target="#" TargetMode="External"/><Relationship Id="rId48" Type="http://schemas.openxmlformats.org/officeDocument/2006/relationships/hyperlink" Target="#" TargetMode="External"/><Relationship Id="rId56" Type="http://schemas.openxmlformats.org/officeDocument/2006/relationships/customXml" Target="../customXml/item3.xml"/><Relationship Id="rId8" Type="http://schemas.openxmlformats.org/officeDocument/2006/relationships/webSettings" Target="webSettings.xml"/><Relationship Id="rId51" Type="http://schemas.openxmlformats.org/officeDocument/2006/relationships/footer" Target="footer1.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hyperlink" Target="#" TargetMode="External"/><Relationship Id="rId33" Type="http://schemas.openxmlformats.org/officeDocument/2006/relationships/hyperlink" Target="#" TargetMode="External"/><Relationship Id="rId38" Type="http://schemas.openxmlformats.org/officeDocument/2006/relationships/hyperlink" Target="#" TargetMode="External"/><Relationship Id="rId46" Type="http://schemas.openxmlformats.org/officeDocument/2006/relationships/hyperlink" Target="#" TargetMode="External"/><Relationship Id="rId20" Type="http://schemas.openxmlformats.org/officeDocument/2006/relationships/hyperlink" Target="#" TargetMode="External"/><Relationship Id="rId41" Type="http://schemas.openxmlformats.org/officeDocument/2006/relationships/hyperlink" Target="#" TargetMode="External"/><Relationship Id="rId54" Type="http://schemas.openxmlformats.org/officeDocument/2006/relationships/customXml" Target="../customXml/item1.xml"/><Relationship Id="rId6" Type="http://schemas.openxmlformats.org/officeDocument/2006/relationships/styles" Target="styles.xml"/></Relationships>
</file>

<file path=word/_rels/footer1.xml.rels>&#65279;<?xml version="1.0" encoding="utf-8" standalone="yes"?>
<Relationships xmlns="http://schemas.openxmlformats.org/package/2006/relationships"><Relationship Id="rId3" Type="http://schemas.openxmlformats.org/officeDocument/2006/relationships/image" Target="media/image4.png" /><Relationship Id="rId2" Type="http://schemas.openxmlformats.org/officeDocument/2006/relationships/hyperlink" Target="#" TargetMode="External" /><Relationship Id="rId1" Type="http://schemas.openxmlformats.org/officeDocument/2006/relationships/image" Target="media/image3.png" /><Relationship Id="rId6" Type="http://schemas.openxmlformats.org/officeDocument/2006/relationships/hyperlink" Target="#" TargetMode="External" /><Relationship Id="rId5" Type="http://schemas.openxmlformats.org/officeDocument/2006/relationships/image" Target="media/image5.png" /><Relationship Id="rId4" Type="http://schemas.openxmlformats.org/officeDocument/2006/relationships/hyperlink" Target="#" TargetMode="External" /></Relationships>
</file>

<file path=word/_rels/footnotes.xml.rels>&#65279;<?xml version="1.0" encoding="utf-8" standalone="yes"?>
<Relationships xmlns="http://schemas.openxmlformats.org/package/2006/relationships"><Relationship Id="rId1" Type="http://schemas.openxmlformats.org/officeDocument/2006/relationships/hyperlink" Target="#" TargetMode="External"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8B826AB315358943A6918DE695586377" ma:contentTypeVersion="1" ma:contentTypeDescription="צור מסמך חדש." ma:contentTypeScope="" ma:versionID="8822bbedd775f5dc9463968ecbc4e82f">
  <xsd:schema xmlns:xsd="http://www.w3.org/2001/XMLSchema" xmlns:xs="http://www.w3.org/2001/XMLSchema" xmlns:p="http://schemas.microsoft.com/office/2006/metadata/properties" xmlns:ns1="http://schemas.microsoft.com/sharepoint/v3" targetNamespace="http://schemas.microsoft.com/office/2006/metadata/properties" ma:root="true" ma:fieldsID="e3f7d7a86e7363298d0c932a85d8f4a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C04797-2467-4CFD-A6F5-B0B1EC18D6AC}"/>
</file>

<file path=customXml/itemProps2.xml><?xml version="1.0" encoding="utf-8"?>
<ds:datastoreItem xmlns:ds="http://schemas.openxmlformats.org/officeDocument/2006/customXml" ds:itemID="{FB3B17F5-CDBC-4F5B-98C9-8CE7F2F1ECEB}"/>
</file>

<file path=customXml/itemProps3.xml><?xml version="1.0" encoding="utf-8"?>
<ds:datastoreItem xmlns:ds="http://schemas.openxmlformats.org/officeDocument/2006/customXml" ds:itemID="{622C20B8-B7EB-4005-817C-8DECBC03BD07}"/>
</file>

<file path=docProps/app.xml><?xml version="1.0" encoding="utf-8"?>
<Properties xmlns="http://schemas.openxmlformats.org/officeDocument/2006/extended-properties" xmlns:vt="http://schemas.openxmlformats.org/officeDocument/2006/docPropsVTypes">
  <Template>Normal</Template>
  <TotalTime>1</TotalTime>
  <Pages>14</Pages>
  <Words>3417</Words>
  <Characters>22618</Characters>
  <Application>Microsoft Office Word</Application>
  <DocSecurity>0</DocSecurity>
  <Lines>188</Lines>
  <Paragraphs>51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MOF</Company>
  <LinksUpToDate>false</LinksUpToDate>
  <CharactersWithSpaces>25984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אסף בכר</dc:creator>
  <cp:lastModifiedBy>אולגה קזקוב</cp:lastModifiedBy>
  <cp:revision>3</cp:revision>
  <cp:lastPrinted>2020-10-25T05:40:00Z</cp:lastPrinted>
  <dcterms:created xsi:type="dcterms:W3CDTF">2024-11-12T12:39:00Z</dcterms:created>
  <dcterms:modified xsi:type="dcterms:W3CDTF">2024-11-12T12:40:00Z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0x0101008B826AB315358943A6918DE695586377</vt:lpwstr>
  </property>
  <property fmtid="{D5CDD505-2E9C-101B-9397-08002B2CF9AE}" pid="3" name="MMDSecondaryChapterName">
    <vt:lpwstr>894;#העסקת עובדי קבלן כוח אדם ונותני שירותים חיצוניים|737dccac-ed88-4f0b-ac9c-95f17fb423ca</vt:lpwstr>
  </property>
  <property fmtid="{D5CDD505-2E9C-101B-9397-08002B2CF9AE}" pid="4" name="MMDMainChapterName">
    <vt:lpwstr>885;#ניהול תקציבי שכר, גמלאות וכוח אדם|27bd4608-7870-40c6-ac4a-62999c3c3330</vt:lpwstr>
  </property>
  <property fmtid="{D5CDD505-2E9C-101B-9397-08002B2CF9AE}" pid="5" name="MaorID">
    <vt:lpwstr>notes://MAOR2/Doc/Hashkal/HativatSachardoc.nsf/0/4DA27E184B3303CFC22582BA003823FA/?OpenDocument</vt:lpwstr>
  </property>
  <property fmtid="{D5CDD505-2E9C-101B-9397-08002B2CF9AE}" pid="6" name="MaorRecipients0">
    <vt:lpwstr>tomermi@mof.gov.il</vt:lpwstr>
  </property>
  <property fmtid="{D5CDD505-2E9C-101B-9397-08002B2CF9AE}" pid="7" name="MMDTakamChapter">
    <vt:lpwstr/>
  </property>
  <property fmtid="{D5CDD505-2E9C-101B-9397-08002B2CF9AE}" pid="8" name="Order">
    <vt:r8>3000</vt:r8>
  </property>
  <property fmtid="{D5CDD505-2E9C-101B-9397-08002B2CF9AE}" pid="9" name="TemplateUrl">
    <vt:lpwstr/>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ies>
</file>