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2B0CB" w14:textId="6AC78DC5" w:rsidR="00715F10" w:rsidRPr="00715F10" w:rsidRDefault="00715F10" w:rsidP="007C4CBD">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715F10">
        <w:rPr>
          <w:rFonts w:ascii="Tahoma" w:hAnsi="Tahoma" w:cs="Guttman Aharoni" w:hint="cs"/>
          <w:b/>
          <w:bCs/>
          <w:color w:val="00B0F0"/>
          <w:sz w:val="36"/>
          <w:szCs w:val="36"/>
          <w:rtl/>
        </w:rPr>
        <w:t>"</w:t>
      </w:r>
      <w:r w:rsidRPr="00715F10">
        <w:rPr>
          <w:rFonts w:ascii="Tahoma" w:hAnsi="Tahoma" w:cs="Guttman Aharoni"/>
          <w:b/>
          <w:bCs/>
          <w:color w:val="00B0F0"/>
          <w:sz w:val="36"/>
          <w:szCs w:val="36"/>
          <w:rtl/>
        </w:rPr>
        <w:t>אני יודעת מה הכי טוב לי</w:t>
      </w:r>
      <w:r w:rsidRPr="00715F10">
        <w:rPr>
          <w:rFonts w:ascii="Tahoma" w:hAnsi="Tahoma" w:cs="Guttman Aharoni" w:hint="cs"/>
          <w:b/>
          <w:bCs/>
          <w:color w:val="00B0F0"/>
          <w:sz w:val="36"/>
          <w:szCs w:val="36"/>
          <w:rtl/>
        </w:rPr>
        <w:t>"</w:t>
      </w:r>
      <w:r w:rsidRPr="00715F10">
        <w:rPr>
          <w:rFonts w:ascii="Tahoma" w:hAnsi="Tahoma" w:cs="Guttman Aharoni"/>
          <w:b/>
          <w:bCs/>
          <w:color w:val="00B0F0"/>
          <w:sz w:val="36"/>
          <w:szCs w:val="36"/>
          <w:rtl/>
        </w:rPr>
        <w:t xml:space="preserve">: </w:t>
      </w:r>
      <w:r w:rsidR="003D0DA5">
        <w:rPr>
          <w:rFonts w:ascii="Tahoma" w:hAnsi="Tahoma" w:cs="Guttman Aharoni"/>
          <w:b/>
          <w:bCs/>
          <w:color w:val="00B0F0"/>
          <w:sz w:val="36"/>
          <w:szCs w:val="36"/>
          <w:rtl/>
        </w:rPr>
        <w:br/>
      </w:r>
      <w:r w:rsidRPr="00715F10">
        <w:rPr>
          <w:rFonts w:ascii="Tahoma" w:hAnsi="Tahoma" w:cs="Guttman Aharoni"/>
          <w:b/>
          <w:bCs/>
          <w:color w:val="00B0F0"/>
          <w:sz w:val="36"/>
          <w:szCs w:val="36"/>
          <w:rtl/>
        </w:rPr>
        <w:t>סִנְגּוּר עצמי של נערות וצעירות במצבי מצוקה וסיכון כפרקטיקה של מיצוי זכויות</w:t>
      </w:r>
    </w:p>
    <w:p w14:paraId="68F53476" w14:textId="77777777" w:rsidR="00715F10" w:rsidRPr="00715F10" w:rsidRDefault="00715F10" w:rsidP="007C4CBD">
      <w:pPr>
        <w:pStyle w:val="KOT5T"/>
        <w:spacing w:after="540" w:line="360" w:lineRule="exact"/>
        <w:ind w:right="0"/>
        <w:jc w:val="left"/>
        <w:rPr>
          <w:rFonts w:cs="Guttman Aharoni"/>
          <w:color w:val="00B0F0"/>
          <w:rtl/>
        </w:rPr>
      </w:pPr>
      <w:r w:rsidRPr="00715F10">
        <w:rPr>
          <w:rFonts w:cs="Guttman Aharoni"/>
          <w:color w:val="00B0F0"/>
          <w:rtl/>
        </w:rPr>
        <w:t>נור שמעי</w:t>
      </w:r>
      <w:r w:rsidRPr="00715F10">
        <w:rPr>
          <w:rFonts w:cs="Guttman Aharoni"/>
          <w:color w:val="00B0F0"/>
          <w:vertAlign w:val="superscript"/>
          <w:rtl/>
        </w:rPr>
        <w:footnoteReference w:id="2"/>
      </w:r>
    </w:p>
    <w:p w14:paraId="39B5294A" w14:textId="77777777" w:rsidR="00715F10" w:rsidRPr="007C4CBD" w:rsidRDefault="00715F10" w:rsidP="007C4CBD">
      <w:pPr>
        <w:spacing w:after="180" w:line="280" w:lineRule="exact"/>
        <w:jc w:val="both"/>
        <w:rPr>
          <w:sz w:val="18"/>
          <w:szCs w:val="20"/>
          <w:rtl/>
        </w:rPr>
      </w:pPr>
      <w:r w:rsidRPr="007C4CBD">
        <w:rPr>
          <w:sz w:val="18"/>
          <w:szCs w:val="20"/>
          <w:rtl/>
        </w:rPr>
        <w:t>סִנְגּוּר הוא אחד מאבני היסוד של מהפכת הזכויות שהת</w:t>
      </w:r>
      <w:r w:rsidRPr="007C4CBD">
        <w:rPr>
          <w:rFonts w:hint="cs"/>
          <w:sz w:val="18"/>
          <w:szCs w:val="20"/>
          <w:rtl/>
        </w:rPr>
        <w:t>חוללה</w:t>
      </w:r>
      <w:r w:rsidRPr="007C4CBD">
        <w:rPr>
          <w:sz w:val="18"/>
          <w:szCs w:val="20"/>
          <w:rtl/>
        </w:rPr>
        <w:t xml:space="preserve"> בעשורים האחרונים</w:t>
      </w:r>
      <w:r w:rsidRPr="007C4CBD">
        <w:rPr>
          <w:rFonts w:hint="cs"/>
          <w:sz w:val="18"/>
          <w:szCs w:val="20"/>
          <w:rtl/>
        </w:rPr>
        <w:t>.</w:t>
      </w:r>
      <w:r w:rsidRPr="007C4CBD">
        <w:rPr>
          <w:sz w:val="18"/>
          <w:szCs w:val="20"/>
          <w:rtl/>
        </w:rPr>
        <w:t xml:space="preserve"> יש לו הגדרות שונות </w:t>
      </w:r>
      <w:proofErr w:type="spellStart"/>
      <w:r w:rsidRPr="007C4CBD">
        <w:rPr>
          <w:sz w:val="18"/>
          <w:szCs w:val="20"/>
          <w:rtl/>
        </w:rPr>
        <w:t>ופרקטיקות</w:t>
      </w:r>
      <w:proofErr w:type="spellEnd"/>
      <w:r w:rsidRPr="007C4CBD">
        <w:rPr>
          <w:sz w:val="18"/>
          <w:szCs w:val="20"/>
          <w:rtl/>
        </w:rPr>
        <w:t xml:space="preserve"> מגוונות (פרטני</w:t>
      </w:r>
      <w:r w:rsidRPr="007C4CBD">
        <w:rPr>
          <w:rFonts w:hint="cs"/>
          <w:sz w:val="18"/>
          <w:szCs w:val="20"/>
          <w:rtl/>
        </w:rPr>
        <w:t>ת</w:t>
      </w:r>
      <w:r w:rsidRPr="007C4CBD">
        <w:rPr>
          <w:sz w:val="18"/>
          <w:szCs w:val="20"/>
          <w:rtl/>
        </w:rPr>
        <w:t>, קבוצתי</w:t>
      </w:r>
      <w:r w:rsidRPr="007C4CBD">
        <w:rPr>
          <w:rFonts w:hint="cs"/>
          <w:sz w:val="18"/>
          <w:szCs w:val="20"/>
          <w:rtl/>
        </w:rPr>
        <w:t>ת</w:t>
      </w:r>
      <w:r w:rsidRPr="007C4CBD">
        <w:rPr>
          <w:sz w:val="18"/>
          <w:szCs w:val="20"/>
          <w:rtl/>
        </w:rPr>
        <w:t>, חברתי</w:t>
      </w:r>
      <w:r w:rsidRPr="007C4CBD">
        <w:rPr>
          <w:rFonts w:hint="cs"/>
          <w:sz w:val="18"/>
          <w:szCs w:val="20"/>
          <w:rtl/>
        </w:rPr>
        <w:t>ת</w:t>
      </w:r>
      <w:r w:rsidRPr="007C4CBD">
        <w:rPr>
          <w:sz w:val="18"/>
          <w:szCs w:val="20"/>
          <w:rtl/>
        </w:rPr>
        <w:t>-פוליטי</w:t>
      </w:r>
      <w:r w:rsidRPr="007C4CBD">
        <w:rPr>
          <w:rFonts w:hint="cs"/>
          <w:sz w:val="18"/>
          <w:szCs w:val="20"/>
          <w:rtl/>
        </w:rPr>
        <w:t>ת</w:t>
      </w:r>
      <w:r w:rsidRPr="007C4CBD">
        <w:rPr>
          <w:sz w:val="18"/>
          <w:szCs w:val="20"/>
          <w:rtl/>
        </w:rPr>
        <w:t xml:space="preserve"> ועצמי</w:t>
      </w:r>
      <w:r w:rsidRPr="007C4CBD">
        <w:rPr>
          <w:rFonts w:hint="cs"/>
          <w:sz w:val="18"/>
          <w:szCs w:val="20"/>
          <w:rtl/>
        </w:rPr>
        <w:t>ת</w:t>
      </w:r>
      <w:r w:rsidRPr="007C4CBD">
        <w:rPr>
          <w:sz w:val="18"/>
          <w:szCs w:val="20"/>
          <w:rtl/>
        </w:rPr>
        <w:t>)</w:t>
      </w:r>
      <w:r w:rsidRPr="007C4CBD">
        <w:rPr>
          <w:rFonts w:hint="cs"/>
          <w:sz w:val="18"/>
          <w:szCs w:val="20"/>
          <w:rtl/>
        </w:rPr>
        <w:t>,</w:t>
      </w:r>
      <w:r w:rsidRPr="007C4CBD">
        <w:rPr>
          <w:sz w:val="18"/>
          <w:szCs w:val="20"/>
          <w:rtl/>
        </w:rPr>
        <w:t xml:space="preserve"> </w:t>
      </w:r>
      <w:r w:rsidRPr="007C4CBD">
        <w:rPr>
          <w:rFonts w:hint="cs"/>
          <w:sz w:val="18"/>
          <w:szCs w:val="20"/>
          <w:rtl/>
        </w:rPr>
        <w:t xml:space="preserve">החולקות </w:t>
      </w:r>
      <w:r w:rsidRPr="007C4CBD">
        <w:rPr>
          <w:sz w:val="18"/>
          <w:szCs w:val="20"/>
          <w:rtl/>
        </w:rPr>
        <w:t>של</w:t>
      </w:r>
      <w:r w:rsidRPr="007C4CBD">
        <w:rPr>
          <w:rFonts w:hint="cs"/>
          <w:sz w:val="18"/>
          <w:szCs w:val="20"/>
          <w:rtl/>
        </w:rPr>
        <w:t>ו</w:t>
      </w:r>
      <w:r w:rsidRPr="007C4CBD">
        <w:rPr>
          <w:sz w:val="18"/>
          <w:szCs w:val="20"/>
          <w:rtl/>
        </w:rPr>
        <w:t>שה מרכיבי מפתח</w:t>
      </w:r>
      <w:r w:rsidRPr="007C4CBD">
        <w:rPr>
          <w:rFonts w:hint="cs"/>
          <w:sz w:val="18"/>
          <w:szCs w:val="20"/>
          <w:rtl/>
        </w:rPr>
        <w:t>,</w:t>
      </w:r>
      <w:r w:rsidRPr="007C4CBD">
        <w:rPr>
          <w:sz w:val="18"/>
          <w:szCs w:val="20"/>
          <w:rtl/>
        </w:rPr>
        <w:t xml:space="preserve"> </w:t>
      </w:r>
      <w:r w:rsidRPr="007C4CBD">
        <w:rPr>
          <w:rFonts w:hint="cs"/>
          <w:sz w:val="18"/>
          <w:szCs w:val="20"/>
          <w:rtl/>
        </w:rPr>
        <w:t>ש</w:t>
      </w:r>
      <w:r w:rsidRPr="007C4CBD">
        <w:rPr>
          <w:sz w:val="18"/>
          <w:szCs w:val="20"/>
          <w:rtl/>
        </w:rPr>
        <w:t>מתבטאים ב</w:t>
      </w:r>
      <w:r w:rsidRPr="007C4CBD">
        <w:rPr>
          <w:rFonts w:hint="cs"/>
          <w:sz w:val="18"/>
          <w:szCs w:val="20"/>
          <w:rtl/>
        </w:rPr>
        <w:t>עוצמות</w:t>
      </w:r>
      <w:r w:rsidRPr="007C4CBD">
        <w:rPr>
          <w:sz w:val="18"/>
          <w:szCs w:val="20"/>
          <w:rtl/>
        </w:rPr>
        <w:t xml:space="preserve"> שונות: קול (</w:t>
      </w:r>
      <w:r w:rsidRPr="007C4CBD">
        <w:rPr>
          <w:sz w:val="18"/>
          <w:szCs w:val="20"/>
        </w:rPr>
        <w:t>voice</w:t>
      </w:r>
      <w:r w:rsidRPr="007C4CBD">
        <w:rPr>
          <w:sz w:val="18"/>
          <w:szCs w:val="20"/>
          <w:rtl/>
        </w:rPr>
        <w:t>), ייצוג (</w:t>
      </w:r>
      <w:r w:rsidRPr="007C4CBD">
        <w:rPr>
          <w:sz w:val="18"/>
          <w:szCs w:val="20"/>
        </w:rPr>
        <w:t>representation</w:t>
      </w:r>
      <w:r w:rsidRPr="007C4CBD">
        <w:rPr>
          <w:sz w:val="18"/>
          <w:szCs w:val="20"/>
          <w:rtl/>
        </w:rPr>
        <w:t>) וזכויות (</w:t>
      </w:r>
      <w:r w:rsidRPr="007C4CBD">
        <w:rPr>
          <w:sz w:val="18"/>
          <w:szCs w:val="20"/>
        </w:rPr>
        <w:t>rights</w:t>
      </w:r>
      <w:r w:rsidRPr="007C4CBD">
        <w:rPr>
          <w:sz w:val="18"/>
          <w:szCs w:val="20"/>
          <w:rtl/>
        </w:rPr>
        <w:t>). סנגור עצמי ה</w:t>
      </w:r>
      <w:r w:rsidRPr="007C4CBD">
        <w:rPr>
          <w:rFonts w:hint="cs"/>
          <w:sz w:val="18"/>
          <w:szCs w:val="20"/>
          <w:rtl/>
        </w:rPr>
        <w:t>ו</w:t>
      </w:r>
      <w:r w:rsidRPr="007C4CBD">
        <w:rPr>
          <w:sz w:val="18"/>
          <w:szCs w:val="20"/>
          <w:rtl/>
        </w:rPr>
        <w:t xml:space="preserve">א </w:t>
      </w:r>
      <w:r w:rsidRPr="007C4CBD">
        <w:rPr>
          <w:rFonts w:hint="cs"/>
          <w:sz w:val="18"/>
          <w:szCs w:val="20"/>
          <w:rtl/>
        </w:rPr>
        <w:t xml:space="preserve">פעולה של </w:t>
      </w:r>
      <w:r w:rsidRPr="007C4CBD">
        <w:rPr>
          <w:sz w:val="18"/>
          <w:szCs w:val="20"/>
          <w:rtl/>
        </w:rPr>
        <w:t xml:space="preserve">אדם </w:t>
      </w:r>
      <w:r w:rsidRPr="007C4CBD">
        <w:rPr>
          <w:rFonts w:hint="cs"/>
          <w:sz w:val="18"/>
          <w:szCs w:val="20"/>
          <w:rtl/>
        </w:rPr>
        <w:t>למען</w:t>
      </w:r>
      <w:r w:rsidRPr="007C4CBD">
        <w:rPr>
          <w:sz w:val="18"/>
          <w:szCs w:val="20"/>
          <w:rtl/>
        </w:rPr>
        <w:t xml:space="preserve"> עצמו במצבים </w:t>
      </w:r>
      <w:r w:rsidRPr="007C4CBD">
        <w:rPr>
          <w:rFonts w:hint="cs"/>
          <w:sz w:val="18"/>
          <w:szCs w:val="20"/>
          <w:rtl/>
        </w:rPr>
        <w:t>ש</w:t>
      </w:r>
      <w:r w:rsidRPr="007C4CBD">
        <w:rPr>
          <w:sz w:val="18"/>
          <w:szCs w:val="20"/>
          <w:rtl/>
        </w:rPr>
        <w:t xml:space="preserve">בהם </w:t>
      </w:r>
      <w:r w:rsidRPr="007C4CBD">
        <w:rPr>
          <w:rFonts w:hint="cs"/>
          <w:sz w:val="18"/>
          <w:szCs w:val="20"/>
          <w:rtl/>
        </w:rPr>
        <w:t>אין מענה ל</w:t>
      </w:r>
      <w:r w:rsidRPr="007C4CBD">
        <w:rPr>
          <w:sz w:val="18"/>
          <w:szCs w:val="20"/>
          <w:rtl/>
        </w:rPr>
        <w:t xml:space="preserve">צרכיו, זכויותיו מופרות וקולו </w:t>
      </w:r>
      <w:r w:rsidRPr="007C4CBD">
        <w:rPr>
          <w:rFonts w:hint="cs"/>
          <w:sz w:val="18"/>
          <w:szCs w:val="20"/>
          <w:rtl/>
        </w:rPr>
        <w:t>לא</w:t>
      </w:r>
      <w:r w:rsidRPr="007C4CBD">
        <w:rPr>
          <w:sz w:val="18"/>
          <w:szCs w:val="20"/>
          <w:rtl/>
        </w:rPr>
        <w:t xml:space="preserve"> נשמע. התנועה לסנגור עצמי בקרב אנשים עם מוגבלות </w:t>
      </w:r>
      <w:proofErr w:type="spellStart"/>
      <w:r w:rsidRPr="007C4CBD">
        <w:rPr>
          <w:sz w:val="18"/>
          <w:szCs w:val="20"/>
          <w:rtl/>
        </w:rPr>
        <w:t>היתה</w:t>
      </w:r>
      <w:proofErr w:type="spellEnd"/>
      <w:r w:rsidRPr="007C4CBD">
        <w:rPr>
          <w:sz w:val="18"/>
          <w:szCs w:val="20"/>
          <w:rtl/>
        </w:rPr>
        <w:t xml:space="preserve"> הראשונה שפעלה ברוח רעיונות אל</w:t>
      </w:r>
      <w:r w:rsidRPr="007C4CBD">
        <w:rPr>
          <w:rFonts w:hint="cs"/>
          <w:sz w:val="18"/>
          <w:szCs w:val="20"/>
          <w:rtl/>
        </w:rPr>
        <w:t>ה</w:t>
      </w:r>
      <w:r w:rsidRPr="007C4CBD">
        <w:rPr>
          <w:sz w:val="18"/>
          <w:szCs w:val="20"/>
          <w:rtl/>
        </w:rPr>
        <w:t xml:space="preserve"> ברמת הפרט, הקהילה והמדינה ופיתחה וק</w:t>
      </w:r>
      <w:r w:rsidRPr="007C4CBD">
        <w:rPr>
          <w:rFonts w:hint="cs"/>
          <w:sz w:val="18"/>
          <w:szCs w:val="20"/>
          <w:rtl/>
        </w:rPr>
        <w:t>י</w:t>
      </w:r>
      <w:r w:rsidRPr="007C4CBD">
        <w:rPr>
          <w:sz w:val="18"/>
          <w:szCs w:val="20"/>
          <w:rtl/>
        </w:rPr>
        <w:t xml:space="preserve">דמה את השימוש בפרקטיקה זו. </w:t>
      </w:r>
      <w:r w:rsidRPr="007C4CBD">
        <w:rPr>
          <w:rFonts w:hint="cs"/>
          <w:sz w:val="18"/>
          <w:szCs w:val="20"/>
          <w:rtl/>
        </w:rPr>
        <w:t>בנוגע ל</w:t>
      </w:r>
      <w:r w:rsidRPr="007C4CBD">
        <w:rPr>
          <w:sz w:val="18"/>
          <w:szCs w:val="20"/>
          <w:rtl/>
        </w:rPr>
        <w:t xml:space="preserve">חייהן של נערות וצעירות במצבי מצוקה וסיכון </w:t>
      </w:r>
      <w:r w:rsidRPr="007C4CBD">
        <w:rPr>
          <w:rFonts w:hint="cs"/>
          <w:sz w:val="18"/>
          <w:szCs w:val="20"/>
          <w:rtl/>
        </w:rPr>
        <w:t xml:space="preserve">דורשת </w:t>
      </w:r>
      <w:proofErr w:type="spellStart"/>
      <w:r w:rsidRPr="007C4CBD">
        <w:rPr>
          <w:rFonts w:hint="cs"/>
          <w:sz w:val="18"/>
          <w:szCs w:val="20"/>
          <w:rtl/>
        </w:rPr>
        <w:t>פרקטיקת</w:t>
      </w:r>
      <w:proofErr w:type="spellEnd"/>
      <w:r w:rsidRPr="007C4CBD">
        <w:rPr>
          <w:rFonts w:hint="cs"/>
          <w:sz w:val="18"/>
          <w:szCs w:val="20"/>
          <w:rtl/>
        </w:rPr>
        <w:t xml:space="preserve"> הסנגור העצמי </w:t>
      </w:r>
      <w:r w:rsidRPr="007C4CBD">
        <w:rPr>
          <w:sz w:val="18"/>
          <w:szCs w:val="20"/>
          <w:rtl/>
        </w:rPr>
        <w:t>התבוננות ייחודית</w:t>
      </w:r>
      <w:r w:rsidRPr="007C4CBD">
        <w:rPr>
          <w:rFonts w:hint="cs"/>
          <w:sz w:val="18"/>
          <w:szCs w:val="20"/>
          <w:rtl/>
        </w:rPr>
        <w:t>,</w:t>
      </w:r>
      <w:r w:rsidRPr="007C4CBD">
        <w:rPr>
          <w:sz w:val="18"/>
          <w:szCs w:val="20"/>
          <w:rtl/>
        </w:rPr>
        <w:t xml:space="preserve"> המבוססת על הצטלבות מיקומים חברתיים (</w:t>
      </w:r>
      <w:r w:rsidRPr="007C4CBD">
        <w:rPr>
          <w:rFonts w:hint="cs"/>
          <w:sz w:val="18"/>
          <w:szCs w:val="20"/>
          <w:rtl/>
        </w:rPr>
        <w:t xml:space="preserve">כמו </w:t>
      </w:r>
      <w:r w:rsidRPr="007C4CBD">
        <w:rPr>
          <w:sz w:val="18"/>
          <w:szCs w:val="20"/>
          <w:rtl/>
        </w:rPr>
        <w:t xml:space="preserve">גיל, מגדר, מעמד). </w:t>
      </w:r>
      <w:r w:rsidRPr="007C4CBD">
        <w:rPr>
          <w:rFonts w:hint="cs"/>
          <w:sz w:val="18"/>
          <w:szCs w:val="20"/>
          <w:rtl/>
        </w:rPr>
        <w:t>ב</w:t>
      </w:r>
      <w:r w:rsidRPr="007C4CBD">
        <w:rPr>
          <w:sz w:val="18"/>
          <w:szCs w:val="20"/>
          <w:rtl/>
        </w:rPr>
        <w:t xml:space="preserve">מאמר זה </w:t>
      </w:r>
      <w:r w:rsidRPr="007C4CBD">
        <w:rPr>
          <w:rFonts w:hint="cs"/>
          <w:sz w:val="18"/>
          <w:szCs w:val="20"/>
          <w:rtl/>
        </w:rPr>
        <w:t>א</w:t>
      </w:r>
      <w:r w:rsidRPr="007C4CBD">
        <w:rPr>
          <w:sz w:val="18"/>
          <w:szCs w:val="20"/>
          <w:rtl/>
        </w:rPr>
        <w:t xml:space="preserve">דון </w:t>
      </w:r>
      <w:proofErr w:type="spellStart"/>
      <w:r w:rsidRPr="007C4CBD">
        <w:rPr>
          <w:sz w:val="18"/>
          <w:szCs w:val="20"/>
          <w:rtl/>
        </w:rPr>
        <w:t>בפרקטיקת</w:t>
      </w:r>
      <w:proofErr w:type="spellEnd"/>
      <w:r w:rsidRPr="007C4CBD">
        <w:rPr>
          <w:sz w:val="18"/>
          <w:szCs w:val="20"/>
          <w:rtl/>
        </w:rPr>
        <w:t xml:space="preserve"> הסנגור העצמי בקרב נערות וצעירות במצבי מצוקה וסיכון</w:t>
      </w:r>
      <w:r w:rsidRPr="007C4CBD">
        <w:rPr>
          <w:rFonts w:hint="cs"/>
          <w:sz w:val="18"/>
          <w:szCs w:val="20"/>
          <w:rtl/>
        </w:rPr>
        <w:t>,</w:t>
      </w:r>
      <w:r w:rsidRPr="007C4CBD">
        <w:rPr>
          <w:sz w:val="18"/>
          <w:szCs w:val="20"/>
          <w:rtl/>
        </w:rPr>
        <w:t xml:space="preserve"> כפי שהיא </w:t>
      </w:r>
      <w:r w:rsidRPr="007C4CBD">
        <w:rPr>
          <w:rFonts w:hint="cs"/>
          <w:sz w:val="18"/>
          <w:szCs w:val="20"/>
          <w:rtl/>
        </w:rPr>
        <w:t>משתקפת</w:t>
      </w:r>
      <w:r w:rsidRPr="007C4CBD">
        <w:rPr>
          <w:sz w:val="18"/>
          <w:szCs w:val="20"/>
          <w:rtl/>
        </w:rPr>
        <w:t xml:space="preserve"> בסיפור</w:t>
      </w:r>
      <w:r w:rsidRPr="007C4CBD">
        <w:rPr>
          <w:rFonts w:hint="cs"/>
          <w:sz w:val="18"/>
          <w:szCs w:val="20"/>
          <w:rtl/>
        </w:rPr>
        <w:t>י</w:t>
      </w:r>
      <w:r w:rsidRPr="007C4CBD">
        <w:rPr>
          <w:sz w:val="18"/>
          <w:szCs w:val="20"/>
          <w:rtl/>
        </w:rPr>
        <w:t xml:space="preserve"> חייהן. המאמר מבוסס על ראיונות עם 25 צעירות, </w:t>
      </w:r>
      <w:r w:rsidRPr="007C4CBD">
        <w:rPr>
          <w:rFonts w:hint="cs"/>
          <w:sz w:val="18"/>
          <w:szCs w:val="20"/>
          <w:rtl/>
        </w:rPr>
        <w:t>ש</w:t>
      </w:r>
      <w:r w:rsidRPr="007C4CBD">
        <w:rPr>
          <w:sz w:val="18"/>
          <w:szCs w:val="20"/>
          <w:rtl/>
        </w:rPr>
        <w:t xml:space="preserve">התמודדו </w:t>
      </w:r>
      <w:r w:rsidRPr="007C4CBD">
        <w:rPr>
          <w:rFonts w:hint="cs"/>
          <w:sz w:val="18"/>
          <w:szCs w:val="20"/>
          <w:rtl/>
        </w:rPr>
        <w:t xml:space="preserve">בנעוריהן </w:t>
      </w:r>
      <w:r w:rsidRPr="007C4CBD">
        <w:rPr>
          <w:sz w:val="18"/>
          <w:szCs w:val="20"/>
          <w:rtl/>
        </w:rPr>
        <w:t xml:space="preserve">עם מצבי מצוקה וסיכון </w:t>
      </w:r>
      <w:r w:rsidRPr="007C4CBD">
        <w:rPr>
          <w:rFonts w:hint="cs"/>
          <w:sz w:val="18"/>
          <w:szCs w:val="20"/>
          <w:rtl/>
        </w:rPr>
        <w:t>ו</w:t>
      </w:r>
      <w:r w:rsidRPr="007C4CBD">
        <w:rPr>
          <w:sz w:val="18"/>
          <w:szCs w:val="20"/>
          <w:rtl/>
        </w:rPr>
        <w:t xml:space="preserve">קיבלו עזרה ממערכות הממסד השונות (רווחה, משפט, חינוך ובריאות). ממצאי הראיונות לימדו </w:t>
      </w:r>
      <w:r w:rsidRPr="007C4CBD">
        <w:rPr>
          <w:rFonts w:hint="cs"/>
          <w:sz w:val="18"/>
          <w:szCs w:val="20"/>
          <w:rtl/>
        </w:rPr>
        <w:t>ש</w:t>
      </w:r>
      <w:r w:rsidRPr="007C4CBD">
        <w:rPr>
          <w:sz w:val="18"/>
          <w:szCs w:val="20"/>
          <w:rtl/>
        </w:rPr>
        <w:t xml:space="preserve">סנגור עצמי </w:t>
      </w:r>
      <w:r w:rsidRPr="007C4CBD">
        <w:rPr>
          <w:rFonts w:hint="cs"/>
          <w:sz w:val="18"/>
          <w:szCs w:val="20"/>
          <w:rtl/>
        </w:rPr>
        <w:t xml:space="preserve">נמנה עם </w:t>
      </w:r>
      <w:proofErr w:type="spellStart"/>
      <w:r w:rsidRPr="007C4CBD">
        <w:rPr>
          <w:sz w:val="18"/>
          <w:szCs w:val="20"/>
          <w:rtl/>
        </w:rPr>
        <w:t>פרקטיקות</w:t>
      </w:r>
      <w:proofErr w:type="spellEnd"/>
      <w:r w:rsidRPr="007C4CBD">
        <w:rPr>
          <w:sz w:val="18"/>
          <w:szCs w:val="20"/>
          <w:rtl/>
        </w:rPr>
        <w:t xml:space="preserve"> ההתנגדות ש</w:t>
      </w:r>
      <w:r w:rsidRPr="007C4CBD">
        <w:rPr>
          <w:rFonts w:hint="cs"/>
          <w:sz w:val="18"/>
          <w:szCs w:val="20"/>
          <w:rtl/>
        </w:rPr>
        <w:t xml:space="preserve">נקטו </w:t>
      </w:r>
      <w:r w:rsidRPr="007C4CBD">
        <w:rPr>
          <w:sz w:val="18"/>
          <w:szCs w:val="20"/>
          <w:rtl/>
        </w:rPr>
        <w:t>הצעירות, וה</w:t>
      </w:r>
      <w:r w:rsidRPr="007C4CBD">
        <w:rPr>
          <w:rFonts w:hint="cs"/>
          <w:sz w:val="18"/>
          <w:szCs w:val="20"/>
          <w:rtl/>
        </w:rPr>
        <w:t>ו</w:t>
      </w:r>
      <w:r w:rsidRPr="007C4CBD">
        <w:rPr>
          <w:sz w:val="18"/>
          <w:szCs w:val="20"/>
          <w:rtl/>
        </w:rPr>
        <w:t xml:space="preserve">א </w:t>
      </w:r>
      <w:r w:rsidRPr="007C4CBD">
        <w:rPr>
          <w:rFonts w:hint="cs"/>
          <w:sz w:val="18"/>
          <w:szCs w:val="20"/>
          <w:rtl/>
        </w:rPr>
        <w:t>ה</w:t>
      </w:r>
      <w:r w:rsidRPr="007C4CBD">
        <w:rPr>
          <w:sz w:val="18"/>
          <w:szCs w:val="20"/>
          <w:rtl/>
        </w:rPr>
        <w:t xml:space="preserve">תבטא בשלוש דרכים: (1) </w:t>
      </w:r>
      <w:r w:rsidRPr="007C4CBD">
        <w:rPr>
          <w:rFonts w:hint="cs"/>
          <w:sz w:val="18"/>
          <w:szCs w:val="20"/>
          <w:rtl/>
        </w:rPr>
        <w:t>"</w:t>
      </w:r>
      <w:r w:rsidRPr="007C4CBD">
        <w:rPr>
          <w:sz w:val="18"/>
          <w:szCs w:val="20"/>
          <w:rtl/>
        </w:rPr>
        <w:t>לא יושבת ומחכה</w:t>
      </w:r>
      <w:r w:rsidRPr="007C4CBD">
        <w:rPr>
          <w:rFonts w:hint="cs"/>
          <w:sz w:val="18"/>
          <w:szCs w:val="20"/>
          <w:rtl/>
        </w:rPr>
        <w:t>"</w:t>
      </w:r>
      <w:r w:rsidRPr="007C4CBD">
        <w:rPr>
          <w:sz w:val="18"/>
          <w:szCs w:val="20"/>
          <w:rtl/>
        </w:rPr>
        <w:t xml:space="preserve">; (2) </w:t>
      </w:r>
      <w:r w:rsidRPr="007C4CBD">
        <w:rPr>
          <w:rFonts w:hint="cs"/>
          <w:sz w:val="18"/>
          <w:szCs w:val="20"/>
          <w:rtl/>
        </w:rPr>
        <w:t>"</w:t>
      </w:r>
      <w:r w:rsidRPr="007C4CBD">
        <w:rPr>
          <w:sz w:val="18"/>
          <w:szCs w:val="20"/>
          <w:rtl/>
        </w:rPr>
        <w:t>אני מערערת</w:t>
      </w:r>
      <w:r w:rsidRPr="007C4CBD">
        <w:rPr>
          <w:rFonts w:hint="cs"/>
          <w:sz w:val="18"/>
          <w:szCs w:val="20"/>
          <w:rtl/>
        </w:rPr>
        <w:t>"</w:t>
      </w:r>
      <w:r w:rsidRPr="007C4CBD">
        <w:rPr>
          <w:sz w:val="18"/>
          <w:szCs w:val="20"/>
          <w:rtl/>
        </w:rPr>
        <w:t xml:space="preserve">; (3) </w:t>
      </w:r>
      <w:r w:rsidRPr="007C4CBD">
        <w:rPr>
          <w:rFonts w:hint="cs"/>
          <w:sz w:val="18"/>
          <w:szCs w:val="20"/>
          <w:rtl/>
        </w:rPr>
        <w:t>"</w:t>
      </w:r>
      <w:r w:rsidRPr="007C4CBD">
        <w:rPr>
          <w:sz w:val="18"/>
          <w:szCs w:val="20"/>
          <w:rtl/>
        </w:rPr>
        <w:t>על גופתי המתה</w:t>
      </w:r>
      <w:r w:rsidRPr="007C4CBD">
        <w:rPr>
          <w:rFonts w:hint="cs"/>
          <w:sz w:val="18"/>
          <w:szCs w:val="20"/>
          <w:rtl/>
        </w:rPr>
        <w:t>"</w:t>
      </w:r>
      <w:r w:rsidRPr="007C4CBD">
        <w:rPr>
          <w:sz w:val="18"/>
          <w:szCs w:val="20"/>
          <w:rtl/>
        </w:rPr>
        <w:t xml:space="preserve">. </w:t>
      </w:r>
      <w:r w:rsidRPr="007C4CBD">
        <w:rPr>
          <w:rFonts w:hint="cs"/>
          <w:sz w:val="18"/>
          <w:szCs w:val="20"/>
          <w:rtl/>
        </w:rPr>
        <w:t>ה</w:t>
      </w:r>
      <w:r w:rsidRPr="007C4CBD">
        <w:rPr>
          <w:sz w:val="18"/>
          <w:szCs w:val="20"/>
          <w:rtl/>
        </w:rPr>
        <w:t>דיון בפרקטיק</w:t>
      </w:r>
      <w:r w:rsidRPr="007C4CBD">
        <w:rPr>
          <w:rFonts w:hint="cs"/>
          <w:sz w:val="18"/>
          <w:szCs w:val="20"/>
          <w:rtl/>
        </w:rPr>
        <w:t>ה</w:t>
      </w:r>
      <w:r w:rsidRPr="007C4CBD">
        <w:rPr>
          <w:sz w:val="18"/>
          <w:szCs w:val="20"/>
          <w:rtl/>
        </w:rPr>
        <w:t xml:space="preserve"> </w:t>
      </w:r>
      <w:r w:rsidRPr="007C4CBD">
        <w:rPr>
          <w:rFonts w:hint="cs"/>
          <w:sz w:val="18"/>
          <w:szCs w:val="20"/>
          <w:rtl/>
        </w:rPr>
        <w:t>זו</w:t>
      </w:r>
      <w:r w:rsidRPr="007C4CBD">
        <w:rPr>
          <w:sz w:val="18"/>
          <w:szCs w:val="20"/>
          <w:rtl/>
        </w:rPr>
        <w:t xml:space="preserve"> כפרקטיקה של מיצוי זכויות וביטוי </w:t>
      </w:r>
      <w:r w:rsidRPr="007C4CBD">
        <w:rPr>
          <w:rFonts w:hint="cs"/>
          <w:sz w:val="18"/>
          <w:szCs w:val="20"/>
          <w:rtl/>
        </w:rPr>
        <w:t>ש</w:t>
      </w:r>
      <w:r w:rsidRPr="007C4CBD">
        <w:rPr>
          <w:sz w:val="18"/>
          <w:szCs w:val="20"/>
          <w:rtl/>
        </w:rPr>
        <w:t>ל</w:t>
      </w:r>
      <w:r w:rsidRPr="007C4CBD">
        <w:rPr>
          <w:rFonts w:hint="cs"/>
          <w:sz w:val="18"/>
          <w:szCs w:val="20"/>
          <w:rtl/>
        </w:rPr>
        <w:t xml:space="preserve"> </w:t>
      </w:r>
      <w:r w:rsidRPr="007C4CBD">
        <w:rPr>
          <w:sz w:val="18"/>
          <w:szCs w:val="20"/>
          <w:rtl/>
        </w:rPr>
        <w:t xml:space="preserve">יכולת הפעולה שלהן </w:t>
      </w:r>
      <w:r w:rsidRPr="007C4CBD">
        <w:rPr>
          <w:rFonts w:hint="cs"/>
          <w:sz w:val="18"/>
          <w:szCs w:val="20"/>
          <w:rtl/>
        </w:rPr>
        <w:t>מ</w:t>
      </w:r>
      <w:r w:rsidRPr="007C4CBD">
        <w:rPr>
          <w:sz w:val="18"/>
          <w:szCs w:val="20"/>
          <w:rtl/>
        </w:rPr>
        <w:t xml:space="preserve">ציע תרומה בשני מישורים: </w:t>
      </w:r>
      <w:r w:rsidRPr="007C4CBD">
        <w:rPr>
          <w:rFonts w:hint="cs"/>
          <w:sz w:val="18"/>
          <w:szCs w:val="20"/>
          <w:rtl/>
        </w:rPr>
        <w:t xml:space="preserve">במישור התיאורטי </w:t>
      </w:r>
      <w:r w:rsidRPr="007C4CBD">
        <w:rPr>
          <w:sz w:val="18"/>
          <w:szCs w:val="20"/>
          <w:rtl/>
        </w:rPr>
        <w:t xml:space="preserve">הרחבת שיח זכויות האדם </w:t>
      </w:r>
      <w:r w:rsidRPr="007C4CBD">
        <w:rPr>
          <w:rFonts w:hint="cs"/>
          <w:sz w:val="18"/>
          <w:szCs w:val="20"/>
          <w:rtl/>
        </w:rPr>
        <w:t>והחלתו על</w:t>
      </w:r>
      <w:r w:rsidRPr="007C4CBD">
        <w:rPr>
          <w:sz w:val="18"/>
          <w:szCs w:val="20"/>
          <w:rtl/>
        </w:rPr>
        <w:t xml:space="preserve"> סוגיות של נערות וצעירות</w:t>
      </w:r>
      <w:r w:rsidRPr="007C4CBD">
        <w:rPr>
          <w:rFonts w:hint="cs"/>
          <w:sz w:val="18"/>
          <w:szCs w:val="20"/>
          <w:rtl/>
        </w:rPr>
        <w:t>; במישור המעשי</w:t>
      </w:r>
      <w:r w:rsidRPr="007C4CBD">
        <w:rPr>
          <w:sz w:val="18"/>
          <w:szCs w:val="20"/>
          <w:rtl/>
        </w:rPr>
        <w:t xml:space="preserve"> תיאור </w:t>
      </w:r>
      <w:proofErr w:type="spellStart"/>
      <w:r w:rsidRPr="007C4CBD">
        <w:rPr>
          <w:sz w:val="18"/>
          <w:szCs w:val="20"/>
          <w:rtl/>
        </w:rPr>
        <w:t>פרקטיקות</w:t>
      </w:r>
      <w:proofErr w:type="spellEnd"/>
      <w:r w:rsidRPr="007C4CBD">
        <w:rPr>
          <w:sz w:val="18"/>
          <w:szCs w:val="20"/>
          <w:rtl/>
        </w:rPr>
        <w:t xml:space="preserve"> הסנגור ומשמעויותיהן הפסיכולוגיות ו</w:t>
      </w:r>
      <w:r w:rsidRPr="007C4CBD">
        <w:rPr>
          <w:rFonts w:hint="cs"/>
          <w:sz w:val="18"/>
          <w:szCs w:val="20"/>
          <w:rtl/>
        </w:rPr>
        <w:t>ה</w:t>
      </w:r>
      <w:r w:rsidRPr="007C4CBD">
        <w:rPr>
          <w:sz w:val="18"/>
          <w:szCs w:val="20"/>
          <w:rtl/>
        </w:rPr>
        <w:t xml:space="preserve">חברתיות </w:t>
      </w:r>
      <w:r w:rsidRPr="007C4CBD">
        <w:rPr>
          <w:rFonts w:hint="cs"/>
          <w:sz w:val="18"/>
          <w:szCs w:val="20"/>
          <w:rtl/>
        </w:rPr>
        <w:t xml:space="preserve">מבחינת </w:t>
      </w:r>
      <w:r w:rsidRPr="007C4CBD">
        <w:rPr>
          <w:sz w:val="18"/>
          <w:szCs w:val="20"/>
          <w:rtl/>
        </w:rPr>
        <w:t xml:space="preserve">נערות וצעירות במצבי מצוקה וסיכון. </w:t>
      </w:r>
    </w:p>
    <w:p w14:paraId="75FDC47C" w14:textId="77777777" w:rsidR="00715F10" w:rsidRPr="007C4CBD" w:rsidRDefault="00715F10" w:rsidP="007C4CBD">
      <w:pPr>
        <w:spacing w:after="180" w:line="280" w:lineRule="exact"/>
        <w:jc w:val="both"/>
        <w:rPr>
          <w:b/>
          <w:bCs/>
          <w:sz w:val="18"/>
          <w:szCs w:val="20"/>
          <w:rtl/>
        </w:rPr>
      </w:pPr>
    </w:p>
    <w:p w14:paraId="2367C9A0" w14:textId="77777777" w:rsidR="00715F10" w:rsidRPr="007C4CBD" w:rsidRDefault="00715F10" w:rsidP="007C4CBD">
      <w:pPr>
        <w:spacing w:after="180" w:line="280" w:lineRule="exact"/>
        <w:jc w:val="both"/>
        <w:rPr>
          <w:sz w:val="18"/>
          <w:szCs w:val="20"/>
          <w:rtl/>
        </w:rPr>
      </w:pPr>
      <w:r w:rsidRPr="007C4CBD">
        <w:rPr>
          <w:b/>
          <w:bCs/>
          <w:sz w:val="18"/>
          <w:szCs w:val="20"/>
          <w:rtl/>
        </w:rPr>
        <w:lastRenderedPageBreak/>
        <w:t>מילות מפתח:</w:t>
      </w:r>
      <w:r w:rsidRPr="007C4CBD">
        <w:rPr>
          <w:sz w:val="18"/>
          <w:szCs w:val="20"/>
          <w:rtl/>
        </w:rPr>
        <w:t xml:space="preserve"> סנגור עצמי, נערות וצעירות במצבי מצוקה וסיכון, מיצוי זכויות, יכולת פעולה </w:t>
      </w:r>
    </w:p>
    <w:p w14:paraId="5FAECD46" w14:textId="77777777" w:rsidR="00715F10" w:rsidRPr="007C4CBD" w:rsidRDefault="00715F10" w:rsidP="007C4CBD">
      <w:pPr>
        <w:spacing w:after="180" w:line="280" w:lineRule="exact"/>
        <w:jc w:val="both"/>
        <w:rPr>
          <w:b/>
          <w:bCs/>
          <w:sz w:val="18"/>
          <w:szCs w:val="20"/>
          <w:rtl/>
        </w:rPr>
      </w:pPr>
    </w:p>
    <w:p w14:paraId="5005E194" w14:textId="59622C33" w:rsidR="00715F10" w:rsidRPr="00715F10" w:rsidRDefault="00715F10" w:rsidP="007C4CBD">
      <w:pPr>
        <w:pStyle w:val="KOT4"/>
        <w:spacing w:after="0"/>
        <w:ind w:left="397" w:right="0" w:hanging="397"/>
        <w:rPr>
          <w:rFonts w:cs="Guttman Aharoni"/>
          <w:color w:val="00B0F0"/>
          <w:sz w:val="32"/>
          <w:szCs w:val="32"/>
          <w:rtl/>
        </w:rPr>
      </w:pPr>
      <w:r>
        <w:rPr>
          <w:rFonts w:cs="Guttman Aharoni" w:hint="cs"/>
          <w:color w:val="00B0F0"/>
          <w:sz w:val="32"/>
          <w:szCs w:val="32"/>
          <w:rtl/>
        </w:rPr>
        <w:t>1.</w:t>
      </w:r>
      <w:r>
        <w:rPr>
          <w:rFonts w:cs="Guttman Aharoni"/>
          <w:color w:val="00B0F0"/>
          <w:sz w:val="32"/>
          <w:szCs w:val="32"/>
          <w:rtl/>
        </w:rPr>
        <w:tab/>
      </w:r>
      <w:r w:rsidRPr="00715F10">
        <w:rPr>
          <w:rFonts w:cs="Guttman Aharoni"/>
          <w:color w:val="00B0F0"/>
          <w:sz w:val="32"/>
          <w:szCs w:val="32"/>
          <w:rtl/>
        </w:rPr>
        <w:t>מבוא</w:t>
      </w:r>
    </w:p>
    <w:p w14:paraId="0CABBADE" w14:textId="77777777" w:rsidR="00715F10" w:rsidRPr="007C4CBD" w:rsidRDefault="00715F10" w:rsidP="007C4CBD">
      <w:pPr>
        <w:spacing w:after="180" w:line="280" w:lineRule="exact"/>
        <w:jc w:val="both"/>
        <w:rPr>
          <w:sz w:val="18"/>
          <w:szCs w:val="20"/>
          <w:rtl/>
        </w:rPr>
      </w:pPr>
      <w:r w:rsidRPr="007C4CBD">
        <w:rPr>
          <w:sz w:val="18"/>
          <w:szCs w:val="20"/>
          <w:rtl/>
        </w:rPr>
        <w:t xml:space="preserve">סנגור עצמי הוא היכולת של </w:t>
      </w:r>
      <w:r w:rsidRPr="007C4CBD">
        <w:rPr>
          <w:rFonts w:hint="cs"/>
          <w:sz w:val="18"/>
          <w:szCs w:val="20"/>
          <w:rtl/>
        </w:rPr>
        <w:t>הפרט</w:t>
      </w:r>
      <w:r w:rsidRPr="007C4CBD">
        <w:rPr>
          <w:sz w:val="18"/>
          <w:szCs w:val="20"/>
          <w:rtl/>
        </w:rPr>
        <w:t xml:space="preserve"> לזהות את צרכי</w:t>
      </w:r>
      <w:r w:rsidRPr="007C4CBD">
        <w:rPr>
          <w:rFonts w:hint="cs"/>
          <w:sz w:val="18"/>
          <w:szCs w:val="20"/>
          <w:rtl/>
        </w:rPr>
        <w:t>ו</w:t>
      </w:r>
      <w:r w:rsidRPr="007C4CBD">
        <w:rPr>
          <w:sz w:val="18"/>
          <w:szCs w:val="20"/>
          <w:rtl/>
        </w:rPr>
        <w:t xml:space="preserve">, </w:t>
      </w:r>
      <w:r w:rsidRPr="007C4CBD">
        <w:rPr>
          <w:rFonts w:hint="cs"/>
          <w:sz w:val="18"/>
          <w:szCs w:val="20"/>
          <w:rtl/>
        </w:rPr>
        <w:t>ו</w:t>
      </w:r>
      <w:r w:rsidRPr="007C4CBD">
        <w:rPr>
          <w:sz w:val="18"/>
          <w:szCs w:val="20"/>
          <w:rtl/>
        </w:rPr>
        <w:t xml:space="preserve">לדבר או לפעול </w:t>
      </w:r>
      <w:r w:rsidRPr="007C4CBD">
        <w:rPr>
          <w:rFonts w:hint="cs"/>
          <w:sz w:val="18"/>
          <w:szCs w:val="20"/>
          <w:rtl/>
        </w:rPr>
        <w:t>למען</w:t>
      </w:r>
      <w:r w:rsidRPr="007C4CBD">
        <w:rPr>
          <w:sz w:val="18"/>
          <w:szCs w:val="20"/>
          <w:rtl/>
        </w:rPr>
        <w:t xml:space="preserve"> עצמו במצבים </w:t>
      </w:r>
      <w:r w:rsidRPr="007C4CBD">
        <w:rPr>
          <w:rFonts w:hint="cs"/>
          <w:sz w:val="18"/>
          <w:szCs w:val="20"/>
          <w:rtl/>
        </w:rPr>
        <w:t>ש</w:t>
      </w:r>
      <w:r w:rsidRPr="007C4CBD">
        <w:rPr>
          <w:sz w:val="18"/>
          <w:szCs w:val="20"/>
          <w:rtl/>
        </w:rPr>
        <w:t xml:space="preserve">בהם </w:t>
      </w:r>
      <w:r w:rsidRPr="007C4CBD">
        <w:rPr>
          <w:rFonts w:hint="cs"/>
          <w:sz w:val="18"/>
          <w:szCs w:val="20"/>
          <w:rtl/>
        </w:rPr>
        <w:t>אין מענה</w:t>
      </w:r>
      <w:r w:rsidRPr="007C4CBD">
        <w:rPr>
          <w:sz w:val="18"/>
          <w:szCs w:val="20"/>
          <w:rtl/>
        </w:rPr>
        <w:t xml:space="preserve"> </w:t>
      </w:r>
      <w:r w:rsidRPr="007C4CBD">
        <w:rPr>
          <w:rFonts w:hint="cs"/>
          <w:sz w:val="18"/>
          <w:szCs w:val="20"/>
          <w:rtl/>
        </w:rPr>
        <w:t xml:space="preserve">לצרכים אלה </w:t>
      </w:r>
      <w:r w:rsidRPr="007C4CBD">
        <w:rPr>
          <w:sz w:val="18"/>
          <w:szCs w:val="20"/>
          <w:rtl/>
        </w:rPr>
        <w:t xml:space="preserve">או </w:t>
      </w:r>
      <w:r w:rsidRPr="007C4CBD">
        <w:rPr>
          <w:rFonts w:hint="cs"/>
          <w:sz w:val="18"/>
          <w:szCs w:val="20"/>
          <w:rtl/>
        </w:rPr>
        <w:t>המפֵרים את זכותו למענה</w:t>
      </w:r>
      <w:r w:rsidRPr="007C4CBD">
        <w:rPr>
          <w:sz w:val="18"/>
          <w:szCs w:val="20"/>
          <w:rtl/>
        </w:rPr>
        <w:t xml:space="preserve">. בכל הנוגע לזכויות ילדים, בני נוער וצעירים נקודת המפגש המרכזית היא בין מערכת המשפט למערכת הרווחה, </w:t>
      </w:r>
      <w:r w:rsidRPr="007C4CBD">
        <w:rPr>
          <w:rFonts w:hint="cs"/>
          <w:sz w:val="18"/>
          <w:szCs w:val="20"/>
          <w:rtl/>
        </w:rPr>
        <w:t xml:space="preserve">והיא </w:t>
      </w:r>
      <w:r w:rsidRPr="007C4CBD">
        <w:rPr>
          <w:sz w:val="18"/>
          <w:szCs w:val="20"/>
          <w:rtl/>
        </w:rPr>
        <w:t>מגלמת את ההזדמנות להתפתחות פסיכולוגית, חברתית ואזרחית. מהפכת הזכויות שהחלה במאה הקודמת ו</w:t>
      </w:r>
      <w:r w:rsidRPr="007C4CBD">
        <w:rPr>
          <w:rFonts w:hint="cs"/>
          <w:sz w:val="18"/>
          <w:szCs w:val="20"/>
          <w:rtl/>
        </w:rPr>
        <w:t>הציבה במרכז</w:t>
      </w:r>
      <w:r w:rsidRPr="007C4CBD">
        <w:rPr>
          <w:sz w:val="18"/>
          <w:szCs w:val="20"/>
          <w:rtl/>
        </w:rPr>
        <w:t xml:space="preserve"> את האדם האוטונומי הפכה את שיח זכויות האדם שיח דומיננטי ומרכזי בעולם ובישראל</w:t>
      </w:r>
      <w:r w:rsidRPr="007C4CBD">
        <w:rPr>
          <w:rFonts w:hint="cs"/>
          <w:sz w:val="18"/>
          <w:szCs w:val="20"/>
          <w:rtl/>
        </w:rPr>
        <w:t>,</w:t>
      </w:r>
      <w:r w:rsidRPr="007C4CBD">
        <w:rPr>
          <w:sz w:val="18"/>
          <w:szCs w:val="20"/>
          <w:rtl/>
        </w:rPr>
        <w:t xml:space="preserve"> בתחומי </w:t>
      </w:r>
      <w:r w:rsidRPr="007C4CBD">
        <w:rPr>
          <w:rFonts w:hint="cs"/>
          <w:sz w:val="18"/>
          <w:szCs w:val="20"/>
          <w:rtl/>
        </w:rPr>
        <w:t>ה</w:t>
      </w:r>
      <w:r w:rsidRPr="007C4CBD">
        <w:rPr>
          <w:sz w:val="18"/>
          <w:szCs w:val="20"/>
          <w:rtl/>
        </w:rPr>
        <w:t xml:space="preserve">משפט, </w:t>
      </w:r>
      <w:r w:rsidRPr="007C4CBD">
        <w:rPr>
          <w:rFonts w:hint="cs"/>
          <w:sz w:val="18"/>
          <w:szCs w:val="20"/>
          <w:rtl/>
        </w:rPr>
        <w:t>ה</w:t>
      </w:r>
      <w:r w:rsidRPr="007C4CBD">
        <w:rPr>
          <w:sz w:val="18"/>
          <w:szCs w:val="20"/>
          <w:rtl/>
        </w:rPr>
        <w:t xml:space="preserve">רווחה, </w:t>
      </w:r>
      <w:r w:rsidRPr="007C4CBD">
        <w:rPr>
          <w:rFonts w:hint="cs"/>
          <w:sz w:val="18"/>
          <w:szCs w:val="20"/>
          <w:rtl/>
        </w:rPr>
        <w:t>ה</w:t>
      </w:r>
      <w:r w:rsidRPr="007C4CBD">
        <w:rPr>
          <w:sz w:val="18"/>
          <w:szCs w:val="20"/>
          <w:rtl/>
        </w:rPr>
        <w:t xml:space="preserve">חינוך, </w:t>
      </w:r>
      <w:r w:rsidRPr="007C4CBD">
        <w:rPr>
          <w:rFonts w:hint="cs"/>
          <w:sz w:val="18"/>
          <w:szCs w:val="20"/>
          <w:rtl/>
        </w:rPr>
        <w:t>ה</w:t>
      </w:r>
      <w:r w:rsidRPr="007C4CBD">
        <w:rPr>
          <w:sz w:val="18"/>
          <w:szCs w:val="20"/>
          <w:rtl/>
        </w:rPr>
        <w:t>בריאות ו</w:t>
      </w:r>
      <w:r w:rsidRPr="007C4CBD">
        <w:rPr>
          <w:rFonts w:hint="cs"/>
          <w:sz w:val="18"/>
          <w:szCs w:val="20"/>
          <w:rtl/>
        </w:rPr>
        <w:t>ה</w:t>
      </w:r>
      <w:r w:rsidRPr="007C4CBD">
        <w:rPr>
          <w:sz w:val="18"/>
          <w:szCs w:val="20"/>
          <w:rtl/>
        </w:rPr>
        <w:t>חברה. אמנת האו</w:t>
      </w:r>
      <w:r w:rsidRPr="007C4CBD">
        <w:rPr>
          <w:rFonts w:hint="cs"/>
          <w:sz w:val="18"/>
          <w:szCs w:val="20"/>
          <w:rtl/>
        </w:rPr>
        <w:t>"</w:t>
      </w:r>
      <w:r w:rsidRPr="007C4CBD">
        <w:rPr>
          <w:sz w:val="18"/>
          <w:szCs w:val="20"/>
          <w:rtl/>
        </w:rPr>
        <w:t>ם בדבר זכויות הילד משנת 1989</w:t>
      </w:r>
      <w:r w:rsidRPr="007C4CBD">
        <w:rPr>
          <w:rFonts w:hint="cs"/>
          <w:sz w:val="18"/>
          <w:szCs w:val="20"/>
          <w:rtl/>
        </w:rPr>
        <w:t>,</w:t>
      </w:r>
      <w:r w:rsidRPr="007C4CBD">
        <w:rPr>
          <w:rStyle w:val="FootnoteReference"/>
          <w:sz w:val="18"/>
          <w:szCs w:val="20"/>
          <w:rtl/>
        </w:rPr>
        <w:footnoteReference w:id="3"/>
      </w:r>
      <w:r w:rsidRPr="007C4CBD">
        <w:rPr>
          <w:sz w:val="18"/>
          <w:szCs w:val="20"/>
          <w:rtl/>
        </w:rPr>
        <w:t xml:space="preserve"> </w:t>
      </w:r>
      <w:r w:rsidRPr="007C4CBD">
        <w:rPr>
          <w:rFonts w:hint="cs"/>
          <w:sz w:val="18"/>
          <w:szCs w:val="20"/>
          <w:rtl/>
        </w:rPr>
        <w:t>ש</w:t>
      </w:r>
      <w:r w:rsidRPr="007C4CBD">
        <w:rPr>
          <w:sz w:val="18"/>
          <w:szCs w:val="20"/>
          <w:rtl/>
        </w:rPr>
        <w:t>אושרה בישראל ב-1991</w:t>
      </w:r>
      <w:r w:rsidRPr="007C4CBD">
        <w:rPr>
          <w:rFonts w:hint="cs"/>
          <w:sz w:val="18"/>
          <w:szCs w:val="20"/>
          <w:rtl/>
        </w:rPr>
        <w:t>,</w:t>
      </w:r>
      <w:r w:rsidRPr="007C4CBD">
        <w:rPr>
          <w:sz w:val="18"/>
          <w:szCs w:val="20"/>
          <w:rtl/>
        </w:rPr>
        <w:t xml:space="preserve"> הי</w:t>
      </w:r>
      <w:r w:rsidRPr="007C4CBD">
        <w:rPr>
          <w:rFonts w:hint="cs"/>
          <w:sz w:val="18"/>
          <w:szCs w:val="20"/>
          <w:rtl/>
        </w:rPr>
        <w:t>א</w:t>
      </w:r>
      <w:r w:rsidRPr="007C4CBD">
        <w:rPr>
          <w:sz w:val="18"/>
          <w:szCs w:val="20"/>
          <w:rtl/>
        </w:rPr>
        <w:t xml:space="preserve"> אחד מציוני הדרך ההיסטוריים</w:t>
      </w:r>
      <w:r w:rsidRPr="007C4CBD">
        <w:rPr>
          <w:rFonts w:hint="cs"/>
          <w:sz w:val="18"/>
          <w:szCs w:val="20"/>
          <w:rtl/>
        </w:rPr>
        <w:t>, הלכה למעשה,</w:t>
      </w:r>
      <w:r w:rsidRPr="007C4CBD">
        <w:rPr>
          <w:sz w:val="18"/>
          <w:szCs w:val="20"/>
          <w:rtl/>
        </w:rPr>
        <w:t xml:space="preserve"> ב</w:t>
      </w:r>
      <w:r w:rsidRPr="007C4CBD">
        <w:rPr>
          <w:rFonts w:hint="cs"/>
          <w:sz w:val="18"/>
          <w:szCs w:val="20"/>
          <w:rtl/>
        </w:rPr>
        <w:t>כל הנוגע ל</w:t>
      </w:r>
      <w:r w:rsidRPr="007C4CBD">
        <w:rPr>
          <w:sz w:val="18"/>
          <w:szCs w:val="20"/>
          <w:rtl/>
        </w:rPr>
        <w:t xml:space="preserve">זכויות ילדים ובני נוער. </w:t>
      </w:r>
      <w:r w:rsidRPr="007C4CBD">
        <w:rPr>
          <w:rFonts w:hint="cs"/>
          <w:sz w:val="18"/>
          <w:szCs w:val="20"/>
          <w:rtl/>
        </w:rPr>
        <w:t>על פי</w:t>
      </w:r>
      <w:r w:rsidRPr="007C4CBD">
        <w:rPr>
          <w:sz w:val="18"/>
          <w:szCs w:val="20"/>
          <w:rtl/>
        </w:rPr>
        <w:t xml:space="preserve"> האמנה הילד הוא ישות משפטית אוטונומית בעלת זכויות</w:t>
      </w:r>
      <w:r w:rsidRPr="007C4CBD">
        <w:rPr>
          <w:rFonts w:hint="cs"/>
          <w:sz w:val="18"/>
          <w:szCs w:val="20"/>
          <w:rtl/>
        </w:rPr>
        <w:t>,</w:t>
      </w:r>
      <w:r w:rsidRPr="007C4CBD">
        <w:rPr>
          <w:sz w:val="18"/>
          <w:szCs w:val="20"/>
          <w:rtl/>
        </w:rPr>
        <w:t xml:space="preserve"> ולא רק ישות הנזקקת להגנה</w:t>
      </w:r>
      <w:r w:rsidRPr="007C4CBD">
        <w:rPr>
          <w:rFonts w:hint="cs"/>
          <w:sz w:val="18"/>
          <w:szCs w:val="20"/>
          <w:rtl/>
        </w:rPr>
        <w:t>,</w:t>
      </w:r>
      <w:r w:rsidRPr="007C4CBD">
        <w:rPr>
          <w:sz w:val="18"/>
          <w:szCs w:val="20"/>
          <w:rtl/>
        </w:rPr>
        <w:t xml:space="preserve"> ולכן ראוי שיעמוד במרכז כל </w:t>
      </w:r>
      <w:r w:rsidRPr="007C4CBD">
        <w:rPr>
          <w:rFonts w:hint="cs"/>
          <w:sz w:val="18"/>
          <w:szCs w:val="20"/>
          <w:rtl/>
        </w:rPr>
        <w:t>ה</w:t>
      </w:r>
      <w:r w:rsidRPr="007C4CBD">
        <w:rPr>
          <w:sz w:val="18"/>
          <w:szCs w:val="20"/>
          <w:rtl/>
        </w:rPr>
        <w:t>החלטות ו</w:t>
      </w:r>
      <w:r w:rsidRPr="007C4CBD">
        <w:rPr>
          <w:rFonts w:hint="cs"/>
          <w:sz w:val="18"/>
          <w:szCs w:val="20"/>
          <w:rtl/>
        </w:rPr>
        <w:t>ה</w:t>
      </w:r>
      <w:r w:rsidRPr="007C4CBD">
        <w:rPr>
          <w:sz w:val="18"/>
          <w:szCs w:val="20"/>
          <w:rtl/>
        </w:rPr>
        <w:t>הליכים ה</w:t>
      </w:r>
      <w:r w:rsidRPr="007C4CBD">
        <w:rPr>
          <w:rFonts w:hint="cs"/>
          <w:sz w:val="18"/>
          <w:szCs w:val="20"/>
          <w:rtl/>
        </w:rPr>
        <w:t>נוגעים</w:t>
      </w:r>
      <w:r w:rsidRPr="007C4CBD">
        <w:rPr>
          <w:sz w:val="18"/>
          <w:szCs w:val="20"/>
          <w:rtl/>
        </w:rPr>
        <w:t xml:space="preserve"> </w:t>
      </w:r>
      <w:r w:rsidRPr="007C4CBD">
        <w:rPr>
          <w:rFonts w:hint="cs"/>
          <w:sz w:val="18"/>
          <w:szCs w:val="20"/>
          <w:rtl/>
        </w:rPr>
        <w:t>לו</w:t>
      </w:r>
      <w:r w:rsidRPr="007C4CBD">
        <w:rPr>
          <w:sz w:val="18"/>
          <w:szCs w:val="20"/>
          <w:rtl/>
        </w:rPr>
        <w:t xml:space="preserve"> ו</w:t>
      </w:r>
      <w:r w:rsidRPr="007C4CBD">
        <w:rPr>
          <w:rFonts w:hint="cs"/>
          <w:sz w:val="18"/>
          <w:szCs w:val="20"/>
          <w:rtl/>
        </w:rPr>
        <w:t>ה</w:t>
      </w:r>
      <w:r w:rsidRPr="007C4CBD">
        <w:rPr>
          <w:sz w:val="18"/>
          <w:szCs w:val="20"/>
          <w:rtl/>
        </w:rPr>
        <w:t>משפיעים על חייו. תפיסה זו הביאה להבחנה בין שני מושגים מרכזיים</w:t>
      </w:r>
      <w:r w:rsidRPr="007C4CBD">
        <w:rPr>
          <w:rFonts w:hint="cs"/>
          <w:sz w:val="18"/>
          <w:szCs w:val="20"/>
          <w:rtl/>
        </w:rPr>
        <w:t xml:space="preserve"> עם פוטנציאל התנגשות ביניהם:</w:t>
      </w:r>
      <w:r w:rsidRPr="007C4CBD">
        <w:rPr>
          <w:sz w:val="18"/>
          <w:szCs w:val="20"/>
          <w:rtl/>
        </w:rPr>
        <w:t xml:space="preserve"> </w:t>
      </w:r>
      <w:r w:rsidRPr="007C4CBD">
        <w:rPr>
          <w:rFonts w:hint="cs"/>
          <w:sz w:val="18"/>
          <w:szCs w:val="20"/>
          <w:rtl/>
        </w:rPr>
        <w:t>"</w:t>
      </w:r>
      <w:r w:rsidRPr="007C4CBD">
        <w:rPr>
          <w:sz w:val="18"/>
          <w:szCs w:val="20"/>
          <w:rtl/>
        </w:rPr>
        <w:t>טובת הילד</w:t>
      </w:r>
      <w:r w:rsidRPr="007C4CBD">
        <w:rPr>
          <w:rFonts w:hint="cs"/>
          <w:sz w:val="18"/>
          <w:szCs w:val="20"/>
          <w:rtl/>
        </w:rPr>
        <w:t>"</w:t>
      </w:r>
      <w:r w:rsidRPr="007C4CBD">
        <w:rPr>
          <w:sz w:val="18"/>
          <w:szCs w:val="20"/>
          <w:rtl/>
        </w:rPr>
        <w:t xml:space="preserve"> ו</w:t>
      </w:r>
      <w:r w:rsidRPr="007C4CBD">
        <w:rPr>
          <w:rFonts w:hint="cs"/>
          <w:sz w:val="18"/>
          <w:szCs w:val="20"/>
          <w:rtl/>
        </w:rPr>
        <w:t>"</w:t>
      </w:r>
      <w:r w:rsidRPr="007C4CBD">
        <w:rPr>
          <w:sz w:val="18"/>
          <w:szCs w:val="20"/>
          <w:rtl/>
        </w:rPr>
        <w:t>זכויות הילד</w:t>
      </w:r>
      <w:r w:rsidRPr="007C4CBD">
        <w:rPr>
          <w:rFonts w:hint="cs"/>
          <w:sz w:val="18"/>
          <w:szCs w:val="20"/>
          <w:rtl/>
        </w:rPr>
        <w:t>".</w:t>
      </w:r>
      <w:r w:rsidRPr="007C4CBD">
        <w:rPr>
          <w:sz w:val="18"/>
          <w:szCs w:val="20"/>
          <w:rtl/>
        </w:rPr>
        <w:t xml:space="preserve"> המתח </w:t>
      </w:r>
      <w:r w:rsidRPr="007C4CBD">
        <w:rPr>
          <w:rFonts w:hint="cs"/>
          <w:sz w:val="18"/>
          <w:szCs w:val="20"/>
          <w:rtl/>
        </w:rPr>
        <w:t>השורר</w:t>
      </w:r>
      <w:r w:rsidRPr="007C4CBD">
        <w:rPr>
          <w:sz w:val="18"/>
          <w:szCs w:val="20"/>
          <w:rtl/>
        </w:rPr>
        <w:t xml:space="preserve"> בינ</w:t>
      </w:r>
      <w:r w:rsidRPr="007C4CBD">
        <w:rPr>
          <w:rFonts w:hint="cs"/>
          <w:sz w:val="18"/>
          <w:szCs w:val="20"/>
          <w:rtl/>
        </w:rPr>
        <w:t>י</w:t>
      </w:r>
      <w:r w:rsidRPr="007C4CBD">
        <w:rPr>
          <w:sz w:val="18"/>
          <w:szCs w:val="20"/>
          <w:rtl/>
        </w:rPr>
        <w:t>הם השפיע על הפרקטיקה המשפטית והטיפולית</w:t>
      </w:r>
      <w:r w:rsidRPr="007C4CBD">
        <w:rPr>
          <w:rFonts w:hint="cs"/>
          <w:sz w:val="18"/>
          <w:szCs w:val="20"/>
          <w:rtl/>
        </w:rPr>
        <w:t>,</w:t>
      </w:r>
      <w:r w:rsidRPr="007C4CBD">
        <w:rPr>
          <w:sz w:val="18"/>
          <w:szCs w:val="20"/>
          <w:rtl/>
        </w:rPr>
        <w:t xml:space="preserve"> כמו גם על עיצוב</w:t>
      </w:r>
      <w:r w:rsidRPr="007C4CBD">
        <w:rPr>
          <w:rFonts w:hint="cs"/>
          <w:sz w:val="18"/>
          <w:szCs w:val="20"/>
          <w:rtl/>
        </w:rPr>
        <w:t>ן</w:t>
      </w:r>
      <w:r w:rsidRPr="007C4CBD">
        <w:rPr>
          <w:sz w:val="18"/>
          <w:szCs w:val="20"/>
          <w:rtl/>
        </w:rPr>
        <w:t xml:space="preserve"> של מערכות הרווחה </w:t>
      </w:r>
      <w:r w:rsidRPr="007C4CBD">
        <w:rPr>
          <w:rFonts w:hint="cs"/>
          <w:sz w:val="18"/>
          <w:szCs w:val="20"/>
          <w:rtl/>
        </w:rPr>
        <w:t>המופקדות על</w:t>
      </w:r>
      <w:r w:rsidRPr="007C4CBD">
        <w:rPr>
          <w:sz w:val="18"/>
          <w:szCs w:val="20"/>
          <w:rtl/>
        </w:rPr>
        <w:t xml:space="preserve"> ילד</w:t>
      </w:r>
      <w:r w:rsidRPr="007C4CBD">
        <w:rPr>
          <w:rFonts w:hint="cs"/>
          <w:sz w:val="18"/>
          <w:szCs w:val="20"/>
          <w:rtl/>
        </w:rPr>
        <w:t>ים</w:t>
      </w:r>
      <w:r w:rsidRPr="007C4CBD">
        <w:rPr>
          <w:sz w:val="18"/>
          <w:szCs w:val="20"/>
          <w:rtl/>
        </w:rPr>
        <w:t xml:space="preserve"> ו</w:t>
      </w:r>
      <w:r w:rsidRPr="007C4CBD">
        <w:rPr>
          <w:rFonts w:hint="cs"/>
          <w:sz w:val="18"/>
          <w:szCs w:val="20"/>
          <w:rtl/>
        </w:rPr>
        <w:t>בני נוער</w:t>
      </w:r>
      <w:r w:rsidRPr="007C4CBD">
        <w:rPr>
          <w:sz w:val="18"/>
          <w:szCs w:val="20"/>
          <w:rtl/>
        </w:rPr>
        <w:t xml:space="preserve"> (בן-אריה וקמחי, 2007; דורון, סלונים-נבו ורונן, 2008; </w:t>
      </w:r>
      <w:proofErr w:type="spellStart"/>
      <w:r w:rsidRPr="007C4CBD">
        <w:rPr>
          <w:sz w:val="18"/>
          <w:szCs w:val="20"/>
          <w:rtl/>
          <w:lang w:val="x-none" w:eastAsia="he-IL"/>
        </w:rPr>
        <w:t>ציונוב</w:t>
      </w:r>
      <w:proofErr w:type="spellEnd"/>
      <w:r w:rsidRPr="007C4CBD">
        <w:rPr>
          <w:sz w:val="18"/>
          <w:szCs w:val="20"/>
          <w:rtl/>
          <w:lang w:val="x-none" w:eastAsia="he-IL"/>
        </w:rPr>
        <w:t xml:space="preserve">, </w:t>
      </w:r>
      <w:proofErr w:type="spellStart"/>
      <w:r w:rsidRPr="007C4CBD">
        <w:rPr>
          <w:sz w:val="18"/>
          <w:szCs w:val="20"/>
          <w:rtl/>
          <w:lang w:val="x-none" w:eastAsia="he-IL"/>
        </w:rPr>
        <w:t>רייכנברג</w:t>
      </w:r>
      <w:proofErr w:type="spellEnd"/>
      <w:r w:rsidRPr="007C4CBD">
        <w:rPr>
          <w:sz w:val="18"/>
          <w:szCs w:val="20"/>
          <w:rtl/>
          <w:lang w:val="x-none" w:eastAsia="he-IL"/>
        </w:rPr>
        <w:t xml:space="preserve"> </w:t>
      </w:r>
      <w:proofErr w:type="spellStart"/>
      <w:r w:rsidRPr="007C4CBD">
        <w:rPr>
          <w:sz w:val="18"/>
          <w:szCs w:val="20"/>
          <w:rtl/>
          <w:lang w:val="x-none" w:eastAsia="he-IL"/>
        </w:rPr>
        <w:t>ורוזנר</w:t>
      </w:r>
      <w:proofErr w:type="spellEnd"/>
      <w:r w:rsidRPr="007C4CBD">
        <w:rPr>
          <w:sz w:val="18"/>
          <w:szCs w:val="20"/>
          <w:rtl/>
          <w:lang w:val="x-none" w:eastAsia="he-IL"/>
        </w:rPr>
        <w:t>, 2010</w:t>
      </w:r>
      <w:r w:rsidRPr="007C4CBD">
        <w:rPr>
          <w:sz w:val="18"/>
          <w:szCs w:val="20"/>
          <w:rtl/>
        </w:rPr>
        <w:t>).</w:t>
      </w:r>
    </w:p>
    <w:p w14:paraId="332C90CB" w14:textId="77777777" w:rsidR="00715F10" w:rsidRPr="007C4CBD" w:rsidRDefault="00715F10" w:rsidP="007C4CBD">
      <w:pPr>
        <w:spacing w:after="180" w:line="280" w:lineRule="exact"/>
        <w:jc w:val="both"/>
        <w:rPr>
          <w:sz w:val="18"/>
          <w:szCs w:val="20"/>
          <w:rtl/>
        </w:rPr>
      </w:pPr>
      <w:r w:rsidRPr="007C4CBD">
        <w:rPr>
          <w:sz w:val="18"/>
          <w:szCs w:val="20"/>
          <w:rtl/>
        </w:rPr>
        <w:t xml:space="preserve">זכויות אדם וזכויות חברתיות </w:t>
      </w:r>
      <w:r w:rsidRPr="007C4CBD">
        <w:rPr>
          <w:rFonts w:hint="cs"/>
          <w:sz w:val="18"/>
          <w:szCs w:val="20"/>
          <w:rtl/>
        </w:rPr>
        <w:t>תפסו</w:t>
      </w:r>
      <w:r w:rsidRPr="007C4CBD">
        <w:rPr>
          <w:sz w:val="18"/>
          <w:szCs w:val="20"/>
          <w:rtl/>
        </w:rPr>
        <w:t xml:space="preserve"> מקום מרכזי עוד משחר ימיו של מקצוע העבודה הסוציאלית </w:t>
      </w:r>
      <w:r w:rsidRPr="007C4CBD">
        <w:rPr>
          <w:sz w:val="18"/>
          <w:szCs w:val="20"/>
        </w:rPr>
        <w:fldChar w:fldCharType="begin" w:fldLock="1"/>
      </w:r>
      <w:r w:rsidRPr="007C4CBD">
        <w:rPr>
          <w:sz w:val="18"/>
          <w:szCs w:val="20"/>
        </w:rPr>
        <w:instrText>ADDIN CSL_CITATION {"citationItems":[{"id":"ITEM-1","itemData":{"DOI":"10.1177/0020872808095247","ISSN":"00208728","abstract":"The IFSW has declared that social work is a human rights profession. This historical review explores social work contributions to human rights. The compatibility of principles, accomplishments of individual leaders and professional organizations' actions are examined, with particular focus on the period of adoption of the Universal Declaration of Human Rights.","author":[{"dropping-particle":"","family":"Healy","given":"Lynne M.","non-dropping-particle":"","parse-names":false,"suffix":""}],"container-title":"International Social Work","id":"ITEM-1","issue":"6","issued":{"date-parts</w:instrText>
      </w:r>
      <w:r w:rsidRPr="007C4CBD">
        <w:rPr>
          <w:sz w:val="18"/>
          <w:szCs w:val="20"/>
          <w:rtl/>
        </w:rPr>
        <w:instrText>":[["2008"]]</w:instrText>
      </w:r>
      <w:r w:rsidRPr="007C4CBD">
        <w:rPr>
          <w:sz w:val="18"/>
          <w:szCs w:val="20"/>
        </w:rPr>
        <w:instrText>},"page":"735-748","title":"Exploring the history of social work as a human rights profession","type":"article-journal","volume":"51"},"uris":["http://www.mendeley.com/documents/?uuid=8ba74cd6-3d12-48bb-b68f-d4adce027cd3"]}],"mendeley":{"formattedCitation":"(Healy, 2008)","plainTextFormattedCitation":"(Healy, 2008)","previouslyFormattedCitation":"(Healy, 2008)"},"properties":{"noteIndex":0},"schema":"https://github.com/citation-style-language/schema/raw/master/csl-citation.json"}</w:instrText>
      </w:r>
      <w:r w:rsidRPr="007C4CBD">
        <w:rPr>
          <w:sz w:val="18"/>
          <w:szCs w:val="20"/>
        </w:rPr>
        <w:fldChar w:fldCharType="separate"/>
      </w:r>
      <w:r w:rsidRPr="007C4CBD">
        <w:rPr>
          <w:noProof/>
          <w:sz w:val="18"/>
          <w:szCs w:val="20"/>
        </w:rPr>
        <w:t>(Healy, 2008)</w:t>
      </w:r>
      <w:r w:rsidRPr="007C4CBD">
        <w:rPr>
          <w:sz w:val="18"/>
          <w:szCs w:val="20"/>
        </w:rPr>
        <w:fldChar w:fldCharType="end"/>
      </w:r>
      <w:r w:rsidRPr="007C4CBD">
        <w:rPr>
          <w:sz w:val="18"/>
          <w:szCs w:val="20"/>
          <w:rtl/>
        </w:rPr>
        <w:t>. ביטויים לכך ניתן למצוא ב</w:t>
      </w:r>
      <w:r w:rsidRPr="007C4CBD">
        <w:rPr>
          <w:rFonts w:hint="cs"/>
          <w:sz w:val="18"/>
          <w:szCs w:val="20"/>
          <w:rtl/>
        </w:rPr>
        <w:t>ראיית</w:t>
      </w:r>
      <w:r w:rsidRPr="007C4CBD">
        <w:rPr>
          <w:sz w:val="18"/>
          <w:szCs w:val="20"/>
          <w:rtl/>
        </w:rPr>
        <w:t xml:space="preserve"> זכויות האדם כאחת ממטרותיו של המקצוע </w:t>
      </w:r>
      <w:r w:rsidRPr="007C4CBD">
        <w:rPr>
          <w:sz w:val="18"/>
          <w:szCs w:val="20"/>
        </w:rPr>
        <w:fldChar w:fldCharType="begin" w:fldLock="1"/>
      </w:r>
      <w:r w:rsidRPr="007C4CBD">
        <w:rPr>
          <w:sz w:val="18"/>
          <w:szCs w:val="20"/>
        </w:rPr>
        <w:instrText>ADDIN CSL_CITATION {"citationItems":[{"id":"ITEM-1","itemData":{"DOI":"10.1177/0020872804043973","ISSN":"00208728","abstract":"The IFSW recently adopted a new joint international definition of social work, together with the IASSW. The definition embraces both traditional social work activities and social development, and addresses social work knowledge, values and practice in an age of globalization. This article analyzes the concepts selected and explains their meaning and significance for the profession.","author":[{"dropping-particle":"","family":"Hare","given":"Isadora","non-dropping-particle":"","parse-names":false,"suffix":""}],"container-title":"International Social Work","id":"ITEM-1","issue":"3","issued":{"date-parts</w:instrText>
      </w:r>
      <w:r w:rsidRPr="007C4CBD">
        <w:rPr>
          <w:sz w:val="18"/>
          <w:szCs w:val="20"/>
          <w:rtl/>
        </w:rPr>
        <w:instrText>":[["2004"]]</w:instrText>
      </w:r>
      <w:r w:rsidRPr="007C4CBD">
        <w:rPr>
          <w:sz w:val="18"/>
          <w:szCs w:val="20"/>
        </w:rPr>
        <w:instrText>},"page":"407-424+426+428+430","title":"Defining social work for the 21st century: The international Federation of Social Workers' revised definition of social work","type":"article-journal","volume":"47"},"uris":["http://www.mendeley.com/documents/?uuid=83f7805f-9c20-449a-a9ce-5fc07d912dab"]}],"mendeley":{"formattedCitation":"(Hare, 2004)","plainTextFormattedCitation":"(Hare, 2004)","previouslyFormattedCitation":"(Hare, 2004)"},"properties":{"noteIndex":0},"schema":"https://github.com/citation-style-language/schema/raw/master/csl-citation.json"}</w:instrText>
      </w:r>
      <w:r w:rsidRPr="007C4CBD">
        <w:rPr>
          <w:sz w:val="18"/>
          <w:szCs w:val="20"/>
        </w:rPr>
        <w:fldChar w:fldCharType="separate"/>
      </w:r>
      <w:r w:rsidRPr="007C4CBD">
        <w:rPr>
          <w:noProof/>
          <w:sz w:val="18"/>
          <w:szCs w:val="20"/>
        </w:rPr>
        <w:t>(Hare, 2004)</w:t>
      </w:r>
      <w:r w:rsidRPr="007C4CBD">
        <w:rPr>
          <w:sz w:val="18"/>
          <w:szCs w:val="20"/>
        </w:rPr>
        <w:fldChar w:fldCharType="end"/>
      </w:r>
      <w:r w:rsidRPr="007C4CBD">
        <w:rPr>
          <w:sz w:val="18"/>
          <w:szCs w:val="20"/>
          <w:rtl/>
        </w:rPr>
        <w:t xml:space="preserve">, בתשומת הלב לאי-מיצוי זכויות חברתיות בקרב קבוצות במצבי שוליים חברתיים (לוין, 2009) ובהתפתחות הפרקטיקה של עובדים סוציאליים בנוגע לזכויות אדם ומיצוי זכויות פרטני </w:t>
      </w:r>
      <w:r w:rsidRPr="007C4CBD">
        <w:rPr>
          <w:rFonts w:hint="cs"/>
          <w:sz w:val="18"/>
          <w:szCs w:val="20"/>
          <w:rtl/>
        </w:rPr>
        <w:t>"</w:t>
      </w:r>
      <w:r w:rsidRPr="007C4CBD">
        <w:rPr>
          <w:sz w:val="18"/>
          <w:szCs w:val="20"/>
          <w:rtl/>
        </w:rPr>
        <w:t>אקטיבי</w:t>
      </w:r>
      <w:r w:rsidRPr="007C4CBD">
        <w:rPr>
          <w:rFonts w:hint="cs"/>
          <w:sz w:val="18"/>
          <w:szCs w:val="20"/>
          <w:rtl/>
        </w:rPr>
        <w:t>"</w:t>
      </w:r>
      <w:r w:rsidRPr="007C4CBD">
        <w:rPr>
          <w:sz w:val="18"/>
          <w:szCs w:val="20"/>
          <w:rtl/>
        </w:rPr>
        <w:t xml:space="preserve"> (רוסו-כרמל, </w:t>
      </w:r>
      <w:proofErr w:type="spellStart"/>
      <w:r w:rsidRPr="007C4CBD">
        <w:rPr>
          <w:sz w:val="18"/>
          <w:szCs w:val="20"/>
          <w:rtl/>
        </w:rPr>
        <w:t>סוקולובר</w:t>
      </w:r>
      <w:proofErr w:type="spellEnd"/>
      <w:r w:rsidRPr="007C4CBD">
        <w:rPr>
          <w:sz w:val="18"/>
          <w:szCs w:val="20"/>
          <w:rtl/>
        </w:rPr>
        <w:t xml:space="preserve">-יעקובי </w:t>
      </w:r>
      <w:proofErr w:type="spellStart"/>
      <w:r w:rsidRPr="007C4CBD">
        <w:rPr>
          <w:sz w:val="18"/>
          <w:szCs w:val="20"/>
          <w:rtl/>
        </w:rPr>
        <w:t>וקרומר</w:t>
      </w:r>
      <w:proofErr w:type="spellEnd"/>
      <w:r w:rsidRPr="007C4CBD">
        <w:rPr>
          <w:sz w:val="18"/>
          <w:szCs w:val="20"/>
          <w:rtl/>
        </w:rPr>
        <w:t xml:space="preserve">-נבו, 2019; </w:t>
      </w:r>
      <w:r w:rsidRPr="007C4CBD">
        <w:rPr>
          <w:sz w:val="18"/>
          <w:szCs w:val="20"/>
          <w:rtl/>
        </w:rPr>
        <w:fldChar w:fldCharType="begin" w:fldLock="1"/>
      </w:r>
      <w:r w:rsidRPr="007C4CBD">
        <w:rPr>
          <w:sz w:val="18"/>
          <w:szCs w:val="20"/>
        </w:rPr>
        <w:instrText>ADDIN CSL_CITATION {"citationItems":[{"id":"ITEM-1","itemData":{"DOI":"10.1093/sw/sww075","ISSN":"15456846","abstract":"The goal of the study reported in this article was to explore the conceptualizations of human rights and human rights practice among students and supervisors in social work field settings. Data were collected from 35 students and 48 supervisors through an online survey system that featured two open-ended questions regarding human rights issues in their agency and human rights practice tasks. Responses suggest that participants encountered human rights issues related to poverty, discrimination, participation/self-determination/autonomy, violence, dignity/respect, privacy, and freedom/liberty. They saw human rights practice as encompassing advocacy, service provision, assessment, awareness of threats to clients' rights, and the nature of the worker-client relationship. These results have implications for the social work profession, which has an opportunity to focus more intently on change efforts that support clients' rights. The study points to the possibilities of expanding the scope of the human rights competency within social work education and addressing the key human rights issues in field education.","author":[{"dropping-particle":"","family":"Steen","given":"Julie A.","non-dropping-particle":"","parse-names":false,"suffix":""},{"dropping-particle":"","family":"Mann","given":"Mary","non-dropping-particle":"","parse-names":false,"suffix":""},{"dropping-particle":"","family":"Restivo","given":"Nichole","non-dropping-particle":"","parse-names":false,"suffix":""},{"dropping-particle":"","family":"Mazany","given":"Shellene","non-dropping-particle":"","parse-names":false,"suffix":""},{"dropping-particle":"","family":"Chapple","given":"Reshawna","non-dropping-particle":"","parse-names":false,"suffix":""}],"container-title":"Social Work (United States)","id":"ITEM-1","issue":"1","issued":{"date-parts":[["2017"]]},"page":"9-17","title":"Human rights: Its meaning and practice in social work field settings","type":"article-journal","volume":"62"},"uris":["http://www.mendeley.com/documents/?uuid=8ff98255-7820-4fb6-839c-e5976b6aa5b3"]}],"mendeley":{"formattedCitation":"(Steen, Mann, Restivo, Mazany, &amp; Chapple, 2017)","manualFormatting":"Steen, Mann, Restivo, Mazany, &amp; Chapple, 2017)","plainTextFormattedCitation":"(Steen, Mann, Restivo, Mazany, &amp; Chapple, 2017)","previouslyFormattedCitation":"(Steen, Mann, Restivo, Mazany, &amp; Chapple, 2017)"},"properties":{"noteIndex":0},"schema":"https://github.com/citation-style-language/schema/raw/master/csl-citation.json"}</w:instrText>
      </w:r>
      <w:r w:rsidRPr="007C4CBD">
        <w:rPr>
          <w:sz w:val="18"/>
          <w:szCs w:val="20"/>
          <w:rtl/>
        </w:rPr>
        <w:fldChar w:fldCharType="separate"/>
      </w:r>
      <w:r w:rsidRPr="007C4CBD">
        <w:rPr>
          <w:noProof/>
          <w:sz w:val="18"/>
          <w:szCs w:val="20"/>
        </w:rPr>
        <w:t>Steen et al., 2017</w:t>
      </w:r>
      <w:r w:rsidRPr="007C4CBD">
        <w:rPr>
          <w:noProof/>
          <w:sz w:val="18"/>
          <w:szCs w:val="20"/>
          <w:rtl/>
        </w:rPr>
        <w:t>)</w:t>
      </w:r>
      <w:r w:rsidRPr="007C4CBD">
        <w:rPr>
          <w:sz w:val="18"/>
          <w:szCs w:val="20"/>
          <w:rtl/>
        </w:rPr>
        <w:fldChar w:fldCharType="end"/>
      </w:r>
      <w:r w:rsidRPr="007C4CBD">
        <w:rPr>
          <w:sz w:val="18"/>
          <w:szCs w:val="20"/>
          <w:rtl/>
        </w:rPr>
        <w:t>, ו</w:t>
      </w:r>
      <w:r w:rsidRPr="007C4CBD">
        <w:rPr>
          <w:rFonts w:hint="cs"/>
          <w:sz w:val="18"/>
          <w:szCs w:val="20"/>
          <w:rtl/>
        </w:rPr>
        <w:t>בנוגע ל</w:t>
      </w:r>
      <w:r w:rsidRPr="007C4CBD">
        <w:rPr>
          <w:sz w:val="18"/>
          <w:szCs w:val="20"/>
          <w:rtl/>
        </w:rPr>
        <w:t>מיצוי זכויות חברתי הממוקד בשינוי רחב במסגרת תקנות, חוקים, מדיניות או חלוקת משאבים (סנגור חברתי</w:t>
      </w:r>
      <w:r w:rsidRPr="007C4CBD">
        <w:rPr>
          <w:rFonts w:hint="cs"/>
          <w:sz w:val="18"/>
          <w:szCs w:val="20"/>
          <w:rtl/>
        </w:rPr>
        <w:t>-</w:t>
      </w:r>
      <w:r w:rsidRPr="007C4CBD">
        <w:rPr>
          <w:sz w:val="18"/>
          <w:szCs w:val="20"/>
          <w:rtl/>
        </w:rPr>
        <w:t xml:space="preserve">פוליטי) (וייס-גל וגל, 2011). </w:t>
      </w:r>
    </w:p>
    <w:p w14:paraId="4FBB93C9" w14:textId="77777777" w:rsidR="00715F10" w:rsidRPr="007C4CBD" w:rsidRDefault="00715F10" w:rsidP="007C4CBD">
      <w:pPr>
        <w:spacing w:after="180" w:line="280" w:lineRule="exact"/>
        <w:jc w:val="both"/>
        <w:rPr>
          <w:sz w:val="18"/>
          <w:szCs w:val="20"/>
          <w:rtl/>
        </w:rPr>
      </w:pPr>
      <w:r w:rsidRPr="007C4CBD">
        <w:rPr>
          <w:rFonts w:hint="cs"/>
          <w:sz w:val="18"/>
          <w:szCs w:val="20"/>
          <w:rtl/>
        </w:rPr>
        <w:t>ב</w:t>
      </w:r>
      <w:r w:rsidRPr="007C4CBD">
        <w:rPr>
          <w:sz w:val="18"/>
          <w:szCs w:val="20"/>
          <w:rtl/>
        </w:rPr>
        <w:t xml:space="preserve">מאמר זה </w:t>
      </w:r>
      <w:r w:rsidRPr="007C4CBD">
        <w:rPr>
          <w:rFonts w:hint="cs"/>
          <w:sz w:val="18"/>
          <w:szCs w:val="20"/>
          <w:rtl/>
        </w:rPr>
        <w:t xml:space="preserve">אני </w:t>
      </w:r>
      <w:r w:rsidRPr="007C4CBD">
        <w:rPr>
          <w:sz w:val="18"/>
          <w:szCs w:val="20"/>
          <w:rtl/>
        </w:rPr>
        <w:t>מבקש</w:t>
      </w:r>
      <w:r w:rsidRPr="007C4CBD">
        <w:rPr>
          <w:rFonts w:hint="cs"/>
          <w:sz w:val="18"/>
          <w:szCs w:val="20"/>
          <w:rtl/>
        </w:rPr>
        <w:t>ת</w:t>
      </w:r>
      <w:r w:rsidRPr="007C4CBD">
        <w:rPr>
          <w:sz w:val="18"/>
          <w:szCs w:val="20"/>
          <w:rtl/>
        </w:rPr>
        <w:t xml:space="preserve"> להפנות את המבט אל סוגיות זכויות האדם הנוגעות לחייהן של נערות וצעירות במצבי סיכון ומצוקה </w:t>
      </w:r>
      <w:r w:rsidRPr="007C4CBD">
        <w:rPr>
          <w:rFonts w:hint="cs"/>
          <w:sz w:val="18"/>
          <w:szCs w:val="20"/>
          <w:rtl/>
        </w:rPr>
        <w:t>ו</w:t>
      </w:r>
      <w:r w:rsidRPr="007C4CBD">
        <w:rPr>
          <w:sz w:val="18"/>
          <w:szCs w:val="20"/>
          <w:rtl/>
        </w:rPr>
        <w:t xml:space="preserve">לתאר את </w:t>
      </w:r>
      <w:r w:rsidRPr="007C4CBD">
        <w:rPr>
          <w:rFonts w:hint="cs"/>
          <w:sz w:val="18"/>
          <w:szCs w:val="20"/>
          <w:rtl/>
        </w:rPr>
        <w:t>דרכי פעולתן</w:t>
      </w:r>
      <w:r w:rsidRPr="007C4CBD">
        <w:rPr>
          <w:sz w:val="18"/>
          <w:szCs w:val="20"/>
          <w:rtl/>
        </w:rPr>
        <w:t xml:space="preserve"> למען עצמן במרחבים שונים בחייהן, מול מערכת המשפט ומערכת הרווחה</w:t>
      </w:r>
      <w:r w:rsidRPr="007C4CBD">
        <w:rPr>
          <w:rFonts w:hint="cs"/>
          <w:sz w:val="18"/>
          <w:szCs w:val="20"/>
          <w:rtl/>
        </w:rPr>
        <w:t>,</w:t>
      </w:r>
      <w:r w:rsidRPr="007C4CBD">
        <w:rPr>
          <w:sz w:val="18"/>
          <w:szCs w:val="20"/>
          <w:rtl/>
        </w:rPr>
        <w:t xml:space="preserve"> </w:t>
      </w:r>
      <w:r w:rsidRPr="007C4CBD">
        <w:rPr>
          <w:rFonts w:hint="cs"/>
          <w:sz w:val="18"/>
          <w:szCs w:val="20"/>
          <w:rtl/>
        </w:rPr>
        <w:t xml:space="preserve">כדי </w:t>
      </w:r>
      <w:r w:rsidRPr="007C4CBD">
        <w:rPr>
          <w:sz w:val="18"/>
          <w:szCs w:val="20"/>
          <w:rtl/>
        </w:rPr>
        <w:t xml:space="preserve">לשנות את מציאות חייהן או </w:t>
      </w:r>
      <w:r w:rsidRPr="007C4CBD">
        <w:rPr>
          <w:rFonts w:hint="cs"/>
          <w:sz w:val="18"/>
          <w:szCs w:val="20"/>
          <w:rtl/>
        </w:rPr>
        <w:t xml:space="preserve">את </w:t>
      </w:r>
      <w:r w:rsidRPr="007C4CBD">
        <w:rPr>
          <w:sz w:val="18"/>
          <w:szCs w:val="20"/>
          <w:rtl/>
        </w:rPr>
        <w:t xml:space="preserve">התנאים המרכיבים מציאות זו. </w:t>
      </w:r>
      <w:r w:rsidRPr="007C4CBD">
        <w:rPr>
          <w:rFonts w:hint="cs"/>
          <w:sz w:val="18"/>
          <w:szCs w:val="20"/>
          <w:rtl/>
        </w:rPr>
        <w:t>נקודת המוצא היא</w:t>
      </w:r>
      <w:r w:rsidRPr="007C4CBD">
        <w:rPr>
          <w:sz w:val="18"/>
          <w:szCs w:val="20"/>
          <w:rtl/>
        </w:rPr>
        <w:t xml:space="preserve"> </w:t>
      </w:r>
      <w:r w:rsidRPr="007C4CBD">
        <w:rPr>
          <w:rFonts w:hint="cs"/>
          <w:sz w:val="18"/>
          <w:szCs w:val="20"/>
          <w:rtl/>
        </w:rPr>
        <w:t>ה</w:t>
      </w:r>
      <w:r w:rsidRPr="007C4CBD">
        <w:rPr>
          <w:sz w:val="18"/>
          <w:szCs w:val="20"/>
          <w:rtl/>
        </w:rPr>
        <w:t xml:space="preserve">הבנה </w:t>
      </w:r>
      <w:r w:rsidRPr="007C4CBD">
        <w:rPr>
          <w:rFonts w:hint="cs"/>
          <w:sz w:val="18"/>
          <w:szCs w:val="20"/>
          <w:rtl/>
        </w:rPr>
        <w:t>ש</w:t>
      </w:r>
      <w:r w:rsidRPr="007C4CBD">
        <w:rPr>
          <w:sz w:val="18"/>
          <w:szCs w:val="20"/>
          <w:rtl/>
        </w:rPr>
        <w:t xml:space="preserve">נערות וצעירות במצבי מצוקה </w:t>
      </w:r>
      <w:r w:rsidRPr="007C4CBD">
        <w:rPr>
          <w:sz w:val="18"/>
          <w:szCs w:val="20"/>
          <w:rtl/>
        </w:rPr>
        <w:lastRenderedPageBreak/>
        <w:t>וסיכון</w:t>
      </w:r>
      <w:r w:rsidRPr="007C4CBD">
        <w:rPr>
          <w:rFonts w:hint="cs"/>
          <w:sz w:val="18"/>
          <w:szCs w:val="20"/>
          <w:rtl/>
        </w:rPr>
        <w:t xml:space="preserve"> מתמודדות עם</w:t>
      </w:r>
      <w:r w:rsidRPr="007C4CBD">
        <w:rPr>
          <w:sz w:val="18"/>
          <w:szCs w:val="20"/>
          <w:rtl/>
        </w:rPr>
        <w:t xml:space="preserve"> הצטלבות </w:t>
      </w:r>
      <w:r w:rsidRPr="007C4CBD">
        <w:rPr>
          <w:rFonts w:hint="cs"/>
          <w:sz w:val="18"/>
          <w:szCs w:val="20"/>
          <w:rtl/>
        </w:rPr>
        <w:t>של</w:t>
      </w:r>
      <w:r w:rsidRPr="007C4CBD">
        <w:rPr>
          <w:sz w:val="18"/>
          <w:szCs w:val="20"/>
          <w:rtl/>
        </w:rPr>
        <w:t xml:space="preserve"> מיקומי שוליים חברתיים ייחודים</w:t>
      </w:r>
      <w:r w:rsidRPr="007C4CBD">
        <w:rPr>
          <w:rFonts w:hint="cs"/>
          <w:sz w:val="18"/>
          <w:szCs w:val="20"/>
          <w:rtl/>
        </w:rPr>
        <w:t>,</w:t>
      </w:r>
      <w:r w:rsidRPr="007C4CBD">
        <w:rPr>
          <w:sz w:val="18"/>
          <w:szCs w:val="20"/>
          <w:rtl/>
        </w:rPr>
        <w:t xml:space="preserve"> כגון גיל, מגדר, מעמד, מוגבלות והגירה (</w:t>
      </w:r>
      <w:proofErr w:type="spellStart"/>
      <w:r w:rsidRPr="007C4CBD">
        <w:rPr>
          <w:sz w:val="18"/>
          <w:szCs w:val="20"/>
          <w:rtl/>
        </w:rPr>
        <w:t>קרומר</w:t>
      </w:r>
      <w:proofErr w:type="spellEnd"/>
      <w:r w:rsidRPr="007C4CBD">
        <w:rPr>
          <w:rFonts w:hint="cs"/>
          <w:sz w:val="18"/>
          <w:szCs w:val="20"/>
          <w:rtl/>
        </w:rPr>
        <w:t>-</w:t>
      </w:r>
      <w:r w:rsidRPr="007C4CBD">
        <w:rPr>
          <w:sz w:val="18"/>
          <w:szCs w:val="20"/>
          <w:rtl/>
        </w:rPr>
        <w:t xml:space="preserve">נבו, 2006, </w:t>
      </w:r>
      <w:proofErr w:type="spellStart"/>
      <w:r w:rsidRPr="007C4CBD">
        <w:rPr>
          <w:sz w:val="18"/>
          <w:szCs w:val="20"/>
          <w:rtl/>
        </w:rPr>
        <w:t>קרומר</w:t>
      </w:r>
      <w:proofErr w:type="spellEnd"/>
      <w:r w:rsidRPr="007C4CBD">
        <w:rPr>
          <w:sz w:val="18"/>
          <w:szCs w:val="20"/>
          <w:rtl/>
        </w:rPr>
        <w:t>-נבו וקומם, 2012). למאמר תרומה בשני מישורים: תיאורטי ו</w:t>
      </w:r>
      <w:r w:rsidRPr="007C4CBD">
        <w:rPr>
          <w:rFonts w:hint="cs"/>
          <w:sz w:val="18"/>
          <w:szCs w:val="20"/>
          <w:rtl/>
        </w:rPr>
        <w:t>מעשי</w:t>
      </w:r>
      <w:r w:rsidRPr="007C4CBD">
        <w:rPr>
          <w:sz w:val="18"/>
          <w:szCs w:val="20"/>
          <w:rtl/>
        </w:rPr>
        <w:t xml:space="preserve">. </w:t>
      </w:r>
      <w:r w:rsidRPr="007C4CBD">
        <w:rPr>
          <w:rFonts w:hint="cs"/>
          <w:sz w:val="18"/>
          <w:szCs w:val="20"/>
          <w:rtl/>
        </w:rPr>
        <w:t>במישור התיאורטי הוא</w:t>
      </w:r>
      <w:r w:rsidRPr="007C4CBD">
        <w:rPr>
          <w:sz w:val="18"/>
          <w:szCs w:val="20"/>
          <w:rtl/>
        </w:rPr>
        <w:t xml:space="preserve"> </w:t>
      </w:r>
      <w:r w:rsidRPr="007C4CBD">
        <w:rPr>
          <w:rFonts w:hint="cs"/>
          <w:sz w:val="18"/>
          <w:szCs w:val="20"/>
          <w:rtl/>
        </w:rPr>
        <w:t>מ</w:t>
      </w:r>
      <w:r w:rsidRPr="007C4CBD">
        <w:rPr>
          <w:sz w:val="18"/>
          <w:szCs w:val="20"/>
          <w:rtl/>
        </w:rPr>
        <w:t>רח</w:t>
      </w:r>
      <w:r w:rsidRPr="007C4CBD">
        <w:rPr>
          <w:rFonts w:hint="cs"/>
          <w:sz w:val="18"/>
          <w:szCs w:val="20"/>
          <w:rtl/>
        </w:rPr>
        <w:t>י</w:t>
      </w:r>
      <w:r w:rsidRPr="007C4CBD">
        <w:rPr>
          <w:sz w:val="18"/>
          <w:szCs w:val="20"/>
          <w:rtl/>
        </w:rPr>
        <w:t>ב</w:t>
      </w:r>
      <w:r w:rsidRPr="007C4CBD">
        <w:rPr>
          <w:rFonts w:hint="cs"/>
          <w:sz w:val="18"/>
          <w:szCs w:val="20"/>
          <w:rtl/>
        </w:rPr>
        <w:t xml:space="preserve"> את</w:t>
      </w:r>
      <w:r w:rsidRPr="007C4CBD">
        <w:rPr>
          <w:sz w:val="18"/>
          <w:szCs w:val="20"/>
          <w:rtl/>
        </w:rPr>
        <w:t xml:space="preserve"> שיח זכויות האדם </w:t>
      </w:r>
      <w:r w:rsidRPr="007C4CBD">
        <w:rPr>
          <w:rFonts w:hint="cs"/>
          <w:sz w:val="18"/>
          <w:szCs w:val="20"/>
          <w:rtl/>
        </w:rPr>
        <w:t>ומחילו</w:t>
      </w:r>
      <w:r w:rsidRPr="007C4CBD">
        <w:rPr>
          <w:sz w:val="18"/>
          <w:szCs w:val="20"/>
          <w:rtl/>
        </w:rPr>
        <w:t xml:space="preserve"> </w:t>
      </w:r>
      <w:r w:rsidRPr="007C4CBD">
        <w:rPr>
          <w:rFonts w:hint="cs"/>
          <w:sz w:val="18"/>
          <w:szCs w:val="20"/>
          <w:rtl/>
        </w:rPr>
        <w:t xml:space="preserve">על </w:t>
      </w:r>
      <w:r w:rsidRPr="007C4CBD">
        <w:rPr>
          <w:sz w:val="18"/>
          <w:szCs w:val="20"/>
          <w:rtl/>
        </w:rPr>
        <w:t>בני נוער וצעירים במצבי סיכון ומצוקה בכלל ו</w:t>
      </w:r>
      <w:r w:rsidRPr="007C4CBD">
        <w:rPr>
          <w:rFonts w:hint="cs"/>
          <w:sz w:val="18"/>
          <w:szCs w:val="20"/>
          <w:rtl/>
        </w:rPr>
        <w:t xml:space="preserve">על </w:t>
      </w:r>
      <w:r w:rsidRPr="007C4CBD">
        <w:rPr>
          <w:sz w:val="18"/>
          <w:szCs w:val="20"/>
          <w:rtl/>
        </w:rPr>
        <w:t xml:space="preserve">נערות וצעירות בפרט. </w:t>
      </w:r>
      <w:r w:rsidRPr="007C4CBD">
        <w:rPr>
          <w:rFonts w:hint="cs"/>
          <w:sz w:val="18"/>
          <w:szCs w:val="20"/>
          <w:rtl/>
        </w:rPr>
        <w:t>במישור המעשי הוא מתאר את</w:t>
      </w:r>
      <w:r w:rsidRPr="007C4CBD">
        <w:rPr>
          <w:sz w:val="18"/>
          <w:szCs w:val="20"/>
          <w:rtl/>
        </w:rPr>
        <w:t xml:space="preserve"> </w:t>
      </w:r>
      <w:proofErr w:type="spellStart"/>
      <w:r w:rsidRPr="007C4CBD">
        <w:rPr>
          <w:sz w:val="18"/>
          <w:szCs w:val="20"/>
          <w:rtl/>
        </w:rPr>
        <w:t>פרקטיקת</w:t>
      </w:r>
      <w:proofErr w:type="spellEnd"/>
      <w:r w:rsidRPr="007C4CBD">
        <w:rPr>
          <w:sz w:val="18"/>
          <w:szCs w:val="20"/>
          <w:rtl/>
        </w:rPr>
        <w:t xml:space="preserve"> הסנגור העצמי</w:t>
      </w:r>
      <w:r w:rsidRPr="007C4CBD">
        <w:rPr>
          <w:rFonts w:hint="cs"/>
          <w:sz w:val="18"/>
          <w:szCs w:val="20"/>
          <w:rtl/>
        </w:rPr>
        <w:t>,</w:t>
      </w:r>
      <w:r w:rsidRPr="007C4CBD">
        <w:rPr>
          <w:sz w:val="18"/>
          <w:szCs w:val="20"/>
          <w:rtl/>
        </w:rPr>
        <w:t xml:space="preserve"> כפי שהיא באה לידי ביטוי בחייהן של נערות וצעירות במצבי מצוקה וסיכון</w:t>
      </w:r>
      <w:r w:rsidRPr="007C4CBD">
        <w:rPr>
          <w:rFonts w:hint="cs"/>
          <w:sz w:val="18"/>
          <w:szCs w:val="20"/>
          <w:rtl/>
        </w:rPr>
        <w:t>,</w:t>
      </w:r>
      <w:r w:rsidRPr="007C4CBD">
        <w:rPr>
          <w:sz w:val="18"/>
          <w:szCs w:val="20"/>
          <w:rtl/>
        </w:rPr>
        <w:t xml:space="preserve"> ו</w:t>
      </w:r>
      <w:r w:rsidRPr="007C4CBD">
        <w:rPr>
          <w:rFonts w:hint="cs"/>
          <w:sz w:val="18"/>
          <w:szCs w:val="20"/>
          <w:rtl/>
        </w:rPr>
        <w:t xml:space="preserve">את </w:t>
      </w:r>
      <w:r w:rsidRPr="007C4CBD">
        <w:rPr>
          <w:sz w:val="18"/>
          <w:szCs w:val="20"/>
          <w:rtl/>
        </w:rPr>
        <w:t xml:space="preserve">המשמעויות הפסיכולוגיות והחברתיות הנובעות </w:t>
      </w:r>
      <w:r w:rsidRPr="007C4CBD">
        <w:rPr>
          <w:rFonts w:hint="cs"/>
          <w:sz w:val="18"/>
          <w:szCs w:val="20"/>
          <w:rtl/>
        </w:rPr>
        <w:t>ממנה</w:t>
      </w:r>
      <w:r w:rsidRPr="007C4CBD">
        <w:rPr>
          <w:sz w:val="18"/>
          <w:szCs w:val="20"/>
          <w:rtl/>
        </w:rPr>
        <w:t xml:space="preserve">. </w:t>
      </w:r>
    </w:p>
    <w:p w14:paraId="6A217044" w14:textId="77777777" w:rsidR="00715F10" w:rsidRPr="007C4CBD" w:rsidRDefault="00715F10" w:rsidP="007C4CBD">
      <w:pPr>
        <w:spacing w:after="180" w:line="280" w:lineRule="exact"/>
        <w:jc w:val="both"/>
        <w:rPr>
          <w:b/>
          <w:bCs/>
          <w:sz w:val="18"/>
          <w:szCs w:val="20"/>
          <w:rtl/>
        </w:rPr>
      </w:pPr>
    </w:p>
    <w:p w14:paraId="1FDCD046" w14:textId="26468D8D" w:rsidR="00715F10" w:rsidRPr="00715F10" w:rsidRDefault="00715F10" w:rsidP="007C4CBD">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Pr="00715F10">
        <w:rPr>
          <w:rFonts w:cs="Guttman Aharoni"/>
          <w:color w:val="00B0F0"/>
          <w:sz w:val="32"/>
          <w:szCs w:val="32"/>
          <w:rtl/>
        </w:rPr>
        <w:t>סקיר</w:t>
      </w:r>
      <w:r w:rsidRPr="00715F10">
        <w:rPr>
          <w:rFonts w:cs="Guttman Aharoni" w:hint="cs"/>
          <w:color w:val="00B0F0"/>
          <w:sz w:val="32"/>
          <w:szCs w:val="32"/>
          <w:rtl/>
        </w:rPr>
        <w:t>ת</w:t>
      </w:r>
      <w:r w:rsidRPr="00715F10">
        <w:rPr>
          <w:rFonts w:cs="Guttman Aharoni"/>
          <w:color w:val="00B0F0"/>
          <w:sz w:val="32"/>
          <w:szCs w:val="32"/>
          <w:rtl/>
        </w:rPr>
        <w:t xml:space="preserve"> ספרות</w:t>
      </w:r>
    </w:p>
    <w:p w14:paraId="19C24F02" w14:textId="77777777" w:rsidR="00BF4D3E" w:rsidRPr="00D73C8D" w:rsidRDefault="00BF4D3E" w:rsidP="00BF4D3E">
      <w:pPr>
        <w:keepNext/>
        <w:keepLines/>
        <w:spacing w:after="180" w:line="280" w:lineRule="exact"/>
        <w:jc w:val="both"/>
        <w:rPr>
          <w:sz w:val="18"/>
          <w:szCs w:val="20"/>
        </w:rPr>
      </w:pPr>
    </w:p>
    <w:p w14:paraId="752ED2A9" w14:textId="3D5C4C0A" w:rsidR="00715F10" w:rsidRPr="00715F10" w:rsidRDefault="00715F10" w:rsidP="007C4CBD">
      <w:pPr>
        <w:pStyle w:val="KOT5"/>
        <w:spacing w:after="0"/>
        <w:ind w:right="0"/>
        <w:rPr>
          <w:rFonts w:cs="Guttman Aharoni"/>
          <w:color w:val="00B0F0"/>
          <w:rtl/>
        </w:rPr>
      </w:pPr>
      <w:proofErr w:type="spellStart"/>
      <w:r w:rsidRPr="00715F10">
        <w:rPr>
          <w:rFonts w:cs="Guttman Aharoni"/>
          <w:color w:val="00B0F0"/>
          <w:rtl/>
        </w:rPr>
        <w:t>פרקטיקות</w:t>
      </w:r>
      <w:proofErr w:type="spellEnd"/>
      <w:r w:rsidRPr="00715F10">
        <w:rPr>
          <w:rFonts w:cs="Guttman Aharoni"/>
          <w:color w:val="00B0F0"/>
          <w:rtl/>
        </w:rPr>
        <w:t xml:space="preserve"> סנגור</w:t>
      </w:r>
    </w:p>
    <w:p w14:paraId="2054974E" w14:textId="77777777" w:rsidR="00715F10" w:rsidRPr="007C4CBD" w:rsidRDefault="00715F10" w:rsidP="007C4CBD">
      <w:pPr>
        <w:spacing w:after="180" w:line="280" w:lineRule="exact"/>
        <w:jc w:val="both"/>
        <w:rPr>
          <w:sz w:val="18"/>
          <w:szCs w:val="20"/>
        </w:rPr>
      </w:pPr>
      <w:r w:rsidRPr="007C4CBD">
        <w:rPr>
          <w:sz w:val="18"/>
          <w:szCs w:val="20"/>
          <w:rtl/>
        </w:rPr>
        <w:t>לסנגור הגדרות שונות</w:t>
      </w:r>
      <w:r w:rsidRPr="007C4CBD">
        <w:rPr>
          <w:rFonts w:hint="cs"/>
          <w:sz w:val="18"/>
          <w:szCs w:val="20"/>
          <w:rtl/>
        </w:rPr>
        <w:t xml:space="preserve">; כולן חולקות </w:t>
      </w:r>
      <w:r w:rsidRPr="007C4CBD">
        <w:rPr>
          <w:sz w:val="18"/>
          <w:szCs w:val="20"/>
          <w:rtl/>
        </w:rPr>
        <w:t>של</w:t>
      </w:r>
      <w:r w:rsidRPr="007C4CBD">
        <w:rPr>
          <w:rFonts w:hint="cs"/>
          <w:sz w:val="18"/>
          <w:szCs w:val="20"/>
          <w:rtl/>
        </w:rPr>
        <w:t>ו</w:t>
      </w:r>
      <w:r w:rsidRPr="007C4CBD">
        <w:rPr>
          <w:sz w:val="18"/>
          <w:szCs w:val="20"/>
          <w:rtl/>
        </w:rPr>
        <w:t>שה מרכיבי מפתח המתבטאים בדרגות שונות: קול (</w:t>
      </w:r>
      <w:r w:rsidRPr="007C4CBD">
        <w:rPr>
          <w:sz w:val="18"/>
          <w:szCs w:val="20"/>
        </w:rPr>
        <w:t>voice</w:t>
      </w:r>
      <w:r w:rsidRPr="007C4CBD">
        <w:rPr>
          <w:sz w:val="18"/>
          <w:szCs w:val="20"/>
          <w:rtl/>
        </w:rPr>
        <w:t>), ייצוג (</w:t>
      </w:r>
      <w:r w:rsidRPr="007C4CBD">
        <w:rPr>
          <w:sz w:val="18"/>
          <w:szCs w:val="20"/>
        </w:rPr>
        <w:t>representation</w:t>
      </w:r>
      <w:r w:rsidRPr="007C4CBD">
        <w:rPr>
          <w:sz w:val="18"/>
          <w:szCs w:val="20"/>
          <w:rtl/>
        </w:rPr>
        <w:t>) וזכויות (</w:t>
      </w:r>
      <w:r w:rsidRPr="007C4CBD">
        <w:rPr>
          <w:sz w:val="18"/>
          <w:szCs w:val="20"/>
        </w:rPr>
        <w:t>rights</w:t>
      </w:r>
      <w:r w:rsidRPr="007C4CBD">
        <w:rPr>
          <w:sz w:val="18"/>
          <w:szCs w:val="20"/>
          <w:rtl/>
        </w:rPr>
        <w:t>)</w:t>
      </w:r>
      <w:r w:rsidRPr="007C4CBD">
        <w:rPr>
          <w:rFonts w:eastAsia="David"/>
          <w:noProof/>
          <w:sz w:val="18"/>
          <w:szCs w:val="20"/>
          <w:rtl/>
        </w:rPr>
        <w:t xml:space="preserve">. ניתן </w:t>
      </w:r>
      <w:r w:rsidRPr="007C4CBD">
        <w:rPr>
          <w:rFonts w:hint="cs"/>
          <w:sz w:val="18"/>
          <w:szCs w:val="20"/>
          <w:rtl/>
        </w:rPr>
        <w:t>להבחין בין</w:t>
      </w:r>
      <w:r w:rsidRPr="007C4CBD">
        <w:rPr>
          <w:sz w:val="18"/>
          <w:szCs w:val="20"/>
          <w:rtl/>
        </w:rPr>
        <w:t xml:space="preserve"> שני סוגי</w:t>
      </w:r>
      <w:r w:rsidRPr="007C4CBD">
        <w:rPr>
          <w:rFonts w:hint="cs"/>
          <w:sz w:val="18"/>
          <w:szCs w:val="20"/>
          <w:rtl/>
        </w:rPr>
        <w:t xml:space="preserve"> סנגור</w:t>
      </w:r>
      <w:r w:rsidRPr="007C4CBD">
        <w:rPr>
          <w:sz w:val="18"/>
          <w:szCs w:val="20"/>
          <w:rtl/>
        </w:rPr>
        <w:t>: סנגור עצמי (</w:t>
      </w:r>
      <w:r w:rsidRPr="007C4CBD">
        <w:rPr>
          <w:sz w:val="18"/>
          <w:szCs w:val="20"/>
        </w:rPr>
        <w:t>do-it-yourself advocacy</w:t>
      </w:r>
      <w:r w:rsidRPr="007C4CBD">
        <w:rPr>
          <w:sz w:val="18"/>
          <w:szCs w:val="20"/>
          <w:rtl/>
        </w:rPr>
        <w:t>) וסנגור חיצוני (</w:t>
      </w:r>
      <w:r w:rsidRPr="007C4CBD">
        <w:rPr>
          <w:sz w:val="18"/>
          <w:szCs w:val="20"/>
        </w:rPr>
        <w:t>outsider advocacy</w:t>
      </w:r>
      <w:r w:rsidRPr="007C4CBD">
        <w:rPr>
          <w:sz w:val="18"/>
          <w:szCs w:val="20"/>
          <w:rtl/>
        </w:rPr>
        <w:t xml:space="preserve">). </w:t>
      </w:r>
      <w:r w:rsidRPr="007C4CBD">
        <w:rPr>
          <w:rFonts w:hint="cs"/>
          <w:sz w:val="18"/>
          <w:szCs w:val="20"/>
          <w:rtl/>
        </w:rPr>
        <w:t>שניהם מתמקדים</w:t>
      </w:r>
      <w:r w:rsidRPr="007C4CBD">
        <w:rPr>
          <w:sz w:val="18"/>
          <w:szCs w:val="20"/>
          <w:rtl/>
        </w:rPr>
        <w:t xml:space="preserve"> בסוגיות של זכויות אדם וזכויות חברתיות</w:t>
      </w:r>
      <w:r w:rsidRPr="007C4CBD">
        <w:rPr>
          <w:rFonts w:hint="cs"/>
          <w:sz w:val="18"/>
          <w:szCs w:val="20"/>
          <w:rtl/>
        </w:rPr>
        <w:t>,</w:t>
      </w:r>
      <w:r w:rsidRPr="007C4CBD">
        <w:rPr>
          <w:sz w:val="18"/>
          <w:szCs w:val="20"/>
          <w:rtl/>
        </w:rPr>
        <w:t xml:space="preserve"> </w:t>
      </w:r>
      <w:r w:rsidRPr="007C4CBD">
        <w:rPr>
          <w:rFonts w:hint="cs"/>
          <w:sz w:val="18"/>
          <w:szCs w:val="20"/>
          <w:rtl/>
        </w:rPr>
        <w:t xml:space="preserve">ותכליתם </w:t>
      </w:r>
      <w:r w:rsidRPr="007C4CBD">
        <w:rPr>
          <w:sz w:val="18"/>
          <w:szCs w:val="20"/>
          <w:rtl/>
        </w:rPr>
        <w:t xml:space="preserve">לקדם </w:t>
      </w:r>
      <w:r w:rsidRPr="007C4CBD">
        <w:rPr>
          <w:rFonts w:hint="cs"/>
          <w:sz w:val="18"/>
          <w:szCs w:val="20"/>
          <w:rtl/>
        </w:rPr>
        <w:t xml:space="preserve">אותן, </w:t>
      </w:r>
      <w:r w:rsidRPr="007C4CBD">
        <w:rPr>
          <w:sz w:val="18"/>
          <w:szCs w:val="20"/>
          <w:rtl/>
        </w:rPr>
        <w:t>להגן</w:t>
      </w:r>
      <w:r w:rsidRPr="007C4CBD">
        <w:rPr>
          <w:rFonts w:hint="cs"/>
          <w:sz w:val="18"/>
          <w:szCs w:val="20"/>
          <w:rtl/>
        </w:rPr>
        <w:t xml:space="preserve"> עליהן</w:t>
      </w:r>
      <w:r w:rsidRPr="007C4CBD">
        <w:rPr>
          <w:sz w:val="18"/>
          <w:szCs w:val="20"/>
          <w:rtl/>
        </w:rPr>
        <w:t xml:space="preserve"> או לממשן בקרב פרטים, משפחות וקהילות </w:t>
      </w:r>
      <w:r w:rsidRPr="007C4CBD">
        <w:rPr>
          <w:rFonts w:hint="cs"/>
          <w:sz w:val="18"/>
          <w:szCs w:val="20"/>
          <w:rtl/>
        </w:rPr>
        <w:t>המצויים ב</w:t>
      </w:r>
      <w:r w:rsidRPr="007C4CBD">
        <w:rPr>
          <w:sz w:val="18"/>
          <w:szCs w:val="20"/>
          <w:rtl/>
        </w:rPr>
        <w:t xml:space="preserve">מיקומי שוליים חברתיים (וייס גל וגל, 2011; </w:t>
      </w:r>
      <w:proofErr w:type="spellStart"/>
      <w:r w:rsidRPr="007C4CBD">
        <w:rPr>
          <w:sz w:val="18"/>
          <w:szCs w:val="20"/>
          <w:rtl/>
        </w:rPr>
        <w:t>קוזמינסקי</w:t>
      </w:r>
      <w:proofErr w:type="spellEnd"/>
      <w:r w:rsidRPr="007C4CBD">
        <w:rPr>
          <w:sz w:val="18"/>
          <w:szCs w:val="20"/>
          <w:rtl/>
        </w:rPr>
        <w:t xml:space="preserve">, 2004; </w:t>
      </w:r>
      <w:r w:rsidRPr="007C4CBD">
        <w:rPr>
          <w:sz w:val="18"/>
          <w:szCs w:val="20"/>
        </w:rPr>
        <w:t>Boylan &amp; Dalrymple, 2009</w:t>
      </w:r>
      <w:r w:rsidRPr="007C4CBD">
        <w:rPr>
          <w:sz w:val="18"/>
          <w:szCs w:val="20"/>
          <w:rtl/>
        </w:rPr>
        <w:t xml:space="preserve">). אמנם ניתן להבחין בין </w:t>
      </w:r>
      <w:proofErr w:type="spellStart"/>
      <w:r w:rsidRPr="007C4CBD">
        <w:rPr>
          <w:sz w:val="18"/>
          <w:szCs w:val="20"/>
          <w:rtl/>
        </w:rPr>
        <w:t>פרקטיקות</w:t>
      </w:r>
      <w:proofErr w:type="spellEnd"/>
      <w:r w:rsidRPr="007C4CBD">
        <w:rPr>
          <w:sz w:val="18"/>
          <w:szCs w:val="20"/>
          <w:rtl/>
        </w:rPr>
        <w:t xml:space="preserve"> סנגור </w:t>
      </w:r>
      <w:r w:rsidRPr="007C4CBD">
        <w:rPr>
          <w:rFonts w:hint="cs"/>
          <w:sz w:val="18"/>
          <w:szCs w:val="20"/>
          <w:rtl/>
        </w:rPr>
        <w:t>ש</w:t>
      </w:r>
      <w:r w:rsidRPr="007C4CBD">
        <w:rPr>
          <w:sz w:val="18"/>
          <w:szCs w:val="20"/>
          <w:rtl/>
        </w:rPr>
        <w:t xml:space="preserve">ונות, לדוגמה סנגור אישי </w:t>
      </w:r>
      <w:proofErr w:type="spellStart"/>
      <w:r w:rsidRPr="007C4CBD">
        <w:rPr>
          <w:rFonts w:hint="cs"/>
          <w:sz w:val="18"/>
          <w:szCs w:val="20"/>
          <w:rtl/>
        </w:rPr>
        <w:t>ו</w:t>
      </w:r>
      <w:r w:rsidRPr="007C4CBD">
        <w:rPr>
          <w:sz w:val="18"/>
          <w:szCs w:val="20"/>
          <w:rtl/>
        </w:rPr>
        <w:t>פרקטיקת</w:t>
      </w:r>
      <w:proofErr w:type="spellEnd"/>
      <w:r w:rsidRPr="007C4CBD">
        <w:rPr>
          <w:sz w:val="18"/>
          <w:szCs w:val="20"/>
          <w:rtl/>
        </w:rPr>
        <w:t xml:space="preserve"> מדיניות בעבודה סוציאלית</w:t>
      </w:r>
      <w:r w:rsidRPr="007C4CBD">
        <w:rPr>
          <w:rFonts w:hint="cs"/>
          <w:sz w:val="18"/>
          <w:szCs w:val="20"/>
          <w:rtl/>
        </w:rPr>
        <w:t>, אבל</w:t>
      </w:r>
      <w:r w:rsidRPr="007C4CBD">
        <w:rPr>
          <w:sz w:val="18"/>
          <w:szCs w:val="20"/>
          <w:rtl/>
        </w:rPr>
        <w:t xml:space="preserve"> אל</w:t>
      </w:r>
      <w:r w:rsidRPr="007C4CBD">
        <w:rPr>
          <w:rFonts w:hint="cs"/>
          <w:sz w:val="18"/>
          <w:szCs w:val="20"/>
          <w:rtl/>
        </w:rPr>
        <w:t>ה</w:t>
      </w:r>
      <w:r w:rsidRPr="007C4CBD">
        <w:rPr>
          <w:sz w:val="18"/>
          <w:szCs w:val="20"/>
          <w:rtl/>
        </w:rPr>
        <w:t xml:space="preserve"> יכולות </w:t>
      </w:r>
      <w:r w:rsidRPr="007C4CBD">
        <w:rPr>
          <w:rFonts w:hint="cs"/>
          <w:sz w:val="18"/>
          <w:szCs w:val="20"/>
          <w:rtl/>
        </w:rPr>
        <w:t xml:space="preserve">להשתלב זו בזו ולהועיל למטרה הכוללת </w:t>
      </w:r>
      <w:r w:rsidRPr="007C4CBD">
        <w:rPr>
          <w:sz w:val="18"/>
          <w:szCs w:val="20"/>
          <w:rtl/>
        </w:rPr>
        <w:t xml:space="preserve">(וייס גל, 2006; </w:t>
      </w:r>
      <w:proofErr w:type="spellStart"/>
      <w:r w:rsidRPr="007C4CBD">
        <w:rPr>
          <w:sz w:val="18"/>
          <w:szCs w:val="20"/>
          <w:rtl/>
        </w:rPr>
        <w:t>קרומר</w:t>
      </w:r>
      <w:proofErr w:type="spellEnd"/>
      <w:r w:rsidRPr="007C4CBD">
        <w:rPr>
          <w:rFonts w:hint="cs"/>
          <w:sz w:val="18"/>
          <w:szCs w:val="20"/>
          <w:rtl/>
        </w:rPr>
        <w:t>-</w:t>
      </w:r>
      <w:r w:rsidRPr="007C4CBD">
        <w:rPr>
          <w:sz w:val="18"/>
          <w:szCs w:val="20"/>
          <w:rtl/>
        </w:rPr>
        <w:t>נבו, 2015)</w:t>
      </w:r>
      <w:r w:rsidRPr="007C4CBD">
        <w:rPr>
          <w:rFonts w:hint="cs"/>
          <w:sz w:val="18"/>
          <w:szCs w:val="20"/>
          <w:rtl/>
        </w:rPr>
        <w:t>.</w:t>
      </w:r>
    </w:p>
    <w:p w14:paraId="683D5331" w14:textId="77777777" w:rsidR="00715F10" w:rsidRPr="007C4CBD" w:rsidRDefault="00715F10" w:rsidP="007C4CBD">
      <w:pPr>
        <w:spacing w:after="180" w:line="280" w:lineRule="exact"/>
        <w:jc w:val="both"/>
        <w:rPr>
          <w:sz w:val="18"/>
          <w:szCs w:val="20"/>
          <w:rtl/>
        </w:rPr>
      </w:pPr>
      <w:r w:rsidRPr="007C4CBD">
        <w:rPr>
          <w:rFonts w:hint="cs"/>
          <w:sz w:val="18"/>
          <w:szCs w:val="20"/>
          <w:rtl/>
        </w:rPr>
        <w:t xml:space="preserve">החלוקה בין סנגור עצמי לסנגור חיצוני יכולה לבוא לידי ביטוי במגוון דרכים. על פי רוב יכלול הסנגור החיצוני סנגור אישי, סנגור קבוצתי וסנגור חברתי-פוליטי או </w:t>
      </w:r>
      <w:proofErr w:type="spellStart"/>
      <w:r w:rsidRPr="007C4CBD">
        <w:rPr>
          <w:rFonts w:hint="cs"/>
          <w:sz w:val="18"/>
          <w:szCs w:val="20"/>
          <w:rtl/>
        </w:rPr>
        <w:t>פרקטיקת</w:t>
      </w:r>
      <w:proofErr w:type="spellEnd"/>
      <w:r w:rsidRPr="007C4CBD">
        <w:rPr>
          <w:rFonts w:hint="cs"/>
          <w:sz w:val="18"/>
          <w:szCs w:val="20"/>
          <w:rtl/>
        </w:rPr>
        <w:t xml:space="preserve"> מדיניות. הסנגור האישי יבוא לידי ביטוי בסנגור עצמי. </w:t>
      </w:r>
    </w:p>
    <w:p w14:paraId="13AD6010" w14:textId="77777777" w:rsidR="00715F10" w:rsidRPr="007C4CBD" w:rsidRDefault="00715F10" w:rsidP="007C4CBD">
      <w:pPr>
        <w:spacing w:after="180" w:line="280" w:lineRule="exact"/>
        <w:jc w:val="both"/>
        <w:rPr>
          <w:sz w:val="18"/>
          <w:szCs w:val="20"/>
          <w:rtl/>
        </w:rPr>
      </w:pPr>
      <w:r w:rsidRPr="007C4CBD">
        <w:rPr>
          <w:b/>
          <w:bCs/>
          <w:sz w:val="18"/>
          <w:szCs w:val="20"/>
          <w:rtl/>
        </w:rPr>
        <w:t>סנגור אישי</w:t>
      </w:r>
      <w:r w:rsidRPr="007C4CBD">
        <w:rPr>
          <w:sz w:val="18"/>
          <w:szCs w:val="20"/>
          <w:rtl/>
        </w:rPr>
        <w:t xml:space="preserve"> (</w:t>
      </w:r>
      <w:r w:rsidRPr="007C4CBD">
        <w:rPr>
          <w:sz w:val="18"/>
          <w:szCs w:val="20"/>
        </w:rPr>
        <w:t>case advocacy</w:t>
      </w:r>
      <w:r w:rsidRPr="007C4CBD">
        <w:rPr>
          <w:sz w:val="18"/>
          <w:szCs w:val="20"/>
          <w:rtl/>
        </w:rPr>
        <w:t xml:space="preserve">) </w:t>
      </w:r>
      <w:r w:rsidRPr="007C4CBD">
        <w:rPr>
          <w:rFonts w:hint="cs"/>
          <w:sz w:val="18"/>
          <w:szCs w:val="20"/>
          <w:rtl/>
        </w:rPr>
        <w:t>הוא</w:t>
      </w:r>
      <w:r w:rsidRPr="007C4CBD">
        <w:rPr>
          <w:sz w:val="18"/>
          <w:szCs w:val="20"/>
          <w:rtl/>
        </w:rPr>
        <w:t xml:space="preserve"> </w:t>
      </w:r>
      <w:r w:rsidRPr="007C4CBD">
        <w:rPr>
          <w:rFonts w:hint="cs"/>
          <w:sz w:val="18"/>
          <w:szCs w:val="20"/>
          <w:rtl/>
        </w:rPr>
        <w:t xml:space="preserve">פעולה של </w:t>
      </w:r>
      <w:r w:rsidRPr="007C4CBD">
        <w:rPr>
          <w:sz w:val="18"/>
          <w:szCs w:val="20"/>
          <w:rtl/>
        </w:rPr>
        <w:t xml:space="preserve">איש מקצוע (עורך דין או עובד סוציאלי לדוגמה), חבר משפחה או אדם אחר </w:t>
      </w:r>
      <w:r w:rsidRPr="007C4CBD">
        <w:rPr>
          <w:rFonts w:hint="cs"/>
          <w:sz w:val="18"/>
          <w:szCs w:val="20"/>
          <w:rtl/>
        </w:rPr>
        <w:t>לטובת</w:t>
      </w:r>
      <w:r w:rsidRPr="007C4CBD">
        <w:rPr>
          <w:sz w:val="18"/>
          <w:szCs w:val="20"/>
          <w:rtl/>
        </w:rPr>
        <w:t xml:space="preserve"> מימוש זכויות מוכרות בחוקים ובתקנות של </w:t>
      </w:r>
      <w:r w:rsidRPr="007C4CBD">
        <w:rPr>
          <w:rFonts w:hint="cs"/>
          <w:sz w:val="18"/>
          <w:szCs w:val="20"/>
          <w:rtl/>
        </w:rPr>
        <w:t>אדם</w:t>
      </w:r>
      <w:r w:rsidRPr="007C4CBD">
        <w:rPr>
          <w:sz w:val="18"/>
          <w:szCs w:val="20"/>
          <w:rtl/>
        </w:rPr>
        <w:t xml:space="preserve"> </w:t>
      </w:r>
      <w:r w:rsidRPr="007C4CBD">
        <w:rPr>
          <w:rFonts w:hint="cs"/>
          <w:sz w:val="18"/>
          <w:szCs w:val="20"/>
          <w:rtl/>
        </w:rPr>
        <w:t>מסוים</w:t>
      </w:r>
      <w:r w:rsidRPr="007C4CBD">
        <w:rPr>
          <w:sz w:val="18"/>
          <w:szCs w:val="20"/>
          <w:rtl/>
        </w:rPr>
        <w:t xml:space="preserve"> (</w:t>
      </w:r>
      <w:proofErr w:type="spellStart"/>
      <w:r w:rsidRPr="007C4CBD">
        <w:rPr>
          <w:sz w:val="18"/>
          <w:szCs w:val="20"/>
          <w:rtl/>
        </w:rPr>
        <w:t>וינדמן</w:t>
      </w:r>
      <w:proofErr w:type="spellEnd"/>
      <w:r w:rsidRPr="007C4CBD">
        <w:rPr>
          <w:sz w:val="18"/>
          <w:szCs w:val="20"/>
          <w:rtl/>
        </w:rPr>
        <w:t xml:space="preserve"> וסולומון, 2008</w:t>
      </w:r>
      <w:r w:rsidRPr="007C4CBD">
        <w:rPr>
          <w:rFonts w:hint="cs"/>
          <w:sz w:val="18"/>
          <w:szCs w:val="20"/>
          <w:rtl/>
        </w:rPr>
        <w:t xml:space="preserve">; </w:t>
      </w:r>
      <w:r w:rsidRPr="007C4CBD">
        <w:rPr>
          <w:sz w:val="18"/>
          <w:szCs w:val="20"/>
          <w:rtl/>
        </w:rPr>
        <w:t xml:space="preserve">רוסו-כרמל, </w:t>
      </w:r>
      <w:proofErr w:type="spellStart"/>
      <w:r w:rsidRPr="007C4CBD">
        <w:rPr>
          <w:sz w:val="18"/>
          <w:szCs w:val="20"/>
          <w:rtl/>
        </w:rPr>
        <w:t>סוקולובר</w:t>
      </w:r>
      <w:proofErr w:type="spellEnd"/>
      <w:r w:rsidRPr="007C4CBD">
        <w:rPr>
          <w:sz w:val="18"/>
          <w:szCs w:val="20"/>
          <w:rtl/>
        </w:rPr>
        <w:t xml:space="preserve">-יעקובי, </w:t>
      </w:r>
      <w:proofErr w:type="spellStart"/>
      <w:r w:rsidRPr="007C4CBD">
        <w:rPr>
          <w:sz w:val="18"/>
          <w:szCs w:val="20"/>
          <w:rtl/>
        </w:rPr>
        <w:t>וקרומר</w:t>
      </w:r>
      <w:proofErr w:type="spellEnd"/>
      <w:r w:rsidRPr="007C4CBD">
        <w:rPr>
          <w:sz w:val="18"/>
          <w:szCs w:val="20"/>
          <w:rtl/>
        </w:rPr>
        <w:t>-נבו, 2019)</w:t>
      </w:r>
      <w:r w:rsidRPr="007C4CBD">
        <w:rPr>
          <w:rFonts w:hint="cs"/>
          <w:sz w:val="18"/>
          <w:szCs w:val="20"/>
          <w:rtl/>
        </w:rPr>
        <w:t>.</w:t>
      </w:r>
      <w:r w:rsidRPr="007C4CBD">
        <w:rPr>
          <w:b/>
          <w:bCs/>
          <w:sz w:val="18"/>
          <w:szCs w:val="20"/>
          <w:rtl/>
        </w:rPr>
        <w:t xml:space="preserve"> סנגור קבוצתי </w:t>
      </w:r>
      <w:r w:rsidRPr="007C4CBD">
        <w:rPr>
          <w:rFonts w:hint="cs"/>
          <w:sz w:val="18"/>
          <w:szCs w:val="20"/>
          <w:rtl/>
        </w:rPr>
        <w:t>הוא</w:t>
      </w:r>
      <w:r w:rsidRPr="007C4CBD">
        <w:rPr>
          <w:sz w:val="18"/>
          <w:szCs w:val="20"/>
          <w:rtl/>
        </w:rPr>
        <w:t xml:space="preserve"> פעילות של קבוצת אנשים </w:t>
      </w:r>
      <w:r w:rsidRPr="007C4CBD">
        <w:rPr>
          <w:rFonts w:hint="cs"/>
          <w:sz w:val="18"/>
          <w:szCs w:val="20"/>
          <w:rtl/>
        </w:rPr>
        <w:t>החוברים</w:t>
      </w:r>
      <w:r w:rsidRPr="007C4CBD">
        <w:rPr>
          <w:sz w:val="18"/>
          <w:szCs w:val="20"/>
          <w:rtl/>
        </w:rPr>
        <w:t xml:space="preserve"> יחד כדי להבטיח צדק חברתי </w:t>
      </w:r>
      <w:r w:rsidRPr="007C4CBD">
        <w:rPr>
          <w:rFonts w:hint="cs"/>
          <w:sz w:val="18"/>
          <w:szCs w:val="20"/>
          <w:rtl/>
        </w:rPr>
        <w:t xml:space="preserve">ומימוש זכויות </w:t>
      </w:r>
      <w:r w:rsidRPr="007C4CBD">
        <w:rPr>
          <w:sz w:val="18"/>
          <w:szCs w:val="20"/>
          <w:rtl/>
        </w:rPr>
        <w:t>בסוגיות הרלוונטיות לחייהם</w:t>
      </w:r>
      <w:r w:rsidRPr="007C4CBD">
        <w:rPr>
          <w:rFonts w:hint="cs"/>
          <w:sz w:val="18"/>
          <w:szCs w:val="20"/>
          <w:rtl/>
        </w:rPr>
        <w:t xml:space="preserve"> (</w:t>
      </w:r>
      <w:r w:rsidRPr="007C4CBD">
        <w:rPr>
          <w:sz w:val="18"/>
          <w:szCs w:val="20"/>
          <w:rtl/>
        </w:rPr>
        <w:t>הורים לילדים עם מוגבלות</w:t>
      </w:r>
      <w:r w:rsidRPr="007C4CBD">
        <w:rPr>
          <w:rFonts w:hint="cs"/>
          <w:sz w:val="18"/>
          <w:szCs w:val="20"/>
          <w:rtl/>
        </w:rPr>
        <w:t xml:space="preserve"> למשל).</w:t>
      </w:r>
      <w:r w:rsidRPr="007C4CBD">
        <w:rPr>
          <w:sz w:val="18"/>
          <w:szCs w:val="20"/>
          <w:rtl/>
        </w:rPr>
        <w:t xml:space="preserve"> </w:t>
      </w:r>
      <w:r w:rsidRPr="007C4CBD">
        <w:rPr>
          <w:rFonts w:hint="cs"/>
          <w:sz w:val="18"/>
          <w:szCs w:val="20"/>
          <w:rtl/>
        </w:rPr>
        <w:t>לשם כך הם נעזרים</w:t>
      </w:r>
      <w:r w:rsidRPr="007C4CBD">
        <w:rPr>
          <w:sz w:val="18"/>
          <w:szCs w:val="20"/>
          <w:rtl/>
        </w:rPr>
        <w:t xml:space="preserve"> </w:t>
      </w:r>
      <w:r w:rsidRPr="007C4CBD">
        <w:rPr>
          <w:rFonts w:hint="cs"/>
          <w:sz w:val="18"/>
          <w:szCs w:val="20"/>
          <w:rtl/>
        </w:rPr>
        <w:t>ב</w:t>
      </w:r>
      <w:r w:rsidRPr="007C4CBD">
        <w:rPr>
          <w:sz w:val="18"/>
          <w:szCs w:val="20"/>
          <w:rtl/>
        </w:rPr>
        <w:t>אנשי מקצוע</w:t>
      </w:r>
      <w:r w:rsidRPr="007C4CBD">
        <w:rPr>
          <w:rFonts w:hint="cs"/>
          <w:sz w:val="18"/>
          <w:szCs w:val="20"/>
          <w:rtl/>
        </w:rPr>
        <w:t xml:space="preserve"> המלווים אותם</w:t>
      </w:r>
      <w:r w:rsidRPr="007C4CBD">
        <w:rPr>
          <w:sz w:val="18"/>
          <w:szCs w:val="20"/>
          <w:rtl/>
        </w:rPr>
        <w:t xml:space="preserve"> (</w:t>
      </w:r>
      <w:proofErr w:type="spellStart"/>
      <w:r w:rsidRPr="007C4CBD">
        <w:rPr>
          <w:sz w:val="18"/>
          <w:szCs w:val="20"/>
          <w:rtl/>
        </w:rPr>
        <w:t>קוזמינסקי</w:t>
      </w:r>
      <w:proofErr w:type="spellEnd"/>
      <w:r w:rsidRPr="007C4CBD">
        <w:rPr>
          <w:sz w:val="18"/>
          <w:szCs w:val="20"/>
          <w:rtl/>
        </w:rPr>
        <w:t>, 2004)</w:t>
      </w:r>
      <w:r w:rsidRPr="007C4CBD">
        <w:rPr>
          <w:rFonts w:hint="cs"/>
          <w:sz w:val="18"/>
          <w:szCs w:val="20"/>
          <w:rtl/>
        </w:rPr>
        <w:t>.</w:t>
      </w:r>
      <w:r w:rsidRPr="007C4CBD">
        <w:rPr>
          <w:sz w:val="18"/>
          <w:szCs w:val="20"/>
          <w:rtl/>
        </w:rPr>
        <w:t xml:space="preserve"> </w:t>
      </w:r>
      <w:r w:rsidRPr="007C4CBD">
        <w:rPr>
          <w:b/>
          <w:bCs/>
          <w:sz w:val="18"/>
          <w:szCs w:val="20"/>
          <w:rtl/>
        </w:rPr>
        <w:t>סנגור חברתי</w:t>
      </w:r>
      <w:r w:rsidRPr="007C4CBD">
        <w:rPr>
          <w:sz w:val="18"/>
          <w:szCs w:val="20"/>
          <w:rtl/>
        </w:rPr>
        <w:t xml:space="preserve"> </w:t>
      </w:r>
      <w:r w:rsidRPr="007C4CBD">
        <w:rPr>
          <w:b/>
          <w:bCs/>
          <w:sz w:val="18"/>
          <w:szCs w:val="20"/>
          <w:rtl/>
        </w:rPr>
        <w:t>פוליטי</w:t>
      </w:r>
      <w:r w:rsidRPr="007C4CBD">
        <w:rPr>
          <w:rFonts w:hint="cs"/>
          <w:b/>
          <w:bCs/>
          <w:sz w:val="18"/>
          <w:szCs w:val="20"/>
          <w:rtl/>
        </w:rPr>
        <w:t xml:space="preserve"> או</w:t>
      </w:r>
      <w:r w:rsidRPr="007C4CBD">
        <w:rPr>
          <w:b/>
          <w:bCs/>
          <w:sz w:val="18"/>
          <w:szCs w:val="20"/>
          <w:rtl/>
        </w:rPr>
        <w:t xml:space="preserve"> פרקטית מדיניות </w:t>
      </w:r>
      <w:r w:rsidRPr="007C4CBD">
        <w:rPr>
          <w:sz w:val="18"/>
          <w:szCs w:val="20"/>
          <w:rtl/>
        </w:rPr>
        <w:t xml:space="preserve">(וייס גל וגל 2011; </w:t>
      </w:r>
      <w:proofErr w:type="spellStart"/>
      <w:r w:rsidRPr="007C4CBD">
        <w:rPr>
          <w:sz w:val="18"/>
          <w:szCs w:val="20"/>
          <w:rtl/>
        </w:rPr>
        <w:t>סטריאר</w:t>
      </w:r>
      <w:proofErr w:type="spellEnd"/>
      <w:r w:rsidRPr="007C4CBD">
        <w:rPr>
          <w:sz w:val="18"/>
          <w:szCs w:val="20"/>
          <w:rtl/>
        </w:rPr>
        <w:t xml:space="preserve">, 2009) </w:t>
      </w:r>
      <w:r w:rsidRPr="007C4CBD">
        <w:rPr>
          <w:rFonts w:hint="cs"/>
          <w:sz w:val="18"/>
          <w:szCs w:val="20"/>
          <w:rtl/>
        </w:rPr>
        <w:t xml:space="preserve">חותרים </w:t>
      </w:r>
      <w:r w:rsidRPr="007C4CBD">
        <w:rPr>
          <w:sz w:val="18"/>
          <w:szCs w:val="20"/>
          <w:rtl/>
        </w:rPr>
        <w:t>ל</w:t>
      </w:r>
      <w:r w:rsidRPr="007C4CBD">
        <w:rPr>
          <w:rFonts w:hint="cs"/>
          <w:sz w:val="18"/>
          <w:szCs w:val="20"/>
          <w:rtl/>
        </w:rPr>
        <w:t>קדם החלת</w:t>
      </w:r>
      <w:r w:rsidRPr="007C4CBD">
        <w:rPr>
          <w:sz w:val="18"/>
          <w:szCs w:val="20"/>
          <w:rtl/>
        </w:rPr>
        <w:t xml:space="preserve"> מדיניות </w:t>
      </w:r>
      <w:r w:rsidRPr="007C4CBD">
        <w:rPr>
          <w:rFonts w:hint="cs"/>
          <w:sz w:val="18"/>
          <w:szCs w:val="20"/>
          <w:rtl/>
        </w:rPr>
        <w:t xml:space="preserve">שנקבעה </w:t>
      </w:r>
      <w:r w:rsidRPr="007C4CBD">
        <w:rPr>
          <w:sz w:val="18"/>
          <w:szCs w:val="20"/>
          <w:rtl/>
        </w:rPr>
        <w:t>–</w:t>
      </w:r>
      <w:r w:rsidRPr="007C4CBD">
        <w:rPr>
          <w:rFonts w:hint="cs"/>
          <w:sz w:val="18"/>
          <w:szCs w:val="20"/>
          <w:rtl/>
        </w:rPr>
        <w:t xml:space="preserve"> </w:t>
      </w:r>
      <w:r w:rsidRPr="007C4CBD">
        <w:rPr>
          <w:sz w:val="18"/>
          <w:szCs w:val="20"/>
          <w:rtl/>
        </w:rPr>
        <w:t xml:space="preserve">ברמה הארגונית, </w:t>
      </w:r>
      <w:r w:rsidRPr="007C4CBD">
        <w:rPr>
          <w:rFonts w:hint="cs"/>
          <w:sz w:val="18"/>
          <w:szCs w:val="20"/>
          <w:rtl/>
        </w:rPr>
        <w:t>ה</w:t>
      </w:r>
      <w:r w:rsidRPr="007C4CBD">
        <w:rPr>
          <w:sz w:val="18"/>
          <w:szCs w:val="20"/>
          <w:rtl/>
        </w:rPr>
        <w:t xml:space="preserve">מקומית, </w:t>
      </w:r>
      <w:r w:rsidRPr="007C4CBD">
        <w:rPr>
          <w:rFonts w:hint="cs"/>
          <w:sz w:val="18"/>
          <w:szCs w:val="20"/>
          <w:rtl/>
        </w:rPr>
        <w:t>ה</w:t>
      </w:r>
      <w:r w:rsidRPr="007C4CBD">
        <w:rPr>
          <w:sz w:val="18"/>
          <w:szCs w:val="20"/>
          <w:rtl/>
        </w:rPr>
        <w:t>לאומית ו</w:t>
      </w:r>
      <w:r w:rsidRPr="007C4CBD">
        <w:rPr>
          <w:rFonts w:hint="cs"/>
          <w:sz w:val="18"/>
          <w:szCs w:val="20"/>
          <w:rtl/>
        </w:rPr>
        <w:t>ה</w:t>
      </w:r>
      <w:r w:rsidRPr="007C4CBD">
        <w:rPr>
          <w:sz w:val="18"/>
          <w:szCs w:val="20"/>
          <w:rtl/>
        </w:rPr>
        <w:t>בין-לאומית</w:t>
      </w:r>
      <w:r w:rsidRPr="007C4CBD">
        <w:rPr>
          <w:rFonts w:hint="cs"/>
          <w:sz w:val="18"/>
          <w:szCs w:val="20"/>
          <w:rtl/>
        </w:rPr>
        <w:t xml:space="preserve"> </w:t>
      </w:r>
      <w:r w:rsidRPr="007C4CBD">
        <w:rPr>
          <w:sz w:val="18"/>
          <w:szCs w:val="20"/>
          <w:rtl/>
        </w:rPr>
        <w:t>–</w:t>
      </w:r>
      <w:r w:rsidRPr="007C4CBD">
        <w:rPr>
          <w:rFonts w:hint="cs"/>
          <w:sz w:val="18"/>
          <w:szCs w:val="20"/>
          <w:rtl/>
        </w:rPr>
        <w:t xml:space="preserve"> או לחלופין לשנות מדיניות נוהגת.</w:t>
      </w:r>
      <w:r w:rsidRPr="007C4CBD">
        <w:rPr>
          <w:sz w:val="18"/>
          <w:szCs w:val="20"/>
          <w:rtl/>
        </w:rPr>
        <w:t xml:space="preserve"> פרקטיקה זו כוללת מגוון פעילויות המכוונות להשפיע על סדר היום החברתי בהווה או בעתיד </w:t>
      </w:r>
      <w:r w:rsidRPr="007C4CBD">
        <w:rPr>
          <w:rFonts w:hint="cs"/>
          <w:sz w:val="18"/>
          <w:szCs w:val="20"/>
          <w:rtl/>
        </w:rPr>
        <w:t>ו</w:t>
      </w:r>
      <w:r w:rsidRPr="007C4CBD">
        <w:rPr>
          <w:sz w:val="18"/>
          <w:szCs w:val="20"/>
          <w:rtl/>
        </w:rPr>
        <w:t>על מקבלי החלטות בבית המחוקקים</w:t>
      </w:r>
      <w:r w:rsidRPr="007C4CBD">
        <w:rPr>
          <w:rFonts w:hint="cs"/>
          <w:sz w:val="18"/>
          <w:szCs w:val="20"/>
          <w:rtl/>
        </w:rPr>
        <w:t>.</w:t>
      </w:r>
      <w:r w:rsidRPr="007C4CBD">
        <w:rPr>
          <w:sz w:val="18"/>
          <w:szCs w:val="20"/>
          <w:rtl/>
        </w:rPr>
        <w:t xml:space="preserve"> </w:t>
      </w:r>
      <w:r w:rsidRPr="007C4CBD">
        <w:rPr>
          <w:rFonts w:hint="cs"/>
          <w:sz w:val="18"/>
          <w:szCs w:val="20"/>
          <w:rtl/>
        </w:rPr>
        <w:t>העושים במלאכה הם</w:t>
      </w:r>
      <w:r w:rsidRPr="007C4CBD">
        <w:rPr>
          <w:sz w:val="18"/>
          <w:szCs w:val="20"/>
          <w:rtl/>
        </w:rPr>
        <w:t xml:space="preserve"> ארגוני סנגור או שינוי חברתי ועובדים סוציאליים קהילתיים</w:t>
      </w:r>
      <w:r w:rsidRPr="007C4CBD">
        <w:rPr>
          <w:rFonts w:hint="cs"/>
          <w:sz w:val="18"/>
          <w:szCs w:val="20"/>
          <w:rtl/>
        </w:rPr>
        <w:t>,</w:t>
      </w:r>
      <w:r w:rsidRPr="007C4CBD">
        <w:rPr>
          <w:sz w:val="18"/>
          <w:szCs w:val="20"/>
          <w:rtl/>
        </w:rPr>
        <w:t xml:space="preserve"> המתמחים בפרקטיקה זו (וייס-גל ופילוסוף, 2012; כץ, גרוס ואפשטיין, 2012). </w:t>
      </w:r>
    </w:p>
    <w:p w14:paraId="7D4AF071" w14:textId="4E8DBE58" w:rsidR="00715F10" w:rsidRPr="007C4CBD" w:rsidRDefault="00715F10" w:rsidP="007C4CBD">
      <w:pPr>
        <w:spacing w:after="180" w:line="280" w:lineRule="exact"/>
        <w:jc w:val="both"/>
        <w:rPr>
          <w:sz w:val="18"/>
          <w:szCs w:val="20"/>
          <w:rtl/>
        </w:rPr>
      </w:pPr>
      <w:r w:rsidRPr="007C4CBD">
        <w:rPr>
          <w:b/>
          <w:bCs/>
          <w:sz w:val="18"/>
          <w:szCs w:val="20"/>
          <w:rtl/>
        </w:rPr>
        <w:lastRenderedPageBreak/>
        <w:t>סנגור עצמי</w:t>
      </w:r>
      <w:r w:rsidRPr="007C4CBD">
        <w:rPr>
          <w:sz w:val="18"/>
          <w:szCs w:val="20"/>
          <w:rtl/>
        </w:rPr>
        <w:t xml:space="preserve"> (</w:t>
      </w:r>
      <w:r w:rsidRPr="007C4CBD">
        <w:rPr>
          <w:sz w:val="18"/>
          <w:szCs w:val="20"/>
        </w:rPr>
        <w:t>self-advocacy</w:t>
      </w:r>
      <w:r w:rsidRPr="007C4CBD">
        <w:rPr>
          <w:sz w:val="18"/>
          <w:szCs w:val="20"/>
          <w:rtl/>
        </w:rPr>
        <w:t>)</w:t>
      </w:r>
      <w:r w:rsidRPr="007C4CBD">
        <w:rPr>
          <w:rFonts w:hint="cs"/>
          <w:sz w:val="18"/>
          <w:szCs w:val="20"/>
          <w:rtl/>
        </w:rPr>
        <w:t xml:space="preserve"> פשוטו כמשמעו </w:t>
      </w:r>
      <w:r w:rsidRPr="007C4CBD">
        <w:rPr>
          <w:sz w:val="18"/>
          <w:szCs w:val="20"/>
          <w:rtl/>
        </w:rPr>
        <w:t xml:space="preserve">– </w:t>
      </w:r>
      <w:r w:rsidRPr="007C4CBD">
        <w:rPr>
          <w:rFonts w:hint="cs"/>
          <w:sz w:val="18"/>
          <w:szCs w:val="20"/>
          <w:rtl/>
        </w:rPr>
        <w:t>ה</w:t>
      </w:r>
      <w:r w:rsidRPr="007C4CBD">
        <w:rPr>
          <w:sz w:val="18"/>
          <w:szCs w:val="20"/>
          <w:rtl/>
        </w:rPr>
        <w:t>פרט מסנגר על עצמו, משמיע את קולו, מבטא את אמונותיו ו</w:t>
      </w:r>
      <w:r w:rsidRPr="007C4CBD">
        <w:rPr>
          <w:rFonts w:hint="cs"/>
          <w:sz w:val="18"/>
          <w:szCs w:val="20"/>
          <w:rtl/>
        </w:rPr>
        <w:t xml:space="preserve">מבהיר איך </w:t>
      </w:r>
      <w:r w:rsidRPr="007C4CBD">
        <w:rPr>
          <w:sz w:val="18"/>
          <w:szCs w:val="20"/>
          <w:rtl/>
        </w:rPr>
        <w:t>הוא מבקש שיתייחסו אליו בהקשרים חברתיים ו</w:t>
      </w:r>
      <w:r w:rsidRPr="007C4CBD">
        <w:rPr>
          <w:rFonts w:hint="cs"/>
          <w:sz w:val="18"/>
          <w:szCs w:val="20"/>
          <w:rtl/>
        </w:rPr>
        <w:t>במעגלי</w:t>
      </w:r>
      <w:r w:rsidRPr="007C4CBD">
        <w:rPr>
          <w:sz w:val="18"/>
          <w:szCs w:val="20"/>
          <w:rtl/>
        </w:rPr>
        <w:t xml:space="preserve"> חייו</w:t>
      </w:r>
      <w:r w:rsidRPr="007C4CBD">
        <w:rPr>
          <w:rFonts w:hint="cs"/>
          <w:sz w:val="18"/>
          <w:szCs w:val="20"/>
          <w:rtl/>
        </w:rPr>
        <w:t xml:space="preserve"> השונים</w:t>
      </w:r>
      <w:r w:rsidRPr="007C4CBD">
        <w:rPr>
          <w:sz w:val="18"/>
          <w:szCs w:val="20"/>
          <w:rtl/>
        </w:rPr>
        <w:t xml:space="preserve"> (משפחה, </w:t>
      </w:r>
      <w:r w:rsidRPr="007C4CBD">
        <w:rPr>
          <w:rFonts w:hint="cs"/>
          <w:sz w:val="18"/>
          <w:szCs w:val="20"/>
          <w:rtl/>
        </w:rPr>
        <w:t xml:space="preserve">מקום העבודה, מוסדות </w:t>
      </w:r>
      <w:r w:rsidRPr="007C4CBD">
        <w:rPr>
          <w:sz w:val="18"/>
          <w:szCs w:val="20"/>
          <w:rtl/>
        </w:rPr>
        <w:t xml:space="preserve">לימוד, </w:t>
      </w:r>
      <w:r w:rsidRPr="007C4CBD">
        <w:rPr>
          <w:rFonts w:hint="cs"/>
          <w:sz w:val="18"/>
          <w:szCs w:val="20"/>
          <w:rtl/>
        </w:rPr>
        <w:t xml:space="preserve">מוסדות </w:t>
      </w:r>
      <w:r w:rsidRPr="007C4CBD">
        <w:rPr>
          <w:sz w:val="18"/>
          <w:szCs w:val="20"/>
          <w:rtl/>
        </w:rPr>
        <w:t>בריאות</w:t>
      </w:r>
      <w:r w:rsidRPr="007C4CBD">
        <w:rPr>
          <w:rFonts w:hint="cs"/>
          <w:sz w:val="18"/>
          <w:szCs w:val="20"/>
          <w:rtl/>
        </w:rPr>
        <w:t xml:space="preserve"> ועוד</w:t>
      </w:r>
      <w:r w:rsidRPr="007C4CBD">
        <w:rPr>
          <w:sz w:val="18"/>
          <w:szCs w:val="20"/>
          <w:rtl/>
        </w:rPr>
        <w:t xml:space="preserve">). בסנגור עצמי האדם מדבר או פועל </w:t>
      </w:r>
      <w:r w:rsidRPr="007C4CBD">
        <w:rPr>
          <w:rFonts w:hint="cs"/>
          <w:sz w:val="18"/>
          <w:szCs w:val="20"/>
          <w:rtl/>
        </w:rPr>
        <w:t>למען</w:t>
      </w:r>
      <w:r w:rsidRPr="007C4CBD">
        <w:rPr>
          <w:sz w:val="18"/>
          <w:szCs w:val="20"/>
          <w:rtl/>
        </w:rPr>
        <w:t xml:space="preserve"> עצמו (</w:t>
      </w:r>
      <w:r w:rsidRPr="007C4CBD">
        <w:rPr>
          <w:rFonts w:hint="cs"/>
          <w:sz w:val="18"/>
          <w:szCs w:val="20"/>
          <w:rtl/>
        </w:rPr>
        <w:t>מ</w:t>
      </w:r>
      <w:r w:rsidRPr="007C4CBD">
        <w:rPr>
          <w:sz w:val="18"/>
          <w:szCs w:val="20"/>
          <w:rtl/>
        </w:rPr>
        <w:t>ב</w:t>
      </w:r>
      <w:r w:rsidRPr="007C4CBD">
        <w:rPr>
          <w:rFonts w:hint="cs"/>
          <w:sz w:val="18"/>
          <w:szCs w:val="20"/>
          <w:rtl/>
        </w:rPr>
        <w:t>י</w:t>
      </w:r>
      <w:r w:rsidRPr="007C4CBD">
        <w:rPr>
          <w:sz w:val="18"/>
          <w:szCs w:val="20"/>
          <w:rtl/>
        </w:rPr>
        <w:t xml:space="preserve">ע מחשבות או רגשות בדרך אסרטיבית </w:t>
      </w:r>
      <w:r w:rsidRPr="007C4CBD">
        <w:rPr>
          <w:rFonts w:hint="cs"/>
          <w:sz w:val="18"/>
          <w:szCs w:val="20"/>
          <w:rtl/>
        </w:rPr>
        <w:t>מתוך מודעות</w:t>
      </w:r>
      <w:r w:rsidRPr="007C4CBD">
        <w:rPr>
          <w:sz w:val="18"/>
          <w:szCs w:val="20"/>
          <w:rtl/>
        </w:rPr>
        <w:t xml:space="preserve"> </w:t>
      </w:r>
      <w:r w:rsidRPr="007C4CBD">
        <w:rPr>
          <w:rFonts w:hint="cs"/>
          <w:sz w:val="18"/>
          <w:szCs w:val="20"/>
          <w:rtl/>
        </w:rPr>
        <w:t>ל</w:t>
      </w:r>
      <w:r w:rsidRPr="007C4CBD">
        <w:rPr>
          <w:sz w:val="18"/>
          <w:szCs w:val="20"/>
          <w:rtl/>
        </w:rPr>
        <w:t>זכויותיו ו</w:t>
      </w:r>
      <w:r w:rsidRPr="007C4CBD">
        <w:rPr>
          <w:rFonts w:hint="cs"/>
          <w:sz w:val="18"/>
          <w:szCs w:val="20"/>
          <w:rtl/>
        </w:rPr>
        <w:t>ל</w:t>
      </w:r>
      <w:r w:rsidRPr="007C4CBD">
        <w:rPr>
          <w:sz w:val="18"/>
          <w:szCs w:val="20"/>
          <w:rtl/>
        </w:rPr>
        <w:t xml:space="preserve">יכולתו </w:t>
      </w:r>
      <w:r w:rsidRPr="007C4CBD">
        <w:rPr>
          <w:rFonts w:hint="cs"/>
          <w:sz w:val="18"/>
          <w:szCs w:val="20"/>
          <w:rtl/>
        </w:rPr>
        <w:t>לחולל</w:t>
      </w:r>
      <w:r w:rsidRPr="007C4CBD">
        <w:rPr>
          <w:sz w:val="18"/>
          <w:szCs w:val="20"/>
          <w:rtl/>
        </w:rPr>
        <w:t xml:space="preserve"> שינוי בחייו)</w:t>
      </w:r>
      <w:r w:rsidRPr="007C4CBD">
        <w:rPr>
          <w:rFonts w:hint="cs"/>
          <w:sz w:val="18"/>
          <w:szCs w:val="20"/>
          <w:rtl/>
        </w:rPr>
        <w:t>,</w:t>
      </w:r>
      <w:r w:rsidRPr="007C4CBD">
        <w:rPr>
          <w:sz w:val="18"/>
          <w:szCs w:val="20"/>
          <w:rtl/>
        </w:rPr>
        <w:t xml:space="preserve"> עומד על זכויותיו כאדם</w:t>
      </w:r>
      <w:r w:rsidRPr="007C4CBD">
        <w:rPr>
          <w:rFonts w:hint="cs"/>
          <w:sz w:val="18"/>
          <w:szCs w:val="20"/>
          <w:rtl/>
        </w:rPr>
        <w:t>,</w:t>
      </w:r>
      <w:r w:rsidRPr="007C4CBD">
        <w:rPr>
          <w:sz w:val="18"/>
          <w:szCs w:val="20"/>
          <w:rtl/>
        </w:rPr>
        <w:t xml:space="preserve"> </w:t>
      </w:r>
      <w:r w:rsidRPr="007C4CBD">
        <w:rPr>
          <w:rFonts w:hint="cs"/>
          <w:sz w:val="18"/>
          <w:szCs w:val="20"/>
          <w:rtl/>
        </w:rPr>
        <w:t>קובע</w:t>
      </w:r>
      <w:r w:rsidRPr="007C4CBD">
        <w:rPr>
          <w:sz w:val="18"/>
          <w:szCs w:val="20"/>
          <w:rtl/>
        </w:rPr>
        <w:t xml:space="preserve"> מה טוב </w:t>
      </w:r>
      <w:r w:rsidRPr="007C4CBD">
        <w:rPr>
          <w:rFonts w:hint="cs"/>
          <w:sz w:val="18"/>
          <w:szCs w:val="20"/>
          <w:rtl/>
        </w:rPr>
        <w:t>בשבילו</w:t>
      </w:r>
      <w:r w:rsidRPr="007C4CBD">
        <w:rPr>
          <w:sz w:val="18"/>
          <w:szCs w:val="20"/>
          <w:rtl/>
        </w:rPr>
        <w:t xml:space="preserve"> ומקבל אחריות </w:t>
      </w:r>
      <w:r w:rsidRPr="007C4CBD">
        <w:rPr>
          <w:rFonts w:hint="cs"/>
          <w:sz w:val="18"/>
          <w:szCs w:val="20"/>
          <w:rtl/>
        </w:rPr>
        <w:t>ע</w:t>
      </w:r>
      <w:r w:rsidRPr="007C4CBD">
        <w:rPr>
          <w:sz w:val="18"/>
          <w:szCs w:val="20"/>
          <w:rtl/>
        </w:rPr>
        <w:t>ל</w:t>
      </w:r>
      <w:r w:rsidRPr="007C4CBD">
        <w:rPr>
          <w:rFonts w:hint="cs"/>
          <w:sz w:val="18"/>
          <w:szCs w:val="20"/>
          <w:rtl/>
        </w:rPr>
        <w:t xml:space="preserve"> </w:t>
      </w:r>
      <w:r w:rsidRPr="007C4CBD">
        <w:rPr>
          <w:sz w:val="18"/>
          <w:szCs w:val="20"/>
          <w:rtl/>
        </w:rPr>
        <w:t xml:space="preserve">החלטותיו. </w:t>
      </w:r>
      <w:r w:rsidRPr="007C4CBD">
        <w:rPr>
          <w:rFonts w:hint="cs"/>
          <w:sz w:val="18"/>
          <w:szCs w:val="20"/>
          <w:rtl/>
        </w:rPr>
        <w:t>אצל רוב</w:t>
      </w:r>
      <w:r w:rsidRPr="007C4CBD">
        <w:rPr>
          <w:sz w:val="18"/>
          <w:szCs w:val="20"/>
          <w:rtl/>
        </w:rPr>
        <w:t xml:space="preserve"> האנשים זוהי פעילות סמויה</w:t>
      </w:r>
      <w:r w:rsidRPr="007C4CBD">
        <w:rPr>
          <w:rFonts w:hint="cs"/>
          <w:sz w:val="18"/>
          <w:szCs w:val="20"/>
          <w:rtl/>
        </w:rPr>
        <w:t xml:space="preserve"> כמעט</w:t>
      </w:r>
      <w:r w:rsidRPr="007C4CBD">
        <w:rPr>
          <w:sz w:val="18"/>
          <w:szCs w:val="20"/>
          <w:rtl/>
        </w:rPr>
        <w:t>, הנתפסת כברורה מאליה (</w:t>
      </w:r>
      <w:proofErr w:type="spellStart"/>
      <w:r w:rsidRPr="007C4CBD">
        <w:rPr>
          <w:sz w:val="18"/>
          <w:szCs w:val="20"/>
          <w:rtl/>
        </w:rPr>
        <w:t>קוזמינסקי</w:t>
      </w:r>
      <w:proofErr w:type="spellEnd"/>
      <w:r w:rsidRPr="007C4CBD">
        <w:rPr>
          <w:sz w:val="18"/>
          <w:szCs w:val="20"/>
          <w:rtl/>
        </w:rPr>
        <w:t>, 2004</w:t>
      </w:r>
      <w:r w:rsidR="00C07521">
        <w:rPr>
          <w:rFonts w:hint="cs"/>
          <w:sz w:val="18"/>
          <w:szCs w:val="20"/>
          <w:rtl/>
        </w:rPr>
        <w:t>;</w:t>
      </w:r>
      <w:r w:rsidRPr="007C4CBD">
        <w:rPr>
          <w:sz w:val="18"/>
          <w:szCs w:val="20"/>
        </w:rPr>
        <w:t>Boylan &amp; Dalrymple, 2009</w:t>
      </w:r>
      <w:r w:rsidR="00C07521">
        <w:rPr>
          <w:sz w:val="18"/>
          <w:szCs w:val="20"/>
        </w:rPr>
        <w:t xml:space="preserve"> </w:t>
      </w:r>
      <w:r w:rsidRPr="007C4CBD">
        <w:rPr>
          <w:sz w:val="18"/>
          <w:szCs w:val="20"/>
          <w:rtl/>
        </w:rPr>
        <w:t>).</w:t>
      </w:r>
    </w:p>
    <w:p w14:paraId="3EF72CD1" w14:textId="77777777" w:rsidR="00715F10" w:rsidRPr="007C4CBD" w:rsidRDefault="00715F10" w:rsidP="007C4CBD">
      <w:pPr>
        <w:spacing w:after="180" w:line="280" w:lineRule="exact"/>
        <w:jc w:val="both"/>
        <w:rPr>
          <w:sz w:val="18"/>
          <w:szCs w:val="20"/>
          <w:rtl/>
        </w:rPr>
      </w:pPr>
      <w:r w:rsidRPr="007C4CBD">
        <w:rPr>
          <w:sz w:val="18"/>
          <w:szCs w:val="20"/>
          <w:rtl/>
        </w:rPr>
        <w:t>השדה המרכזי שבו צמח והתפתח מושג הסנגור העצמי הוא שדה המוגבלות, ובמיוחד מוגבלויות הלמידה (שכליות, התפתחותיות, קוגניטיביות או לימודיות) במרחב החברתי, הפוליטי והאקדמי (</w:t>
      </w:r>
      <w:proofErr w:type="spellStart"/>
      <w:r w:rsidRPr="007C4CBD">
        <w:rPr>
          <w:sz w:val="18"/>
          <w:szCs w:val="20"/>
          <w:rtl/>
        </w:rPr>
        <w:t>קוזמינסקי</w:t>
      </w:r>
      <w:proofErr w:type="spellEnd"/>
      <w:r w:rsidRPr="007C4CBD">
        <w:rPr>
          <w:sz w:val="18"/>
          <w:szCs w:val="20"/>
          <w:rtl/>
        </w:rPr>
        <w:t xml:space="preserve">, 2004; </w:t>
      </w:r>
      <w:r w:rsidRPr="007C4CBD">
        <w:rPr>
          <w:sz w:val="18"/>
          <w:szCs w:val="20"/>
        </w:rPr>
        <w:t>Test et al., 2005</w:t>
      </w:r>
      <w:r w:rsidRPr="007C4CBD">
        <w:rPr>
          <w:sz w:val="18"/>
          <w:szCs w:val="20"/>
          <w:rtl/>
        </w:rPr>
        <w:t>).</w:t>
      </w:r>
      <w:r w:rsidRPr="007C4CBD">
        <w:rPr>
          <w:rFonts w:hint="cs"/>
          <w:sz w:val="18"/>
          <w:szCs w:val="20"/>
          <w:rtl/>
        </w:rPr>
        <w:t xml:space="preserve"> </w:t>
      </w:r>
      <w:r w:rsidRPr="007C4CBD">
        <w:rPr>
          <w:sz w:val="18"/>
          <w:szCs w:val="20"/>
          <w:rtl/>
        </w:rPr>
        <w:t>סנגור עצמי</w:t>
      </w:r>
      <w:r w:rsidRPr="007C4CBD">
        <w:rPr>
          <w:rFonts w:hint="cs"/>
          <w:sz w:val="18"/>
          <w:szCs w:val="20"/>
          <w:rtl/>
        </w:rPr>
        <w:t xml:space="preserve"> ו</w:t>
      </w:r>
      <w:r w:rsidRPr="007C4CBD">
        <w:rPr>
          <w:sz w:val="18"/>
          <w:szCs w:val="20"/>
          <w:rtl/>
        </w:rPr>
        <w:t xml:space="preserve">נחישות עצמית צמחו מתוך </w:t>
      </w:r>
      <w:r w:rsidRPr="007C4CBD">
        <w:rPr>
          <w:rFonts w:hint="cs"/>
          <w:sz w:val="18"/>
          <w:szCs w:val="20"/>
          <w:rtl/>
        </w:rPr>
        <w:t>"</w:t>
      </w:r>
      <w:r w:rsidRPr="007C4CBD">
        <w:rPr>
          <w:sz w:val="18"/>
          <w:szCs w:val="20"/>
          <w:rtl/>
        </w:rPr>
        <w:t>עקרון הנורמליזציה</w:t>
      </w:r>
      <w:r w:rsidRPr="007C4CBD">
        <w:rPr>
          <w:rFonts w:hint="cs"/>
          <w:sz w:val="18"/>
          <w:szCs w:val="20"/>
          <w:rtl/>
        </w:rPr>
        <w:t xml:space="preserve">" </w:t>
      </w:r>
      <w:r w:rsidRPr="007C4CBD">
        <w:rPr>
          <w:sz w:val="18"/>
          <w:szCs w:val="20"/>
          <w:rtl/>
        </w:rPr>
        <w:t xml:space="preserve">– </w:t>
      </w:r>
      <w:r w:rsidRPr="007C4CBD">
        <w:rPr>
          <w:rFonts w:hint="cs"/>
          <w:sz w:val="18"/>
          <w:szCs w:val="20"/>
          <w:rtl/>
        </w:rPr>
        <w:t>ייצור תנאים שבהם אנשים עם מוגבלות יחוו התייחסות נורמלית שכל אדם זכאי לה.</w:t>
      </w:r>
      <w:r w:rsidRPr="007C4CBD" w:rsidDel="00DF750F">
        <w:rPr>
          <w:sz w:val="18"/>
          <w:szCs w:val="20"/>
          <w:rtl/>
        </w:rPr>
        <w:t xml:space="preserve"> </w:t>
      </w:r>
      <w:r w:rsidRPr="007C4CBD">
        <w:rPr>
          <w:sz w:val="18"/>
          <w:szCs w:val="20"/>
          <w:rtl/>
        </w:rPr>
        <w:t>ע</w:t>
      </w:r>
      <w:r w:rsidRPr="007C4CBD">
        <w:rPr>
          <w:rFonts w:hint="cs"/>
          <w:sz w:val="18"/>
          <w:szCs w:val="20"/>
          <w:rtl/>
        </w:rPr>
        <w:t>י</w:t>
      </w:r>
      <w:r w:rsidRPr="007C4CBD">
        <w:rPr>
          <w:sz w:val="18"/>
          <w:szCs w:val="20"/>
          <w:rtl/>
        </w:rPr>
        <w:t>קרון זה תומך בשילוב</w:t>
      </w:r>
      <w:r w:rsidRPr="007C4CBD">
        <w:rPr>
          <w:rFonts w:hint="cs"/>
          <w:sz w:val="18"/>
          <w:szCs w:val="20"/>
          <w:rtl/>
        </w:rPr>
        <w:t>ם</w:t>
      </w:r>
      <w:r w:rsidRPr="007C4CBD">
        <w:rPr>
          <w:sz w:val="18"/>
          <w:szCs w:val="20"/>
          <w:rtl/>
        </w:rPr>
        <w:t xml:space="preserve"> בחברה ובהשוואת זכויותיהם לזכויות כלל האזרחים כזכות </w:t>
      </w:r>
      <w:r w:rsidRPr="007C4CBD">
        <w:rPr>
          <w:rFonts w:hint="cs"/>
          <w:sz w:val="18"/>
          <w:szCs w:val="20"/>
          <w:rtl/>
        </w:rPr>
        <w:t>יסוד</w:t>
      </w:r>
      <w:r w:rsidRPr="007C4CBD">
        <w:rPr>
          <w:sz w:val="18"/>
          <w:szCs w:val="20"/>
          <w:rtl/>
        </w:rPr>
        <w:t xml:space="preserve"> (שביט ורייטר, 2016). </w:t>
      </w:r>
      <w:r w:rsidRPr="007C4CBD">
        <w:rPr>
          <w:rFonts w:hint="cs"/>
          <w:sz w:val="18"/>
          <w:szCs w:val="20"/>
          <w:rtl/>
        </w:rPr>
        <w:t>ואולם טמון בו קושי,</w:t>
      </w:r>
      <w:r w:rsidRPr="007C4CBD">
        <w:rPr>
          <w:sz w:val="18"/>
          <w:szCs w:val="20"/>
          <w:rtl/>
        </w:rPr>
        <w:t xml:space="preserve"> </w:t>
      </w:r>
      <w:r w:rsidRPr="007C4CBD">
        <w:rPr>
          <w:rFonts w:hint="cs"/>
          <w:sz w:val="18"/>
          <w:szCs w:val="20"/>
          <w:rtl/>
        </w:rPr>
        <w:t xml:space="preserve">משום </w:t>
      </w:r>
      <w:r w:rsidRPr="007C4CBD">
        <w:rPr>
          <w:sz w:val="18"/>
          <w:szCs w:val="20"/>
          <w:rtl/>
        </w:rPr>
        <w:t>שהנורמליזציה מטילה את האחריות לשינוי</w:t>
      </w:r>
      <w:r w:rsidRPr="007C4CBD">
        <w:rPr>
          <w:rFonts w:hint="cs"/>
          <w:sz w:val="18"/>
          <w:szCs w:val="20"/>
          <w:rtl/>
        </w:rPr>
        <w:t>,</w:t>
      </w:r>
      <w:r w:rsidRPr="007C4CBD">
        <w:rPr>
          <w:sz w:val="18"/>
          <w:szCs w:val="20"/>
          <w:rtl/>
        </w:rPr>
        <w:t xml:space="preserve"> לא על</w:t>
      </w:r>
      <w:r w:rsidRPr="007C4CBD">
        <w:rPr>
          <w:rFonts w:hint="cs"/>
          <w:sz w:val="18"/>
          <w:szCs w:val="20"/>
          <w:rtl/>
        </w:rPr>
        <w:t xml:space="preserve">יהם, אלא </w:t>
      </w:r>
      <w:r w:rsidRPr="007C4CBD">
        <w:rPr>
          <w:sz w:val="18"/>
          <w:szCs w:val="20"/>
          <w:rtl/>
        </w:rPr>
        <w:t xml:space="preserve">על </w:t>
      </w:r>
      <w:r w:rsidRPr="007C4CBD">
        <w:rPr>
          <w:rFonts w:hint="cs"/>
          <w:sz w:val="18"/>
          <w:szCs w:val="20"/>
          <w:rtl/>
        </w:rPr>
        <w:t>זולתם</w:t>
      </w:r>
      <w:r w:rsidRPr="007C4CBD">
        <w:rPr>
          <w:sz w:val="18"/>
          <w:szCs w:val="20"/>
          <w:rtl/>
        </w:rPr>
        <w:t xml:space="preserve">, </w:t>
      </w:r>
      <w:r w:rsidRPr="007C4CBD">
        <w:rPr>
          <w:rFonts w:hint="cs"/>
          <w:sz w:val="18"/>
          <w:szCs w:val="20"/>
          <w:rtl/>
        </w:rPr>
        <w:t xml:space="preserve">אנשים ללא מוגבלות, </w:t>
      </w:r>
      <w:r w:rsidRPr="007C4CBD">
        <w:rPr>
          <w:sz w:val="18"/>
          <w:szCs w:val="20"/>
          <w:rtl/>
        </w:rPr>
        <w:t xml:space="preserve">ומקנה </w:t>
      </w:r>
      <w:r w:rsidRPr="007C4CBD">
        <w:rPr>
          <w:rFonts w:hint="cs"/>
          <w:sz w:val="18"/>
          <w:szCs w:val="20"/>
          <w:rtl/>
        </w:rPr>
        <w:t xml:space="preserve">להם </w:t>
      </w:r>
      <w:r w:rsidRPr="007C4CBD">
        <w:rPr>
          <w:sz w:val="18"/>
          <w:szCs w:val="20"/>
          <w:rtl/>
        </w:rPr>
        <w:t xml:space="preserve">מקום מרכזי ובלתי מעורער בתפקיד </w:t>
      </w:r>
      <w:r w:rsidRPr="007C4CBD">
        <w:rPr>
          <w:rFonts w:hint="cs"/>
          <w:sz w:val="18"/>
          <w:szCs w:val="20"/>
          <w:rtl/>
        </w:rPr>
        <w:t>הסנגורים</w:t>
      </w:r>
      <w:r w:rsidRPr="007C4CBD">
        <w:rPr>
          <w:sz w:val="18"/>
          <w:szCs w:val="20"/>
          <w:rtl/>
        </w:rPr>
        <w:t xml:space="preserve"> (</w:t>
      </w:r>
      <w:proofErr w:type="spellStart"/>
      <w:r w:rsidRPr="007C4CBD">
        <w:rPr>
          <w:sz w:val="18"/>
          <w:szCs w:val="20"/>
          <w:rtl/>
        </w:rPr>
        <w:t>וולמסלי</w:t>
      </w:r>
      <w:proofErr w:type="spellEnd"/>
      <w:r w:rsidRPr="007C4CBD">
        <w:rPr>
          <w:sz w:val="18"/>
          <w:szCs w:val="20"/>
          <w:rtl/>
        </w:rPr>
        <w:t xml:space="preserve">, 2016). </w:t>
      </w:r>
      <w:r w:rsidRPr="007C4CBD">
        <w:rPr>
          <w:rFonts w:hint="cs"/>
          <w:sz w:val="18"/>
          <w:szCs w:val="20"/>
          <w:rtl/>
        </w:rPr>
        <w:t>ועדיין</w:t>
      </w:r>
      <w:r w:rsidRPr="007C4CBD">
        <w:rPr>
          <w:sz w:val="18"/>
          <w:szCs w:val="20"/>
          <w:rtl/>
        </w:rPr>
        <w:t xml:space="preserve"> </w:t>
      </w:r>
      <w:r w:rsidRPr="007C4CBD">
        <w:rPr>
          <w:rFonts w:hint="cs"/>
          <w:sz w:val="18"/>
          <w:szCs w:val="20"/>
          <w:rtl/>
        </w:rPr>
        <w:t>דרך</w:t>
      </w:r>
      <w:r w:rsidRPr="007C4CBD">
        <w:rPr>
          <w:sz w:val="18"/>
          <w:szCs w:val="20"/>
          <w:rtl/>
        </w:rPr>
        <w:t xml:space="preserve"> פועל</w:t>
      </w:r>
      <w:r w:rsidRPr="007C4CBD">
        <w:rPr>
          <w:rFonts w:hint="cs"/>
          <w:sz w:val="18"/>
          <w:szCs w:val="20"/>
          <w:rtl/>
        </w:rPr>
        <w:t>ן</w:t>
      </w:r>
      <w:r w:rsidRPr="007C4CBD">
        <w:rPr>
          <w:sz w:val="18"/>
          <w:szCs w:val="20"/>
          <w:rtl/>
        </w:rPr>
        <w:t xml:space="preserve"> של תנועות חברתיות של אנשים עם מוגבלות (</w:t>
      </w:r>
      <w:r w:rsidRPr="007C4CBD">
        <w:rPr>
          <w:sz w:val="18"/>
          <w:szCs w:val="20"/>
        </w:rPr>
        <w:t>People First</w:t>
      </w:r>
      <w:r w:rsidRPr="007C4CBD">
        <w:rPr>
          <w:sz w:val="18"/>
          <w:szCs w:val="20"/>
          <w:rtl/>
        </w:rPr>
        <w:t>)</w:t>
      </w:r>
      <w:r w:rsidRPr="007C4CBD">
        <w:rPr>
          <w:rFonts w:hint="cs"/>
          <w:sz w:val="18"/>
          <w:szCs w:val="20"/>
          <w:rtl/>
        </w:rPr>
        <w:t>,</w:t>
      </w:r>
      <w:r w:rsidRPr="007C4CBD">
        <w:rPr>
          <w:sz w:val="18"/>
          <w:szCs w:val="20"/>
          <w:rtl/>
        </w:rPr>
        <w:t xml:space="preserve"> שקידמו סדר חברתי </w:t>
      </w:r>
      <w:r w:rsidRPr="007C4CBD">
        <w:rPr>
          <w:rFonts w:hint="cs"/>
          <w:sz w:val="18"/>
          <w:szCs w:val="20"/>
          <w:rtl/>
        </w:rPr>
        <w:t>המעמיד</w:t>
      </w:r>
      <w:r w:rsidRPr="007C4CBD">
        <w:rPr>
          <w:sz w:val="18"/>
          <w:szCs w:val="20"/>
          <w:rtl/>
        </w:rPr>
        <w:t xml:space="preserve"> במרכז את חייהם של אנשים </w:t>
      </w:r>
      <w:r w:rsidRPr="007C4CBD">
        <w:rPr>
          <w:rFonts w:hint="cs"/>
          <w:sz w:val="18"/>
          <w:szCs w:val="20"/>
          <w:rtl/>
        </w:rPr>
        <w:t>אלה</w:t>
      </w:r>
      <w:r w:rsidRPr="007C4CBD">
        <w:rPr>
          <w:sz w:val="18"/>
          <w:szCs w:val="20"/>
          <w:rtl/>
        </w:rPr>
        <w:t xml:space="preserve">, </w:t>
      </w:r>
      <w:r w:rsidRPr="007C4CBD">
        <w:rPr>
          <w:rFonts w:hint="cs"/>
          <w:sz w:val="18"/>
          <w:szCs w:val="20"/>
          <w:rtl/>
        </w:rPr>
        <w:t>זכה ה</w:t>
      </w:r>
      <w:r w:rsidRPr="007C4CBD">
        <w:rPr>
          <w:sz w:val="18"/>
          <w:szCs w:val="20"/>
          <w:rtl/>
        </w:rPr>
        <w:t xml:space="preserve">סנגור </w:t>
      </w:r>
      <w:r w:rsidRPr="007C4CBD">
        <w:rPr>
          <w:rFonts w:hint="cs"/>
          <w:sz w:val="18"/>
          <w:szCs w:val="20"/>
          <w:rtl/>
        </w:rPr>
        <w:t>ה</w:t>
      </w:r>
      <w:r w:rsidRPr="007C4CBD">
        <w:rPr>
          <w:sz w:val="18"/>
          <w:szCs w:val="20"/>
          <w:rtl/>
        </w:rPr>
        <w:t xml:space="preserve">עצמי כפעולה של האדם למען עצמו </w:t>
      </w:r>
      <w:r w:rsidRPr="007C4CBD">
        <w:rPr>
          <w:rFonts w:hint="cs"/>
          <w:sz w:val="18"/>
          <w:szCs w:val="20"/>
          <w:rtl/>
        </w:rPr>
        <w:t>להכרה</w:t>
      </w:r>
      <w:r w:rsidRPr="007C4CBD">
        <w:rPr>
          <w:sz w:val="18"/>
          <w:szCs w:val="20"/>
          <w:rtl/>
        </w:rPr>
        <w:t xml:space="preserve"> ו</w:t>
      </w:r>
      <w:r w:rsidRPr="007C4CBD">
        <w:rPr>
          <w:rFonts w:hint="cs"/>
          <w:sz w:val="18"/>
          <w:szCs w:val="20"/>
          <w:rtl/>
        </w:rPr>
        <w:t>ל</w:t>
      </w:r>
      <w:r w:rsidRPr="007C4CBD">
        <w:rPr>
          <w:sz w:val="18"/>
          <w:szCs w:val="20"/>
          <w:rtl/>
        </w:rPr>
        <w:t xml:space="preserve">משמעות </w:t>
      </w:r>
      <w:r w:rsidRPr="007C4CBD">
        <w:rPr>
          <w:sz w:val="18"/>
          <w:szCs w:val="20"/>
          <w:rtl/>
        </w:rPr>
        <w:fldChar w:fldCharType="begin" w:fldLock="1"/>
      </w:r>
      <w:r w:rsidRPr="007C4CBD">
        <w:rPr>
          <w:sz w:val="18"/>
          <w:szCs w:val="20"/>
        </w:rPr>
        <w:instrText>ADDIN CSL_CITATION</w:instrText>
      </w:r>
      <w:r w:rsidRPr="007C4CBD">
        <w:rPr>
          <w:sz w:val="18"/>
          <w:szCs w:val="20"/>
          <w:rtl/>
        </w:rPr>
        <w:instrText xml:space="preserve"> {"</w:instrText>
      </w:r>
      <w:r w:rsidRPr="007C4CBD">
        <w:rPr>
          <w:sz w:val="18"/>
          <w:szCs w:val="20"/>
        </w:rPr>
        <w:instrText>citationItems":[{"id":"ITEM-1","itemData":{"DOI":"10.1111/jar.12086","ISSN":"13602322","abstract":"Background: This paper tells the story of Central England People First's (CEPF) History Project. Method: This was an inclusive research project, owned and controlled by members of CEPF which sought to chart its 21-year history, 1990-2012. Results: It illustrates both the strengths of such a project and some of the challenges. Conclusion: It concludes that using inclusive research methods enabled the story to be told, but that it was less successful in addressing questions about why the organization grew and prospered in the 1990s, only to struggle in its later years, and what this tells us about the conditions which enable self-advocacy to flourish. The paper was collaboratively written by the CEPF History Project team and an academic ally. Different fonts differentiate the contributions, although it is acknowledged that lots of the ideas were shared. Accessible Abstract: This paper explores issues in telling the history of self advocacy using inclusive research methods. It explains how and why CEPF recorded its history, what we found out, and some of the questions we have had to think about: whose voices we hear what to include, what to leave out what parts of the research people with learning difficulties can do what self advocacy means to different people how to make use of research other people have done. It raises some new questions about directions for inclusive research. The Paper was written by the CEPF History team - Craig Hart, Ian Davies, Angela Still and Catherine O'Byrne - working with Jan Walmsley. We wanted to make it clear what were Jan Walmsley's ideas and what were our ideas. We have done this by writing our ideas in a different font. BUT lots of the ideas belong to all of us. © 2013 John Wiley &amp; Sons Ltd.","author":[{"dropping-particle":"","family":"Walmsley","given":"Jan","non-dropping-particle":"","parse-names":false,"suffix":""}],"container-title":"Journal of Applied Research in Intellectual Disabilities","id":"ITEM-1","issue":"1","issued":{"date-parts</w:instrText>
      </w:r>
      <w:r w:rsidRPr="007C4CBD">
        <w:rPr>
          <w:sz w:val="18"/>
          <w:szCs w:val="20"/>
          <w:rtl/>
        </w:rPr>
        <w:instrText>":[["2014"]]</w:instrText>
      </w:r>
      <w:r w:rsidRPr="007C4CBD">
        <w:rPr>
          <w:sz w:val="18"/>
          <w:szCs w:val="20"/>
        </w:rPr>
        <w:instrText>},"page":"34-43","title":"Telling the history of self-advocacy: A challenge for inclusive research","type":"article-journal","volume":"27"},"uris":["http://www.mendeley.com/documents/?uuid=0c71c902-692b-4af7-8eb1-707cd3f28cb8"]}],"mendeley</w:instrText>
      </w:r>
      <w:r w:rsidRPr="007C4CBD">
        <w:rPr>
          <w:sz w:val="18"/>
          <w:szCs w:val="20"/>
          <w:rtl/>
        </w:rPr>
        <w:instrText>":{"</w:instrText>
      </w:r>
      <w:r w:rsidRPr="007C4CBD">
        <w:rPr>
          <w:sz w:val="18"/>
          <w:szCs w:val="20"/>
        </w:rPr>
        <w:instrText>formattedCitation":"(Walmsley, 2014)","manualFormatting</w:instrText>
      </w:r>
      <w:r w:rsidRPr="007C4CBD">
        <w:rPr>
          <w:sz w:val="18"/>
          <w:szCs w:val="20"/>
          <w:rtl/>
        </w:rPr>
        <w:instrText>":"( קוזמינסקי, 2004;</w:instrText>
      </w:r>
      <w:r w:rsidRPr="007C4CBD">
        <w:rPr>
          <w:sz w:val="18"/>
          <w:szCs w:val="20"/>
        </w:rPr>
        <w:instrText>Walmsley, 2014</w:instrText>
      </w:r>
      <w:r w:rsidRPr="007C4CBD">
        <w:rPr>
          <w:sz w:val="18"/>
          <w:szCs w:val="20"/>
          <w:rtl/>
        </w:rPr>
        <w:instrText>)","</w:instrText>
      </w:r>
      <w:r w:rsidRPr="007C4CBD">
        <w:rPr>
          <w:sz w:val="18"/>
          <w:szCs w:val="20"/>
        </w:rPr>
        <w:instrText>plainTextFormattedCitation":"(Walmsley, 2014)","previouslyFormattedCitation":"(Walmsley, 2014)</w:instrText>
      </w:r>
      <w:r w:rsidRPr="007C4CBD">
        <w:rPr>
          <w:sz w:val="18"/>
          <w:szCs w:val="20"/>
          <w:rtl/>
        </w:rPr>
        <w:instrText>"},"</w:instrText>
      </w:r>
      <w:r w:rsidRPr="007C4CBD">
        <w:rPr>
          <w:sz w:val="18"/>
          <w:szCs w:val="20"/>
        </w:rPr>
        <w:instrText>properties":{"noteIndex":0},"schema":"https://github.com/citation-style-language/schema/raw/master/csl-citation.json</w:instrText>
      </w:r>
      <w:r w:rsidRPr="007C4CBD">
        <w:rPr>
          <w:sz w:val="18"/>
          <w:szCs w:val="20"/>
          <w:rtl/>
        </w:rPr>
        <w:instrText>"}</w:instrText>
      </w:r>
      <w:r w:rsidRPr="007C4CBD">
        <w:rPr>
          <w:sz w:val="18"/>
          <w:szCs w:val="20"/>
          <w:rtl/>
        </w:rPr>
        <w:fldChar w:fldCharType="separate"/>
      </w:r>
      <w:r w:rsidRPr="007C4CBD">
        <w:rPr>
          <w:noProof/>
          <w:sz w:val="18"/>
          <w:szCs w:val="20"/>
          <w:rtl/>
        </w:rPr>
        <w:t>(קוזמינסקי, 2004</w:t>
      </w:r>
      <w:r w:rsidRPr="007C4CBD">
        <w:rPr>
          <w:rFonts w:hint="cs"/>
          <w:noProof/>
          <w:sz w:val="18"/>
          <w:szCs w:val="20"/>
          <w:rtl/>
        </w:rPr>
        <w:t xml:space="preserve">; </w:t>
      </w:r>
      <w:r w:rsidRPr="007C4CBD">
        <w:rPr>
          <w:noProof/>
          <w:sz w:val="18"/>
          <w:szCs w:val="20"/>
        </w:rPr>
        <w:t>Walmsley, 2014</w:t>
      </w:r>
      <w:r w:rsidRPr="007C4CBD">
        <w:rPr>
          <w:noProof/>
          <w:sz w:val="18"/>
          <w:szCs w:val="20"/>
          <w:rtl/>
        </w:rPr>
        <w:t>)</w:t>
      </w:r>
      <w:r w:rsidRPr="007C4CBD">
        <w:rPr>
          <w:sz w:val="18"/>
          <w:szCs w:val="20"/>
          <w:rtl/>
        </w:rPr>
        <w:fldChar w:fldCharType="end"/>
      </w:r>
      <w:r w:rsidRPr="007C4CBD">
        <w:rPr>
          <w:sz w:val="18"/>
          <w:szCs w:val="20"/>
          <w:rtl/>
        </w:rPr>
        <w:t>.</w:t>
      </w:r>
    </w:p>
    <w:p w14:paraId="2B7F1AE1" w14:textId="77777777" w:rsidR="00715F10" w:rsidRPr="007C4CBD" w:rsidRDefault="00715F10" w:rsidP="007C4CBD">
      <w:pPr>
        <w:spacing w:after="180" w:line="280" w:lineRule="exact"/>
        <w:jc w:val="both"/>
        <w:rPr>
          <w:rFonts w:eastAsia="David"/>
          <w:noProof/>
          <w:sz w:val="18"/>
          <w:szCs w:val="20"/>
          <w:rtl/>
        </w:rPr>
      </w:pPr>
      <w:r w:rsidRPr="007C4CBD">
        <w:rPr>
          <w:rFonts w:hint="cs"/>
          <w:sz w:val="18"/>
          <w:szCs w:val="20"/>
          <w:rtl/>
        </w:rPr>
        <w:t>באשר</w:t>
      </w:r>
      <w:r w:rsidRPr="007C4CBD">
        <w:rPr>
          <w:sz w:val="18"/>
          <w:szCs w:val="20"/>
          <w:rtl/>
        </w:rPr>
        <w:t xml:space="preserve"> </w:t>
      </w:r>
      <w:r w:rsidRPr="007C4CBD">
        <w:rPr>
          <w:rFonts w:hint="cs"/>
          <w:sz w:val="18"/>
          <w:szCs w:val="20"/>
          <w:rtl/>
        </w:rPr>
        <w:t>ל</w:t>
      </w:r>
      <w:r w:rsidRPr="007C4CBD">
        <w:rPr>
          <w:sz w:val="18"/>
          <w:szCs w:val="20"/>
          <w:rtl/>
        </w:rPr>
        <w:t>נוער ו</w:t>
      </w:r>
      <w:r w:rsidRPr="007C4CBD">
        <w:rPr>
          <w:rFonts w:hint="cs"/>
          <w:sz w:val="18"/>
          <w:szCs w:val="20"/>
          <w:rtl/>
        </w:rPr>
        <w:t>ל</w:t>
      </w:r>
      <w:r w:rsidRPr="007C4CBD">
        <w:rPr>
          <w:sz w:val="18"/>
          <w:szCs w:val="20"/>
          <w:rtl/>
        </w:rPr>
        <w:t>צעירים הוצעו שני מודלים מרכזי</w:t>
      </w:r>
      <w:r w:rsidRPr="007C4CBD">
        <w:rPr>
          <w:rFonts w:hint="cs"/>
          <w:sz w:val="18"/>
          <w:szCs w:val="20"/>
          <w:rtl/>
        </w:rPr>
        <w:t>י</w:t>
      </w:r>
      <w:r w:rsidRPr="007C4CBD">
        <w:rPr>
          <w:sz w:val="18"/>
          <w:szCs w:val="20"/>
          <w:rtl/>
        </w:rPr>
        <w:t xml:space="preserve">ם: סנגור </w:t>
      </w:r>
      <w:r w:rsidRPr="007C4CBD">
        <w:rPr>
          <w:rFonts w:hint="cs"/>
          <w:sz w:val="18"/>
          <w:szCs w:val="20"/>
          <w:rtl/>
        </w:rPr>
        <w:t>ה</w:t>
      </w:r>
      <w:r w:rsidRPr="007C4CBD">
        <w:rPr>
          <w:sz w:val="18"/>
          <w:szCs w:val="20"/>
          <w:rtl/>
        </w:rPr>
        <w:t>מבוסס</w:t>
      </w:r>
      <w:r w:rsidRPr="007C4CBD">
        <w:rPr>
          <w:rFonts w:hint="cs"/>
          <w:sz w:val="18"/>
          <w:szCs w:val="20"/>
          <w:rtl/>
        </w:rPr>
        <w:t xml:space="preserve"> על</w:t>
      </w:r>
      <w:r w:rsidRPr="007C4CBD">
        <w:rPr>
          <w:sz w:val="18"/>
          <w:szCs w:val="20"/>
          <w:rtl/>
        </w:rPr>
        <w:t xml:space="preserve"> סוגיה (</w:t>
      </w:r>
      <w:r w:rsidRPr="007C4CBD">
        <w:rPr>
          <w:sz w:val="18"/>
          <w:szCs w:val="20"/>
        </w:rPr>
        <w:t>issue-based advocacy</w:t>
      </w:r>
      <w:r w:rsidRPr="007C4CBD">
        <w:rPr>
          <w:sz w:val="18"/>
          <w:szCs w:val="20"/>
          <w:rtl/>
        </w:rPr>
        <w:t>) וסנגור מערכתי (</w:t>
      </w:r>
      <w:r w:rsidRPr="007C4CBD">
        <w:rPr>
          <w:sz w:val="18"/>
          <w:szCs w:val="20"/>
        </w:rPr>
        <w:t>systemic advocacy</w:t>
      </w:r>
      <w:r w:rsidRPr="007C4CBD">
        <w:rPr>
          <w:sz w:val="18"/>
          <w:szCs w:val="20"/>
          <w:rtl/>
        </w:rPr>
        <w:t>)</w:t>
      </w:r>
      <w:r w:rsidRPr="007C4CBD">
        <w:rPr>
          <w:rFonts w:hint="cs"/>
          <w:sz w:val="18"/>
          <w:szCs w:val="20"/>
          <w:rtl/>
        </w:rPr>
        <w:t>.</w:t>
      </w:r>
      <w:r w:rsidRPr="007C4CBD">
        <w:rPr>
          <w:sz w:val="18"/>
          <w:szCs w:val="20"/>
          <w:rtl/>
        </w:rPr>
        <w:t xml:space="preserve"> </w:t>
      </w:r>
      <w:r w:rsidRPr="007C4CBD">
        <w:rPr>
          <w:rFonts w:hint="cs"/>
          <w:sz w:val="18"/>
          <w:szCs w:val="20"/>
          <w:rtl/>
        </w:rPr>
        <w:t>הם נחלקים לסוגי סנגור שונים</w:t>
      </w:r>
      <w:r w:rsidRPr="007C4CBD">
        <w:rPr>
          <w:sz w:val="18"/>
          <w:szCs w:val="20"/>
          <w:rtl/>
        </w:rPr>
        <w:t xml:space="preserve"> (</w:t>
      </w:r>
      <w:r w:rsidRPr="007C4CBD">
        <w:rPr>
          <w:rFonts w:eastAsia="David"/>
          <w:noProof/>
          <w:sz w:val="18"/>
          <w:szCs w:val="20"/>
        </w:rPr>
        <w:t>Boylan &amp; Dalrymple, 2009</w:t>
      </w:r>
      <w:r w:rsidRPr="007C4CBD">
        <w:rPr>
          <w:rFonts w:eastAsia="David"/>
          <w:noProof/>
          <w:sz w:val="18"/>
          <w:szCs w:val="20"/>
          <w:rtl/>
        </w:rPr>
        <w:t>)</w:t>
      </w:r>
      <w:r w:rsidRPr="007C4CBD">
        <w:rPr>
          <w:sz w:val="18"/>
          <w:szCs w:val="20"/>
          <w:rtl/>
        </w:rPr>
        <w:t xml:space="preserve">: </w:t>
      </w:r>
      <w:r w:rsidRPr="007C4CBD">
        <w:rPr>
          <w:b/>
          <w:bCs/>
          <w:sz w:val="18"/>
          <w:szCs w:val="20"/>
          <w:rtl/>
        </w:rPr>
        <w:t>סנגור עצמי</w:t>
      </w:r>
      <w:r w:rsidRPr="007C4CBD">
        <w:rPr>
          <w:sz w:val="18"/>
          <w:szCs w:val="20"/>
          <w:rtl/>
        </w:rPr>
        <w:t xml:space="preserve"> אינדיבידואלי או קבוצתי</w:t>
      </w:r>
      <w:r w:rsidRPr="007C4CBD" w:rsidDel="00260B0E">
        <w:rPr>
          <w:sz w:val="18"/>
          <w:szCs w:val="20"/>
          <w:rtl/>
        </w:rPr>
        <w:t xml:space="preserve"> </w:t>
      </w:r>
      <w:r w:rsidRPr="007C4CBD">
        <w:rPr>
          <w:rFonts w:hint="cs"/>
          <w:sz w:val="18"/>
          <w:szCs w:val="20"/>
          <w:rtl/>
        </w:rPr>
        <w:t>המאפשר</w:t>
      </w:r>
      <w:r w:rsidRPr="007C4CBD">
        <w:rPr>
          <w:sz w:val="18"/>
          <w:szCs w:val="20"/>
          <w:rtl/>
        </w:rPr>
        <w:t xml:space="preserve"> </w:t>
      </w:r>
      <w:r w:rsidRPr="007C4CBD">
        <w:rPr>
          <w:rFonts w:hint="cs"/>
          <w:sz w:val="18"/>
          <w:szCs w:val="20"/>
          <w:rtl/>
        </w:rPr>
        <w:t>ל</w:t>
      </w:r>
      <w:r w:rsidRPr="007C4CBD">
        <w:rPr>
          <w:sz w:val="18"/>
          <w:szCs w:val="20"/>
          <w:rtl/>
        </w:rPr>
        <w:t xml:space="preserve">נער או </w:t>
      </w:r>
      <w:r w:rsidRPr="007C4CBD">
        <w:rPr>
          <w:rFonts w:hint="cs"/>
          <w:sz w:val="18"/>
          <w:szCs w:val="20"/>
          <w:rtl/>
        </w:rPr>
        <w:t>ל</w:t>
      </w:r>
      <w:r w:rsidRPr="007C4CBD">
        <w:rPr>
          <w:sz w:val="18"/>
          <w:szCs w:val="20"/>
          <w:rtl/>
        </w:rPr>
        <w:t xml:space="preserve">צעיר </w:t>
      </w:r>
      <w:r w:rsidRPr="007C4CBD">
        <w:rPr>
          <w:rFonts w:hint="cs"/>
          <w:sz w:val="18"/>
          <w:szCs w:val="20"/>
          <w:rtl/>
        </w:rPr>
        <w:t>ל</w:t>
      </w:r>
      <w:r w:rsidRPr="007C4CBD">
        <w:rPr>
          <w:sz w:val="18"/>
          <w:szCs w:val="20"/>
          <w:rtl/>
        </w:rPr>
        <w:t xml:space="preserve">בטא מחשבות </w:t>
      </w:r>
      <w:r w:rsidRPr="007C4CBD">
        <w:rPr>
          <w:rFonts w:hint="cs"/>
          <w:sz w:val="18"/>
          <w:szCs w:val="20"/>
          <w:rtl/>
        </w:rPr>
        <w:t>ו</w:t>
      </w:r>
      <w:r w:rsidRPr="007C4CBD">
        <w:rPr>
          <w:sz w:val="18"/>
          <w:szCs w:val="20"/>
          <w:rtl/>
        </w:rPr>
        <w:t xml:space="preserve">רגשות בנוגע להחלטות על חייהם; </w:t>
      </w:r>
      <w:r w:rsidRPr="007C4CBD">
        <w:rPr>
          <w:b/>
          <w:bCs/>
          <w:sz w:val="18"/>
          <w:szCs w:val="20"/>
          <w:rtl/>
        </w:rPr>
        <w:t>סנגור קולקטיבי</w:t>
      </w:r>
      <w:r w:rsidRPr="007C4CBD">
        <w:rPr>
          <w:sz w:val="18"/>
          <w:szCs w:val="20"/>
          <w:rtl/>
        </w:rPr>
        <w:t xml:space="preserve"> (</w:t>
      </w:r>
      <w:r w:rsidRPr="007C4CBD">
        <w:rPr>
          <w:sz w:val="18"/>
          <w:szCs w:val="20"/>
        </w:rPr>
        <w:t>collective advocacy</w:t>
      </w:r>
      <w:r w:rsidRPr="007C4CBD">
        <w:rPr>
          <w:sz w:val="18"/>
          <w:szCs w:val="20"/>
          <w:rtl/>
        </w:rPr>
        <w:t xml:space="preserve">) קבוצתי של קבוצת נוער או צעירים המתמודדים עם סוגיה דומה; </w:t>
      </w:r>
      <w:r w:rsidRPr="007C4CBD">
        <w:rPr>
          <w:b/>
          <w:bCs/>
          <w:sz w:val="18"/>
          <w:szCs w:val="20"/>
          <w:rtl/>
        </w:rPr>
        <w:t>סנגור אזרחי</w:t>
      </w:r>
      <w:r w:rsidRPr="007C4CBD">
        <w:rPr>
          <w:sz w:val="18"/>
          <w:szCs w:val="20"/>
          <w:rtl/>
        </w:rPr>
        <w:t xml:space="preserve"> (</w:t>
      </w:r>
      <w:r w:rsidRPr="007C4CBD">
        <w:rPr>
          <w:sz w:val="18"/>
          <w:szCs w:val="20"/>
        </w:rPr>
        <w:t>citizen advocacy</w:t>
      </w:r>
      <w:r w:rsidRPr="007C4CBD">
        <w:rPr>
          <w:sz w:val="18"/>
          <w:szCs w:val="20"/>
          <w:rtl/>
        </w:rPr>
        <w:t>) המתאפיין במערכת יחסים ארוכה ובלתי פורמלית בין חבר קהילה שזכ</w:t>
      </w:r>
      <w:r w:rsidRPr="007C4CBD">
        <w:rPr>
          <w:rFonts w:hint="cs"/>
          <w:sz w:val="18"/>
          <w:szCs w:val="20"/>
          <w:rtl/>
        </w:rPr>
        <w:t>ו</w:t>
      </w:r>
      <w:r w:rsidRPr="007C4CBD">
        <w:rPr>
          <w:sz w:val="18"/>
          <w:szCs w:val="20"/>
          <w:rtl/>
        </w:rPr>
        <w:t xml:space="preserve">יותיו נפגעות או שהודר חברתית </w:t>
      </w:r>
      <w:r w:rsidRPr="007C4CBD">
        <w:rPr>
          <w:rFonts w:hint="cs"/>
          <w:sz w:val="18"/>
          <w:szCs w:val="20"/>
          <w:rtl/>
        </w:rPr>
        <w:t xml:space="preserve">לבין </w:t>
      </w:r>
      <w:r w:rsidRPr="007C4CBD">
        <w:rPr>
          <w:sz w:val="18"/>
          <w:szCs w:val="20"/>
          <w:rtl/>
        </w:rPr>
        <w:t xml:space="preserve">חבר </w:t>
      </w:r>
      <w:r w:rsidRPr="007C4CBD">
        <w:rPr>
          <w:rFonts w:hint="cs"/>
          <w:sz w:val="18"/>
          <w:szCs w:val="20"/>
          <w:rtl/>
        </w:rPr>
        <w:t>אחר ב</w:t>
      </w:r>
      <w:r w:rsidRPr="007C4CBD">
        <w:rPr>
          <w:sz w:val="18"/>
          <w:szCs w:val="20"/>
          <w:rtl/>
        </w:rPr>
        <w:t>קהילה הפועל למע</w:t>
      </w:r>
      <w:r w:rsidRPr="007C4CBD">
        <w:rPr>
          <w:rFonts w:hint="cs"/>
          <w:sz w:val="18"/>
          <w:szCs w:val="20"/>
          <w:rtl/>
        </w:rPr>
        <w:t>נו</w:t>
      </w:r>
      <w:r w:rsidRPr="007C4CBD">
        <w:rPr>
          <w:sz w:val="18"/>
          <w:szCs w:val="20"/>
          <w:rtl/>
        </w:rPr>
        <w:t xml:space="preserve">; </w:t>
      </w:r>
      <w:r w:rsidRPr="007C4CBD">
        <w:rPr>
          <w:b/>
          <w:bCs/>
          <w:sz w:val="18"/>
          <w:szCs w:val="20"/>
          <w:rtl/>
        </w:rPr>
        <w:t>סנגור עמיתים</w:t>
      </w:r>
      <w:r w:rsidRPr="007C4CBD">
        <w:rPr>
          <w:sz w:val="18"/>
          <w:szCs w:val="20"/>
          <w:rtl/>
        </w:rPr>
        <w:t xml:space="preserve"> (</w:t>
      </w:r>
      <w:r w:rsidRPr="007C4CBD">
        <w:rPr>
          <w:sz w:val="18"/>
          <w:szCs w:val="20"/>
        </w:rPr>
        <w:t>peer advocacy</w:t>
      </w:r>
      <w:r w:rsidRPr="007C4CBD">
        <w:rPr>
          <w:sz w:val="18"/>
          <w:szCs w:val="20"/>
          <w:rtl/>
        </w:rPr>
        <w:t xml:space="preserve">) המתאפיין </w:t>
      </w:r>
      <w:r w:rsidRPr="007C4CBD">
        <w:rPr>
          <w:rFonts w:hint="cs"/>
          <w:sz w:val="18"/>
          <w:szCs w:val="20"/>
          <w:rtl/>
        </w:rPr>
        <w:t xml:space="preserve">בחוויות חיים דומות של </w:t>
      </w:r>
      <w:r w:rsidRPr="007C4CBD">
        <w:rPr>
          <w:sz w:val="18"/>
          <w:szCs w:val="20"/>
          <w:rtl/>
        </w:rPr>
        <w:t xml:space="preserve">הסנגור </w:t>
      </w:r>
      <w:r w:rsidRPr="007C4CBD">
        <w:rPr>
          <w:rFonts w:hint="cs"/>
          <w:sz w:val="18"/>
          <w:szCs w:val="20"/>
          <w:rtl/>
        </w:rPr>
        <w:t>ושל</w:t>
      </w:r>
      <w:r w:rsidRPr="007C4CBD">
        <w:rPr>
          <w:sz w:val="18"/>
          <w:szCs w:val="20"/>
          <w:rtl/>
        </w:rPr>
        <w:t xml:space="preserve"> הנער או הצעיר</w:t>
      </w:r>
      <w:r w:rsidRPr="007C4CBD">
        <w:rPr>
          <w:rFonts w:hint="cs"/>
          <w:sz w:val="18"/>
          <w:szCs w:val="20"/>
          <w:rtl/>
        </w:rPr>
        <w:t xml:space="preserve"> שהוא מסנגר עליהם;</w:t>
      </w:r>
      <w:r w:rsidRPr="007C4CBD">
        <w:rPr>
          <w:sz w:val="18"/>
          <w:szCs w:val="20"/>
          <w:rtl/>
        </w:rPr>
        <w:t xml:space="preserve"> </w:t>
      </w:r>
      <w:r w:rsidRPr="007C4CBD">
        <w:rPr>
          <w:rFonts w:hint="cs"/>
          <w:sz w:val="18"/>
          <w:szCs w:val="20"/>
          <w:rtl/>
        </w:rPr>
        <w:t>למשל:</w:t>
      </w:r>
      <w:r w:rsidRPr="007C4CBD">
        <w:rPr>
          <w:sz w:val="18"/>
          <w:szCs w:val="20"/>
          <w:rtl/>
        </w:rPr>
        <w:t xml:space="preserve"> </w:t>
      </w:r>
      <w:r w:rsidRPr="007C4CBD">
        <w:rPr>
          <w:rFonts w:hint="cs"/>
          <w:sz w:val="18"/>
          <w:szCs w:val="20"/>
          <w:rtl/>
        </w:rPr>
        <w:t>ב</w:t>
      </w:r>
      <w:r w:rsidRPr="007C4CBD">
        <w:rPr>
          <w:sz w:val="18"/>
          <w:szCs w:val="20"/>
          <w:rtl/>
        </w:rPr>
        <w:t xml:space="preserve">תוכנית </w:t>
      </w:r>
      <w:r w:rsidRPr="007C4CBD">
        <w:rPr>
          <w:b/>
          <w:bCs/>
          <w:sz w:val="18"/>
          <w:szCs w:val="20"/>
          <w:rtl/>
        </w:rPr>
        <w:t>נערות למען נערות</w:t>
      </w:r>
      <w:r w:rsidRPr="007C4CBD">
        <w:rPr>
          <w:sz w:val="18"/>
          <w:szCs w:val="20"/>
          <w:rtl/>
        </w:rPr>
        <w:t xml:space="preserve"> </w:t>
      </w:r>
      <w:r w:rsidRPr="007C4CBD">
        <w:rPr>
          <w:rFonts w:hint="cs"/>
          <w:sz w:val="18"/>
          <w:szCs w:val="20"/>
          <w:rtl/>
        </w:rPr>
        <w:t>מסייעת</w:t>
      </w:r>
      <w:r w:rsidRPr="007C4CBD">
        <w:rPr>
          <w:sz w:val="18"/>
          <w:szCs w:val="20"/>
          <w:rtl/>
        </w:rPr>
        <w:t xml:space="preserve"> צעירה שעברה קורס </w:t>
      </w:r>
      <w:proofErr w:type="spellStart"/>
      <w:r w:rsidRPr="007C4CBD">
        <w:rPr>
          <w:sz w:val="18"/>
          <w:szCs w:val="20"/>
          <w:rtl/>
        </w:rPr>
        <w:t>מנטורינג</w:t>
      </w:r>
      <w:proofErr w:type="spellEnd"/>
      <w:r w:rsidRPr="007C4CBD">
        <w:rPr>
          <w:sz w:val="18"/>
          <w:szCs w:val="20"/>
          <w:rtl/>
        </w:rPr>
        <w:t xml:space="preserve"> לנערה שעוברת מצבי</w:t>
      </w:r>
      <w:r w:rsidRPr="007C4CBD">
        <w:rPr>
          <w:rFonts w:hint="cs"/>
          <w:sz w:val="18"/>
          <w:szCs w:val="20"/>
          <w:rtl/>
        </w:rPr>
        <w:t xml:space="preserve"> חיי</w:t>
      </w:r>
      <w:r w:rsidRPr="007C4CBD">
        <w:rPr>
          <w:sz w:val="18"/>
          <w:szCs w:val="20"/>
          <w:rtl/>
        </w:rPr>
        <w:t>ם דומים לאל</w:t>
      </w:r>
      <w:r w:rsidRPr="007C4CBD">
        <w:rPr>
          <w:rFonts w:hint="cs"/>
          <w:sz w:val="18"/>
          <w:szCs w:val="20"/>
          <w:rtl/>
        </w:rPr>
        <w:t>ה</w:t>
      </w:r>
      <w:r w:rsidRPr="007C4CBD">
        <w:rPr>
          <w:sz w:val="18"/>
          <w:szCs w:val="20"/>
          <w:rtl/>
        </w:rPr>
        <w:t xml:space="preserve"> שהיא </w:t>
      </w:r>
      <w:r w:rsidRPr="007C4CBD">
        <w:rPr>
          <w:rFonts w:hint="cs"/>
          <w:sz w:val="18"/>
          <w:szCs w:val="20"/>
          <w:rtl/>
        </w:rPr>
        <w:t xml:space="preserve">עצמה </w:t>
      </w:r>
      <w:r w:rsidRPr="007C4CBD">
        <w:rPr>
          <w:sz w:val="18"/>
          <w:szCs w:val="20"/>
          <w:rtl/>
        </w:rPr>
        <w:t>התמודדה ע</w:t>
      </w:r>
      <w:r w:rsidRPr="007C4CBD">
        <w:rPr>
          <w:rFonts w:hint="cs"/>
          <w:sz w:val="18"/>
          <w:szCs w:val="20"/>
          <w:rtl/>
        </w:rPr>
        <w:t>י</w:t>
      </w:r>
      <w:r w:rsidRPr="007C4CBD">
        <w:rPr>
          <w:sz w:val="18"/>
          <w:szCs w:val="20"/>
          <w:rtl/>
        </w:rPr>
        <w:t xml:space="preserve">מם (מגורים במסגרות חוץ ביתיות לדוגמה) (גולן, קומם </w:t>
      </w:r>
      <w:proofErr w:type="spellStart"/>
      <w:r w:rsidRPr="007C4CBD">
        <w:rPr>
          <w:sz w:val="18"/>
          <w:szCs w:val="20"/>
          <w:rtl/>
        </w:rPr>
        <w:t>וקאי</w:t>
      </w:r>
      <w:proofErr w:type="spellEnd"/>
      <w:r w:rsidRPr="007C4CBD">
        <w:rPr>
          <w:sz w:val="18"/>
          <w:szCs w:val="20"/>
          <w:rtl/>
        </w:rPr>
        <w:t xml:space="preserve">-צדוק, 2008); </w:t>
      </w:r>
      <w:r w:rsidRPr="007C4CBD">
        <w:rPr>
          <w:b/>
          <w:bCs/>
          <w:sz w:val="18"/>
          <w:szCs w:val="20"/>
          <w:rtl/>
        </w:rPr>
        <w:t>סנגור מקצועי</w:t>
      </w:r>
      <w:r w:rsidRPr="007C4CBD">
        <w:rPr>
          <w:sz w:val="18"/>
          <w:szCs w:val="20"/>
          <w:rtl/>
        </w:rPr>
        <w:t xml:space="preserve"> (</w:t>
      </w:r>
      <w:r w:rsidRPr="007C4CBD">
        <w:rPr>
          <w:sz w:val="18"/>
          <w:szCs w:val="20"/>
        </w:rPr>
        <w:t>professional advocacy</w:t>
      </w:r>
      <w:r w:rsidRPr="007C4CBD">
        <w:rPr>
          <w:sz w:val="18"/>
          <w:szCs w:val="20"/>
          <w:rtl/>
        </w:rPr>
        <w:t xml:space="preserve">) </w:t>
      </w:r>
      <w:r w:rsidRPr="007C4CBD">
        <w:rPr>
          <w:rFonts w:hint="cs"/>
          <w:sz w:val="18"/>
          <w:szCs w:val="20"/>
          <w:rtl/>
        </w:rPr>
        <w:t>המופקד</w:t>
      </w:r>
      <w:r w:rsidRPr="007C4CBD">
        <w:rPr>
          <w:sz w:val="18"/>
          <w:szCs w:val="20"/>
          <w:rtl/>
        </w:rPr>
        <w:t xml:space="preserve"> </w:t>
      </w:r>
      <w:r w:rsidRPr="007C4CBD">
        <w:rPr>
          <w:rFonts w:hint="cs"/>
          <w:sz w:val="18"/>
          <w:szCs w:val="20"/>
          <w:rtl/>
        </w:rPr>
        <w:t xml:space="preserve">בידי </w:t>
      </w:r>
      <w:r w:rsidRPr="007C4CBD">
        <w:rPr>
          <w:sz w:val="18"/>
          <w:szCs w:val="20"/>
          <w:rtl/>
        </w:rPr>
        <w:t xml:space="preserve">איש מקצוע המקבל שכר על עבודתו </w:t>
      </w:r>
      <w:r w:rsidRPr="007C4CBD">
        <w:rPr>
          <w:rFonts w:hint="cs"/>
          <w:sz w:val="18"/>
          <w:szCs w:val="20"/>
          <w:rtl/>
        </w:rPr>
        <w:t>ב</w:t>
      </w:r>
      <w:r w:rsidRPr="007C4CBD">
        <w:rPr>
          <w:sz w:val="18"/>
          <w:szCs w:val="20"/>
          <w:rtl/>
        </w:rPr>
        <w:t>ארגוני סנגור לנוער ו</w:t>
      </w:r>
      <w:r w:rsidRPr="007C4CBD">
        <w:rPr>
          <w:rFonts w:hint="cs"/>
          <w:sz w:val="18"/>
          <w:szCs w:val="20"/>
          <w:rtl/>
        </w:rPr>
        <w:t>ל</w:t>
      </w:r>
      <w:r w:rsidRPr="007C4CBD">
        <w:rPr>
          <w:sz w:val="18"/>
          <w:szCs w:val="20"/>
          <w:rtl/>
        </w:rPr>
        <w:t>צעירים</w:t>
      </w:r>
      <w:r w:rsidRPr="007C4CBD">
        <w:rPr>
          <w:rFonts w:hint="cs"/>
          <w:sz w:val="18"/>
          <w:szCs w:val="20"/>
          <w:rtl/>
        </w:rPr>
        <w:t>;</w:t>
      </w:r>
      <w:r w:rsidRPr="007C4CBD">
        <w:rPr>
          <w:sz w:val="18"/>
          <w:szCs w:val="20"/>
          <w:rtl/>
        </w:rPr>
        <w:t xml:space="preserve"> </w:t>
      </w:r>
      <w:r w:rsidRPr="007C4CBD">
        <w:rPr>
          <w:rFonts w:hint="cs"/>
          <w:sz w:val="18"/>
          <w:szCs w:val="20"/>
          <w:rtl/>
        </w:rPr>
        <w:t>ע</w:t>
      </w:r>
      <w:r w:rsidRPr="007C4CBD">
        <w:rPr>
          <w:sz w:val="18"/>
          <w:szCs w:val="20"/>
          <w:rtl/>
        </w:rPr>
        <w:t>ל</w:t>
      </w:r>
      <w:r w:rsidRPr="007C4CBD">
        <w:rPr>
          <w:rFonts w:hint="cs"/>
          <w:sz w:val="18"/>
          <w:szCs w:val="20"/>
          <w:rtl/>
        </w:rPr>
        <w:t xml:space="preserve"> פי </w:t>
      </w:r>
      <w:r w:rsidRPr="007C4CBD">
        <w:rPr>
          <w:sz w:val="18"/>
          <w:szCs w:val="20"/>
          <w:rtl/>
        </w:rPr>
        <w:t xml:space="preserve">רוב </w:t>
      </w:r>
      <w:r w:rsidRPr="007C4CBD">
        <w:rPr>
          <w:rFonts w:hint="cs"/>
          <w:sz w:val="18"/>
          <w:szCs w:val="20"/>
          <w:rtl/>
        </w:rPr>
        <w:t>יהיה ה</w:t>
      </w:r>
      <w:r w:rsidRPr="007C4CBD">
        <w:rPr>
          <w:sz w:val="18"/>
          <w:szCs w:val="20"/>
          <w:rtl/>
        </w:rPr>
        <w:t xml:space="preserve">קשר </w:t>
      </w:r>
      <w:r w:rsidRPr="007C4CBD">
        <w:rPr>
          <w:rFonts w:hint="cs"/>
          <w:sz w:val="18"/>
          <w:szCs w:val="20"/>
          <w:rtl/>
        </w:rPr>
        <w:t xml:space="preserve">עימו </w:t>
      </w:r>
      <w:r w:rsidRPr="007C4CBD">
        <w:rPr>
          <w:sz w:val="18"/>
          <w:szCs w:val="20"/>
          <w:rtl/>
        </w:rPr>
        <w:t xml:space="preserve">קצר וחד פעמי; </w:t>
      </w:r>
      <w:r w:rsidRPr="007C4CBD">
        <w:rPr>
          <w:b/>
          <w:bCs/>
          <w:sz w:val="18"/>
          <w:szCs w:val="20"/>
          <w:rtl/>
        </w:rPr>
        <w:t>סנגור בלתי מכוון</w:t>
      </w:r>
      <w:r w:rsidRPr="007C4CBD">
        <w:rPr>
          <w:sz w:val="18"/>
          <w:szCs w:val="20"/>
          <w:rtl/>
        </w:rPr>
        <w:t xml:space="preserve"> (</w:t>
      </w:r>
      <w:r w:rsidRPr="007C4CBD">
        <w:rPr>
          <w:sz w:val="18"/>
          <w:szCs w:val="20"/>
        </w:rPr>
        <w:t>non-directed advocacy</w:t>
      </w:r>
      <w:r w:rsidRPr="007C4CBD">
        <w:rPr>
          <w:sz w:val="18"/>
          <w:szCs w:val="20"/>
          <w:rtl/>
        </w:rPr>
        <w:t xml:space="preserve">) </w:t>
      </w:r>
      <w:r w:rsidRPr="007C4CBD">
        <w:rPr>
          <w:rFonts w:hint="cs"/>
          <w:sz w:val="18"/>
          <w:szCs w:val="20"/>
          <w:rtl/>
        </w:rPr>
        <w:t>לטובת</w:t>
      </w:r>
      <w:r w:rsidRPr="007C4CBD">
        <w:rPr>
          <w:sz w:val="18"/>
          <w:szCs w:val="20"/>
          <w:rtl/>
        </w:rPr>
        <w:t xml:space="preserve"> אנשים </w:t>
      </w:r>
      <w:r w:rsidRPr="007C4CBD">
        <w:rPr>
          <w:rFonts w:hint="cs"/>
          <w:sz w:val="18"/>
          <w:szCs w:val="20"/>
          <w:rtl/>
        </w:rPr>
        <w:t>המתקשים</w:t>
      </w:r>
      <w:r w:rsidRPr="007C4CBD">
        <w:rPr>
          <w:sz w:val="18"/>
          <w:szCs w:val="20"/>
          <w:rtl/>
        </w:rPr>
        <w:t xml:space="preserve"> בתקשורת או </w:t>
      </w:r>
      <w:r w:rsidRPr="007C4CBD">
        <w:rPr>
          <w:rFonts w:hint="cs"/>
          <w:sz w:val="18"/>
          <w:szCs w:val="20"/>
          <w:rtl/>
        </w:rPr>
        <w:t xml:space="preserve">נטולי </w:t>
      </w:r>
      <w:r w:rsidRPr="007C4CBD">
        <w:rPr>
          <w:sz w:val="18"/>
          <w:szCs w:val="20"/>
          <w:rtl/>
        </w:rPr>
        <w:t>יכולות אל</w:t>
      </w:r>
      <w:r w:rsidRPr="007C4CBD">
        <w:rPr>
          <w:rFonts w:hint="cs"/>
          <w:sz w:val="18"/>
          <w:szCs w:val="20"/>
          <w:rtl/>
        </w:rPr>
        <w:t>ה</w:t>
      </w:r>
      <w:r w:rsidRPr="007C4CBD">
        <w:rPr>
          <w:sz w:val="18"/>
          <w:szCs w:val="20"/>
          <w:rtl/>
        </w:rPr>
        <w:t xml:space="preserve">; </w:t>
      </w:r>
      <w:r w:rsidRPr="007C4CBD">
        <w:rPr>
          <w:b/>
          <w:bCs/>
          <w:sz w:val="18"/>
          <w:szCs w:val="20"/>
          <w:rtl/>
        </w:rPr>
        <w:t>סנגור משפטי</w:t>
      </w:r>
      <w:r w:rsidRPr="007C4CBD">
        <w:rPr>
          <w:sz w:val="18"/>
          <w:szCs w:val="20"/>
          <w:rtl/>
        </w:rPr>
        <w:t xml:space="preserve"> (</w:t>
      </w:r>
      <w:r w:rsidRPr="007C4CBD">
        <w:rPr>
          <w:sz w:val="18"/>
          <w:szCs w:val="20"/>
        </w:rPr>
        <w:t>legal advocacy</w:t>
      </w:r>
      <w:r w:rsidRPr="007C4CBD">
        <w:rPr>
          <w:sz w:val="18"/>
          <w:szCs w:val="20"/>
          <w:rtl/>
        </w:rPr>
        <w:t xml:space="preserve">) </w:t>
      </w:r>
      <w:r w:rsidRPr="007C4CBD">
        <w:rPr>
          <w:rFonts w:hint="cs"/>
          <w:sz w:val="18"/>
          <w:szCs w:val="20"/>
          <w:rtl/>
        </w:rPr>
        <w:t>המבוסס</w:t>
      </w:r>
      <w:r w:rsidRPr="007C4CBD">
        <w:rPr>
          <w:sz w:val="18"/>
          <w:szCs w:val="20"/>
          <w:rtl/>
        </w:rPr>
        <w:t xml:space="preserve"> על חוזה בין הסנגור לנער או </w:t>
      </w:r>
      <w:r w:rsidRPr="007C4CBD">
        <w:rPr>
          <w:rFonts w:hint="cs"/>
          <w:sz w:val="18"/>
          <w:szCs w:val="20"/>
          <w:rtl/>
        </w:rPr>
        <w:t>ל</w:t>
      </w:r>
      <w:r w:rsidRPr="007C4CBD">
        <w:rPr>
          <w:sz w:val="18"/>
          <w:szCs w:val="20"/>
          <w:rtl/>
        </w:rPr>
        <w:t xml:space="preserve">צעיר המיוצג; </w:t>
      </w:r>
      <w:r w:rsidRPr="007C4CBD">
        <w:rPr>
          <w:b/>
          <w:bCs/>
          <w:sz w:val="18"/>
          <w:szCs w:val="20"/>
          <w:rtl/>
        </w:rPr>
        <w:t>סנגור מקוון</w:t>
      </w:r>
      <w:r w:rsidRPr="007C4CBD">
        <w:rPr>
          <w:sz w:val="18"/>
          <w:szCs w:val="20"/>
          <w:rtl/>
        </w:rPr>
        <w:t xml:space="preserve"> (</w:t>
      </w:r>
      <w:r w:rsidRPr="007C4CBD">
        <w:rPr>
          <w:sz w:val="18"/>
          <w:szCs w:val="20"/>
        </w:rPr>
        <w:t>E-advocacy</w:t>
      </w:r>
      <w:r w:rsidRPr="007C4CBD">
        <w:rPr>
          <w:sz w:val="18"/>
          <w:szCs w:val="20"/>
          <w:rtl/>
        </w:rPr>
        <w:t>) מתייחס לאקטיביזם ברשת</w:t>
      </w:r>
      <w:r w:rsidRPr="007C4CBD">
        <w:rPr>
          <w:rFonts w:hint="cs"/>
          <w:sz w:val="18"/>
          <w:szCs w:val="20"/>
          <w:rtl/>
        </w:rPr>
        <w:t>.</w:t>
      </w:r>
      <w:r w:rsidRPr="007C4CBD">
        <w:rPr>
          <w:sz w:val="18"/>
          <w:szCs w:val="20"/>
          <w:rtl/>
        </w:rPr>
        <w:t xml:space="preserve"> </w:t>
      </w:r>
      <w:r w:rsidRPr="007C4CBD">
        <w:rPr>
          <w:rFonts w:hint="cs"/>
          <w:sz w:val="18"/>
          <w:szCs w:val="20"/>
          <w:rtl/>
        </w:rPr>
        <w:t xml:space="preserve">בני </w:t>
      </w:r>
      <w:r w:rsidRPr="007C4CBD">
        <w:rPr>
          <w:sz w:val="18"/>
          <w:szCs w:val="20"/>
          <w:rtl/>
        </w:rPr>
        <w:t xml:space="preserve">נוער וצעירים יכולים ללמוד על סנגור באמצעות אתרי האינטרנט השונים ולפנות </w:t>
      </w:r>
      <w:r w:rsidRPr="007C4CBD">
        <w:rPr>
          <w:rFonts w:hint="cs"/>
          <w:sz w:val="18"/>
          <w:szCs w:val="20"/>
          <w:rtl/>
        </w:rPr>
        <w:t>א</w:t>
      </w:r>
      <w:r w:rsidRPr="007C4CBD">
        <w:rPr>
          <w:sz w:val="18"/>
          <w:szCs w:val="20"/>
          <w:rtl/>
        </w:rPr>
        <w:t>ליהם באמצעים אלקטרונ</w:t>
      </w:r>
      <w:r w:rsidRPr="007C4CBD">
        <w:rPr>
          <w:rFonts w:hint="cs"/>
          <w:sz w:val="18"/>
          <w:szCs w:val="20"/>
          <w:rtl/>
        </w:rPr>
        <w:t>י</w:t>
      </w:r>
      <w:r w:rsidRPr="007C4CBD">
        <w:rPr>
          <w:sz w:val="18"/>
          <w:szCs w:val="20"/>
          <w:rtl/>
        </w:rPr>
        <w:t>ים (אימייל והודעות טקסט לדוגמה)</w:t>
      </w:r>
      <w:r w:rsidRPr="007C4CBD">
        <w:rPr>
          <w:rFonts w:eastAsia="David"/>
          <w:noProof/>
          <w:sz w:val="18"/>
          <w:szCs w:val="20"/>
          <w:rtl/>
        </w:rPr>
        <w:t xml:space="preserve">. מאחד </w:t>
      </w:r>
      <w:r w:rsidRPr="007C4CBD">
        <w:rPr>
          <w:rFonts w:eastAsia="David"/>
          <w:noProof/>
          <w:sz w:val="18"/>
          <w:szCs w:val="20"/>
          <w:rtl/>
        </w:rPr>
        <w:lastRenderedPageBreak/>
        <w:t xml:space="preserve">המחקרים עלה </w:t>
      </w:r>
      <w:r w:rsidRPr="007C4CBD">
        <w:rPr>
          <w:rFonts w:eastAsia="David" w:hint="cs"/>
          <w:noProof/>
          <w:sz w:val="18"/>
          <w:szCs w:val="20"/>
          <w:rtl/>
        </w:rPr>
        <w:t>ש</w:t>
      </w:r>
      <w:r w:rsidRPr="007C4CBD">
        <w:rPr>
          <w:rFonts w:eastAsia="David"/>
          <w:noProof/>
          <w:sz w:val="18"/>
          <w:szCs w:val="20"/>
          <w:rtl/>
        </w:rPr>
        <w:t>סנגור כ</w:t>
      </w:r>
      <w:r w:rsidRPr="007C4CBD">
        <w:rPr>
          <w:sz w:val="18"/>
          <w:szCs w:val="20"/>
          <w:rtl/>
        </w:rPr>
        <w:t xml:space="preserve">מושג אינו נפוץ בקרב בני נוער. עם זאת, </w:t>
      </w:r>
      <w:r w:rsidRPr="007C4CBD">
        <w:rPr>
          <w:rFonts w:hint="cs"/>
          <w:sz w:val="18"/>
          <w:szCs w:val="20"/>
          <w:rtl/>
        </w:rPr>
        <w:t>הם מבינים</w:t>
      </w:r>
      <w:r w:rsidRPr="007C4CBD">
        <w:rPr>
          <w:sz w:val="18"/>
          <w:szCs w:val="20"/>
          <w:rtl/>
        </w:rPr>
        <w:t xml:space="preserve"> </w:t>
      </w:r>
      <w:r w:rsidRPr="007C4CBD">
        <w:rPr>
          <w:rFonts w:hint="cs"/>
          <w:sz w:val="18"/>
          <w:szCs w:val="20"/>
          <w:rtl/>
        </w:rPr>
        <w:t>איך מיישמים</w:t>
      </w:r>
      <w:r w:rsidRPr="007C4CBD">
        <w:rPr>
          <w:sz w:val="18"/>
          <w:szCs w:val="20"/>
          <w:rtl/>
        </w:rPr>
        <w:t xml:space="preserve"> </w:t>
      </w:r>
      <w:r w:rsidRPr="007C4CBD">
        <w:rPr>
          <w:rFonts w:hint="cs"/>
          <w:sz w:val="18"/>
          <w:szCs w:val="20"/>
          <w:rtl/>
        </w:rPr>
        <w:t xml:space="preserve">את </w:t>
      </w:r>
      <w:proofErr w:type="spellStart"/>
      <w:r w:rsidRPr="007C4CBD">
        <w:rPr>
          <w:sz w:val="18"/>
          <w:szCs w:val="20"/>
          <w:rtl/>
        </w:rPr>
        <w:t>פרקטיק</w:t>
      </w:r>
      <w:r w:rsidRPr="007C4CBD">
        <w:rPr>
          <w:rFonts w:hint="cs"/>
          <w:sz w:val="18"/>
          <w:szCs w:val="20"/>
          <w:rtl/>
        </w:rPr>
        <w:t>ות</w:t>
      </w:r>
      <w:proofErr w:type="spellEnd"/>
      <w:r w:rsidRPr="007C4CBD">
        <w:rPr>
          <w:sz w:val="18"/>
          <w:szCs w:val="20"/>
          <w:rtl/>
        </w:rPr>
        <w:t xml:space="preserve"> </w:t>
      </w:r>
      <w:r w:rsidRPr="007C4CBD">
        <w:rPr>
          <w:rFonts w:hint="cs"/>
          <w:sz w:val="18"/>
          <w:szCs w:val="20"/>
          <w:rtl/>
        </w:rPr>
        <w:t>ה</w:t>
      </w:r>
      <w:r w:rsidRPr="007C4CBD">
        <w:rPr>
          <w:sz w:val="18"/>
          <w:szCs w:val="20"/>
          <w:rtl/>
        </w:rPr>
        <w:t>סנגור</w:t>
      </w:r>
      <w:r w:rsidRPr="007C4CBD">
        <w:rPr>
          <w:rFonts w:hint="cs"/>
          <w:sz w:val="18"/>
          <w:szCs w:val="20"/>
          <w:rtl/>
        </w:rPr>
        <w:t xml:space="preserve"> השונות</w:t>
      </w:r>
      <w:r w:rsidRPr="007C4CBD">
        <w:rPr>
          <w:sz w:val="18"/>
          <w:szCs w:val="20"/>
          <w:rtl/>
        </w:rPr>
        <w:t xml:space="preserve"> </w:t>
      </w:r>
      <w:r w:rsidRPr="007C4CBD">
        <w:rPr>
          <w:sz w:val="18"/>
          <w:szCs w:val="20"/>
        </w:rPr>
        <w:fldChar w:fldCharType="begin" w:fldLock="1"/>
      </w:r>
      <w:r w:rsidRPr="007C4CBD">
        <w:rPr>
          <w:sz w:val="18"/>
          <w:szCs w:val="20"/>
        </w:rPr>
        <w:instrText>ADDIN CSL_CITATION {"citationItems":[{"id":"ITEM-1","itemData":{"DOI":"10.1111/j.1468-2397.2005.00334.x","ISSN":"13696866","abstract":"This article draws on two pieces of empirical research undertaken in England with young people in public care. The research examined young people's experiences of a range of advocacy services, and the extent to which the involvement of an advocate facilitated young people's voices being heard in decision-making. The research responded to contemporary concerns about children's participatory rights, citizenship and social inclusion, set in the context of the United Nations Convention on the Rights of the Child. This article examines the strengths and limitations of advocacy for young people in public care and compares the different types of advocacy services that are available to young people and considers the extent to which adult perceptions of childhood and youth frame the services that are offered. It provides a comparison of the outcomes for young people who have had an advocate and those who have not. The concluding discussion argues that young people in public care feel excluded and marginalised from decision-making processes, and that advocacy has a pivotal role to play in placing at centre stage the wishes and feelings of young people. © Blackwell Publishing, 2005.","author":[{"dropping-particle":"","family":"Boylan","given":"Jane","non-dropping-particle":"","parse-names":false,"suffix":""},{"dropping-particle":"","family":"Ing","given":"Pauline","non-dropping-particle":"","parse-names":false,"suffix":""}],"container-title":"International Journal of Social Welfare","id":"ITEM-1","issue":"1","issued":{"date-parts</w:instrText>
      </w:r>
      <w:r w:rsidRPr="007C4CBD">
        <w:rPr>
          <w:sz w:val="18"/>
          <w:szCs w:val="20"/>
          <w:rtl/>
        </w:rPr>
        <w:instrText>":[["2005"]]</w:instrText>
      </w:r>
      <w:r w:rsidRPr="007C4CBD">
        <w:rPr>
          <w:sz w:val="18"/>
          <w:szCs w:val="20"/>
        </w:rPr>
        <w:instrText>},"page":"2-12","title":"'Seen but not heard' - Young people's experience of advocacy","type":"article-journal","volume":"14"},"uris":["http://www.mendeley.com/documents/?uuid=637a7d36-60aa-4929-871e-14328ed97615"]}],"mendeley":{"formattedCitation":"(Boylan &amp; Ing, 2005)","plainTextFormattedCitation":"(Boylan &amp; Ing, 2005)","previouslyFormattedCitation":"(Boylan &amp; Ing, 2005)"},"properties":{"noteIndex":0},"schema":"https://github.com/citation-style-language/schema/raw/master/csl-citation.json"}</w:instrText>
      </w:r>
      <w:r w:rsidRPr="007C4CBD">
        <w:rPr>
          <w:sz w:val="18"/>
          <w:szCs w:val="20"/>
        </w:rPr>
        <w:fldChar w:fldCharType="separate"/>
      </w:r>
      <w:r w:rsidRPr="007C4CBD">
        <w:rPr>
          <w:noProof/>
          <w:sz w:val="18"/>
          <w:szCs w:val="20"/>
        </w:rPr>
        <w:t>(Boylan &amp; Ing, 2005)</w:t>
      </w:r>
      <w:r w:rsidRPr="007C4CBD">
        <w:rPr>
          <w:sz w:val="18"/>
          <w:szCs w:val="20"/>
        </w:rPr>
        <w:fldChar w:fldCharType="end"/>
      </w:r>
      <w:r w:rsidRPr="007C4CBD">
        <w:rPr>
          <w:sz w:val="18"/>
          <w:szCs w:val="20"/>
          <w:rtl/>
        </w:rPr>
        <w:t>.</w:t>
      </w:r>
    </w:p>
    <w:p w14:paraId="4636F21E" w14:textId="496E21E1" w:rsidR="00715F10" w:rsidRPr="007C4CBD" w:rsidRDefault="00715F10" w:rsidP="007C4CBD">
      <w:pPr>
        <w:spacing w:after="180" w:line="280" w:lineRule="exact"/>
        <w:jc w:val="both"/>
        <w:rPr>
          <w:sz w:val="18"/>
          <w:szCs w:val="20"/>
          <w:rtl/>
        </w:rPr>
      </w:pPr>
      <w:r w:rsidRPr="007C4CBD">
        <w:rPr>
          <w:sz w:val="18"/>
          <w:szCs w:val="20"/>
          <w:rtl/>
        </w:rPr>
        <w:t xml:space="preserve">אחד הביטויים </w:t>
      </w:r>
      <w:r w:rsidRPr="007C4CBD">
        <w:rPr>
          <w:rFonts w:hint="cs"/>
          <w:sz w:val="18"/>
          <w:szCs w:val="20"/>
          <w:rtl/>
        </w:rPr>
        <w:t>ש</w:t>
      </w:r>
      <w:r w:rsidRPr="007C4CBD">
        <w:rPr>
          <w:sz w:val="18"/>
          <w:szCs w:val="20"/>
          <w:rtl/>
        </w:rPr>
        <w:t>ל</w:t>
      </w:r>
      <w:r w:rsidRPr="007C4CBD">
        <w:rPr>
          <w:rFonts w:hint="cs"/>
          <w:sz w:val="18"/>
          <w:szCs w:val="20"/>
          <w:rtl/>
        </w:rPr>
        <w:t xml:space="preserve"> </w:t>
      </w:r>
      <w:r w:rsidRPr="007C4CBD">
        <w:rPr>
          <w:sz w:val="18"/>
          <w:szCs w:val="20"/>
          <w:rtl/>
        </w:rPr>
        <w:t xml:space="preserve">סנגור עצמי, שאינו מתחום המוגבלויות, </w:t>
      </w:r>
      <w:r w:rsidRPr="007C4CBD">
        <w:rPr>
          <w:rFonts w:hint="cs"/>
          <w:sz w:val="18"/>
          <w:szCs w:val="20"/>
          <w:rtl/>
        </w:rPr>
        <w:t xml:space="preserve">הוא </w:t>
      </w:r>
      <w:r w:rsidRPr="007C4CBD">
        <w:rPr>
          <w:sz w:val="18"/>
          <w:szCs w:val="20"/>
          <w:rtl/>
        </w:rPr>
        <w:t>התמודדותם של אנשים החיים בעוני (</w:t>
      </w:r>
      <w:proofErr w:type="spellStart"/>
      <w:r w:rsidRPr="007C4CBD">
        <w:rPr>
          <w:sz w:val="18"/>
          <w:szCs w:val="20"/>
          <w:rtl/>
        </w:rPr>
        <w:t>ליסטר</w:t>
      </w:r>
      <w:proofErr w:type="spellEnd"/>
      <w:r w:rsidRPr="007C4CBD">
        <w:rPr>
          <w:sz w:val="18"/>
          <w:szCs w:val="20"/>
          <w:rtl/>
        </w:rPr>
        <w:t>, 2019</w:t>
      </w:r>
      <w:r w:rsidRPr="007C4CBD">
        <w:rPr>
          <w:rFonts w:hint="cs"/>
          <w:sz w:val="18"/>
          <w:szCs w:val="20"/>
          <w:rtl/>
        </w:rPr>
        <w:t xml:space="preserve">; </w:t>
      </w:r>
      <w:r w:rsidRPr="007C4CBD">
        <w:rPr>
          <w:sz w:val="18"/>
          <w:szCs w:val="20"/>
          <w:rtl/>
        </w:rPr>
        <w:t>סער-</w:t>
      </w:r>
      <w:proofErr w:type="spellStart"/>
      <w:r w:rsidRPr="007C4CBD">
        <w:rPr>
          <w:sz w:val="18"/>
          <w:szCs w:val="20"/>
          <w:rtl/>
        </w:rPr>
        <w:t>הימן</w:t>
      </w:r>
      <w:proofErr w:type="spellEnd"/>
      <w:r w:rsidRPr="007C4CBD">
        <w:rPr>
          <w:sz w:val="18"/>
          <w:szCs w:val="20"/>
          <w:rtl/>
        </w:rPr>
        <w:t xml:space="preserve">, </w:t>
      </w:r>
      <w:proofErr w:type="spellStart"/>
      <w:r w:rsidRPr="007C4CBD">
        <w:rPr>
          <w:sz w:val="18"/>
          <w:szCs w:val="20"/>
          <w:rtl/>
        </w:rPr>
        <w:t>קרומר</w:t>
      </w:r>
      <w:proofErr w:type="spellEnd"/>
      <w:r w:rsidRPr="007C4CBD">
        <w:rPr>
          <w:sz w:val="18"/>
          <w:szCs w:val="20"/>
          <w:rtl/>
        </w:rPr>
        <w:t>-נבו ולביא-</w:t>
      </w:r>
      <w:proofErr w:type="spellStart"/>
      <w:r w:rsidRPr="007C4CBD">
        <w:rPr>
          <w:sz w:val="18"/>
          <w:szCs w:val="20"/>
          <w:rtl/>
        </w:rPr>
        <w:t>אג</w:t>
      </w:r>
      <w:r w:rsidRPr="007C4CBD">
        <w:rPr>
          <w:rFonts w:hint="cs"/>
          <w:sz w:val="18"/>
          <w:szCs w:val="20"/>
          <w:rtl/>
        </w:rPr>
        <w:t>'</w:t>
      </w:r>
      <w:r w:rsidRPr="007C4CBD">
        <w:rPr>
          <w:sz w:val="18"/>
          <w:szCs w:val="20"/>
          <w:rtl/>
        </w:rPr>
        <w:t>אי</w:t>
      </w:r>
      <w:proofErr w:type="spellEnd"/>
      <w:r w:rsidRPr="007C4CBD">
        <w:rPr>
          <w:sz w:val="18"/>
          <w:szCs w:val="20"/>
          <w:rtl/>
        </w:rPr>
        <w:t xml:space="preserve">, 2018). </w:t>
      </w:r>
      <w:proofErr w:type="spellStart"/>
      <w:r w:rsidRPr="007C4CBD">
        <w:rPr>
          <w:sz w:val="18"/>
          <w:szCs w:val="20"/>
          <w:rtl/>
        </w:rPr>
        <w:t>ליסטר</w:t>
      </w:r>
      <w:proofErr w:type="spellEnd"/>
      <w:r w:rsidRPr="007C4CBD">
        <w:rPr>
          <w:sz w:val="18"/>
          <w:szCs w:val="20"/>
          <w:rtl/>
        </w:rPr>
        <w:t xml:space="preserve"> המשיגה זאת כיכולת פעולה (</w:t>
      </w:r>
      <w:r w:rsidRPr="007C4CBD">
        <w:rPr>
          <w:sz w:val="18"/>
          <w:szCs w:val="20"/>
        </w:rPr>
        <w:t>agency</w:t>
      </w:r>
      <w:r w:rsidRPr="007C4CBD">
        <w:rPr>
          <w:sz w:val="18"/>
          <w:szCs w:val="20"/>
          <w:rtl/>
        </w:rPr>
        <w:t>) –</w:t>
      </w:r>
      <w:r w:rsidRPr="007C4CBD">
        <w:rPr>
          <w:rFonts w:hint="cs"/>
          <w:sz w:val="18"/>
          <w:szCs w:val="20"/>
          <w:rtl/>
        </w:rPr>
        <w:t xml:space="preserve"> יכולתם </w:t>
      </w:r>
      <w:r w:rsidRPr="007C4CBD">
        <w:rPr>
          <w:sz w:val="18"/>
          <w:szCs w:val="20"/>
          <w:rtl/>
        </w:rPr>
        <w:t xml:space="preserve">של אנשים החיים בעוני </w:t>
      </w:r>
      <w:r w:rsidRPr="007C4CBD">
        <w:rPr>
          <w:rFonts w:hint="cs"/>
          <w:sz w:val="18"/>
          <w:szCs w:val="20"/>
          <w:rtl/>
        </w:rPr>
        <w:t>לפעול</w:t>
      </w:r>
      <w:r w:rsidRPr="007C4CBD">
        <w:rPr>
          <w:sz w:val="18"/>
          <w:szCs w:val="20"/>
          <w:rtl/>
        </w:rPr>
        <w:t xml:space="preserve"> </w:t>
      </w:r>
      <w:r w:rsidRPr="007C4CBD">
        <w:rPr>
          <w:rFonts w:hint="cs"/>
          <w:sz w:val="18"/>
          <w:szCs w:val="20"/>
          <w:rtl/>
        </w:rPr>
        <w:t>כדי לקבל</w:t>
      </w:r>
      <w:r w:rsidRPr="007C4CBD">
        <w:rPr>
          <w:sz w:val="18"/>
          <w:szCs w:val="20"/>
          <w:rtl/>
        </w:rPr>
        <w:t xml:space="preserve"> הכרה </w:t>
      </w:r>
      <w:r w:rsidRPr="007C4CBD">
        <w:rPr>
          <w:rFonts w:hint="cs"/>
          <w:sz w:val="18"/>
          <w:szCs w:val="20"/>
          <w:rtl/>
        </w:rPr>
        <w:t>ב</w:t>
      </w:r>
      <w:r w:rsidRPr="007C4CBD">
        <w:rPr>
          <w:sz w:val="18"/>
          <w:szCs w:val="20"/>
          <w:rtl/>
        </w:rPr>
        <w:t>היותם סובייקטים ושחקנים פעילים</w:t>
      </w:r>
      <w:r w:rsidRPr="007C4CBD">
        <w:rPr>
          <w:rFonts w:hint="cs"/>
          <w:sz w:val="18"/>
          <w:szCs w:val="20"/>
          <w:rtl/>
        </w:rPr>
        <w:t>,</w:t>
      </w:r>
      <w:r w:rsidRPr="007C4CBD">
        <w:rPr>
          <w:sz w:val="18"/>
          <w:szCs w:val="20"/>
          <w:rtl/>
        </w:rPr>
        <w:t xml:space="preserve"> העושים </w:t>
      </w:r>
      <w:r w:rsidRPr="007C4CBD">
        <w:rPr>
          <w:rFonts w:hint="cs"/>
          <w:sz w:val="18"/>
          <w:szCs w:val="20"/>
          <w:rtl/>
        </w:rPr>
        <w:t>את מיטב יכולתם</w:t>
      </w:r>
      <w:r w:rsidRPr="007C4CBD">
        <w:rPr>
          <w:sz w:val="18"/>
          <w:szCs w:val="20"/>
          <w:rtl/>
        </w:rPr>
        <w:t xml:space="preserve"> בנסיבות</w:t>
      </w:r>
      <w:r w:rsidRPr="007C4CBD">
        <w:rPr>
          <w:rFonts w:hint="cs"/>
          <w:sz w:val="18"/>
          <w:szCs w:val="20"/>
          <w:rtl/>
        </w:rPr>
        <w:t xml:space="preserve"> חייהם</w:t>
      </w:r>
      <w:r w:rsidRPr="007C4CBD">
        <w:rPr>
          <w:sz w:val="18"/>
          <w:szCs w:val="20"/>
          <w:rtl/>
        </w:rPr>
        <w:t xml:space="preserve"> הקשות. יכולת פעולה </w:t>
      </w:r>
      <w:r w:rsidRPr="007C4CBD">
        <w:rPr>
          <w:rFonts w:hint="cs"/>
          <w:sz w:val="18"/>
          <w:szCs w:val="20"/>
          <w:rtl/>
        </w:rPr>
        <w:t>חיונית</w:t>
      </w:r>
      <w:r w:rsidRPr="007C4CBD">
        <w:rPr>
          <w:sz w:val="18"/>
          <w:szCs w:val="20"/>
          <w:rtl/>
        </w:rPr>
        <w:t xml:space="preserve"> לזהות העצמית של הפרט ולתחושת הערך העצמי שלו, </w:t>
      </w:r>
      <w:r w:rsidRPr="007C4CBD">
        <w:rPr>
          <w:rFonts w:hint="cs"/>
          <w:sz w:val="18"/>
          <w:szCs w:val="20"/>
          <w:rtl/>
        </w:rPr>
        <w:t>ו</w:t>
      </w:r>
      <w:r w:rsidRPr="007C4CBD">
        <w:rPr>
          <w:sz w:val="18"/>
          <w:szCs w:val="20"/>
          <w:rtl/>
        </w:rPr>
        <w:t>מסייעת להישרדות</w:t>
      </w:r>
      <w:r w:rsidRPr="007C4CBD">
        <w:rPr>
          <w:rFonts w:hint="cs"/>
          <w:sz w:val="18"/>
          <w:szCs w:val="20"/>
          <w:rtl/>
        </w:rPr>
        <w:t>ו</w:t>
      </w:r>
      <w:r w:rsidRPr="007C4CBD">
        <w:rPr>
          <w:sz w:val="18"/>
          <w:szCs w:val="20"/>
          <w:rtl/>
        </w:rPr>
        <w:t xml:space="preserve"> במציאות של דיכוי ומחסור. </w:t>
      </w:r>
      <w:proofErr w:type="spellStart"/>
      <w:r w:rsidRPr="007C4CBD">
        <w:rPr>
          <w:rFonts w:hint="cs"/>
          <w:sz w:val="18"/>
          <w:szCs w:val="20"/>
          <w:rtl/>
        </w:rPr>
        <w:t>ליסטר</w:t>
      </w:r>
      <w:proofErr w:type="spellEnd"/>
      <w:r w:rsidRPr="007C4CBD">
        <w:rPr>
          <w:rFonts w:hint="cs"/>
          <w:sz w:val="18"/>
          <w:szCs w:val="20"/>
          <w:rtl/>
        </w:rPr>
        <w:t xml:space="preserve"> הציעה </w:t>
      </w:r>
      <w:r w:rsidRPr="007C4CBD">
        <w:rPr>
          <w:sz w:val="18"/>
          <w:szCs w:val="20"/>
          <w:rtl/>
        </w:rPr>
        <w:t xml:space="preserve">ארבע </w:t>
      </w:r>
      <w:r w:rsidRPr="007C4CBD">
        <w:rPr>
          <w:rFonts w:hint="cs"/>
          <w:sz w:val="18"/>
          <w:szCs w:val="20"/>
          <w:rtl/>
        </w:rPr>
        <w:t>צורות שונות של יכולת פעולה</w:t>
      </w:r>
      <w:r w:rsidRPr="007C4CBD">
        <w:rPr>
          <w:sz w:val="18"/>
          <w:szCs w:val="20"/>
          <w:rtl/>
        </w:rPr>
        <w:t>: (1) להסתדר (</w:t>
      </w:r>
      <w:r w:rsidRPr="007C4CBD">
        <w:rPr>
          <w:sz w:val="18"/>
          <w:szCs w:val="20"/>
        </w:rPr>
        <w:t>getting by</w:t>
      </w:r>
      <w:r w:rsidRPr="007C4CBD">
        <w:rPr>
          <w:sz w:val="18"/>
          <w:szCs w:val="20"/>
          <w:rtl/>
        </w:rPr>
        <w:t xml:space="preserve">) – להתמודד כחלק משגרת היומיום; (2) להחזיר </w:t>
      </w:r>
      <w:r w:rsidR="007C4CBD">
        <w:rPr>
          <w:sz w:val="18"/>
          <w:szCs w:val="20"/>
        </w:rPr>
        <w:br/>
      </w:r>
      <w:r w:rsidRPr="007C4CBD">
        <w:rPr>
          <w:sz w:val="18"/>
          <w:szCs w:val="20"/>
          <w:rtl/>
        </w:rPr>
        <w:t>ל- (</w:t>
      </w:r>
      <w:r w:rsidRPr="007C4CBD">
        <w:rPr>
          <w:sz w:val="18"/>
          <w:szCs w:val="20"/>
        </w:rPr>
        <w:t>getting back at</w:t>
      </w:r>
      <w:r w:rsidRPr="007C4CBD">
        <w:rPr>
          <w:sz w:val="18"/>
          <w:szCs w:val="20"/>
          <w:rtl/>
        </w:rPr>
        <w:t>) – להתעמת כחלק משגרת היומיום; (3) להיחלץ מעוני (</w:t>
      </w:r>
      <w:r w:rsidRPr="007C4CBD">
        <w:rPr>
          <w:sz w:val="18"/>
          <w:szCs w:val="20"/>
        </w:rPr>
        <w:t>getting out</w:t>
      </w:r>
      <w:r w:rsidRPr="007C4CBD">
        <w:rPr>
          <w:sz w:val="18"/>
          <w:szCs w:val="20"/>
          <w:rtl/>
        </w:rPr>
        <w:t>)</w:t>
      </w:r>
      <w:r w:rsidRPr="007C4CBD">
        <w:rPr>
          <w:rFonts w:hint="cs"/>
          <w:sz w:val="18"/>
          <w:szCs w:val="20"/>
          <w:rtl/>
        </w:rPr>
        <w:t xml:space="preserve"> </w:t>
      </w:r>
      <w:r w:rsidRPr="007C4CBD">
        <w:rPr>
          <w:sz w:val="18"/>
          <w:szCs w:val="20"/>
          <w:rtl/>
        </w:rPr>
        <w:t>–</w:t>
      </w:r>
      <w:r w:rsidRPr="007C4CBD">
        <w:rPr>
          <w:rFonts w:hint="cs"/>
          <w:sz w:val="18"/>
          <w:szCs w:val="20"/>
          <w:rtl/>
        </w:rPr>
        <w:t xml:space="preserve"> התנועה אל תוך העוני והיציאה ממנו</w:t>
      </w:r>
      <w:r w:rsidRPr="007C4CBD">
        <w:rPr>
          <w:sz w:val="18"/>
          <w:szCs w:val="20"/>
          <w:rtl/>
        </w:rPr>
        <w:t>; (4) להתארגן (</w:t>
      </w:r>
      <w:r w:rsidRPr="007C4CBD">
        <w:rPr>
          <w:sz w:val="18"/>
          <w:szCs w:val="20"/>
        </w:rPr>
        <w:t>getting organized</w:t>
      </w:r>
      <w:r w:rsidRPr="007C4CBD">
        <w:rPr>
          <w:sz w:val="18"/>
          <w:szCs w:val="20"/>
          <w:rtl/>
        </w:rPr>
        <w:t xml:space="preserve">) – להתאגד כדי לחולל שינוי. </w:t>
      </w:r>
      <w:r w:rsidRPr="007C4CBD">
        <w:rPr>
          <w:rFonts w:hint="cs"/>
          <w:sz w:val="18"/>
          <w:szCs w:val="20"/>
          <w:rtl/>
        </w:rPr>
        <w:t>ההיבט השני,</w:t>
      </w:r>
      <w:r w:rsidRPr="007C4CBD">
        <w:rPr>
          <w:sz w:val="18"/>
          <w:szCs w:val="20"/>
          <w:rtl/>
        </w:rPr>
        <w:t xml:space="preserve"> </w:t>
      </w:r>
      <w:r w:rsidRPr="007C4CBD">
        <w:rPr>
          <w:b/>
          <w:bCs/>
          <w:sz w:val="18"/>
          <w:szCs w:val="20"/>
          <w:rtl/>
        </w:rPr>
        <w:t>להחזיר ל-</w:t>
      </w:r>
      <w:r w:rsidRPr="007C4CBD">
        <w:rPr>
          <w:rFonts w:hint="cs"/>
          <w:sz w:val="18"/>
          <w:szCs w:val="20"/>
          <w:rtl/>
        </w:rPr>
        <w:t>,</w:t>
      </w:r>
      <w:r w:rsidRPr="007C4CBD">
        <w:rPr>
          <w:sz w:val="18"/>
          <w:szCs w:val="20"/>
          <w:rtl/>
        </w:rPr>
        <w:t xml:space="preserve"> ה</w:t>
      </w:r>
      <w:r w:rsidRPr="007C4CBD">
        <w:rPr>
          <w:rFonts w:hint="cs"/>
          <w:sz w:val="18"/>
          <w:szCs w:val="20"/>
          <w:rtl/>
        </w:rPr>
        <w:t>ו</w:t>
      </w:r>
      <w:r w:rsidRPr="007C4CBD">
        <w:rPr>
          <w:sz w:val="18"/>
          <w:szCs w:val="20"/>
          <w:rtl/>
        </w:rPr>
        <w:t xml:space="preserve">א </w:t>
      </w:r>
      <w:r w:rsidRPr="007C4CBD">
        <w:rPr>
          <w:rFonts w:hint="cs"/>
          <w:sz w:val="18"/>
          <w:szCs w:val="20"/>
          <w:rtl/>
        </w:rPr>
        <w:t xml:space="preserve">זה </w:t>
      </w:r>
      <w:r w:rsidRPr="007C4CBD">
        <w:rPr>
          <w:sz w:val="18"/>
          <w:szCs w:val="20"/>
          <w:rtl/>
        </w:rPr>
        <w:t>ש</w:t>
      </w:r>
      <w:r w:rsidRPr="007C4CBD">
        <w:rPr>
          <w:rFonts w:hint="cs"/>
          <w:sz w:val="18"/>
          <w:szCs w:val="20"/>
          <w:rtl/>
        </w:rPr>
        <w:t xml:space="preserve">בו </w:t>
      </w:r>
      <w:proofErr w:type="spellStart"/>
      <w:r w:rsidRPr="007C4CBD">
        <w:rPr>
          <w:sz w:val="18"/>
          <w:szCs w:val="20"/>
          <w:rtl/>
        </w:rPr>
        <w:t>פרקטיקת</w:t>
      </w:r>
      <w:proofErr w:type="spellEnd"/>
      <w:r w:rsidRPr="007C4CBD">
        <w:rPr>
          <w:sz w:val="18"/>
          <w:szCs w:val="20"/>
          <w:rtl/>
        </w:rPr>
        <w:t xml:space="preserve"> הסנגור העצמי באה לידי ביטוי</w:t>
      </w:r>
      <w:r w:rsidRPr="007C4CBD">
        <w:rPr>
          <w:rFonts w:hint="cs"/>
          <w:sz w:val="18"/>
          <w:szCs w:val="20"/>
          <w:rtl/>
        </w:rPr>
        <w:t>;</w:t>
      </w:r>
      <w:r w:rsidRPr="007C4CBD">
        <w:rPr>
          <w:sz w:val="18"/>
          <w:szCs w:val="20"/>
          <w:rtl/>
        </w:rPr>
        <w:t xml:space="preserve"> </w:t>
      </w:r>
      <w:r w:rsidRPr="007C4CBD">
        <w:rPr>
          <w:rFonts w:hint="cs"/>
          <w:sz w:val="18"/>
          <w:szCs w:val="20"/>
          <w:rtl/>
        </w:rPr>
        <w:t xml:space="preserve">למשל: </w:t>
      </w:r>
      <w:r w:rsidRPr="007C4CBD">
        <w:rPr>
          <w:sz w:val="18"/>
          <w:szCs w:val="20"/>
          <w:rtl/>
        </w:rPr>
        <w:t xml:space="preserve">הפרה של חוקים, מניפולציה, עבודה </w:t>
      </w:r>
      <w:r w:rsidRPr="007C4CBD">
        <w:rPr>
          <w:rFonts w:hint="cs"/>
          <w:sz w:val="18"/>
          <w:szCs w:val="20"/>
          <w:rtl/>
        </w:rPr>
        <w:t>"</w:t>
      </w:r>
      <w:r w:rsidRPr="007C4CBD">
        <w:rPr>
          <w:sz w:val="18"/>
          <w:szCs w:val="20"/>
          <w:rtl/>
        </w:rPr>
        <w:t>בשחור</w:t>
      </w:r>
      <w:r w:rsidRPr="007C4CBD">
        <w:rPr>
          <w:rFonts w:hint="cs"/>
          <w:sz w:val="18"/>
          <w:szCs w:val="20"/>
          <w:rtl/>
        </w:rPr>
        <w:t>"</w:t>
      </w:r>
      <w:r w:rsidRPr="007C4CBD">
        <w:rPr>
          <w:sz w:val="18"/>
          <w:szCs w:val="20"/>
          <w:rtl/>
        </w:rPr>
        <w:t xml:space="preserve">, </w:t>
      </w:r>
      <w:r w:rsidRPr="007C4CBD">
        <w:rPr>
          <w:rFonts w:hint="cs"/>
          <w:sz w:val="18"/>
          <w:szCs w:val="20"/>
          <w:rtl/>
        </w:rPr>
        <w:t>"</w:t>
      </w:r>
      <w:r w:rsidRPr="007C4CBD">
        <w:rPr>
          <w:sz w:val="18"/>
          <w:szCs w:val="20"/>
          <w:rtl/>
        </w:rPr>
        <w:t>הונאת</w:t>
      </w:r>
      <w:r w:rsidRPr="007C4CBD">
        <w:rPr>
          <w:rFonts w:hint="cs"/>
          <w:sz w:val="18"/>
          <w:szCs w:val="20"/>
          <w:rtl/>
        </w:rPr>
        <w:t>"</w:t>
      </w:r>
      <w:r w:rsidRPr="007C4CBD">
        <w:rPr>
          <w:sz w:val="18"/>
          <w:szCs w:val="20"/>
          <w:rtl/>
        </w:rPr>
        <w:t xml:space="preserve"> </w:t>
      </w:r>
      <w:r w:rsidRPr="007C4CBD">
        <w:rPr>
          <w:rFonts w:hint="cs"/>
          <w:sz w:val="18"/>
          <w:szCs w:val="20"/>
          <w:rtl/>
        </w:rPr>
        <w:t>ה</w:t>
      </w:r>
      <w:r w:rsidRPr="007C4CBD">
        <w:rPr>
          <w:sz w:val="18"/>
          <w:szCs w:val="20"/>
          <w:rtl/>
        </w:rPr>
        <w:t xml:space="preserve">ביטוח </w:t>
      </w:r>
      <w:r w:rsidRPr="007C4CBD">
        <w:rPr>
          <w:rFonts w:hint="cs"/>
          <w:sz w:val="18"/>
          <w:szCs w:val="20"/>
          <w:rtl/>
        </w:rPr>
        <w:t>ה</w:t>
      </w:r>
      <w:r w:rsidRPr="007C4CBD">
        <w:rPr>
          <w:sz w:val="18"/>
          <w:szCs w:val="20"/>
          <w:rtl/>
        </w:rPr>
        <w:t>לאומי</w:t>
      </w:r>
      <w:r w:rsidRPr="007C4CBD">
        <w:rPr>
          <w:rFonts w:hint="cs"/>
          <w:sz w:val="18"/>
          <w:szCs w:val="20"/>
          <w:rtl/>
        </w:rPr>
        <w:t>,</w:t>
      </w:r>
      <w:r w:rsidRPr="007C4CBD">
        <w:rPr>
          <w:sz w:val="18"/>
          <w:szCs w:val="20"/>
          <w:rtl/>
        </w:rPr>
        <w:t xml:space="preserve"> מאבק על מיצוי זכויות. </w:t>
      </w:r>
    </w:p>
    <w:p w14:paraId="44F35492" w14:textId="77777777" w:rsidR="00715F10" w:rsidRPr="007C4CBD" w:rsidRDefault="00715F10" w:rsidP="007C4CBD">
      <w:pPr>
        <w:spacing w:after="180" w:line="280" w:lineRule="exact"/>
        <w:jc w:val="both"/>
        <w:rPr>
          <w:sz w:val="18"/>
          <w:szCs w:val="20"/>
          <w:rtl/>
        </w:rPr>
      </w:pPr>
      <w:r w:rsidRPr="007C4CBD">
        <w:rPr>
          <w:sz w:val="18"/>
          <w:szCs w:val="20"/>
          <w:rtl/>
        </w:rPr>
        <w:t xml:space="preserve">במחקר שעסק בחסמים המונעים מיצוי זכויות חברתיות בהקשר של ביטחון סוציאלי זוהו בראיונות עם </w:t>
      </w:r>
      <w:r w:rsidRPr="007C4CBD">
        <w:rPr>
          <w:rFonts w:hint="cs"/>
          <w:sz w:val="18"/>
          <w:szCs w:val="20"/>
          <w:rtl/>
        </w:rPr>
        <w:t>אנשים הזכאים</w:t>
      </w:r>
      <w:r w:rsidRPr="007C4CBD">
        <w:rPr>
          <w:sz w:val="18"/>
          <w:szCs w:val="20"/>
          <w:rtl/>
        </w:rPr>
        <w:t xml:space="preserve"> </w:t>
      </w:r>
      <w:r w:rsidRPr="007C4CBD">
        <w:rPr>
          <w:rFonts w:hint="cs"/>
          <w:sz w:val="18"/>
          <w:szCs w:val="20"/>
          <w:rtl/>
        </w:rPr>
        <w:t>ל</w:t>
      </w:r>
      <w:r w:rsidRPr="007C4CBD">
        <w:rPr>
          <w:sz w:val="18"/>
          <w:szCs w:val="20"/>
          <w:rtl/>
        </w:rPr>
        <w:t>קצבאות נכות והבטחת הכנסה מספר אסטרטגיות פעולה אינדיבידואליות למיצוי זכויות (גל ו</w:t>
      </w:r>
      <w:r w:rsidRPr="007C4CBD">
        <w:rPr>
          <w:rFonts w:hint="cs"/>
          <w:sz w:val="18"/>
          <w:szCs w:val="20"/>
          <w:rtl/>
        </w:rPr>
        <w:t>עמיתים</w:t>
      </w:r>
      <w:r w:rsidRPr="007C4CBD">
        <w:rPr>
          <w:sz w:val="18"/>
          <w:szCs w:val="20"/>
          <w:rtl/>
        </w:rPr>
        <w:t xml:space="preserve">, 2019): (1) בניית תיק מאורגן – שמירת מסמכים רלוונטיים וחשובים להגשת הבקשה וארגונם בצורה מסודרת לאורך כל </w:t>
      </w:r>
      <w:r w:rsidRPr="007C4CBD">
        <w:rPr>
          <w:rFonts w:hint="cs"/>
          <w:sz w:val="18"/>
          <w:szCs w:val="20"/>
          <w:rtl/>
        </w:rPr>
        <w:t>ה</w:t>
      </w:r>
      <w:r w:rsidRPr="007C4CBD">
        <w:rPr>
          <w:sz w:val="18"/>
          <w:szCs w:val="20"/>
          <w:rtl/>
        </w:rPr>
        <w:t>הליך</w:t>
      </w:r>
      <w:r w:rsidRPr="007C4CBD">
        <w:rPr>
          <w:rFonts w:hint="cs"/>
          <w:sz w:val="18"/>
          <w:szCs w:val="20"/>
          <w:rtl/>
        </w:rPr>
        <w:t>.</w:t>
      </w:r>
      <w:r w:rsidRPr="007C4CBD">
        <w:rPr>
          <w:sz w:val="18"/>
          <w:szCs w:val="20"/>
          <w:rtl/>
        </w:rPr>
        <w:t xml:space="preserve"> (2) פיתוח מומחיות בהליך הבירוקרטי – ה</w:t>
      </w:r>
      <w:r w:rsidRPr="007C4CBD">
        <w:rPr>
          <w:rFonts w:hint="cs"/>
          <w:sz w:val="18"/>
          <w:szCs w:val="20"/>
          <w:rtl/>
        </w:rPr>
        <w:t>י</w:t>
      </w:r>
      <w:r w:rsidRPr="007C4CBD">
        <w:rPr>
          <w:sz w:val="18"/>
          <w:szCs w:val="20"/>
          <w:rtl/>
        </w:rPr>
        <w:t>כרות עם מידע בירוקרטי (מתי להגיע או למי לפנות וה</w:t>
      </w:r>
      <w:r w:rsidRPr="007C4CBD">
        <w:rPr>
          <w:rFonts w:hint="cs"/>
          <w:sz w:val="18"/>
          <w:szCs w:val="20"/>
          <w:rtl/>
        </w:rPr>
        <w:t>י</w:t>
      </w:r>
      <w:r w:rsidRPr="007C4CBD">
        <w:rPr>
          <w:sz w:val="18"/>
          <w:szCs w:val="20"/>
          <w:rtl/>
        </w:rPr>
        <w:t xml:space="preserve">כרות עם פקידים), שימוש באסטרטגיה תוקפנית של עימות </w:t>
      </w:r>
      <w:r w:rsidRPr="007C4CBD">
        <w:rPr>
          <w:rFonts w:hint="cs"/>
          <w:sz w:val="18"/>
          <w:szCs w:val="20"/>
          <w:rtl/>
        </w:rPr>
        <w:t>(</w:t>
      </w:r>
      <w:r w:rsidRPr="007C4CBD">
        <w:rPr>
          <w:sz w:val="18"/>
          <w:szCs w:val="20"/>
          <w:rtl/>
        </w:rPr>
        <w:t>הפעל</w:t>
      </w:r>
      <w:r w:rsidRPr="007C4CBD">
        <w:rPr>
          <w:rFonts w:hint="cs"/>
          <w:sz w:val="18"/>
          <w:szCs w:val="20"/>
          <w:rtl/>
        </w:rPr>
        <w:t>ת</w:t>
      </w:r>
      <w:r w:rsidRPr="007C4CBD">
        <w:rPr>
          <w:sz w:val="18"/>
          <w:szCs w:val="20"/>
          <w:rtl/>
        </w:rPr>
        <w:t xml:space="preserve"> לחץ או </w:t>
      </w:r>
      <w:r w:rsidRPr="007C4CBD">
        <w:rPr>
          <w:rFonts w:hint="cs"/>
          <w:sz w:val="18"/>
          <w:szCs w:val="20"/>
          <w:rtl/>
        </w:rPr>
        <w:t>"</w:t>
      </w:r>
      <w:r w:rsidRPr="007C4CBD">
        <w:rPr>
          <w:sz w:val="18"/>
          <w:szCs w:val="20"/>
          <w:rtl/>
        </w:rPr>
        <w:t>עש</w:t>
      </w:r>
      <w:r w:rsidRPr="007C4CBD">
        <w:rPr>
          <w:rFonts w:hint="cs"/>
          <w:sz w:val="18"/>
          <w:szCs w:val="20"/>
          <w:rtl/>
        </w:rPr>
        <w:t>יי</w:t>
      </w:r>
      <w:r w:rsidRPr="007C4CBD">
        <w:rPr>
          <w:sz w:val="18"/>
          <w:szCs w:val="20"/>
          <w:rtl/>
        </w:rPr>
        <w:t>ת הצגה</w:t>
      </w:r>
      <w:r w:rsidRPr="007C4CBD">
        <w:rPr>
          <w:rFonts w:hint="cs"/>
          <w:sz w:val="18"/>
          <w:szCs w:val="20"/>
          <w:rtl/>
        </w:rPr>
        <w:t>"</w:t>
      </w:r>
      <w:r w:rsidRPr="007C4CBD">
        <w:rPr>
          <w:sz w:val="18"/>
          <w:szCs w:val="20"/>
          <w:rtl/>
        </w:rPr>
        <w:t xml:space="preserve"> </w:t>
      </w:r>
      <w:r w:rsidRPr="007C4CBD">
        <w:rPr>
          <w:rFonts w:hint="cs"/>
          <w:sz w:val="18"/>
          <w:szCs w:val="20"/>
          <w:rtl/>
        </w:rPr>
        <w:t>כדי</w:t>
      </w:r>
      <w:r w:rsidRPr="007C4CBD">
        <w:rPr>
          <w:sz w:val="18"/>
          <w:szCs w:val="20"/>
          <w:rtl/>
        </w:rPr>
        <w:t xml:space="preserve"> </w:t>
      </w:r>
      <w:r w:rsidRPr="007C4CBD">
        <w:rPr>
          <w:rFonts w:hint="cs"/>
          <w:sz w:val="18"/>
          <w:szCs w:val="20"/>
          <w:rtl/>
        </w:rPr>
        <w:t>להניע</w:t>
      </w:r>
      <w:r w:rsidRPr="007C4CBD">
        <w:rPr>
          <w:sz w:val="18"/>
          <w:szCs w:val="20"/>
          <w:rtl/>
        </w:rPr>
        <w:t xml:space="preserve"> תהליכים</w:t>
      </w:r>
      <w:r w:rsidRPr="007C4CBD">
        <w:rPr>
          <w:rFonts w:hint="cs"/>
          <w:sz w:val="18"/>
          <w:szCs w:val="20"/>
          <w:rtl/>
        </w:rPr>
        <w:t>)</w:t>
      </w:r>
      <w:r w:rsidRPr="007C4CBD">
        <w:rPr>
          <w:sz w:val="18"/>
          <w:szCs w:val="20"/>
          <w:rtl/>
        </w:rPr>
        <w:t xml:space="preserve"> ושיתוף פעולה עם הפקידים (</w:t>
      </w:r>
      <w:r w:rsidRPr="007C4CBD">
        <w:rPr>
          <w:rFonts w:hint="cs"/>
          <w:sz w:val="18"/>
          <w:szCs w:val="20"/>
          <w:rtl/>
        </w:rPr>
        <w:t>"</w:t>
      </w:r>
      <w:r w:rsidRPr="007C4CBD">
        <w:rPr>
          <w:sz w:val="18"/>
          <w:szCs w:val="20"/>
          <w:rtl/>
        </w:rPr>
        <w:t>לא להגיד לא</w:t>
      </w:r>
      <w:r w:rsidRPr="007C4CBD">
        <w:rPr>
          <w:rFonts w:hint="cs"/>
          <w:sz w:val="18"/>
          <w:szCs w:val="20"/>
          <w:rtl/>
        </w:rPr>
        <w:t>"</w:t>
      </w:r>
      <w:r w:rsidRPr="007C4CBD">
        <w:rPr>
          <w:sz w:val="18"/>
          <w:szCs w:val="20"/>
          <w:rtl/>
        </w:rPr>
        <w:t xml:space="preserve">). אסטרטגיה בולטת בקרבי מקבלי קצבת נכות בוועדות הרפואיות </w:t>
      </w:r>
      <w:proofErr w:type="spellStart"/>
      <w:r w:rsidRPr="007C4CBD">
        <w:rPr>
          <w:sz w:val="18"/>
          <w:szCs w:val="20"/>
          <w:rtl/>
        </w:rPr>
        <w:t>היתה</w:t>
      </w:r>
      <w:proofErr w:type="spellEnd"/>
      <w:r w:rsidRPr="007C4CBD">
        <w:rPr>
          <w:sz w:val="18"/>
          <w:szCs w:val="20"/>
          <w:rtl/>
        </w:rPr>
        <w:t xml:space="preserve"> העצמת נכות</w:t>
      </w:r>
      <w:r w:rsidRPr="007C4CBD">
        <w:rPr>
          <w:rFonts w:hint="cs"/>
          <w:sz w:val="18"/>
          <w:szCs w:val="20"/>
          <w:rtl/>
        </w:rPr>
        <w:t>ם</w:t>
      </w:r>
      <w:r w:rsidRPr="007C4CBD">
        <w:rPr>
          <w:sz w:val="18"/>
          <w:szCs w:val="20"/>
          <w:rtl/>
        </w:rPr>
        <w:t xml:space="preserve"> כדרך התמודדות או הרע</w:t>
      </w:r>
      <w:r w:rsidRPr="007C4CBD">
        <w:rPr>
          <w:rFonts w:hint="cs"/>
          <w:sz w:val="18"/>
          <w:szCs w:val="20"/>
          <w:rtl/>
        </w:rPr>
        <w:t>ה מכוונת</w:t>
      </w:r>
      <w:r w:rsidRPr="007C4CBD">
        <w:rPr>
          <w:sz w:val="18"/>
          <w:szCs w:val="20"/>
          <w:rtl/>
        </w:rPr>
        <w:t xml:space="preserve"> </w:t>
      </w:r>
      <w:r w:rsidRPr="007C4CBD">
        <w:rPr>
          <w:rFonts w:hint="cs"/>
          <w:sz w:val="18"/>
          <w:szCs w:val="20"/>
          <w:rtl/>
        </w:rPr>
        <w:t xml:space="preserve">של </w:t>
      </w:r>
      <w:r w:rsidRPr="007C4CBD">
        <w:rPr>
          <w:sz w:val="18"/>
          <w:szCs w:val="20"/>
          <w:rtl/>
        </w:rPr>
        <w:t xml:space="preserve">מצבם הרפואי כדי </w:t>
      </w:r>
      <w:r w:rsidRPr="007C4CBD">
        <w:rPr>
          <w:rFonts w:hint="cs"/>
          <w:sz w:val="18"/>
          <w:szCs w:val="20"/>
          <w:rtl/>
        </w:rPr>
        <w:t>להעלות</w:t>
      </w:r>
      <w:r w:rsidRPr="007C4CBD">
        <w:rPr>
          <w:sz w:val="18"/>
          <w:szCs w:val="20"/>
          <w:rtl/>
        </w:rPr>
        <w:t xml:space="preserve"> את הסיכוי לקבל</w:t>
      </w:r>
      <w:r w:rsidRPr="007C4CBD">
        <w:rPr>
          <w:rFonts w:hint="cs"/>
          <w:sz w:val="18"/>
          <w:szCs w:val="20"/>
          <w:rtl/>
        </w:rPr>
        <w:t xml:space="preserve"> א</w:t>
      </w:r>
      <w:r w:rsidRPr="007C4CBD">
        <w:rPr>
          <w:sz w:val="18"/>
          <w:szCs w:val="20"/>
          <w:rtl/>
        </w:rPr>
        <w:t xml:space="preserve">ת הקצבה. אסטרטגיית התמודדות </w:t>
      </w:r>
      <w:r w:rsidRPr="007C4CBD">
        <w:rPr>
          <w:rFonts w:hint="cs"/>
          <w:sz w:val="18"/>
          <w:szCs w:val="20"/>
          <w:rtl/>
        </w:rPr>
        <w:t>אחרת</w:t>
      </w:r>
      <w:r w:rsidRPr="007C4CBD">
        <w:rPr>
          <w:sz w:val="18"/>
          <w:szCs w:val="20"/>
          <w:rtl/>
        </w:rPr>
        <w:t xml:space="preserve"> </w:t>
      </w:r>
      <w:proofErr w:type="spellStart"/>
      <w:r w:rsidRPr="007C4CBD">
        <w:rPr>
          <w:sz w:val="18"/>
          <w:szCs w:val="20"/>
          <w:rtl/>
        </w:rPr>
        <w:t>היתה</w:t>
      </w:r>
      <w:proofErr w:type="spellEnd"/>
      <w:r w:rsidRPr="007C4CBD">
        <w:rPr>
          <w:sz w:val="18"/>
          <w:szCs w:val="20"/>
          <w:rtl/>
        </w:rPr>
        <w:t xml:space="preserve"> </w:t>
      </w:r>
      <w:r w:rsidRPr="007C4CBD">
        <w:rPr>
          <w:rFonts w:hint="cs"/>
          <w:sz w:val="18"/>
          <w:szCs w:val="20"/>
          <w:rtl/>
        </w:rPr>
        <w:t>בניית</w:t>
      </w:r>
      <w:r w:rsidRPr="007C4CBD">
        <w:rPr>
          <w:sz w:val="18"/>
          <w:szCs w:val="20"/>
          <w:rtl/>
        </w:rPr>
        <w:t xml:space="preserve"> תיק מרובה סעיפים רפואיים</w:t>
      </w:r>
      <w:r w:rsidRPr="007C4CBD">
        <w:rPr>
          <w:rFonts w:hint="cs"/>
          <w:sz w:val="18"/>
          <w:szCs w:val="20"/>
          <w:rtl/>
        </w:rPr>
        <w:t>.</w:t>
      </w:r>
      <w:r w:rsidRPr="007C4CBD">
        <w:rPr>
          <w:sz w:val="18"/>
          <w:szCs w:val="20"/>
          <w:rtl/>
        </w:rPr>
        <w:t xml:space="preserve"> (3) </w:t>
      </w:r>
      <w:r w:rsidRPr="007C4CBD">
        <w:rPr>
          <w:rFonts w:hint="cs"/>
          <w:sz w:val="18"/>
          <w:szCs w:val="20"/>
          <w:rtl/>
        </w:rPr>
        <w:t xml:space="preserve">גיוס </w:t>
      </w:r>
      <w:r w:rsidRPr="007C4CBD">
        <w:rPr>
          <w:sz w:val="18"/>
          <w:szCs w:val="20"/>
          <w:rtl/>
        </w:rPr>
        <w:t xml:space="preserve">תמיכה משפחתית-קהילתית – </w:t>
      </w:r>
      <w:r w:rsidRPr="007C4CBD">
        <w:rPr>
          <w:rFonts w:hint="cs"/>
          <w:sz w:val="18"/>
          <w:szCs w:val="20"/>
          <w:rtl/>
        </w:rPr>
        <w:t xml:space="preserve">חילוץ מידע רלוונטי </w:t>
      </w:r>
      <w:r w:rsidRPr="007C4CBD">
        <w:rPr>
          <w:sz w:val="18"/>
          <w:szCs w:val="20"/>
          <w:rtl/>
        </w:rPr>
        <w:t>ממשפחה ו</w:t>
      </w:r>
      <w:r w:rsidRPr="007C4CBD">
        <w:rPr>
          <w:rFonts w:hint="cs"/>
          <w:sz w:val="18"/>
          <w:szCs w:val="20"/>
          <w:rtl/>
        </w:rPr>
        <w:t>מ</w:t>
      </w:r>
      <w:r w:rsidRPr="007C4CBD">
        <w:rPr>
          <w:sz w:val="18"/>
          <w:szCs w:val="20"/>
          <w:rtl/>
        </w:rPr>
        <w:t xml:space="preserve">חברים וסיוע קונקרטי </w:t>
      </w:r>
      <w:r w:rsidRPr="007C4CBD">
        <w:rPr>
          <w:rFonts w:hint="cs"/>
          <w:sz w:val="18"/>
          <w:szCs w:val="20"/>
          <w:rtl/>
        </w:rPr>
        <w:t xml:space="preserve">שלהם </w:t>
      </w:r>
      <w:r w:rsidRPr="007C4CBD">
        <w:rPr>
          <w:sz w:val="18"/>
          <w:szCs w:val="20"/>
          <w:rtl/>
        </w:rPr>
        <w:t xml:space="preserve">בהליך (ליווי ותמיכה רגשית); (4) </w:t>
      </w:r>
      <w:r w:rsidRPr="007C4CBD">
        <w:rPr>
          <w:rFonts w:hint="cs"/>
          <w:sz w:val="18"/>
          <w:szCs w:val="20"/>
          <w:rtl/>
        </w:rPr>
        <w:t>פנייה ל</w:t>
      </w:r>
      <w:r w:rsidRPr="007C4CBD">
        <w:rPr>
          <w:sz w:val="18"/>
          <w:szCs w:val="20"/>
          <w:rtl/>
        </w:rPr>
        <w:t xml:space="preserve">תמיכה מקצועית </w:t>
      </w:r>
      <w:r w:rsidRPr="007C4CBD">
        <w:rPr>
          <w:rFonts w:hint="cs"/>
          <w:sz w:val="18"/>
          <w:szCs w:val="20"/>
          <w:rtl/>
        </w:rPr>
        <w:t xml:space="preserve">של </w:t>
      </w:r>
      <w:r w:rsidRPr="007C4CBD">
        <w:rPr>
          <w:sz w:val="18"/>
          <w:szCs w:val="20"/>
          <w:rtl/>
        </w:rPr>
        <w:t xml:space="preserve">סוכני מיצוי זכויות – קניית שירותים (עורך דין או חברה למיצוי זכויות) או קבלת שירותים מסוכני מיצוי זכויות בארגוני החברה האזרחית. </w:t>
      </w:r>
    </w:p>
    <w:p w14:paraId="46003F8D" w14:textId="77777777" w:rsidR="00715F10" w:rsidRPr="007C4CBD" w:rsidRDefault="00715F10" w:rsidP="007C4CBD">
      <w:pPr>
        <w:spacing w:after="180" w:line="280" w:lineRule="exact"/>
        <w:jc w:val="both"/>
        <w:rPr>
          <w:sz w:val="18"/>
          <w:szCs w:val="20"/>
          <w:rtl/>
        </w:rPr>
      </w:pPr>
      <w:r w:rsidRPr="007C4CBD">
        <w:rPr>
          <w:sz w:val="18"/>
          <w:szCs w:val="20"/>
          <w:rtl/>
        </w:rPr>
        <w:t xml:space="preserve">במחקר </w:t>
      </w:r>
      <w:r w:rsidRPr="007C4CBD">
        <w:rPr>
          <w:rFonts w:hint="cs"/>
          <w:sz w:val="18"/>
          <w:szCs w:val="20"/>
          <w:rtl/>
        </w:rPr>
        <w:t>על</w:t>
      </w:r>
      <w:r w:rsidRPr="007C4CBD">
        <w:rPr>
          <w:sz w:val="18"/>
          <w:szCs w:val="20"/>
          <w:rtl/>
        </w:rPr>
        <w:t xml:space="preserve"> בני נוער וצעירים במצבי סיכון ומצוקה בניו</w:t>
      </w:r>
      <w:r w:rsidRPr="007C4CBD">
        <w:rPr>
          <w:rFonts w:hint="cs"/>
          <w:sz w:val="18"/>
          <w:szCs w:val="20"/>
          <w:rtl/>
        </w:rPr>
        <w:t xml:space="preserve"> </w:t>
      </w:r>
      <w:r w:rsidRPr="007C4CBD">
        <w:rPr>
          <w:sz w:val="18"/>
          <w:szCs w:val="20"/>
          <w:rtl/>
        </w:rPr>
        <w:t xml:space="preserve">זילנד </w:t>
      </w:r>
      <w:r w:rsidRPr="007C4CBD">
        <w:rPr>
          <w:sz w:val="18"/>
          <w:szCs w:val="20"/>
        </w:rPr>
        <w:fldChar w:fldCharType="begin" w:fldLock="1"/>
      </w:r>
      <w:r w:rsidRPr="007C4CBD">
        <w:rPr>
          <w:sz w:val="18"/>
          <w:szCs w:val="20"/>
        </w:rPr>
        <w:instrText>ADDIN CSL_CITATION {"citationItems":[{"id":"ITEM-1","itemData":{"DOI":"10.1177/1473325014565149","ISSN":"17413117","abstract":"This article draws on the findings of the qualitative phase of a New Zealand longitudinal study on vulnerable young people’s transitions to adulthood. The young people were aged between 12 and 17 years at the time of the first interview. The paper focuses on one key finding, how youth enact agency through their relationships with significant others: families, social workers, teachers and care workers. These youth had experienced sustained exposure to harm including abuse, violence, addictions, disengagement from school and mental health issues. The qualitative interviews focused on young people’s experiences with services (child welfare, juvenile justice, mental health and education support services) their key transitions, and the strategies they used to locate support and resources. The thematic analysis of the interviews indicated that a search for agency was a central motif in young people’s experiences. This was reflected in three thematic clusters: making sense of the world, having a voice and acting on the world.","author":[{"dropping-particle":"","family":"Munford","given":"Robyn","non-dropping-particle":"","parse-names":false,"suffix":""},{"dropping-particle":"","family":"Sanders","given":"Jackie","non-dropping-particle":"","parse-names":false,"suffix":""}],"container-title":"Qualitative Social Work","id":"ITEM-1","issue":"5","issued":{"date-parts</w:instrText>
      </w:r>
      <w:r w:rsidRPr="007C4CBD">
        <w:rPr>
          <w:sz w:val="18"/>
          <w:szCs w:val="20"/>
          <w:rtl/>
        </w:rPr>
        <w:instrText>":[["2015"]]</w:instrText>
      </w:r>
      <w:r w:rsidRPr="007C4CBD">
        <w:rPr>
          <w:sz w:val="18"/>
          <w:szCs w:val="20"/>
        </w:rPr>
        <w:instrText>},"page":"616-633","title":"Young people’s search for agency: Making sense of their experiences and taking control","type":"article-journal","volume":"14"},"uris":["http://www.mendeley.com/documents/?uuid=02194e75-ab97-4918-9032-615a4dab8e7d"]}],"mendeley":{"formattedCitation":"(Munford &amp; Sanders, 2015)","plainTextFormattedCitation":"(Munford &amp; Sanders, 2015)","previouslyFormattedCitation":"(Munford &amp; Sanders, 2015)"},"properties":{"noteIndex":0},"schema":"https://github.com/citation-style-language/schema/raw/master/csl-citation.json"}</w:instrText>
      </w:r>
      <w:r w:rsidRPr="007C4CBD">
        <w:rPr>
          <w:sz w:val="18"/>
          <w:szCs w:val="20"/>
        </w:rPr>
        <w:fldChar w:fldCharType="separate"/>
      </w:r>
      <w:r w:rsidRPr="007C4CBD">
        <w:rPr>
          <w:noProof/>
          <w:sz w:val="18"/>
          <w:szCs w:val="20"/>
        </w:rPr>
        <w:t>(Munford &amp; Sanders, 2015)</w:t>
      </w:r>
      <w:r w:rsidRPr="007C4CBD">
        <w:rPr>
          <w:sz w:val="18"/>
          <w:szCs w:val="20"/>
        </w:rPr>
        <w:fldChar w:fldCharType="end"/>
      </w:r>
      <w:r w:rsidRPr="007C4CBD">
        <w:rPr>
          <w:rFonts w:hint="cs"/>
          <w:sz w:val="18"/>
          <w:szCs w:val="20"/>
          <w:rtl/>
        </w:rPr>
        <w:t>,</w:t>
      </w:r>
      <w:r w:rsidRPr="007C4CBD">
        <w:rPr>
          <w:sz w:val="18"/>
          <w:szCs w:val="20"/>
          <w:rtl/>
        </w:rPr>
        <w:t xml:space="preserve"> שביקש לחקור כיצד הם מבינים את עולמם ומנווטים</w:t>
      </w:r>
      <w:r w:rsidRPr="007C4CBD">
        <w:rPr>
          <w:rFonts w:hint="cs"/>
          <w:sz w:val="18"/>
          <w:szCs w:val="20"/>
          <w:rtl/>
        </w:rPr>
        <w:t xml:space="preserve"> את מהלכיהם</w:t>
      </w:r>
      <w:r w:rsidRPr="007C4CBD">
        <w:rPr>
          <w:sz w:val="18"/>
          <w:szCs w:val="20"/>
          <w:rtl/>
        </w:rPr>
        <w:t xml:space="preserve"> </w:t>
      </w:r>
      <w:r w:rsidRPr="007C4CBD">
        <w:rPr>
          <w:rFonts w:hint="cs"/>
          <w:sz w:val="18"/>
          <w:szCs w:val="20"/>
          <w:rtl/>
        </w:rPr>
        <w:t xml:space="preserve">כדי </w:t>
      </w:r>
      <w:r w:rsidRPr="007C4CBD">
        <w:rPr>
          <w:sz w:val="18"/>
          <w:szCs w:val="20"/>
          <w:rtl/>
        </w:rPr>
        <w:t>להש</w:t>
      </w:r>
      <w:r w:rsidRPr="007C4CBD">
        <w:rPr>
          <w:rFonts w:hint="cs"/>
          <w:sz w:val="18"/>
          <w:szCs w:val="20"/>
          <w:rtl/>
        </w:rPr>
        <w:t>י</w:t>
      </w:r>
      <w:r w:rsidRPr="007C4CBD">
        <w:rPr>
          <w:sz w:val="18"/>
          <w:szCs w:val="20"/>
          <w:rtl/>
        </w:rPr>
        <w:t>ג משאבים ותמיכה</w:t>
      </w:r>
      <w:r w:rsidRPr="007C4CBD">
        <w:rPr>
          <w:rFonts w:hint="cs"/>
          <w:sz w:val="18"/>
          <w:szCs w:val="20"/>
          <w:rtl/>
        </w:rPr>
        <w:t>,</w:t>
      </w:r>
      <w:r w:rsidRPr="007C4CBD">
        <w:rPr>
          <w:sz w:val="18"/>
          <w:szCs w:val="20"/>
          <w:rtl/>
        </w:rPr>
        <w:t xml:space="preserve"> נמצא</w:t>
      </w:r>
      <w:r w:rsidRPr="007C4CBD">
        <w:rPr>
          <w:rFonts w:hint="cs"/>
          <w:sz w:val="18"/>
          <w:szCs w:val="20"/>
          <w:rtl/>
        </w:rPr>
        <w:t>ו</w:t>
      </w:r>
      <w:r w:rsidRPr="007C4CBD">
        <w:rPr>
          <w:sz w:val="18"/>
          <w:szCs w:val="20"/>
          <w:rtl/>
        </w:rPr>
        <w:t xml:space="preserve"> </w:t>
      </w:r>
      <w:r w:rsidRPr="007C4CBD">
        <w:rPr>
          <w:rFonts w:hint="cs"/>
          <w:sz w:val="18"/>
          <w:szCs w:val="20"/>
          <w:rtl/>
        </w:rPr>
        <w:t xml:space="preserve">ביטויים שונים של </w:t>
      </w:r>
      <w:r w:rsidRPr="007C4CBD">
        <w:rPr>
          <w:sz w:val="18"/>
          <w:szCs w:val="20"/>
          <w:rtl/>
        </w:rPr>
        <w:t xml:space="preserve">התפתחות יכולת פעולה. </w:t>
      </w:r>
      <w:r w:rsidRPr="007C4CBD">
        <w:rPr>
          <w:rFonts w:hint="cs"/>
          <w:sz w:val="18"/>
          <w:szCs w:val="20"/>
          <w:rtl/>
        </w:rPr>
        <w:t xml:space="preserve">החוקרים גיבשו מתוכם </w:t>
      </w:r>
      <w:r w:rsidRPr="007C4CBD">
        <w:rPr>
          <w:sz w:val="18"/>
          <w:szCs w:val="20"/>
          <w:rtl/>
        </w:rPr>
        <w:t xml:space="preserve">שלוש תמות מרכזיות: </w:t>
      </w:r>
      <w:r w:rsidRPr="007C4CBD">
        <w:rPr>
          <w:rFonts w:hint="cs"/>
          <w:sz w:val="18"/>
          <w:szCs w:val="20"/>
          <w:rtl/>
        </w:rPr>
        <w:t>להעניק</w:t>
      </w:r>
      <w:r w:rsidRPr="007C4CBD">
        <w:rPr>
          <w:sz w:val="18"/>
          <w:szCs w:val="20"/>
          <w:rtl/>
        </w:rPr>
        <w:t xml:space="preserve"> משמעות לדרך ההתנהלות של העולם</w:t>
      </w:r>
      <w:r w:rsidRPr="007C4CBD" w:rsidDel="00201F38">
        <w:rPr>
          <w:sz w:val="18"/>
          <w:szCs w:val="20"/>
          <w:rtl/>
        </w:rPr>
        <w:t xml:space="preserve"> </w:t>
      </w:r>
      <w:r w:rsidRPr="007C4CBD">
        <w:rPr>
          <w:sz w:val="18"/>
          <w:szCs w:val="20"/>
          <w:rtl/>
        </w:rPr>
        <w:t>(</w:t>
      </w:r>
      <w:r w:rsidRPr="007C4CBD">
        <w:rPr>
          <w:sz w:val="18"/>
          <w:szCs w:val="20"/>
        </w:rPr>
        <w:t>making sense of the world</w:t>
      </w:r>
      <w:r w:rsidRPr="007C4CBD">
        <w:rPr>
          <w:sz w:val="18"/>
          <w:szCs w:val="20"/>
          <w:rtl/>
        </w:rPr>
        <w:t xml:space="preserve">) – </w:t>
      </w:r>
      <w:r w:rsidRPr="007C4CBD">
        <w:rPr>
          <w:rFonts w:hint="cs"/>
          <w:sz w:val="18"/>
          <w:szCs w:val="20"/>
          <w:rtl/>
        </w:rPr>
        <w:t>להבין את</w:t>
      </w:r>
      <w:r w:rsidRPr="007C4CBD">
        <w:rPr>
          <w:sz w:val="18"/>
          <w:szCs w:val="20"/>
          <w:rtl/>
        </w:rPr>
        <w:t xml:space="preserve"> חוויותיהם ו</w:t>
      </w:r>
      <w:r w:rsidRPr="007C4CBD">
        <w:rPr>
          <w:rFonts w:hint="cs"/>
          <w:sz w:val="18"/>
          <w:szCs w:val="20"/>
          <w:rtl/>
        </w:rPr>
        <w:t xml:space="preserve">את </w:t>
      </w:r>
      <w:r w:rsidRPr="007C4CBD">
        <w:rPr>
          <w:sz w:val="18"/>
          <w:szCs w:val="20"/>
          <w:rtl/>
        </w:rPr>
        <w:t xml:space="preserve">ההחלטות </w:t>
      </w:r>
      <w:r w:rsidRPr="007C4CBD">
        <w:rPr>
          <w:rFonts w:hint="cs"/>
          <w:sz w:val="18"/>
          <w:szCs w:val="20"/>
          <w:rtl/>
        </w:rPr>
        <w:t>של</w:t>
      </w:r>
      <w:r w:rsidRPr="007C4CBD">
        <w:rPr>
          <w:sz w:val="18"/>
          <w:szCs w:val="20"/>
          <w:rtl/>
        </w:rPr>
        <w:t xml:space="preserve"> אחרים </w:t>
      </w:r>
      <w:r w:rsidRPr="007C4CBD">
        <w:rPr>
          <w:rFonts w:hint="cs"/>
          <w:sz w:val="18"/>
          <w:szCs w:val="20"/>
          <w:rtl/>
        </w:rPr>
        <w:t>שהובילו אליהן</w:t>
      </w:r>
      <w:r w:rsidRPr="007C4CBD">
        <w:rPr>
          <w:sz w:val="18"/>
          <w:szCs w:val="20"/>
          <w:rtl/>
        </w:rPr>
        <w:t xml:space="preserve"> (</w:t>
      </w:r>
      <w:r w:rsidRPr="007C4CBD">
        <w:rPr>
          <w:rFonts w:hint="cs"/>
          <w:sz w:val="18"/>
          <w:szCs w:val="20"/>
          <w:rtl/>
        </w:rPr>
        <w:t xml:space="preserve">למשל </w:t>
      </w:r>
      <w:r w:rsidRPr="007C4CBD">
        <w:rPr>
          <w:sz w:val="18"/>
          <w:szCs w:val="20"/>
          <w:rtl/>
        </w:rPr>
        <w:t xml:space="preserve">לסלוח לאדם שפגע בהם או לא הגן עליהם מפני מצבי סיכון); </w:t>
      </w:r>
      <w:r w:rsidRPr="007C4CBD">
        <w:rPr>
          <w:rFonts w:hint="cs"/>
          <w:sz w:val="18"/>
          <w:szCs w:val="20"/>
          <w:rtl/>
        </w:rPr>
        <w:t>להתעקש</w:t>
      </w:r>
      <w:r w:rsidRPr="007C4CBD">
        <w:rPr>
          <w:sz w:val="18"/>
          <w:szCs w:val="20"/>
          <w:rtl/>
        </w:rPr>
        <w:t xml:space="preserve"> להשמ</w:t>
      </w:r>
      <w:r w:rsidRPr="007C4CBD">
        <w:rPr>
          <w:rFonts w:hint="cs"/>
          <w:sz w:val="18"/>
          <w:szCs w:val="20"/>
          <w:rtl/>
        </w:rPr>
        <w:t>י</w:t>
      </w:r>
      <w:r w:rsidRPr="007C4CBD">
        <w:rPr>
          <w:sz w:val="18"/>
          <w:szCs w:val="20"/>
          <w:rtl/>
        </w:rPr>
        <w:t>ע</w:t>
      </w:r>
      <w:r w:rsidRPr="007C4CBD">
        <w:rPr>
          <w:rFonts w:hint="cs"/>
          <w:sz w:val="18"/>
          <w:szCs w:val="20"/>
          <w:rtl/>
        </w:rPr>
        <w:t xml:space="preserve"> א</w:t>
      </w:r>
      <w:r w:rsidRPr="007C4CBD">
        <w:rPr>
          <w:sz w:val="18"/>
          <w:szCs w:val="20"/>
          <w:rtl/>
        </w:rPr>
        <w:t>ת קול</w:t>
      </w:r>
      <w:r w:rsidRPr="007C4CBD">
        <w:rPr>
          <w:rFonts w:hint="cs"/>
          <w:sz w:val="18"/>
          <w:szCs w:val="20"/>
          <w:rtl/>
        </w:rPr>
        <w:t>ם ולהישמע</w:t>
      </w:r>
      <w:r w:rsidRPr="007C4CBD">
        <w:rPr>
          <w:sz w:val="18"/>
          <w:szCs w:val="20"/>
          <w:rtl/>
        </w:rPr>
        <w:t xml:space="preserve"> (</w:t>
      </w:r>
      <w:r w:rsidRPr="007C4CBD">
        <w:rPr>
          <w:sz w:val="18"/>
          <w:szCs w:val="20"/>
        </w:rPr>
        <w:t>pushing to have a voice and be heard</w:t>
      </w:r>
      <w:r w:rsidRPr="007C4CBD">
        <w:rPr>
          <w:sz w:val="18"/>
          <w:szCs w:val="20"/>
          <w:rtl/>
        </w:rPr>
        <w:t xml:space="preserve">) – לחוש </w:t>
      </w:r>
      <w:r w:rsidRPr="007C4CBD">
        <w:rPr>
          <w:rFonts w:hint="cs"/>
          <w:sz w:val="18"/>
          <w:szCs w:val="20"/>
          <w:rtl/>
        </w:rPr>
        <w:t>ש</w:t>
      </w:r>
      <w:r w:rsidRPr="007C4CBD">
        <w:rPr>
          <w:sz w:val="18"/>
          <w:szCs w:val="20"/>
          <w:rtl/>
        </w:rPr>
        <w:t>מכבדים אותם, מקשיבים</w:t>
      </w:r>
      <w:r w:rsidRPr="007C4CBD">
        <w:rPr>
          <w:rFonts w:hint="cs"/>
          <w:sz w:val="18"/>
          <w:szCs w:val="20"/>
          <w:rtl/>
        </w:rPr>
        <w:t xml:space="preserve"> להם</w:t>
      </w:r>
      <w:r w:rsidRPr="007C4CBD">
        <w:rPr>
          <w:sz w:val="18"/>
          <w:szCs w:val="20"/>
          <w:rtl/>
        </w:rPr>
        <w:t xml:space="preserve">, </w:t>
      </w:r>
      <w:r w:rsidRPr="007C4CBD">
        <w:rPr>
          <w:rFonts w:hint="cs"/>
          <w:sz w:val="18"/>
          <w:szCs w:val="20"/>
          <w:rtl/>
        </w:rPr>
        <w:t>מעדכנים</w:t>
      </w:r>
      <w:r w:rsidRPr="007C4CBD">
        <w:rPr>
          <w:sz w:val="18"/>
          <w:szCs w:val="20"/>
          <w:rtl/>
        </w:rPr>
        <w:t xml:space="preserve"> </w:t>
      </w:r>
      <w:r w:rsidRPr="007C4CBD">
        <w:rPr>
          <w:sz w:val="18"/>
          <w:szCs w:val="20"/>
          <w:rtl/>
        </w:rPr>
        <w:lastRenderedPageBreak/>
        <w:t>או מערבים אותם בקבלת ההחלטות בנוגע לחייהם; לפעול בעולם – ליצור כיוונים חדשים (</w:t>
      </w:r>
      <w:r w:rsidRPr="007C4CBD">
        <w:rPr>
          <w:sz w:val="18"/>
          <w:szCs w:val="20"/>
        </w:rPr>
        <w:t>acting on the world – creating new directions</w:t>
      </w:r>
      <w:r w:rsidRPr="007C4CBD">
        <w:rPr>
          <w:sz w:val="18"/>
          <w:szCs w:val="20"/>
          <w:rtl/>
        </w:rPr>
        <w:t xml:space="preserve">) – להשפיע על העולם, לנהל משא ומתן עם הסביבה רבת האתגרים. </w:t>
      </w:r>
      <w:r w:rsidRPr="007C4CBD">
        <w:rPr>
          <w:rFonts w:hint="cs"/>
          <w:sz w:val="18"/>
          <w:szCs w:val="20"/>
          <w:rtl/>
        </w:rPr>
        <w:t>על פי רוב השרתה עליהם ה</w:t>
      </w:r>
      <w:r w:rsidRPr="007C4CBD">
        <w:rPr>
          <w:sz w:val="18"/>
          <w:szCs w:val="20"/>
          <w:rtl/>
        </w:rPr>
        <w:t xml:space="preserve">פעולה </w:t>
      </w:r>
      <w:r w:rsidRPr="007C4CBD">
        <w:rPr>
          <w:rFonts w:hint="cs"/>
          <w:sz w:val="18"/>
          <w:szCs w:val="20"/>
          <w:rtl/>
        </w:rPr>
        <w:t xml:space="preserve">בעולם (למשל </w:t>
      </w:r>
      <w:r w:rsidRPr="007C4CBD">
        <w:rPr>
          <w:sz w:val="18"/>
          <w:szCs w:val="20"/>
          <w:rtl/>
        </w:rPr>
        <w:t xml:space="preserve">יצירת קשר עם מבוגר, איש מקצוע, שפתח </w:t>
      </w:r>
      <w:r w:rsidRPr="007C4CBD">
        <w:rPr>
          <w:rFonts w:hint="cs"/>
          <w:sz w:val="18"/>
          <w:szCs w:val="20"/>
          <w:rtl/>
        </w:rPr>
        <w:t>ל</w:t>
      </w:r>
      <w:r w:rsidRPr="007C4CBD">
        <w:rPr>
          <w:sz w:val="18"/>
          <w:szCs w:val="20"/>
          <w:rtl/>
        </w:rPr>
        <w:t xml:space="preserve">פניהם אפשרויות </w:t>
      </w:r>
      <w:r w:rsidRPr="007C4CBD">
        <w:rPr>
          <w:rFonts w:hint="cs"/>
          <w:sz w:val="18"/>
          <w:szCs w:val="20"/>
          <w:rtl/>
        </w:rPr>
        <w:t xml:space="preserve">פעולה </w:t>
      </w:r>
      <w:r w:rsidRPr="007C4CBD">
        <w:rPr>
          <w:sz w:val="18"/>
          <w:szCs w:val="20"/>
          <w:rtl/>
        </w:rPr>
        <w:t>חדשות</w:t>
      </w:r>
      <w:r w:rsidRPr="007C4CBD">
        <w:rPr>
          <w:rFonts w:hint="cs"/>
          <w:sz w:val="18"/>
          <w:szCs w:val="20"/>
          <w:rtl/>
        </w:rPr>
        <w:t xml:space="preserve"> ומיטיבות)</w:t>
      </w:r>
      <w:r w:rsidRPr="007C4CBD">
        <w:rPr>
          <w:sz w:val="18"/>
          <w:szCs w:val="20"/>
          <w:rtl/>
        </w:rPr>
        <w:t xml:space="preserve"> תחושת יְעִילוּת וערך עצמי ו</w:t>
      </w:r>
      <w:r w:rsidRPr="007C4CBD">
        <w:rPr>
          <w:rFonts w:hint="cs"/>
          <w:sz w:val="18"/>
          <w:szCs w:val="20"/>
          <w:rtl/>
        </w:rPr>
        <w:t>העצימה</w:t>
      </w:r>
      <w:r w:rsidRPr="007C4CBD">
        <w:rPr>
          <w:sz w:val="18"/>
          <w:szCs w:val="20"/>
          <w:rtl/>
        </w:rPr>
        <w:t xml:space="preserve"> </w:t>
      </w:r>
      <w:r w:rsidRPr="007C4CBD">
        <w:rPr>
          <w:rFonts w:hint="cs"/>
          <w:sz w:val="18"/>
          <w:szCs w:val="20"/>
          <w:rtl/>
        </w:rPr>
        <w:t>את אמונם ב</w:t>
      </w:r>
      <w:r w:rsidRPr="007C4CBD">
        <w:rPr>
          <w:sz w:val="18"/>
          <w:szCs w:val="20"/>
          <w:rtl/>
        </w:rPr>
        <w:t>יכולת הפעולה</w:t>
      </w:r>
      <w:r w:rsidRPr="007C4CBD">
        <w:rPr>
          <w:rFonts w:hint="cs"/>
          <w:sz w:val="18"/>
          <w:szCs w:val="20"/>
          <w:rtl/>
        </w:rPr>
        <w:t xml:space="preserve"> שלהם</w:t>
      </w:r>
      <w:r w:rsidRPr="007C4CBD">
        <w:rPr>
          <w:sz w:val="18"/>
          <w:szCs w:val="20"/>
          <w:rtl/>
        </w:rPr>
        <w:t xml:space="preserve">, </w:t>
      </w:r>
      <w:r w:rsidRPr="007C4CBD">
        <w:rPr>
          <w:rFonts w:hint="cs"/>
          <w:sz w:val="18"/>
          <w:szCs w:val="20"/>
          <w:rtl/>
        </w:rPr>
        <w:t>אבל לעיתים</w:t>
      </w:r>
      <w:r w:rsidRPr="007C4CBD">
        <w:rPr>
          <w:sz w:val="18"/>
          <w:szCs w:val="20"/>
          <w:rtl/>
        </w:rPr>
        <w:t xml:space="preserve"> </w:t>
      </w:r>
      <w:r w:rsidRPr="007C4CBD">
        <w:rPr>
          <w:rFonts w:hint="cs"/>
          <w:sz w:val="18"/>
          <w:szCs w:val="20"/>
          <w:rtl/>
        </w:rPr>
        <w:t>השיאה גם</w:t>
      </w:r>
      <w:r w:rsidRPr="007C4CBD">
        <w:rPr>
          <w:sz w:val="18"/>
          <w:szCs w:val="20"/>
          <w:rtl/>
        </w:rPr>
        <w:t xml:space="preserve"> תוצאות </w:t>
      </w:r>
      <w:r w:rsidRPr="007C4CBD">
        <w:rPr>
          <w:rFonts w:hint="cs"/>
          <w:sz w:val="18"/>
          <w:szCs w:val="20"/>
          <w:rtl/>
        </w:rPr>
        <w:t xml:space="preserve">לא </w:t>
      </w:r>
      <w:r w:rsidRPr="007C4CBD">
        <w:rPr>
          <w:sz w:val="18"/>
          <w:szCs w:val="20"/>
          <w:rtl/>
        </w:rPr>
        <w:t xml:space="preserve">חיוביות. </w:t>
      </w:r>
    </w:p>
    <w:p w14:paraId="1292EE40" w14:textId="77777777" w:rsidR="00715F10" w:rsidRPr="007C4CBD" w:rsidRDefault="00715F10" w:rsidP="007C4CBD">
      <w:pPr>
        <w:spacing w:after="180" w:line="280" w:lineRule="exact"/>
        <w:jc w:val="both"/>
        <w:rPr>
          <w:sz w:val="18"/>
          <w:szCs w:val="20"/>
          <w:rtl/>
        </w:rPr>
      </w:pPr>
      <w:r w:rsidRPr="007C4CBD">
        <w:rPr>
          <w:sz w:val="18"/>
          <w:szCs w:val="20"/>
          <w:rtl/>
        </w:rPr>
        <w:t>המחקר</w:t>
      </w:r>
      <w:r w:rsidRPr="007C4CBD">
        <w:rPr>
          <w:rFonts w:hint="cs"/>
          <w:sz w:val="18"/>
          <w:szCs w:val="20"/>
          <w:rtl/>
        </w:rPr>
        <w:t xml:space="preserve"> שלעיל</w:t>
      </w:r>
      <w:r w:rsidRPr="007C4CBD">
        <w:rPr>
          <w:sz w:val="18"/>
          <w:szCs w:val="20"/>
          <w:rtl/>
        </w:rPr>
        <w:t xml:space="preserve"> </w:t>
      </w:r>
      <w:r w:rsidRPr="007C4CBD">
        <w:rPr>
          <w:sz w:val="18"/>
          <w:szCs w:val="20"/>
        </w:rPr>
        <w:fldChar w:fldCharType="begin" w:fldLock="1"/>
      </w:r>
      <w:r w:rsidRPr="007C4CBD">
        <w:rPr>
          <w:sz w:val="18"/>
          <w:szCs w:val="20"/>
        </w:rPr>
        <w:instrText>ADDIN CSL_CITATION {"citationItems":[{"id":"ITEM-1","itemData":{"DOI":"10.1177/1473325014565149","ISSN":"17413117","abstract":"This article draws on the findings of the qualitative phase of a New Zealand longitudinal study on vulnerable young people’s transitions to adulthood. The young people were aged between 12 and 17 years at the time of the first interview. The paper focuses on one key finding, how youth enact agency through their relationships with significant others: families, social workers, teachers and care workers. These youth had experienced sustained exposure to harm including abuse, violence, addictions, disengagement from school and mental health issues. The qualitative interviews focused on young people’s experiences with services (child welfare, juvenile justice, mental health and education support services) their key transitions, and the strategies they used to locate support and resources. The thematic analysis of the interviews indicated that a search for agency was a central motif in young people’s experiences. This was reflected in three thematic clusters: making sense of the world, having a voice and acting on the world.","author":[{"dropping-particle":"","family":"Munford","given":"Robyn","non-dropping-particle":"","parse-names":false,"suffix":""},{"dropping-particle":"","family":"Sanders","given":"Jackie","non-dropping-particle":"","parse-names":false,"suffix":""}],"container-title":"Qualitative Social Work","id":"ITEM-1","issue":"5","issued":{"date-parts</w:instrText>
      </w:r>
      <w:r w:rsidRPr="007C4CBD">
        <w:rPr>
          <w:sz w:val="18"/>
          <w:szCs w:val="20"/>
          <w:rtl/>
        </w:rPr>
        <w:instrText>":[["2015"]]</w:instrText>
      </w:r>
      <w:r w:rsidRPr="007C4CBD">
        <w:rPr>
          <w:sz w:val="18"/>
          <w:szCs w:val="20"/>
        </w:rPr>
        <w:instrText>},"page":"616-633","title":"Young people’s search for agency: Making sense of their experiences and taking control","type":"article-journal","volume":"14"},"uris":["http://www.mendeley.com/documents/?uuid=02194e75-ab97-4918-9032-615a4dab8e7d"]}],"mendeley":{"formattedCitation":"(Munford &amp; Sanders, 2015)","plainTextFormattedCitation":"(Munford &amp; Sanders, 2015)","previouslyFormattedCitation":"(Munford &amp; Sanders, 2015)"},"properties":{"noteIndex":0},"schema":"https://github.com/citation-style-language/schema/raw/master/csl-citation.json"}</w:instrText>
      </w:r>
      <w:r w:rsidRPr="007C4CBD">
        <w:rPr>
          <w:sz w:val="18"/>
          <w:szCs w:val="20"/>
        </w:rPr>
        <w:fldChar w:fldCharType="separate"/>
      </w:r>
      <w:r w:rsidRPr="007C4CBD">
        <w:rPr>
          <w:noProof/>
          <w:sz w:val="18"/>
          <w:szCs w:val="20"/>
        </w:rPr>
        <w:t>(Munford &amp; Sanders, 2015)</w:t>
      </w:r>
      <w:r w:rsidRPr="007C4CBD">
        <w:rPr>
          <w:sz w:val="18"/>
          <w:szCs w:val="20"/>
        </w:rPr>
        <w:fldChar w:fldCharType="end"/>
      </w:r>
      <w:r w:rsidRPr="007C4CBD">
        <w:rPr>
          <w:sz w:val="18"/>
          <w:szCs w:val="20"/>
          <w:rtl/>
        </w:rPr>
        <w:t xml:space="preserve"> הצביע על </w:t>
      </w:r>
      <w:r w:rsidRPr="007C4CBD">
        <w:rPr>
          <w:rFonts w:hint="cs"/>
          <w:sz w:val="18"/>
          <w:szCs w:val="20"/>
          <w:rtl/>
        </w:rPr>
        <w:t>"</w:t>
      </w:r>
      <w:r w:rsidRPr="007C4CBD">
        <w:rPr>
          <w:sz w:val="18"/>
          <w:szCs w:val="20"/>
          <w:rtl/>
        </w:rPr>
        <w:t xml:space="preserve">החוסן </w:t>
      </w:r>
      <w:r w:rsidRPr="007C4CBD">
        <w:rPr>
          <w:rFonts w:hint="cs"/>
          <w:sz w:val="18"/>
          <w:szCs w:val="20"/>
          <w:rtl/>
        </w:rPr>
        <w:t>החבוי"</w:t>
      </w:r>
      <w:r w:rsidRPr="007C4CBD">
        <w:rPr>
          <w:sz w:val="18"/>
          <w:szCs w:val="20"/>
          <w:rtl/>
        </w:rPr>
        <w:t xml:space="preserve"> (</w:t>
      </w:r>
      <w:r w:rsidRPr="007C4CBD">
        <w:rPr>
          <w:sz w:val="18"/>
          <w:szCs w:val="20"/>
        </w:rPr>
        <w:t>hidden resilience</w:t>
      </w:r>
      <w:r w:rsidRPr="007C4CBD">
        <w:rPr>
          <w:sz w:val="18"/>
          <w:szCs w:val="20"/>
          <w:rtl/>
        </w:rPr>
        <w:t xml:space="preserve">) </w:t>
      </w:r>
      <w:r w:rsidRPr="007C4CBD">
        <w:rPr>
          <w:rFonts w:hint="cs"/>
          <w:sz w:val="18"/>
          <w:szCs w:val="20"/>
          <w:rtl/>
        </w:rPr>
        <w:t xml:space="preserve">של המשתתפים </w:t>
      </w:r>
      <w:r w:rsidRPr="007C4CBD">
        <w:rPr>
          <w:sz w:val="18"/>
          <w:szCs w:val="20"/>
          <w:rtl/>
        </w:rPr>
        <w:t>ש</w:t>
      </w:r>
      <w:r w:rsidRPr="007C4CBD">
        <w:rPr>
          <w:rFonts w:hint="cs"/>
          <w:sz w:val="18"/>
          <w:szCs w:val="20"/>
          <w:rtl/>
        </w:rPr>
        <w:t>התבטא בדרכים שבהן הם ניהלו</w:t>
      </w:r>
      <w:r w:rsidRPr="007C4CBD">
        <w:rPr>
          <w:sz w:val="18"/>
          <w:szCs w:val="20"/>
          <w:rtl/>
        </w:rPr>
        <w:t xml:space="preserve"> משא ומתן על משאבים</w:t>
      </w:r>
      <w:r w:rsidRPr="007C4CBD">
        <w:rPr>
          <w:rFonts w:hint="cs"/>
          <w:sz w:val="18"/>
          <w:szCs w:val="20"/>
          <w:rtl/>
        </w:rPr>
        <w:t>,</w:t>
      </w:r>
      <w:r w:rsidRPr="007C4CBD">
        <w:rPr>
          <w:sz w:val="18"/>
          <w:szCs w:val="20"/>
          <w:rtl/>
        </w:rPr>
        <w:t xml:space="preserve"> </w:t>
      </w:r>
      <w:r w:rsidRPr="007C4CBD">
        <w:rPr>
          <w:rFonts w:hint="cs"/>
          <w:sz w:val="18"/>
          <w:szCs w:val="20"/>
          <w:rtl/>
        </w:rPr>
        <w:t>כשהם</w:t>
      </w:r>
      <w:r w:rsidRPr="007C4CBD">
        <w:rPr>
          <w:sz w:val="18"/>
          <w:szCs w:val="20"/>
          <w:rtl/>
        </w:rPr>
        <w:t xml:space="preserve"> </w:t>
      </w:r>
      <w:r w:rsidRPr="007C4CBD">
        <w:rPr>
          <w:rFonts w:hint="cs"/>
          <w:sz w:val="18"/>
          <w:szCs w:val="20"/>
          <w:rtl/>
        </w:rPr>
        <w:t xml:space="preserve">נעזרים בתיאור </w:t>
      </w:r>
      <w:r w:rsidRPr="007C4CBD">
        <w:rPr>
          <w:sz w:val="18"/>
          <w:szCs w:val="20"/>
          <w:rtl/>
        </w:rPr>
        <w:t xml:space="preserve">השפעות החיים במצבי סיכון ומצוקה </w:t>
      </w:r>
      <w:r w:rsidRPr="007C4CBD">
        <w:rPr>
          <w:rFonts w:hint="cs"/>
          <w:sz w:val="18"/>
          <w:szCs w:val="20"/>
          <w:rtl/>
        </w:rPr>
        <w:t>כדי לקדם מתן מענה</w:t>
      </w:r>
      <w:r w:rsidRPr="007C4CBD">
        <w:rPr>
          <w:sz w:val="18"/>
          <w:szCs w:val="20"/>
          <w:rtl/>
        </w:rPr>
        <w:t xml:space="preserve"> </w:t>
      </w:r>
      <w:r w:rsidRPr="007C4CBD">
        <w:rPr>
          <w:rFonts w:hint="cs"/>
          <w:sz w:val="18"/>
          <w:szCs w:val="20"/>
          <w:rtl/>
        </w:rPr>
        <w:t>ל</w:t>
      </w:r>
      <w:r w:rsidRPr="007C4CBD">
        <w:rPr>
          <w:sz w:val="18"/>
          <w:szCs w:val="20"/>
          <w:rtl/>
        </w:rPr>
        <w:t xml:space="preserve">צורכיהם. </w:t>
      </w:r>
      <w:r w:rsidRPr="007C4CBD">
        <w:rPr>
          <w:rFonts w:hint="cs"/>
          <w:sz w:val="18"/>
          <w:szCs w:val="20"/>
          <w:rtl/>
        </w:rPr>
        <w:t xml:space="preserve">חשיבותם של </w:t>
      </w:r>
      <w:r w:rsidRPr="007C4CBD">
        <w:rPr>
          <w:sz w:val="18"/>
          <w:szCs w:val="20"/>
          <w:rtl/>
        </w:rPr>
        <w:t>ממצאים אל</w:t>
      </w:r>
      <w:r w:rsidRPr="007C4CBD">
        <w:rPr>
          <w:rFonts w:hint="cs"/>
          <w:sz w:val="18"/>
          <w:szCs w:val="20"/>
          <w:rtl/>
        </w:rPr>
        <w:t>ה</w:t>
      </w:r>
      <w:r w:rsidRPr="007C4CBD">
        <w:rPr>
          <w:sz w:val="18"/>
          <w:szCs w:val="20"/>
          <w:rtl/>
        </w:rPr>
        <w:t xml:space="preserve"> </w:t>
      </w:r>
      <w:r w:rsidRPr="007C4CBD">
        <w:rPr>
          <w:rFonts w:hint="cs"/>
          <w:sz w:val="18"/>
          <w:szCs w:val="20"/>
          <w:rtl/>
        </w:rPr>
        <w:t>גדולה,</w:t>
      </w:r>
      <w:r w:rsidRPr="007C4CBD">
        <w:rPr>
          <w:sz w:val="18"/>
          <w:szCs w:val="20"/>
          <w:rtl/>
        </w:rPr>
        <w:t xml:space="preserve"> מכיוון שהם מלמדים </w:t>
      </w:r>
      <w:r w:rsidRPr="007C4CBD">
        <w:rPr>
          <w:rFonts w:hint="cs"/>
          <w:sz w:val="18"/>
          <w:szCs w:val="20"/>
          <w:rtl/>
        </w:rPr>
        <w:t>איך</w:t>
      </w:r>
      <w:r w:rsidRPr="007C4CBD">
        <w:rPr>
          <w:sz w:val="18"/>
          <w:szCs w:val="20"/>
          <w:rtl/>
        </w:rPr>
        <w:t xml:space="preserve"> בני נוער וצעירים במצבי סיכון מנסים </w:t>
      </w:r>
      <w:r w:rsidRPr="007C4CBD">
        <w:rPr>
          <w:rFonts w:hint="cs"/>
          <w:sz w:val="18"/>
          <w:szCs w:val="20"/>
          <w:rtl/>
        </w:rPr>
        <w:t>להשיב לעצמם</w:t>
      </w:r>
      <w:r w:rsidRPr="007C4CBD">
        <w:rPr>
          <w:sz w:val="18"/>
          <w:szCs w:val="20"/>
          <w:rtl/>
        </w:rPr>
        <w:t xml:space="preserve"> את השליטה </w:t>
      </w:r>
      <w:r w:rsidRPr="007C4CBD">
        <w:rPr>
          <w:rFonts w:hint="cs"/>
          <w:sz w:val="18"/>
          <w:szCs w:val="20"/>
          <w:rtl/>
        </w:rPr>
        <w:t>בחייהם</w:t>
      </w:r>
      <w:r w:rsidRPr="007C4CBD">
        <w:rPr>
          <w:sz w:val="18"/>
          <w:szCs w:val="20"/>
          <w:rtl/>
        </w:rPr>
        <w:t>. עם זאת</w:t>
      </w:r>
      <w:r w:rsidRPr="007C4CBD">
        <w:rPr>
          <w:rFonts w:hint="cs"/>
          <w:sz w:val="18"/>
          <w:szCs w:val="20"/>
          <w:rtl/>
        </w:rPr>
        <w:t xml:space="preserve"> הראה</w:t>
      </w:r>
      <w:r w:rsidRPr="007C4CBD">
        <w:rPr>
          <w:sz w:val="18"/>
          <w:szCs w:val="20"/>
          <w:rtl/>
        </w:rPr>
        <w:t xml:space="preserve"> המחקר </w:t>
      </w:r>
      <w:r w:rsidRPr="007C4CBD">
        <w:rPr>
          <w:rFonts w:hint="cs"/>
          <w:sz w:val="18"/>
          <w:szCs w:val="20"/>
          <w:rtl/>
        </w:rPr>
        <w:t xml:space="preserve">שמהלכים אלה </w:t>
      </w:r>
      <w:r w:rsidRPr="007C4CBD">
        <w:rPr>
          <w:sz w:val="18"/>
          <w:szCs w:val="20"/>
          <w:rtl/>
        </w:rPr>
        <w:t>הי</w:t>
      </w:r>
      <w:r w:rsidRPr="007C4CBD">
        <w:rPr>
          <w:rFonts w:hint="cs"/>
          <w:sz w:val="18"/>
          <w:szCs w:val="20"/>
          <w:rtl/>
        </w:rPr>
        <w:t>ו</w:t>
      </w:r>
      <w:r w:rsidRPr="007C4CBD">
        <w:rPr>
          <w:sz w:val="18"/>
          <w:szCs w:val="20"/>
          <w:rtl/>
        </w:rPr>
        <w:t xml:space="preserve"> אתגר גדול </w:t>
      </w:r>
      <w:r w:rsidRPr="007C4CBD">
        <w:rPr>
          <w:rFonts w:hint="cs"/>
          <w:sz w:val="18"/>
          <w:szCs w:val="20"/>
          <w:rtl/>
        </w:rPr>
        <w:t>מבחינתם</w:t>
      </w:r>
      <w:r w:rsidRPr="007C4CBD">
        <w:rPr>
          <w:sz w:val="18"/>
          <w:szCs w:val="20"/>
          <w:rtl/>
        </w:rPr>
        <w:t xml:space="preserve"> ו</w:t>
      </w:r>
      <w:r w:rsidRPr="007C4CBD">
        <w:rPr>
          <w:rFonts w:hint="cs"/>
          <w:sz w:val="18"/>
          <w:szCs w:val="20"/>
          <w:rtl/>
        </w:rPr>
        <w:t>ש</w:t>
      </w:r>
      <w:r w:rsidRPr="007C4CBD">
        <w:rPr>
          <w:sz w:val="18"/>
          <w:szCs w:val="20"/>
          <w:rtl/>
        </w:rPr>
        <w:t>ללא סיוע של אחרים משמעותיים, מדיניות ופרקטיקה</w:t>
      </w:r>
      <w:r w:rsidRPr="007C4CBD">
        <w:rPr>
          <w:rFonts w:hint="cs"/>
          <w:sz w:val="18"/>
          <w:szCs w:val="20"/>
          <w:rtl/>
        </w:rPr>
        <w:t>,</w:t>
      </w:r>
      <w:r w:rsidRPr="007C4CBD">
        <w:rPr>
          <w:sz w:val="18"/>
          <w:szCs w:val="20"/>
          <w:rtl/>
        </w:rPr>
        <w:t xml:space="preserve"> שפתח</w:t>
      </w:r>
      <w:r w:rsidRPr="007C4CBD">
        <w:rPr>
          <w:rFonts w:hint="cs"/>
          <w:sz w:val="18"/>
          <w:szCs w:val="20"/>
          <w:rtl/>
        </w:rPr>
        <w:t>ו</w:t>
      </w:r>
      <w:r w:rsidRPr="007C4CBD">
        <w:rPr>
          <w:sz w:val="18"/>
          <w:szCs w:val="20"/>
          <w:rtl/>
        </w:rPr>
        <w:t xml:space="preserve"> </w:t>
      </w:r>
      <w:r w:rsidRPr="007C4CBD">
        <w:rPr>
          <w:rFonts w:hint="cs"/>
          <w:sz w:val="18"/>
          <w:szCs w:val="20"/>
          <w:rtl/>
        </w:rPr>
        <w:t>ל</w:t>
      </w:r>
      <w:r w:rsidRPr="007C4CBD">
        <w:rPr>
          <w:sz w:val="18"/>
          <w:szCs w:val="20"/>
          <w:rtl/>
        </w:rPr>
        <w:t xml:space="preserve">פניהם את אפשרויות </w:t>
      </w:r>
      <w:r w:rsidRPr="007C4CBD">
        <w:rPr>
          <w:rFonts w:hint="cs"/>
          <w:sz w:val="18"/>
          <w:szCs w:val="20"/>
          <w:rtl/>
        </w:rPr>
        <w:t>ה</w:t>
      </w:r>
      <w:r w:rsidRPr="007C4CBD">
        <w:rPr>
          <w:sz w:val="18"/>
          <w:szCs w:val="20"/>
          <w:rtl/>
        </w:rPr>
        <w:t>חזרה למסלול החיים כחלק מהחברה (חינוך, תעסוקה לדוגמה)</w:t>
      </w:r>
      <w:r w:rsidRPr="007C4CBD">
        <w:rPr>
          <w:rFonts w:hint="cs"/>
          <w:sz w:val="18"/>
          <w:szCs w:val="20"/>
          <w:rtl/>
        </w:rPr>
        <w:t>,</w:t>
      </w:r>
      <w:r w:rsidRPr="007C4CBD">
        <w:rPr>
          <w:sz w:val="18"/>
          <w:szCs w:val="20"/>
          <w:rtl/>
        </w:rPr>
        <w:t xml:space="preserve"> </w:t>
      </w:r>
      <w:r w:rsidRPr="007C4CBD">
        <w:rPr>
          <w:rFonts w:hint="cs"/>
          <w:sz w:val="18"/>
          <w:szCs w:val="20"/>
          <w:rtl/>
        </w:rPr>
        <w:t xml:space="preserve">הם </w:t>
      </w:r>
      <w:r w:rsidRPr="007C4CBD">
        <w:rPr>
          <w:sz w:val="18"/>
          <w:szCs w:val="20"/>
          <w:rtl/>
        </w:rPr>
        <w:t>התקשו לפעול ולהצליח לחולל שינוי חיובי בסביבתם. כלומר</w:t>
      </w:r>
      <w:r w:rsidRPr="007C4CBD">
        <w:rPr>
          <w:rFonts w:hint="cs"/>
          <w:sz w:val="18"/>
          <w:szCs w:val="20"/>
          <w:rtl/>
        </w:rPr>
        <w:t>:</w:t>
      </w:r>
      <w:r w:rsidRPr="007C4CBD">
        <w:rPr>
          <w:sz w:val="18"/>
          <w:szCs w:val="20"/>
          <w:rtl/>
        </w:rPr>
        <w:t xml:space="preserve"> </w:t>
      </w:r>
      <w:r w:rsidRPr="007C4CBD">
        <w:rPr>
          <w:rFonts w:hint="cs"/>
          <w:sz w:val="18"/>
          <w:szCs w:val="20"/>
          <w:rtl/>
        </w:rPr>
        <w:t xml:space="preserve">על </w:t>
      </w:r>
      <w:r w:rsidRPr="007C4CBD">
        <w:rPr>
          <w:sz w:val="18"/>
          <w:szCs w:val="20"/>
          <w:rtl/>
        </w:rPr>
        <w:t>כל דיון בפרקטיקה של יכולת פעולה בכלל או סנגור עצמי בפרט להתייחס ל</w:t>
      </w:r>
      <w:r w:rsidRPr="007C4CBD">
        <w:rPr>
          <w:rFonts w:hint="cs"/>
          <w:sz w:val="18"/>
          <w:szCs w:val="20"/>
          <w:rtl/>
        </w:rPr>
        <w:t>הקשר שבו הדברים קורים</w:t>
      </w:r>
      <w:r w:rsidRPr="007C4CBD">
        <w:rPr>
          <w:sz w:val="18"/>
          <w:szCs w:val="20"/>
          <w:rtl/>
        </w:rPr>
        <w:t>, לחסמים ו</w:t>
      </w:r>
      <w:r w:rsidRPr="007C4CBD">
        <w:rPr>
          <w:rFonts w:hint="cs"/>
          <w:sz w:val="18"/>
          <w:szCs w:val="20"/>
          <w:rtl/>
        </w:rPr>
        <w:t>ל</w:t>
      </w:r>
      <w:r w:rsidRPr="007C4CBD">
        <w:rPr>
          <w:sz w:val="18"/>
          <w:szCs w:val="20"/>
          <w:rtl/>
        </w:rPr>
        <w:t xml:space="preserve">מגבלות, כמו גם להזדמנויות ולמשאבים </w:t>
      </w:r>
      <w:r w:rsidRPr="007C4CBD">
        <w:rPr>
          <w:rFonts w:hint="cs"/>
          <w:sz w:val="18"/>
          <w:szCs w:val="20"/>
          <w:rtl/>
        </w:rPr>
        <w:t>שמספקים</w:t>
      </w:r>
      <w:r w:rsidRPr="007C4CBD">
        <w:rPr>
          <w:sz w:val="18"/>
          <w:szCs w:val="20"/>
          <w:rtl/>
        </w:rPr>
        <w:t xml:space="preserve"> מבוגרים משמעותיים ואנשים מקצוע. </w:t>
      </w:r>
    </w:p>
    <w:p w14:paraId="29CAC18D" w14:textId="77777777" w:rsidR="00715F10" w:rsidRPr="007C4CBD" w:rsidRDefault="00715F10" w:rsidP="007C4CBD">
      <w:pPr>
        <w:spacing w:after="180" w:line="280" w:lineRule="exact"/>
        <w:jc w:val="both"/>
        <w:rPr>
          <w:b/>
          <w:bCs/>
          <w:sz w:val="18"/>
          <w:szCs w:val="20"/>
          <w:rtl/>
        </w:rPr>
      </w:pPr>
    </w:p>
    <w:p w14:paraId="62700FD1" w14:textId="18DE0296" w:rsidR="00715F10" w:rsidRPr="00715F10" w:rsidRDefault="00715F10" w:rsidP="007C4CBD">
      <w:pPr>
        <w:pStyle w:val="KOT5"/>
        <w:spacing w:after="0"/>
        <w:ind w:right="0"/>
        <w:rPr>
          <w:rFonts w:cs="Guttman Aharoni"/>
          <w:color w:val="00B0F0"/>
          <w:rtl/>
        </w:rPr>
      </w:pPr>
      <w:r w:rsidRPr="00715F10">
        <w:rPr>
          <w:rFonts w:cs="Guttman Aharoni"/>
          <w:color w:val="00B0F0"/>
          <w:rtl/>
        </w:rPr>
        <w:t>אי</w:t>
      </w:r>
      <w:r w:rsidRPr="00933E26">
        <w:rPr>
          <w:rFonts w:ascii="David" w:hAnsi="David" w:cs="David"/>
          <w:color w:val="00B0F0"/>
          <w:rtl/>
        </w:rPr>
        <w:t>-</w:t>
      </w:r>
      <w:r w:rsidRPr="00715F10">
        <w:rPr>
          <w:rFonts w:cs="Guttman Aharoni"/>
          <w:color w:val="00B0F0"/>
          <w:rtl/>
        </w:rPr>
        <w:t>מיצוי זכויות</w:t>
      </w:r>
    </w:p>
    <w:p w14:paraId="001BBDB7" w14:textId="77777777" w:rsidR="00715F10" w:rsidRPr="007C4CBD" w:rsidRDefault="00715F10" w:rsidP="007C4CBD">
      <w:pPr>
        <w:spacing w:after="180" w:line="280" w:lineRule="exact"/>
        <w:jc w:val="both"/>
        <w:rPr>
          <w:sz w:val="18"/>
          <w:szCs w:val="20"/>
          <w:rtl/>
        </w:rPr>
      </w:pPr>
      <w:r w:rsidRPr="007C4CBD">
        <w:rPr>
          <w:sz w:val="18"/>
          <w:szCs w:val="20"/>
          <w:rtl/>
        </w:rPr>
        <w:t xml:space="preserve">הסנגור </w:t>
      </w:r>
      <w:r w:rsidRPr="007C4CBD">
        <w:rPr>
          <w:rFonts w:hint="cs"/>
          <w:sz w:val="18"/>
          <w:szCs w:val="20"/>
          <w:rtl/>
        </w:rPr>
        <w:t>התפתח</w:t>
      </w:r>
      <w:r w:rsidRPr="007C4CBD">
        <w:rPr>
          <w:sz w:val="18"/>
          <w:szCs w:val="20"/>
          <w:rtl/>
        </w:rPr>
        <w:t xml:space="preserve"> מ</w:t>
      </w:r>
      <w:r w:rsidRPr="007C4CBD">
        <w:rPr>
          <w:rFonts w:hint="cs"/>
          <w:sz w:val="18"/>
          <w:szCs w:val="20"/>
          <w:rtl/>
        </w:rPr>
        <w:t xml:space="preserve">תוך </w:t>
      </w:r>
      <w:r w:rsidRPr="007C4CBD">
        <w:rPr>
          <w:sz w:val="18"/>
          <w:szCs w:val="20"/>
          <w:rtl/>
        </w:rPr>
        <w:t xml:space="preserve">תהליכים היסטוריים, מקצועיים, תיאורטיים וחברתיים. שתי מגמות מרכזיות בשדה הטיפול החברתי הובילו להתפתחותו: </w:t>
      </w:r>
      <w:r w:rsidRPr="007C4CBD">
        <w:rPr>
          <w:rFonts w:hint="cs"/>
          <w:sz w:val="18"/>
          <w:szCs w:val="20"/>
          <w:rtl/>
        </w:rPr>
        <w:t>כישלון</w:t>
      </w:r>
      <w:r w:rsidRPr="007C4CBD">
        <w:rPr>
          <w:sz w:val="18"/>
          <w:szCs w:val="20"/>
          <w:rtl/>
        </w:rPr>
        <w:t xml:space="preserve"> השירותים </w:t>
      </w:r>
      <w:r w:rsidRPr="007C4CBD">
        <w:rPr>
          <w:rFonts w:hint="cs"/>
          <w:sz w:val="18"/>
          <w:szCs w:val="20"/>
          <w:rtl/>
        </w:rPr>
        <w:t>לממש</w:t>
      </w:r>
      <w:r w:rsidRPr="007C4CBD">
        <w:rPr>
          <w:sz w:val="18"/>
          <w:szCs w:val="20"/>
          <w:rtl/>
        </w:rPr>
        <w:t xml:space="preserve"> עקרונות של צדק חברתי, לדוגמה במקצוע העבודה הסוציאלית (</w:t>
      </w:r>
      <w:proofErr w:type="spellStart"/>
      <w:r w:rsidRPr="007C4CBD">
        <w:rPr>
          <w:sz w:val="18"/>
          <w:szCs w:val="20"/>
          <w:rtl/>
        </w:rPr>
        <w:t>סטריאר</w:t>
      </w:r>
      <w:proofErr w:type="spellEnd"/>
      <w:r w:rsidRPr="007C4CBD">
        <w:rPr>
          <w:sz w:val="18"/>
          <w:szCs w:val="20"/>
          <w:rtl/>
        </w:rPr>
        <w:t xml:space="preserve"> ו</w:t>
      </w:r>
      <w:r w:rsidRPr="007C4CBD">
        <w:rPr>
          <w:rFonts w:hint="cs"/>
          <w:sz w:val="18"/>
          <w:szCs w:val="20"/>
          <w:rtl/>
        </w:rPr>
        <w:t>עמיתים</w:t>
      </w:r>
      <w:r w:rsidRPr="007C4CBD">
        <w:rPr>
          <w:sz w:val="18"/>
          <w:szCs w:val="20"/>
          <w:rtl/>
        </w:rPr>
        <w:t xml:space="preserve">, 2017; </w:t>
      </w:r>
      <w:r w:rsidRPr="007C4CBD">
        <w:rPr>
          <w:rFonts w:eastAsia="David"/>
          <w:noProof/>
          <w:sz w:val="18"/>
          <w:szCs w:val="20"/>
        </w:rPr>
        <w:t>Boylan &amp; Dalrymple, 2009</w:t>
      </w:r>
      <w:r w:rsidRPr="007C4CBD">
        <w:rPr>
          <w:rFonts w:eastAsia="David"/>
          <w:noProof/>
          <w:sz w:val="18"/>
          <w:szCs w:val="20"/>
          <w:rtl/>
        </w:rPr>
        <w:t xml:space="preserve">); </w:t>
      </w:r>
      <w:r w:rsidRPr="007C4CBD">
        <w:rPr>
          <w:sz w:val="18"/>
          <w:szCs w:val="20"/>
          <w:rtl/>
        </w:rPr>
        <w:t xml:space="preserve">הכרה </w:t>
      </w:r>
      <w:r w:rsidRPr="007C4CBD">
        <w:rPr>
          <w:rFonts w:hint="cs"/>
          <w:sz w:val="18"/>
          <w:szCs w:val="20"/>
          <w:rtl/>
        </w:rPr>
        <w:t>ב</w:t>
      </w:r>
      <w:r w:rsidRPr="007C4CBD">
        <w:rPr>
          <w:sz w:val="18"/>
          <w:szCs w:val="20"/>
          <w:rtl/>
        </w:rPr>
        <w:t>תופעת אי-מיצוי הזכויות בקרב קבוצות אוכלוסי</w:t>
      </w:r>
      <w:r w:rsidRPr="007C4CBD">
        <w:rPr>
          <w:rFonts w:hint="cs"/>
          <w:sz w:val="18"/>
          <w:szCs w:val="20"/>
          <w:rtl/>
        </w:rPr>
        <w:t>ות</w:t>
      </w:r>
      <w:r w:rsidRPr="007C4CBD">
        <w:rPr>
          <w:sz w:val="18"/>
          <w:szCs w:val="20"/>
          <w:rtl/>
        </w:rPr>
        <w:t xml:space="preserve"> במיקומי שוליים</w:t>
      </w:r>
      <w:r w:rsidRPr="007C4CBD">
        <w:rPr>
          <w:rFonts w:hint="cs"/>
          <w:sz w:val="18"/>
          <w:szCs w:val="20"/>
          <w:rtl/>
        </w:rPr>
        <w:t xml:space="preserve"> </w:t>
      </w:r>
      <w:r w:rsidRPr="007C4CBD">
        <w:rPr>
          <w:sz w:val="18"/>
          <w:szCs w:val="20"/>
          <w:rtl/>
        </w:rPr>
        <w:t>וחשיפת ממדי</w:t>
      </w:r>
      <w:r w:rsidRPr="007C4CBD">
        <w:rPr>
          <w:rFonts w:hint="cs"/>
          <w:sz w:val="18"/>
          <w:szCs w:val="20"/>
          <w:rtl/>
        </w:rPr>
        <w:t>ה</w:t>
      </w:r>
      <w:r w:rsidRPr="007C4CBD">
        <w:rPr>
          <w:sz w:val="18"/>
          <w:szCs w:val="20"/>
          <w:rtl/>
        </w:rPr>
        <w:t>. תופע</w:t>
      </w:r>
      <w:r w:rsidRPr="007C4CBD">
        <w:rPr>
          <w:rFonts w:hint="cs"/>
          <w:sz w:val="18"/>
          <w:szCs w:val="20"/>
          <w:rtl/>
        </w:rPr>
        <w:t>ת</w:t>
      </w:r>
      <w:r w:rsidRPr="007C4CBD">
        <w:rPr>
          <w:sz w:val="18"/>
          <w:szCs w:val="20"/>
          <w:rtl/>
        </w:rPr>
        <w:t xml:space="preserve"> </w:t>
      </w:r>
      <w:r w:rsidRPr="007C4CBD">
        <w:rPr>
          <w:rFonts w:hint="cs"/>
          <w:sz w:val="18"/>
          <w:szCs w:val="20"/>
          <w:rtl/>
        </w:rPr>
        <w:t>האי-מיצוי</w:t>
      </w:r>
      <w:r w:rsidRPr="007C4CBD">
        <w:rPr>
          <w:sz w:val="18"/>
          <w:szCs w:val="20"/>
          <w:rtl/>
        </w:rPr>
        <w:t xml:space="preserve"> מתארת מצב שבו זכאים לקצבאות ולשירותים מסוימים אינם </w:t>
      </w:r>
      <w:r w:rsidRPr="007C4CBD">
        <w:rPr>
          <w:rFonts w:hint="cs"/>
          <w:sz w:val="18"/>
          <w:szCs w:val="20"/>
          <w:rtl/>
        </w:rPr>
        <w:t>מ</w:t>
      </w:r>
      <w:r w:rsidRPr="007C4CBD">
        <w:rPr>
          <w:sz w:val="18"/>
          <w:szCs w:val="20"/>
          <w:rtl/>
        </w:rPr>
        <w:t>ממשים את זכותם</w:t>
      </w:r>
      <w:r w:rsidRPr="007C4CBD">
        <w:rPr>
          <w:rFonts w:hint="cs"/>
          <w:sz w:val="18"/>
          <w:szCs w:val="20"/>
          <w:rtl/>
        </w:rPr>
        <w:t>.</w:t>
      </w:r>
      <w:r w:rsidRPr="007C4CBD">
        <w:rPr>
          <w:sz w:val="18"/>
          <w:szCs w:val="20"/>
          <w:rtl/>
        </w:rPr>
        <w:t xml:space="preserve"> נראה </w:t>
      </w:r>
      <w:r w:rsidRPr="007C4CBD">
        <w:rPr>
          <w:rFonts w:hint="cs"/>
          <w:sz w:val="18"/>
          <w:szCs w:val="20"/>
          <w:rtl/>
        </w:rPr>
        <w:t>שאלה</w:t>
      </w:r>
      <w:r w:rsidRPr="007C4CBD">
        <w:rPr>
          <w:sz w:val="18"/>
          <w:szCs w:val="20"/>
          <w:rtl/>
        </w:rPr>
        <w:t xml:space="preserve"> הגורמים המרכזיים לאי-מיצוי זכויות: (1) חסמי</w:t>
      </w:r>
      <w:r w:rsidRPr="007C4CBD">
        <w:rPr>
          <w:rFonts w:hint="cs"/>
          <w:sz w:val="18"/>
          <w:szCs w:val="20"/>
          <w:rtl/>
        </w:rPr>
        <w:t>ם</w:t>
      </w:r>
      <w:r w:rsidRPr="007C4CBD">
        <w:rPr>
          <w:sz w:val="18"/>
          <w:szCs w:val="20"/>
          <w:rtl/>
        </w:rPr>
        <w:t xml:space="preserve"> </w:t>
      </w:r>
      <w:r w:rsidRPr="007C4CBD">
        <w:rPr>
          <w:rFonts w:hint="cs"/>
          <w:sz w:val="18"/>
          <w:szCs w:val="20"/>
          <w:rtl/>
        </w:rPr>
        <w:t>הנוגעים ל</w:t>
      </w:r>
      <w:r w:rsidRPr="007C4CBD">
        <w:rPr>
          <w:sz w:val="18"/>
          <w:szCs w:val="20"/>
          <w:rtl/>
        </w:rPr>
        <w:t>מודעות ו</w:t>
      </w:r>
      <w:r w:rsidRPr="007C4CBD">
        <w:rPr>
          <w:rFonts w:hint="cs"/>
          <w:sz w:val="18"/>
          <w:szCs w:val="20"/>
          <w:rtl/>
        </w:rPr>
        <w:t>לנגישות ל</w:t>
      </w:r>
      <w:r w:rsidRPr="007C4CBD">
        <w:rPr>
          <w:sz w:val="18"/>
          <w:szCs w:val="20"/>
          <w:rtl/>
        </w:rPr>
        <w:t xml:space="preserve">ידע; (2) חסמים </w:t>
      </w:r>
      <w:r w:rsidRPr="007C4CBD">
        <w:rPr>
          <w:rFonts w:hint="cs"/>
          <w:sz w:val="18"/>
          <w:szCs w:val="20"/>
          <w:rtl/>
        </w:rPr>
        <w:t>הנוגעים</w:t>
      </w:r>
      <w:r w:rsidRPr="007C4CBD">
        <w:rPr>
          <w:sz w:val="18"/>
          <w:szCs w:val="20"/>
          <w:rtl/>
        </w:rPr>
        <w:t xml:space="preserve"> ל</w:t>
      </w:r>
      <w:r w:rsidRPr="007C4CBD">
        <w:rPr>
          <w:rFonts w:hint="cs"/>
          <w:sz w:val="18"/>
          <w:szCs w:val="20"/>
          <w:rtl/>
        </w:rPr>
        <w:t>"</w:t>
      </w:r>
      <w:r w:rsidRPr="007C4CBD">
        <w:rPr>
          <w:sz w:val="18"/>
          <w:szCs w:val="20"/>
          <w:rtl/>
        </w:rPr>
        <w:t>סבך הבירוקרטי</w:t>
      </w:r>
      <w:r w:rsidRPr="007C4CBD">
        <w:rPr>
          <w:rFonts w:hint="cs"/>
          <w:sz w:val="18"/>
          <w:szCs w:val="20"/>
          <w:rtl/>
        </w:rPr>
        <w:t>"</w:t>
      </w:r>
      <w:r w:rsidRPr="007C4CBD">
        <w:rPr>
          <w:sz w:val="18"/>
          <w:szCs w:val="20"/>
          <w:rtl/>
        </w:rPr>
        <w:t xml:space="preserve"> ו</w:t>
      </w:r>
      <w:r w:rsidRPr="007C4CBD">
        <w:rPr>
          <w:rFonts w:hint="cs"/>
          <w:sz w:val="18"/>
          <w:szCs w:val="20"/>
          <w:rtl/>
        </w:rPr>
        <w:t>ל</w:t>
      </w:r>
      <w:r w:rsidRPr="007C4CBD">
        <w:rPr>
          <w:sz w:val="18"/>
          <w:szCs w:val="20"/>
          <w:rtl/>
        </w:rPr>
        <w:t>סיכוי</w:t>
      </w:r>
      <w:r w:rsidRPr="007C4CBD">
        <w:rPr>
          <w:rFonts w:hint="cs"/>
          <w:sz w:val="18"/>
          <w:szCs w:val="20"/>
          <w:rtl/>
        </w:rPr>
        <w:t>ים</w:t>
      </w:r>
      <w:r w:rsidRPr="007C4CBD">
        <w:rPr>
          <w:sz w:val="18"/>
          <w:szCs w:val="20"/>
          <w:rtl/>
        </w:rPr>
        <w:t xml:space="preserve"> </w:t>
      </w:r>
      <w:r w:rsidRPr="007C4CBD">
        <w:rPr>
          <w:rFonts w:hint="cs"/>
          <w:sz w:val="18"/>
          <w:szCs w:val="20"/>
          <w:rtl/>
        </w:rPr>
        <w:t>ל</w:t>
      </w:r>
      <w:r w:rsidRPr="007C4CBD">
        <w:rPr>
          <w:sz w:val="18"/>
          <w:szCs w:val="20"/>
          <w:rtl/>
        </w:rPr>
        <w:t>הצל</w:t>
      </w:r>
      <w:r w:rsidRPr="007C4CBD">
        <w:rPr>
          <w:rFonts w:hint="cs"/>
          <w:sz w:val="18"/>
          <w:szCs w:val="20"/>
          <w:rtl/>
        </w:rPr>
        <w:t>י</w:t>
      </w:r>
      <w:r w:rsidRPr="007C4CBD">
        <w:rPr>
          <w:sz w:val="18"/>
          <w:szCs w:val="20"/>
          <w:rtl/>
        </w:rPr>
        <w:t>ח לקבל זכאות; (3) חסמי תפיס</w:t>
      </w:r>
      <w:r w:rsidRPr="007C4CBD">
        <w:rPr>
          <w:rFonts w:hint="cs"/>
          <w:sz w:val="18"/>
          <w:szCs w:val="20"/>
          <w:rtl/>
        </w:rPr>
        <w:t>ה</w:t>
      </w:r>
      <w:r w:rsidRPr="007C4CBD">
        <w:rPr>
          <w:sz w:val="18"/>
          <w:szCs w:val="20"/>
          <w:rtl/>
        </w:rPr>
        <w:t xml:space="preserve"> פסיכולוגי</w:t>
      </w:r>
      <w:r w:rsidRPr="007C4CBD">
        <w:rPr>
          <w:rFonts w:hint="cs"/>
          <w:sz w:val="18"/>
          <w:szCs w:val="20"/>
          <w:rtl/>
        </w:rPr>
        <w:t>י</w:t>
      </w:r>
      <w:r w:rsidRPr="007C4CBD">
        <w:rPr>
          <w:sz w:val="18"/>
          <w:szCs w:val="20"/>
          <w:rtl/>
        </w:rPr>
        <w:t>ם</w:t>
      </w:r>
      <w:r w:rsidRPr="007C4CBD">
        <w:rPr>
          <w:rFonts w:hint="cs"/>
          <w:sz w:val="18"/>
          <w:szCs w:val="20"/>
          <w:rtl/>
        </w:rPr>
        <w:t xml:space="preserve"> (סטיגמות הנלוות להכרה בנכות או לחיים בעוני לדוגמה)</w:t>
      </w:r>
      <w:r w:rsidRPr="007C4CBD">
        <w:rPr>
          <w:sz w:val="18"/>
          <w:szCs w:val="20"/>
          <w:rtl/>
        </w:rPr>
        <w:t>, ג</w:t>
      </w:r>
      <w:r w:rsidRPr="007C4CBD">
        <w:rPr>
          <w:rFonts w:hint="cs"/>
          <w:sz w:val="18"/>
          <w:szCs w:val="20"/>
          <w:rtl/>
        </w:rPr>
        <w:t>י</w:t>
      </w:r>
      <w:r w:rsidRPr="007C4CBD">
        <w:rPr>
          <w:sz w:val="18"/>
          <w:szCs w:val="20"/>
          <w:rtl/>
        </w:rPr>
        <w:t>אוגרפי</w:t>
      </w:r>
      <w:r w:rsidRPr="007C4CBD">
        <w:rPr>
          <w:rFonts w:hint="cs"/>
          <w:sz w:val="18"/>
          <w:szCs w:val="20"/>
          <w:rtl/>
        </w:rPr>
        <w:t>י</w:t>
      </w:r>
      <w:r w:rsidRPr="007C4CBD">
        <w:rPr>
          <w:sz w:val="18"/>
          <w:szCs w:val="20"/>
          <w:rtl/>
        </w:rPr>
        <w:t xml:space="preserve">ם ותרבותיים; (4) ניתוק והדרה מרשתות תמיכה חברתית (אלבשן, 2005; </w:t>
      </w:r>
      <w:proofErr w:type="spellStart"/>
      <w:r w:rsidRPr="007C4CBD">
        <w:rPr>
          <w:sz w:val="18"/>
          <w:szCs w:val="20"/>
          <w:rtl/>
        </w:rPr>
        <w:t>בניש</w:t>
      </w:r>
      <w:proofErr w:type="spellEnd"/>
      <w:r w:rsidRPr="007C4CBD">
        <w:rPr>
          <w:sz w:val="18"/>
          <w:szCs w:val="20"/>
          <w:rtl/>
        </w:rPr>
        <w:t xml:space="preserve"> ודוד, 2018; גל, 2007; לוין, 2009; רוסו-כרמל, </w:t>
      </w:r>
      <w:proofErr w:type="spellStart"/>
      <w:r w:rsidRPr="007C4CBD">
        <w:rPr>
          <w:sz w:val="18"/>
          <w:szCs w:val="20"/>
          <w:rtl/>
        </w:rPr>
        <w:t>סוקולובר</w:t>
      </w:r>
      <w:proofErr w:type="spellEnd"/>
      <w:r w:rsidRPr="007C4CBD">
        <w:rPr>
          <w:sz w:val="18"/>
          <w:szCs w:val="20"/>
          <w:rtl/>
        </w:rPr>
        <w:t xml:space="preserve">-יעקובי </w:t>
      </w:r>
      <w:proofErr w:type="spellStart"/>
      <w:r w:rsidRPr="007C4CBD">
        <w:rPr>
          <w:sz w:val="18"/>
          <w:szCs w:val="20"/>
          <w:rtl/>
        </w:rPr>
        <w:t>וקרומר</w:t>
      </w:r>
      <w:proofErr w:type="spellEnd"/>
      <w:r w:rsidRPr="007C4CBD">
        <w:rPr>
          <w:sz w:val="18"/>
          <w:szCs w:val="20"/>
          <w:rtl/>
        </w:rPr>
        <w:t>-נבו, 2019).</w:t>
      </w:r>
    </w:p>
    <w:p w14:paraId="4349C177" w14:textId="412F4800" w:rsidR="00715F10" w:rsidRPr="007C4CBD" w:rsidRDefault="00715F10" w:rsidP="007C4CBD">
      <w:pPr>
        <w:spacing w:after="180" w:line="280" w:lineRule="exact"/>
        <w:jc w:val="both"/>
        <w:rPr>
          <w:sz w:val="18"/>
          <w:szCs w:val="20"/>
          <w:rtl/>
        </w:rPr>
      </w:pPr>
      <w:r w:rsidRPr="007C4CBD">
        <w:rPr>
          <w:sz w:val="18"/>
          <w:szCs w:val="20"/>
          <w:rtl/>
        </w:rPr>
        <w:t>תמונת המצב בנוגע לאי-מיצוי זכויות בקרב בני נוער צעירים וצעירות במצבי מצוקה וסיכון דומה. ניתן לתאר ארבעה גורמים מרכזי</w:t>
      </w:r>
      <w:r w:rsidRPr="007C4CBD">
        <w:rPr>
          <w:rFonts w:hint="cs"/>
          <w:sz w:val="18"/>
          <w:szCs w:val="20"/>
          <w:rtl/>
        </w:rPr>
        <w:t>י</w:t>
      </w:r>
      <w:r w:rsidRPr="007C4CBD">
        <w:rPr>
          <w:sz w:val="18"/>
          <w:szCs w:val="20"/>
          <w:rtl/>
        </w:rPr>
        <w:t>ם</w:t>
      </w:r>
      <w:r w:rsidR="00C07521">
        <w:rPr>
          <w:rFonts w:hint="cs"/>
          <w:sz w:val="18"/>
          <w:szCs w:val="20"/>
          <w:rtl/>
        </w:rPr>
        <w:t xml:space="preserve"> (</w:t>
      </w:r>
      <w:r w:rsidR="00C07521">
        <w:rPr>
          <w:sz w:val="18"/>
          <w:szCs w:val="20"/>
        </w:rPr>
        <w:t>B</w:t>
      </w:r>
      <w:r w:rsidR="007F34BB">
        <w:rPr>
          <w:sz w:val="18"/>
          <w:szCs w:val="20"/>
        </w:rPr>
        <w:t>arnes, 2012; Booth et al., 2004; Boylan &amp; Ing, 2005</w:t>
      </w:r>
      <w:r w:rsidR="00C07521">
        <w:rPr>
          <w:rFonts w:hint="cs"/>
          <w:sz w:val="18"/>
          <w:szCs w:val="20"/>
          <w:rtl/>
        </w:rPr>
        <w:t>)</w:t>
      </w:r>
      <w:r w:rsidR="007F34BB">
        <w:rPr>
          <w:rFonts w:hint="cs"/>
          <w:sz w:val="18"/>
          <w:szCs w:val="20"/>
          <w:rtl/>
        </w:rPr>
        <w:t>:</w:t>
      </w:r>
      <w:r w:rsidRPr="007C4CBD">
        <w:rPr>
          <w:sz w:val="18"/>
          <w:szCs w:val="20"/>
          <w:rtl/>
        </w:rPr>
        <w:t xml:space="preserve"> </w:t>
      </w:r>
      <w:r w:rsidRPr="007C4CBD">
        <w:rPr>
          <w:rFonts w:hint="cs"/>
          <w:sz w:val="18"/>
          <w:szCs w:val="20"/>
          <w:rtl/>
        </w:rPr>
        <w:t xml:space="preserve">סוגיות של סודיות </w:t>
      </w:r>
      <w:r w:rsidRPr="007C4CBD">
        <w:rPr>
          <w:sz w:val="18"/>
          <w:szCs w:val="20"/>
          <w:rtl/>
        </w:rPr>
        <w:t>–</w:t>
      </w:r>
      <w:r w:rsidRPr="007C4CBD">
        <w:rPr>
          <w:rFonts w:hint="cs"/>
          <w:sz w:val="18"/>
          <w:szCs w:val="20"/>
          <w:rtl/>
        </w:rPr>
        <w:t xml:space="preserve"> החשש</w:t>
      </w:r>
      <w:r w:rsidRPr="007C4CBD">
        <w:rPr>
          <w:sz w:val="18"/>
          <w:szCs w:val="20"/>
          <w:rtl/>
        </w:rPr>
        <w:t xml:space="preserve"> </w:t>
      </w:r>
      <w:r w:rsidRPr="007C4CBD">
        <w:rPr>
          <w:rFonts w:hint="cs"/>
          <w:sz w:val="18"/>
          <w:szCs w:val="20"/>
          <w:rtl/>
        </w:rPr>
        <w:t>מהפרת</w:t>
      </w:r>
      <w:r w:rsidRPr="007C4CBD">
        <w:rPr>
          <w:sz w:val="18"/>
          <w:szCs w:val="20"/>
          <w:rtl/>
        </w:rPr>
        <w:t xml:space="preserve"> הסודיות או שיראו אותם נכנסים לארגון</w:t>
      </w:r>
      <w:r w:rsidRPr="007C4CBD">
        <w:rPr>
          <w:rFonts w:hint="cs"/>
          <w:sz w:val="18"/>
          <w:szCs w:val="20"/>
          <w:rtl/>
        </w:rPr>
        <w:t xml:space="preserve"> לדוגמה</w:t>
      </w:r>
      <w:r w:rsidRPr="007C4CBD">
        <w:rPr>
          <w:sz w:val="18"/>
          <w:szCs w:val="20"/>
          <w:rtl/>
        </w:rPr>
        <w:t xml:space="preserve">; (2) </w:t>
      </w:r>
      <w:r w:rsidRPr="007C4CBD">
        <w:rPr>
          <w:rFonts w:hint="cs"/>
          <w:sz w:val="18"/>
          <w:szCs w:val="20"/>
          <w:rtl/>
        </w:rPr>
        <w:t xml:space="preserve">סוגיות של </w:t>
      </w:r>
      <w:r w:rsidRPr="007C4CBD">
        <w:rPr>
          <w:sz w:val="18"/>
          <w:szCs w:val="20"/>
          <w:rtl/>
        </w:rPr>
        <w:t xml:space="preserve">הערכה עצמית, מבוכה ותחושה חוזרת ששוב לא יקשיבו להם, לא </w:t>
      </w:r>
      <w:r w:rsidRPr="007C4CBD">
        <w:rPr>
          <w:sz w:val="18"/>
          <w:szCs w:val="20"/>
          <w:rtl/>
        </w:rPr>
        <w:lastRenderedPageBreak/>
        <w:t xml:space="preserve">יבינו אותם, לא יתייחסו אליהם ברצינות ובכבוד; (3) סוגיות של כוח – יחסי כוח או תחושה של חוסר </w:t>
      </w:r>
      <w:r w:rsidRPr="007C4CBD">
        <w:rPr>
          <w:rFonts w:hint="cs"/>
          <w:sz w:val="18"/>
          <w:szCs w:val="20"/>
          <w:rtl/>
        </w:rPr>
        <w:t>אונים</w:t>
      </w:r>
      <w:r w:rsidRPr="007C4CBD">
        <w:rPr>
          <w:sz w:val="18"/>
          <w:szCs w:val="20"/>
          <w:rtl/>
        </w:rPr>
        <w:t>, כמו גם פחד מפני נטישה של בעלי כוח (המטפלים בהם לדוגמה)</w:t>
      </w:r>
      <w:r w:rsidRPr="007C4CBD">
        <w:rPr>
          <w:rFonts w:hint="cs"/>
          <w:sz w:val="18"/>
          <w:szCs w:val="20"/>
          <w:rtl/>
        </w:rPr>
        <w:t>,</w:t>
      </w:r>
      <w:r w:rsidRPr="007C4CBD">
        <w:rPr>
          <w:sz w:val="18"/>
          <w:szCs w:val="20"/>
          <w:rtl/>
        </w:rPr>
        <w:t xml:space="preserve"> </w:t>
      </w:r>
      <w:r w:rsidRPr="007C4CBD">
        <w:rPr>
          <w:rFonts w:hint="cs"/>
          <w:sz w:val="18"/>
          <w:szCs w:val="20"/>
          <w:rtl/>
        </w:rPr>
        <w:t xml:space="preserve">אם ייוודע להם שמטופליהם </w:t>
      </w:r>
      <w:r w:rsidRPr="007C4CBD">
        <w:rPr>
          <w:sz w:val="18"/>
          <w:szCs w:val="20"/>
          <w:rtl/>
        </w:rPr>
        <w:t>פעלו</w:t>
      </w:r>
      <w:r w:rsidRPr="007C4CBD">
        <w:rPr>
          <w:rFonts w:hint="cs"/>
          <w:sz w:val="18"/>
          <w:szCs w:val="20"/>
          <w:rtl/>
        </w:rPr>
        <w:t xml:space="preserve"> בכוחות עצמם (או מחוץ לחוזה הטיפולי) למען מיצוי זכויותיהם</w:t>
      </w:r>
      <w:r w:rsidRPr="007C4CBD">
        <w:rPr>
          <w:sz w:val="18"/>
          <w:szCs w:val="20"/>
          <w:rtl/>
        </w:rPr>
        <w:t xml:space="preserve">; (4) </w:t>
      </w:r>
      <w:r w:rsidRPr="007C4CBD">
        <w:rPr>
          <w:rFonts w:hint="cs"/>
          <w:sz w:val="18"/>
          <w:szCs w:val="20"/>
          <w:rtl/>
        </w:rPr>
        <w:t xml:space="preserve">סוגיות </w:t>
      </w:r>
      <w:r w:rsidRPr="007C4CBD">
        <w:rPr>
          <w:sz w:val="18"/>
          <w:szCs w:val="20"/>
          <w:rtl/>
        </w:rPr>
        <w:t>מבני</w:t>
      </w:r>
      <w:r w:rsidRPr="007C4CBD">
        <w:rPr>
          <w:rFonts w:hint="cs"/>
          <w:sz w:val="18"/>
          <w:szCs w:val="20"/>
          <w:rtl/>
        </w:rPr>
        <w:t>ות</w:t>
      </w:r>
      <w:r w:rsidRPr="007C4CBD">
        <w:rPr>
          <w:sz w:val="18"/>
          <w:szCs w:val="20"/>
          <w:rtl/>
        </w:rPr>
        <w:t xml:space="preserve"> – קושי בנגישות פיזית או </w:t>
      </w:r>
      <w:r w:rsidRPr="007C4CBD">
        <w:rPr>
          <w:rFonts w:hint="cs"/>
          <w:sz w:val="18"/>
          <w:szCs w:val="20"/>
          <w:rtl/>
        </w:rPr>
        <w:t>בגישה</w:t>
      </w:r>
      <w:r w:rsidRPr="007C4CBD">
        <w:rPr>
          <w:sz w:val="18"/>
          <w:szCs w:val="20"/>
          <w:rtl/>
        </w:rPr>
        <w:t xml:space="preserve"> ל</w:t>
      </w:r>
      <w:r w:rsidRPr="007C4CBD">
        <w:rPr>
          <w:rFonts w:hint="cs"/>
          <w:sz w:val="18"/>
          <w:szCs w:val="20"/>
          <w:rtl/>
        </w:rPr>
        <w:t>מ</w:t>
      </w:r>
      <w:r w:rsidRPr="007C4CBD">
        <w:rPr>
          <w:sz w:val="18"/>
          <w:szCs w:val="20"/>
          <w:rtl/>
        </w:rPr>
        <w:t>ידע</w:t>
      </w:r>
      <w:r w:rsidRPr="007C4CBD">
        <w:rPr>
          <w:rFonts w:hint="cs"/>
          <w:sz w:val="18"/>
          <w:szCs w:val="20"/>
          <w:rtl/>
        </w:rPr>
        <w:t xml:space="preserve"> (מידע חלקי על </w:t>
      </w:r>
      <w:r w:rsidRPr="007C4CBD">
        <w:rPr>
          <w:sz w:val="18"/>
          <w:szCs w:val="20"/>
          <w:rtl/>
        </w:rPr>
        <w:t>מגוון השירותים ה</w:t>
      </w:r>
      <w:r w:rsidRPr="007C4CBD">
        <w:rPr>
          <w:rFonts w:hint="cs"/>
          <w:sz w:val="18"/>
          <w:szCs w:val="20"/>
          <w:rtl/>
        </w:rPr>
        <w:t>מוצעים</w:t>
      </w:r>
      <w:r w:rsidRPr="007C4CBD">
        <w:rPr>
          <w:sz w:val="18"/>
          <w:szCs w:val="20"/>
          <w:rtl/>
        </w:rPr>
        <w:t xml:space="preserve"> ו</w:t>
      </w:r>
      <w:r w:rsidRPr="007C4CBD">
        <w:rPr>
          <w:rFonts w:hint="cs"/>
          <w:sz w:val="18"/>
          <w:szCs w:val="20"/>
          <w:rtl/>
        </w:rPr>
        <w:t>על</w:t>
      </w:r>
      <w:r w:rsidRPr="007C4CBD">
        <w:rPr>
          <w:sz w:val="18"/>
          <w:szCs w:val="20"/>
          <w:rtl/>
        </w:rPr>
        <w:t xml:space="preserve"> </w:t>
      </w:r>
      <w:r w:rsidRPr="007C4CBD">
        <w:rPr>
          <w:rFonts w:hint="cs"/>
          <w:sz w:val="18"/>
          <w:szCs w:val="20"/>
          <w:rtl/>
        </w:rPr>
        <w:t>ה</w:t>
      </w:r>
      <w:r w:rsidRPr="007C4CBD">
        <w:rPr>
          <w:sz w:val="18"/>
          <w:szCs w:val="20"/>
          <w:rtl/>
        </w:rPr>
        <w:t>רלוונטי</w:t>
      </w:r>
      <w:r w:rsidRPr="007C4CBD">
        <w:rPr>
          <w:rFonts w:hint="cs"/>
          <w:sz w:val="18"/>
          <w:szCs w:val="20"/>
          <w:rtl/>
        </w:rPr>
        <w:t>ות של כל אחד מהם מבחינתם)</w:t>
      </w:r>
      <w:r w:rsidRPr="007C4CBD">
        <w:rPr>
          <w:sz w:val="18"/>
          <w:szCs w:val="20"/>
          <w:rtl/>
        </w:rPr>
        <w:t>, עלויות כספיות, שעות פתיחה וזמני המתנה (ב</w:t>
      </w:r>
      <w:r w:rsidRPr="007C4CBD">
        <w:rPr>
          <w:rFonts w:hint="cs"/>
          <w:sz w:val="18"/>
          <w:szCs w:val="20"/>
          <w:rtl/>
        </w:rPr>
        <w:t xml:space="preserve">ענייני </w:t>
      </w:r>
      <w:r w:rsidRPr="007C4CBD">
        <w:rPr>
          <w:sz w:val="18"/>
          <w:szCs w:val="20"/>
          <w:rtl/>
        </w:rPr>
        <w:t xml:space="preserve">בריאות </w:t>
      </w:r>
      <w:r w:rsidRPr="007C4CBD">
        <w:rPr>
          <w:rFonts w:hint="cs"/>
          <w:sz w:val="18"/>
          <w:szCs w:val="20"/>
          <w:rtl/>
        </w:rPr>
        <w:t>למשל</w:t>
      </w:r>
      <w:r w:rsidRPr="007C4CBD">
        <w:rPr>
          <w:sz w:val="18"/>
          <w:szCs w:val="20"/>
          <w:rtl/>
        </w:rPr>
        <w:t xml:space="preserve">). </w:t>
      </w:r>
      <w:r w:rsidRPr="007C4CBD">
        <w:rPr>
          <w:rFonts w:hint="cs"/>
          <w:sz w:val="18"/>
          <w:szCs w:val="20"/>
          <w:rtl/>
        </w:rPr>
        <w:t>עוד</w:t>
      </w:r>
      <w:r w:rsidRPr="007C4CBD">
        <w:rPr>
          <w:sz w:val="18"/>
          <w:szCs w:val="20"/>
          <w:rtl/>
        </w:rPr>
        <w:t xml:space="preserve"> נמצא </w:t>
      </w:r>
      <w:r w:rsidRPr="007C4CBD">
        <w:rPr>
          <w:rFonts w:hint="cs"/>
          <w:sz w:val="18"/>
          <w:szCs w:val="20"/>
          <w:rtl/>
        </w:rPr>
        <w:t>שרק לעיתים רחוקות</w:t>
      </w:r>
      <w:r w:rsidRPr="007C4CBD">
        <w:rPr>
          <w:sz w:val="18"/>
          <w:szCs w:val="20"/>
          <w:rtl/>
        </w:rPr>
        <w:t xml:space="preserve"> </w:t>
      </w:r>
      <w:r w:rsidRPr="007C4CBD">
        <w:rPr>
          <w:rFonts w:hint="cs"/>
          <w:sz w:val="18"/>
          <w:szCs w:val="20"/>
          <w:rtl/>
        </w:rPr>
        <w:t>מאפשרים להם</w:t>
      </w:r>
      <w:r w:rsidRPr="007C4CBD">
        <w:rPr>
          <w:sz w:val="18"/>
          <w:szCs w:val="20"/>
          <w:rtl/>
        </w:rPr>
        <w:t xml:space="preserve"> </w:t>
      </w:r>
      <w:r w:rsidRPr="007C4CBD">
        <w:rPr>
          <w:rFonts w:hint="cs"/>
          <w:sz w:val="18"/>
          <w:szCs w:val="20"/>
          <w:rtl/>
        </w:rPr>
        <w:t xml:space="preserve">לקחת חלק </w:t>
      </w:r>
      <w:r w:rsidRPr="007C4CBD">
        <w:rPr>
          <w:sz w:val="18"/>
          <w:szCs w:val="20"/>
          <w:rtl/>
        </w:rPr>
        <w:t xml:space="preserve">בקבלת החלטות </w:t>
      </w:r>
      <w:r w:rsidRPr="007C4CBD">
        <w:rPr>
          <w:rFonts w:hint="cs"/>
          <w:sz w:val="18"/>
          <w:szCs w:val="20"/>
          <w:rtl/>
        </w:rPr>
        <w:t>הנוגעות</w:t>
      </w:r>
      <w:r w:rsidRPr="007C4CBD">
        <w:rPr>
          <w:sz w:val="18"/>
          <w:szCs w:val="20"/>
          <w:rtl/>
        </w:rPr>
        <w:t xml:space="preserve"> לחייהם (בתחומי רווחה או בריאות לדוגמה)</w:t>
      </w:r>
      <w:r w:rsidRPr="007C4CBD">
        <w:rPr>
          <w:rFonts w:hint="cs"/>
          <w:sz w:val="18"/>
          <w:szCs w:val="20"/>
          <w:rtl/>
        </w:rPr>
        <w:t>,</w:t>
      </w:r>
      <w:r w:rsidRPr="007C4CBD">
        <w:rPr>
          <w:sz w:val="18"/>
          <w:szCs w:val="20"/>
          <w:rtl/>
        </w:rPr>
        <w:t xml:space="preserve"> ובמקרים רבים </w:t>
      </w:r>
      <w:r w:rsidRPr="007C4CBD">
        <w:rPr>
          <w:rFonts w:hint="cs"/>
          <w:sz w:val="18"/>
          <w:szCs w:val="20"/>
          <w:rtl/>
        </w:rPr>
        <w:t>אין מאפשרים להם</w:t>
      </w:r>
      <w:r w:rsidRPr="007C4CBD">
        <w:rPr>
          <w:sz w:val="18"/>
          <w:szCs w:val="20"/>
          <w:rtl/>
        </w:rPr>
        <w:t xml:space="preserve"> </w:t>
      </w:r>
      <w:r w:rsidRPr="007C4CBD">
        <w:rPr>
          <w:rFonts w:hint="cs"/>
          <w:sz w:val="18"/>
          <w:szCs w:val="20"/>
          <w:rtl/>
        </w:rPr>
        <w:t>ל</w:t>
      </w:r>
      <w:r w:rsidRPr="007C4CBD">
        <w:rPr>
          <w:sz w:val="18"/>
          <w:szCs w:val="20"/>
          <w:rtl/>
        </w:rPr>
        <w:t xml:space="preserve">ערער על מערכות השוללות מהם קול ויכולת פעולה. </w:t>
      </w:r>
    </w:p>
    <w:p w14:paraId="7F8FBD9B" w14:textId="77777777" w:rsidR="00715F10" w:rsidRPr="007C4CBD" w:rsidRDefault="00715F10" w:rsidP="007C4CBD">
      <w:pPr>
        <w:spacing w:after="180" w:line="280" w:lineRule="exact"/>
        <w:jc w:val="both"/>
        <w:rPr>
          <w:b/>
          <w:bCs/>
          <w:sz w:val="18"/>
          <w:szCs w:val="20"/>
          <w:rtl/>
        </w:rPr>
      </w:pPr>
    </w:p>
    <w:p w14:paraId="4869E78F" w14:textId="1815FE00" w:rsidR="00715F10" w:rsidRPr="00715F10" w:rsidRDefault="00715F10" w:rsidP="007C4CBD">
      <w:pPr>
        <w:pStyle w:val="KOT5"/>
        <w:spacing w:after="0"/>
        <w:ind w:right="0"/>
        <w:rPr>
          <w:rFonts w:cs="Guttman Aharoni"/>
          <w:color w:val="00B0F0"/>
          <w:rtl/>
        </w:rPr>
      </w:pPr>
      <w:r w:rsidRPr="00715F10">
        <w:rPr>
          <w:rFonts w:cs="Guttman Aharoni"/>
          <w:color w:val="00B0F0"/>
          <w:rtl/>
        </w:rPr>
        <w:t>זכויות ומיצוי זכויות בקרב בני נוער וצעירים</w:t>
      </w:r>
    </w:p>
    <w:p w14:paraId="21E5235B" w14:textId="77777777" w:rsidR="00715F10" w:rsidRPr="007C4CBD" w:rsidRDefault="00715F10" w:rsidP="007C4CBD">
      <w:pPr>
        <w:spacing w:after="180" w:line="280" w:lineRule="exact"/>
        <w:jc w:val="both"/>
        <w:rPr>
          <w:sz w:val="18"/>
          <w:szCs w:val="20"/>
          <w:rtl/>
        </w:rPr>
      </w:pPr>
      <w:r w:rsidRPr="007C4CBD">
        <w:rPr>
          <w:sz w:val="18"/>
          <w:szCs w:val="20"/>
          <w:rtl/>
        </w:rPr>
        <w:t>העשורים האחרונים הביאו ע</w:t>
      </w:r>
      <w:r w:rsidRPr="007C4CBD">
        <w:rPr>
          <w:rFonts w:hint="cs"/>
          <w:sz w:val="18"/>
          <w:szCs w:val="20"/>
          <w:rtl/>
        </w:rPr>
        <w:t>י</w:t>
      </w:r>
      <w:r w:rsidRPr="007C4CBD">
        <w:rPr>
          <w:sz w:val="18"/>
          <w:szCs w:val="20"/>
          <w:rtl/>
        </w:rPr>
        <w:t>מם שינויים נרחבים בכל הנוגע לדיון בתחומי רווחה ומשפט העוסקים ב</w:t>
      </w:r>
      <w:r w:rsidRPr="007C4CBD">
        <w:rPr>
          <w:rFonts w:hint="cs"/>
          <w:sz w:val="18"/>
          <w:szCs w:val="20"/>
          <w:rtl/>
        </w:rPr>
        <w:t>"</w:t>
      </w:r>
      <w:r w:rsidRPr="007C4CBD">
        <w:rPr>
          <w:sz w:val="18"/>
          <w:szCs w:val="20"/>
          <w:rtl/>
        </w:rPr>
        <w:t>טובת הילד</w:t>
      </w:r>
      <w:r w:rsidRPr="007C4CBD">
        <w:rPr>
          <w:rFonts w:hint="cs"/>
          <w:sz w:val="18"/>
          <w:szCs w:val="20"/>
          <w:rtl/>
        </w:rPr>
        <w:t>"</w:t>
      </w:r>
      <w:r w:rsidRPr="007C4CBD">
        <w:rPr>
          <w:sz w:val="18"/>
          <w:szCs w:val="20"/>
          <w:rtl/>
        </w:rPr>
        <w:t xml:space="preserve"> </w:t>
      </w:r>
      <w:proofErr w:type="spellStart"/>
      <w:r w:rsidRPr="007C4CBD">
        <w:rPr>
          <w:sz w:val="18"/>
          <w:szCs w:val="20"/>
          <w:rtl/>
        </w:rPr>
        <w:t>ו</w:t>
      </w:r>
      <w:r w:rsidRPr="007C4CBD">
        <w:rPr>
          <w:rFonts w:hint="cs"/>
          <w:sz w:val="18"/>
          <w:szCs w:val="20"/>
          <w:rtl/>
        </w:rPr>
        <w:t>ב"</w:t>
      </w:r>
      <w:r w:rsidRPr="007C4CBD">
        <w:rPr>
          <w:sz w:val="18"/>
          <w:szCs w:val="20"/>
          <w:rtl/>
        </w:rPr>
        <w:t>זכויות</w:t>
      </w:r>
      <w:proofErr w:type="spellEnd"/>
      <w:r w:rsidRPr="007C4CBD">
        <w:rPr>
          <w:sz w:val="18"/>
          <w:szCs w:val="20"/>
          <w:rtl/>
        </w:rPr>
        <w:t xml:space="preserve"> הילד</w:t>
      </w:r>
      <w:r w:rsidRPr="007C4CBD">
        <w:rPr>
          <w:rFonts w:hint="cs"/>
          <w:sz w:val="18"/>
          <w:szCs w:val="20"/>
          <w:rtl/>
        </w:rPr>
        <w:t>"</w:t>
      </w:r>
      <w:r w:rsidRPr="007C4CBD">
        <w:rPr>
          <w:sz w:val="18"/>
          <w:szCs w:val="20"/>
          <w:rtl/>
        </w:rPr>
        <w:t>. מושגים אל</w:t>
      </w:r>
      <w:r w:rsidRPr="007C4CBD">
        <w:rPr>
          <w:rFonts w:hint="cs"/>
          <w:sz w:val="18"/>
          <w:szCs w:val="20"/>
          <w:rtl/>
        </w:rPr>
        <w:t>ה</w:t>
      </w:r>
      <w:r w:rsidRPr="007C4CBD">
        <w:rPr>
          <w:sz w:val="18"/>
          <w:szCs w:val="20"/>
          <w:rtl/>
        </w:rPr>
        <w:t xml:space="preserve"> מבטאים </w:t>
      </w:r>
      <w:r w:rsidRPr="007C4CBD">
        <w:rPr>
          <w:rFonts w:hint="cs"/>
          <w:sz w:val="18"/>
          <w:szCs w:val="20"/>
          <w:rtl/>
        </w:rPr>
        <w:t>תפיסות</w:t>
      </w:r>
      <w:r w:rsidRPr="007C4CBD">
        <w:rPr>
          <w:sz w:val="18"/>
          <w:szCs w:val="20"/>
          <w:rtl/>
        </w:rPr>
        <w:t xml:space="preserve"> שונות ב</w:t>
      </w:r>
      <w:r w:rsidRPr="007C4CBD">
        <w:rPr>
          <w:rFonts w:hint="cs"/>
          <w:sz w:val="18"/>
          <w:szCs w:val="20"/>
          <w:rtl/>
        </w:rPr>
        <w:t>דבר</w:t>
      </w:r>
      <w:r w:rsidRPr="007C4CBD">
        <w:rPr>
          <w:sz w:val="18"/>
          <w:szCs w:val="20"/>
          <w:rtl/>
        </w:rPr>
        <w:t xml:space="preserve"> </w:t>
      </w:r>
      <w:r w:rsidRPr="007C4CBD">
        <w:rPr>
          <w:rFonts w:hint="cs"/>
          <w:sz w:val="18"/>
          <w:szCs w:val="20"/>
          <w:rtl/>
        </w:rPr>
        <w:t>ה</w:t>
      </w:r>
      <w:r w:rsidRPr="007C4CBD">
        <w:rPr>
          <w:sz w:val="18"/>
          <w:szCs w:val="20"/>
          <w:rtl/>
        </w:rPr>
        <w:t xml:space="preserve">התפתחות החברתית, </w:t>
      </w:r>
      <w:r w:rsidRPr="007C4CBD">
        <w:rPr>
          <w:rFonts w:hint="cs"/>
          <w:sz w:val="18"/>
          <w:szCs w:val="20"/>
          <w:rtl/>
        </w:rPr>
        <w:t>ה</w:t>
      </w:r>
      <w:r w:rsidRPr="007C4CBD">
        <w:rPr>
          <w:sz w:val="18"/>
          <w:szCs w:val="20"/>
          <w:rtl/>
        </w:rPr>
        <w:t>אזרחית ו</w:t>
      </w:r>
      <w:r w:rsidRPr="007C4CBD">
        <w:rPr>
          <w:rFonts w:hint="cs"/>
          <w:sz w:val="18"/>
          <w:szCs w:val="20"/>
          <w:rtl/>
        </w:rPr>
        <w:t>ה</w:t>
      </w:r>
      <w:r w:rsidRPr="007C4CBD">
        <w:rPr>
          <w:sz w:val="18"/>
          <w:szCs w:val="20"/>
          <w:rtl/>
        </w:rPr>
        <w:t xml:space="preserve">משפטית של ילדים ונוער. </w:t>
      </w:r>
      <w:r w:rsidRPr="007C4CBD">
        <w:rPr>
          <w:rFonts w:hint="cs"/>
          <w:sz w:val="18"/>
          <w:szCs w:val="20"/>
          <w:rtl/>
        </w:rPr>
        <w:t>"</w:t>
      </w:r>
      <w:r w:rsidRPr="007C4CBD">
        <w:rPr>
          <w:sz w:val="18"/>
          <w:szCs w:val="20"/>
          <w:rtl/>
        </w:rPr>
        <w:t>טובת הילד</w:t>
      </w:r>
      <w:r w:rsidRPr="007C4CBD">
        <w:rPr>
          <w:rFonts w:hint="cs"/>
          <w:sz w:val="18"/>
          <w:szCs w:val="20"/>
          <w:rtl/>
        </w:rPr>
        <w:t>"</w:t>
      </w:r>
      <w:r w:rsidRPr="007C4CBD">
        <w:rPr>
          <w:sz w:val="18"/>
          <w:szCs w:val="20"/>
          <w:rtl/>
        </w:rPr>
        <w:t xml:space="preserve"> מגל</w:t>
      </w:r>
      <w:r w:rsidRPr="007C4CBD">
        <w:rPr>
          <w:rFonts w:hint="cs"/>
          <w:sz w:val="18"/>
          <w:szCs w:val="20"/>
          <w:rtl/>
        </w:rPr>
        <w:t>מת</w:t>
      </w:r>
      <w:r w:rsidRPr="007C4CBD">
        <w:rPr>
          <w:sz w:val="18"/>
          <w:szCs w:val="20"/>
          <w:rtl/>
        </w:rPr>
        <w:t xml:space="preserve"> השקפה פטרנליסטית והגנתית, </w:t>
      </w:r>
      <w:r w:rsidRPr="007C4CBD">
        <w:rPr>
          <w:rFonts w:hint="cs"/>
          <w:sz w:val="18"/>
          <w:szCs w:val="20"/>
          <w:rtl/>
        </w:rPr>
        <w:t>ולפיה</w:t>
      </w:r>
      <w:r w:rsidRPr="007C4CBD">
        <w:rPr>
          <w:sz w:val="18"/>
          <w:szCs w:val="20"/>
          <w:rtl/>
        </w:rPr>
        <w:t xml:space="preserve"> עקב היותו קטין </w:t>
      </w:r>
      <w:r w:rsidRPr="007C4CBD">
        <w:rPr>
          <w:rFonts w:hint="cs"/>
          <w:sz w:val="18"/>
          <w:szCs w:val="20"/>
          <w:rtl/>
        </w:rPr>
        <w:t>חסרות לילד</w:t>
      </w:r>
      <w:r w:rsidRPr="007C4CBD">
        <w:rPr>
          <w:sz w:val="18"/>
          <w:szCs w:val="20"/>
          <w:rtl/>
        </w:rPr>
        <w:t xml:space="preserve"> ההבנה והבגרות הדרוש</w:t>
      </w:r>
      <w:r w:rsidRPr="007C4CBD">
        <w:rPr>
          <w:rFonts w:hint="cs"/>
          <w:sz w:val="18"/>
          <w:szCs w:val="20"/>
          <w:rtl/>
        </w:rPr>
        <w:t>ות</w:t>
      </w:r>
      <w:r w:rsidRPr="007C4CBD">
        <w:rPr>
          <w:sz w:val="18"/>
          <w:szCs w:val="20"/>
          <w:rtl/>
        </w:rPr>
        <w:t xml:space="preserve"> </w:t>
      </w:r>
      <w:r w:rsidRPr="007C4CBD">
        <w:rPr>
          <w:rFonts w:hint="cs"/>
          <w:sz w:val="18"/>
          <w:szCs w:val="20"/>
          <w:rtl/>
        </w:rPr>
        <w:t xml:space="preserve">לו </w:t>
      </w:r>
      <w:r w:rsidRPr="007C4CBD">
        <w:rPr>
          <w:sz w:val="18"/>
          <w:szCs w:val="20"/>
          <w:rtl/>
        </w:rPr>
        <w:t xml:space="preserve">לצורך ניהול עצמאי של ענייניו. פגיעותו עלולה </w:t>
      </w:r>
      <w:r w:rsidRPr="007C4CBD">
        <w:rPr>
          <w:rFonts w:hint="cs"/>
          <w:sz w:val="18"/>
          <w:szCs w:val="20"/>
          <w:rtl/>
        </w:rPr>
        <w:t xml:space="preserve">להפוך אותו מושא </w:t>
      </w:r>
      <w:r w:rsidRPr="007C4CBD">
        <w:rPr>
          <w:sz w:val="18"/>
          <w:szCs w:val="20"/>
          <w:rtl/>
        </w:rPr>
        <w:t>לניצול</w:t>
      </w:r>
      <w:r w:rsidRPr="007C4CBD">
        <w:rPr>
          <w:rFonts w:hint="cs"/>
          <w:sz w:val="18"/>
          <w:szCs w:val="20"/>
          <w:rtl/>
        </w:rPr>
        <w:t>,</w:t>
      </w:r>
      <w:r w:rsidRPr="007C4CBD">
        <w:rPr>
          <w:sz w:val="18"/>
          <w:szCs w:val="20"/>
          <w:rtl/>
        </w:rPr>
        <w:t xml:space="preserve"> </w:t>
      </w:r>
      <w:r w:rsidRPr="007C4CBD">
        <w:rPr>
          <w:rFonts w:hint="cs"/>
          <w:sz w:val="18"/>
          <w:szCs w:val="20"/>
          <w:rtl/>
        </w:rPr>
        <w:t>ו</w:t>
      </w:r>
      <w:r w:rsidRPr="007C4CBD">
        <w:rPr>
          <w:sz w:val="18"/>
          <w:szCs w:val="20"/>
          <w:rtl/>
        </w:rPr>
        <w:t xml:space="preserve">לכן </w:t>
      </w:r>
      <w:r w:rsidRPr="007C4CBD">
        <w:rPr>
          <w:rFonts w:hint="cs"/>
          <w:sz w:val="18"/>
          <w:szCs w:val="20"/>
          <w:rtl/>
        </w:rPr>
        <w:t xml:space="preserve">מוטל על </w:t>
      </w:r>
      <w:r w:rsidRPr="007C4CBD">
        <w:rPr>
          <w:sz w:val="18"/>
          <w:szCs w:val="20"/>
          <w:rtl/>
        </w:rPr>
        <w:t>הוריו ו</w:t>
      </w:r>
      <w:r w:rsidRPr="007C4CBD">
        <w:rPr>
          <w:rFonts w:hint="cs"/>
          <w:sz w:val="18"/>
          <w:szCs w:val="20"/>
          <w:rtl/>
        </w:rPr>
        <w:t xml:space="preserve">על </w:t>
      </w:r>
      <w:r w:rsidRPr="007C4CBD">
        <w:rPr>
          <w:sz w:val="18"/>
          <w:szCs w:val="20"/>
          <w:rtl/>
        </w:rPr>
        <w:t>רשויות המדינה להגן עליו. נטייתו הפטרנליסטית-</w:t>
      </w:r>
      <w:r w:rsidRPr="007C4CBD">
        <w:rPr>
          <w:rFonts w:hint="cs"/>
          <w:sz w:val="18"/>
          <w:szCs w:val="20"/>
          <w:rtl/>
        </w:rPr>
        <w:t>ה</w:t>
      </w:r>
      <w:r w:rsidRPr="007C4CBD">
        <w:rPr>
          <w:sz w:val="18"/>
          <w:szCs w:val="20"/>
          <w:rtl/>
        </w:rPr>
        <w:t>הגנתית של המחוקק</w:t>
      </w:r>
      <w:r w:rsidRPr="007C4CBD">
        <w:rPr>
          <w:rFonts w:hint="cs"/>
          <w:sz w:val="18"/>
          <w:szCs w:val="20"/>
          <w:rtl/>
        </w:rPr>
        <w:t>,</w:t>
      </w:r>
      <w:r w:rsidRPr="007C4CBD">
        <w:rPr>
          <w:sz w:val="18"/>
          <w:szCs w:val="20"/>
          <w:rtl/>
        </w:rPr>
        <w:t xml:space="preserve"> הנובעת מהרצון להגן על טובת הקטין</w:t>
      </w:r>
      <w:r w:rsidRPr="007C4CBD">
        <w:rPr>
          <w:rFonts w:hint="cs"/>
          <w:sz w:val="18"/>
          <w:szCs w:val="20"/>
          <w:rtl/>
        </w:rPr>
        <w:t>,</w:t>
      </w:r>
      <w:r w:rsidRPr="007C4CBD">
        <w:rPr>
          <w:sz w:val="18"/>
          <w:szCs w:val="20"/>
          <w:rtl/>
        </w:rPr>
        <w:t xml:space="preserve"> היא הפוגעת, בסופו של דבר, באוטונומיה של</w:t>
      </w:r>
      <w:r w:rsidRPr="007C4CBD">
        <w:rPr>
          <w:rFonts w:hint="cs"/>
          <w:sz w:val="18"/>
          <w:szCs w:val="20"/>
          <w:rtl/>
        </w:rPr>
        <w:t>ו</w:t>
      </w:r>
      <w:r w:rsidRPr="007C4CBD">
        <w:rPr>
          <w:sz w:val="18"/>
          <w:szCs w:val="20"/>
          <w:rtl/>
        </w:rPr>
        <w:t xml:space="preserve"> (קפלן, 2001</w:t>
      </w:r>
      <w:r w:rsidRPr="007C4CBD">
        <w:rPr>
          <w:rFonts w:hint="cs"/>
          <w:sz w:val="18"/>
          <w:szCs w:val="20"/>
          <w:rtl/>
        </w:rPr>
        <w:t xml:space="preserve">; </w:t>
      </w:r>
      <w:r w:rsidRPr="007C4CBD">
        <w:rPr>
          <w:sz w:val="18"/>
          <w:szCs w:val="20"/>
          <w:rtl/>
        </w:rPr>
        <w:t xml:space="preserve">רונן ובן הרוש, 2005). </w:t>
      </w:r>
      <w:r w:rsidRPr="007C4CBD">
        <w:rPr>
          <w:rFonts w:hint="cs"/>
          <w:sz w:val="18"/>
          <w:szCs w:val="20"/>
          <w:rtl/>
        </w:rPr>
        <w:t xml:space="preserve">תפיסת </w:t>
      </w:r>
      <w:r w:rsidRPr="007C4CBD">
        <w:rPr>
          <w:sz w:val="18"/>
          <w:szCs w:val="20"/>
          <w:rtl/>
        </w:rPr>
        <w:t>זכויות הילד מבוסס</w:t>
      </w:r>
      <w:r w:rsidRPr="007C4CBD">
        <w:rPr>
          <w:rFonts w:hint="cs"/>
          <w:sz w:val="18"/>
          <w:szCs w:val="20"/>
          <w:rtl/>
        </w:rPr>
        <w:t>ת</w:t>
      </w:r>
      <w:r w:rsidRPr="007C4CBD">
        <w:rPr>
          <w:sz w:val="18"/>
          <w:szCs w:val="20"/>
          <w:rtl/>
        </w:rPr>
        <w:t xml:space="preserve"> על </w:t>
      </w:r>
      <w:r w:rsidRPr="007C4CBD">
        <w:rPr>
          <w:rFonts w:hint="cs"/>
          <w:sz w:val="18"/>
          <w:szCs w:val="20"/>
          <w:rtl/>
        </w:rPr>
        <w:t>ה</w:t>
      </w:r>
      <w:r w:rsidRPr="007C4CBD">
        <w:rPr>
          <w:sz w:val="18"/>
          <w:szCs w:val="20"/>
          <w:rtl/>
        </w:rPr>
        <w:t>הכרה בכוחו העצמאי להבין ולקבל החלטות בנוגע לגורלו</w:t>
      </w:r>
      <w:r w:rsidRPr="007C4CBD">
        <w:rPr>
          <w:rFonts w:hint="cs"/>
          <w:sz w:val="18"/>
          <w:szCs w:val="20"/>
          <w:rtl/>
        </w:rPr>
        <w:t>;</w:t>
      </w:r>
      <w:r w:rsidRPr="007C4CBD">
        <w:rPr>
          <w:sz w:val="18"/>
          <w:szCs w:val="20"/>
          <w:rtl/>
        </w:rPr>
        <w:t xml:space="preserve"> כלומר</w:t>
      </w:r>
      <w:r w:rsidRPr="007C4CBD">
        <w:rPr>
          <w:rFonts w:hint="cs"/>
          <w:sz w:val="18"/>
          <w:szCs w:val="20"/>
          <w:rtl/>
        </w:rPr>
        <w:t>:</w:t>
      </w:r>
      <w:r w:rsidRPr="007C4CBD">
        <w:rPr>
          <w:sz w:val="18"/>
          <w:szCs w:val="20"/>
          <w:rtl/>
        </w:rPr>
        <w:t xml:space="preserve"> לילד</w:t>
      </w:r>
      <w:r w:rsidRPr="007C4CBD">
        <w:rPr>
          <w:rFonts w:hint="cs"/>
          <w:sz w:val="18"/>
          <w:szCs w:val="20"/>
          <w:rtl/>
        </w:rPr>
        <w:t xml:space="preserve"> מוענקות</w:t>
      </w:r>
      <w:r w:rsidRPr="007C4CBD">
        <w:rPr>
          <w:sz w:val="18"/>
          <w:szCs w:val="20"/>
          <w:rtl/>
        </w:rPr>
        <w:t>, כ</w:t>
      </w:r>
      <w:r w:rsidRPr="007C4CBD">
        <w:rPr>
          <w:rFonts w:hint="cs"/>
          <w:sz w:val="18"/>
          <w:szCs w:val="20"/>
          <w:rtl/>
        </w:rPr>
        <w:t>מו ל</w:t>
      </w:r>
      <w:r w:rsidRPr="007C4CBD">
        <w:rPr>
          <w:sz w:val="18"/>
          <w:szCs w:val="20"/>
          <w:rtl/>
        </w:rPr>
        <w:t>כל אדם</w:t>
      </w:r>
      <w:r w:rsidRPr="007C4CBD">
        <w:rPr>
          <w:rFonts w:hint="cs"/>
          <w:sz w:val="18"/>
          <w:szCs w:val="20"/>
          <w:rtl/>
        </w:rPr>
        <w:t>,</w:t>
      </w:r>
      <w:r w:rsidRPr="007C4CBD">
        <w:rPr>
          <w:sz w:val="18"/>
          <w:szCs w:val="20"/>
          <w:rtl/>
        </w:rPr>
        <w:t xml:space="preserve"> זכויות אזרח. </w:t>
      </w:r>
    </w:p>
    <w:p w14:paraId="6E8A1BB1" w14:textId="77777777" w:rsidR="00715F10" w:rsidRPr="007C4CBD" w:rsidRDefault="00715F10" w:rsidP="007C4CBD">
      <w:pPr>
        <w:spacing w:after="180" w:line="280" w:lineRule="exact"/>
        <w:jc w:val="both"/>
        <w:rPr>
          <w:sz w:val="18"/>
          <w:szCs w:val="20"/>
          <w:rtl/>
        </w:rPr>
      </w:pPr>
      <w:r w:rsidRPr="007C4CBD">
        <w:rPr>
          <w:sz w:val="18"/>
          <w:szCs w:val="20"/>
          <w:rtl/>
        </w:rPr>
        <w:t>מאז שנות ה-70 במאה שעברה</w:t>
      </w:r>
      <w:r w:rsidRPr="007C4CBD">
        <w:rPr>
          <w:rFonts w:hint="cs"/>
          <w:sz w:val="18"/>
          <w:szCs w:val="20"/>
          <w:rtl/>
        </w:rPr>
        <w:t xml:space="preserve"> הלכה והתחזקה המגמה של שינוי התפיסה מהגנתיות לתפיסה הרואה בילד אדם אוטונומי. </w:t>
      </w:r>
      <w:r w:rsidRPr="007C4CBD">
        <w:rPr>
          <w:sz w:val="18"/>
          <w:szCs w:val="20"/>
          <w:rtl/>
        </w:rPr>
        <w:t xml:space="preserve">שינוי </w:t>
      </w:r>
      <w:r w:rsidRPr="007C4CBD">
        <w:rPr>
          <w:rFonts w:hint="cs"/>
          <w:sz w:val="18"/>
          <w:szCs w:val="20"/>
          <w:rtl/>
        </w:rPr>
        <w:t>זה הגיע לשיאו</w:t>
      </w:r>
      <w:r w:rsidRPr="007C4CBD">
        <w:rPr>
          <w:sz w:val="18"/>
          <w:szCs w:val="20"/>
          <w:rtl/>
        </w:rPr>
        <w:t xml:space="preserve"> </w:t>
      </w:r>
      <w:r w:rsidRPr="007C4CBD">
        <w:rPr>
          <w:rFonts w:hint="cs"/>
          <w:sz w:val="18"/>
          <w:szCs w:val="20"/>
          <w:rtl/>
        </w:rPr>
        <w:t>כשנ</w:t>
      </w:r>
      <w:r w:rsidRPr="007C4CBD">
        <w:rPr>
          <w:sz w:val="18"/>
          <w:szCs w:val="20"/>
          <w:rtl/>
        </w:rPr>
        <w:t>חתמה</w:t>
      </w:r>
      <w:r w:rsidRPr="007C4CBD">
        <w:rPr>
          <w:rFonts w:hint="cs"/>
          <w:sz w:val="18"/>
          <w:szCs w:val="20"/>
          <w:rtl/>
        </w:rPr>
        <w:t>, ב-1991,</w:t>
      </w:r>
      <w:r w:rsidRPr="007C4CBD">
        <w:rPr>
          <w:sz w:val="18"/>
          <w:szCs w:val="20"/>
          <w:rtl/>
        </w:rPr>
        <w:t xml:space="preserve"> האמנה בדבר זכויות הילד (</w:t>
      </w:r>
      <w:r w:rsidRPr="007C4CBD">
        <w:rPr>
          <w:rFonts w:hint="cs"/>
          <w:sz w:val="18"/>
          <w:szCs w:val="20"/>
          <w:rtl/>
        </w:rPr>
        <w:t xml:space="preserve">גיל </w:t>
      </w:r>
      <w:r w:rsidRPr="007C4CBD">
        <w:rPr>
          <w:sz w:val="18"/>
          <w:szCs w:val="20"/>
          <w:rtl/>
        </w:rPr>
        <w:t>18-0)</w:t>
      </w:r>
      <w:r w:rsidRPr="007C4CBD">
        <w:rPr>
          <w:rFonts w:hint="cs"/>
          <w:sz w:val="18"/>
          <w:szCs w:val="20"/>
          <w:rtl/>
        </w:rPr>
        <w:t>,</w:t>
      </w:r>
      <w:r w:rsidRPr="007C4CBD">
        <w:rPr>
          <w:sz w:val="18"/>
          <w:szCs w:val="20"/>
          <w:rtl/>
        </w:rPr>
        <w:t xml:space="preserve"> שהי</w:t>
      </w:r>
      <w:r w:rsidRPr="007C4CBD">
        <w:rPr>
          <w:rFonts w:hint="cs"/>
          <w:sz w:val="18"/>
          <w:szCs w:val="20"/>
          <w:rtl/>
        </w:rPr>
        <w:t>א</w:t>
      </w:r>
      <w:r w:rsidRPr="007C4CBD">
        <w:rPr>
          <w:sz w:val="18"/>
          <w:szCs w:val="20"/>
          <w:rtl/>
        </w:rPr>
        <w:t xml:space="preserve"> אמנת זכויות אדם והמסמך הבין-לאומי המחייב הראשון בדבר זכויות הילד. על פי האמנה כבוד האדם </w:t>
      </w:r>
      <w:r w:rsidRPr="007C4CBD">
        <w:rPr>
          <w:rFonts w:hint="cs"/>
          <w:sz w:val="18"/>
          <w:szCs w:val="20"/>
          <w:rtl/>
        </w:rPr>
        <w:t>הוא</w:t>
      </w:r>
      <w:r w:rsidRPr="007C4CBD">
        <w:rPr>
          <w:sz w:val="18"/>
          <w:szCs w:val="20"/>
          <w:rtl/>
        </w:rPr>
        <w:t xml:space="preserve"> עיקרון מארגן, </w:t>
      </w:r>
      <w:r w:rsidRPr="007C4CBD">
        <w:rPr>
          <w:rFonts w:hint="cs"/>
          <w:sz w:val="18"/>
          <w:szCs w:val="20"/>
          <w:rtl/>
        </w:rPr>
        <w:t>המשקף</w:t>
      </w:r>
      <w:r w:rsidRPr="007C4CBD">
        <w:rPr>
          <w:sz w:val="18"/>
          <w:szCs w:val="20"/>
          <w:rtl/>
        </w:rPr>
        <w:t xml:space="preserve"> את ראיית הילד כ</w:t>
      </w:r>
      <w:r w:rsidRPr="007C4CBD">
        <w:rPr>
          <w:rFonts w:hint="cs"/>
          <w:sz w:val="18"/>
          <w:szCs w:val="20"/>
          <w:rtl/>
        </w:rPr>
        <w:t>אדם שלם, ה</w:t>
      </w:r>
      <w:r w:rsidRPr="007C4CBD">
        <w:rPr>
          <w:sz w:val="18"/>
          <w:szCs w:val="20"/>
          <w:rtl/>
        </w:rPr>
        <w:t xml:space="preserve">זכאי להתייחסות המביאה בחשבון את כל מאפייניו וצרכיו המיוחדים. </w:t>
      </w:r>
      <w:r w:rsidRPr="007C4CBD">
        <w:rPr>
          <w:rFonts w:hint="cs"/>
          <w:sz w:val="18"/>
          <w:szCs w:val="20"/>
          <w:rtl/>
        </w:rPr>
        <w:t xml:space="preserve">אלה </w:t>
      </w:r>
      <w:r w:rsidRPr="007C4CBD">
        <w:rPr>
          <w:sz w:val="18"/>
          <w:szCs w:val="20"/>
          <w:rtl/>
        </w:rPr>
        <w:t>ארבעת עקרונות</w:t>
      </w:r>
      <w:r w:rsidRPr="007C4CBD">
        <w:rPr>
          <w:rFonts w:hint="cs"/>
          <w:sz w:val="18"/>
          <w:szCs w:val="20"/>
          <w:rtl/>
        </w:rPr>
        <w:t>יה</w:t>
      </w:r>
      <w:r w:rsidRPr="007C4CBD">
        <w:rPr>
          <w:sz w:val="18"/>
          <w:szCs w:val="20"/>
          <w:rtl/>
        </w:rPr>
        <w:t xml:space="preserve"> המרכזיים: עקרון השוויון; עקרון טובת הילד; עקרון החיים, ההישרדות וההתפתחות; עקרון השתתפות ילדים בהחלטות הנוגעות לחייהם. הזכות להשתתפות הועמדה כעיקרון מרכזי וכזכות החלה על פרט ועל קבוצת ילדים </w:t>
      </w:r>
      <w:r w:rsidRPr="007C4CBD">
        <w:rPr>
          <w:rFonts w:hint="cs"/>
          <w:sz w:val="18"/>
          <w:szCs w:val="20"/>
          <w:rtl/>
        </w:rPr>
        <w:t>ב</w:t>
      </w:r>
      <w:r w:rsidRPr="007C4CBD">
        <w:rPr>
          <w:sz w:val="18"/>
          <w:szCs w:val="20"/>
          <w:rtl/>
        </w:rPr>
        <w:t>סוגיות הנוגעות לחייהם גם ב</w:t>
      </w:r>
      <w:r w:rsidRPr="007C4CBD">
        <w:rPr>
          <w:rFonts w:hint="cs"/>
          <w:sz w:val="18"/>
          <w:szCs w:val="20"/>
          <w:rtl/>
        </w:rPr>
        <w:t>עקיפין</w:t>
      </w:r>
      <w:r w:rsidRPr="007C4CBD">
        <w:rPr>
          <w:sz w:val="18"/>
          <w:szCs w:val="20"/>
          <w:rtl/>
        </w:rPr>
        <w:t xml:space="preserve"> (עמדתם </w:t>
      </w:r>
      <w:r w:rsidRPr="007C4CBD">
        <w:rPr>
          <w:rFonts w:hint="cs"/>
          <w:sz w:val="18"/>
          <w:szCs w:val="20"/>
          <w:rtl/>
        </w:rPr>
        <w:t>בנוגע</w:t>
      </w:r>
      <w:r w:rsidRPr="007C4CBD">
        <w:rPr>
          <w:sz w:val="18"/>
          <w:szCs w:val="20"/>
          <w:rtl/>
        </w:rPr>
        <w:t xml:space="preserve"> </w:t>
      </w:r>
      <w:r w:rsidRPr="007C4CBD">
        <w:rPr>
          <w:rFonts w:hint="cs"/>
          <w:sz w:val="18"/>
          <w:szCs w:val="20"/>
          <w:rtl/>
        </w:rPr>
        <w:t xml:space="preserve">למקום </w:t>
      </w:r>
      <w:r w:rsidRPr="007C4CBD">
        <w:rPr>
          <w:sz w:val="18"/>
          <w:szCs w:val="20"/>
          <w:rtl/>
        </w:rPr>
        <w:t>מגורי</w:t>
      </w:r>
      <w:r w:rsidRPr="007C4CBD">
        <w:rPr>
          <w:rFonts w:hint="cs"/>
          <w:sz w:val="18"/>
          <w:szCs w:val="20"/>
          <w:rtl/>
        </w:rPr>
        <w:t>ה</w:t>
      </w:r>
      <w:r w:rsidRPr="007C4CBD">
        <w:rPr>
          <w:sz w:val="18"/>
          <w:szCs w:val="20"/>
          <w:rtl/>
        </w:rPr>
        <w:t xml:space="preserve">ם לדוגמה). הזכות להשתתפות </w:t>
      </w:r>
      <w:r w:rsidRPr="007C4CBD">
        <w:rPr>
          <w:rFonts w:hint="cs"/>
          <w:sz w:val="18"/>
          <w:szCs w:val="20"/>
          <w:rtl/>
        </w:rPr>
        <w:t>נחלקת לשניים</w:t>
      </w:r>
      <w:r w:rsidRPr="007C4CBD">
        <w:rPr>
          <w:sz w:val="18"/>
          <w:szCs w:val="20"/>
          <w:rtl/>
        </w:rPr>
        <w:t>: זכות הילד להישמע והזכות שיינתן לדעותיו משקל ראוי (מורג, 2010).</w:t>
      </w:r>
    </w:p>
    <w:p w14:paraId="43555A00" w14:textId="77777777" w:rsidR="00715F10" w:rsidRPr="007C4CBD" w:rsidRDefault="00715F10" w:rsidP="007C4CBD">
      <w:pPr>
        <w:spacing w:after="180" w:line="280" w:lineRule="exact"/>
        <w:jc w:val="both"/>
        <w:rPr>
          <w:sz w:val="18"/>
          <w:szCs w:val="20"/>
          <w:rtl/>
        </w:rPr>
      </w:pPr>
      <w:r w:rsidRPr="007C4CBD">
        <w:rPr>
          <w:sz w:val="18"/>
          <w:szCs w:val="20"/>
          <w:rtl/>
        </w:rPr>
        <w:t xml:space="preserve">בקרב בני נוער וצעירים בכלל ונערות וצעירות </w:t>
      </w:r>
      <w:r w:rsidRPr="007C4CBD">
        <w:rPr>
          <w:rFonts w:hint="cs"/>
          <w:sz w:val="18"/>
          <w:szCs w:val="20"/>
          <w:rtl/>
        </w:rPr>
        <w:t xml:space="preserve">בפרט </w:t>
      </w:r>
      <w:r w:rsidRPr="007C4CBD">
        <w:rPr>
          <w:sz w:val="18"/>
          <w:szCs w:val="20"/>
          <w:rtl/>
        </w:rPr>
        <w:t xml:space="preserve">ניתן לזהות </w:t>
      </w:r>
      <w:r w:rsidRPr="007C4CBD">
        <w:rPr>
          <w:rFonts w:hint="cs"/>
          <w:sz w:val="18"/>
          <w:szCs w:val="20"/>
          <w:rtl/>
        </w:rPr>
        <w:t>שהקושי למצות</w:t>
      </w:r>
      <w:r w:rsidRPr="007C4CBD">
        <w:rPr>
          <w:sz w:val="18"/>
          <w:szCs w:val="20"/>
          <w:rtl/>
        </w:rPr>
        <w:t xml:space="preserve"> זכויות </w:t>
      </w:r>
      <w:r w:rsidRPr="007C4CBD">
        <w:rPr>
          <w:rFonts w:hint="cs"/>
          <w:sz w:val="18"/>
          <w:szCs w:val="20"/>
          <w:rtl/>
        </w:rPr>
        <w:t>מתעורר בתחומי החיים האלה</w:t>
      </w:r>
      <w:r w:rsidRPr="007C4CBD">
        <w:rPr>
          <w:sz w:val="18"/>
          <w:szCs w:val="20"/>
          <w:rtl/>
        </w:rPr>
        <w:t>: דיור</w:t>
      </w:r>
      <w:r w:rsidRPr="007C4CBD">
        <w:rPr>
          <w:rFonts w:hint="cs"/>
          <w:sz w:val="18"/>
          <w:szCs w:val="20"/>
          <w:rtl/>
        </w:rPr>
        <w:t xml:space="preserve"> (סיוע בשכר דירה, דיור חירום)</w:t>
      </w:r>
      <w:r w:rsidRPr="007C4CBD">
        <w:rPr>
          <w:sz w:val="18"/>
          <w:szCs w:val="20"/>
          <w:rtl/>
        </w:rPr>
        <w:t>, חובות והוצאה לפועל,</w:t>
      </w:r>
      <w:r w:rsidRPr="007C4CBD">
        <w:rPr>
          <w:rFonts w:hint="cs"/>
          <w:sz w:val="18"/>
          <w:szCs w:val="20"/>
          <w:rtl/>
        </w:rPr>
        <w:t xml:space="preserve"> </w:t>
      </w:r>
      <w:r w:rsidRPr="007C4CBD">
        <w:rPr>
          <w:rFonts w:hint="cs"/>
          <w:sz w:val="18"/>
          <w:szCs w:val="20"/>
          <w:rtl/>
        </w:rPr>
        <w:lastRenderedPageBreak/>
        <w:t>מימוש זכאות ב</w:t>
      </w:r>
      <w:r w:rsidRPr="007C4CBD">
        <w:rPr>
          <w:sz w:val="18"/>
          <w:szCs w:val="20"/>
          <w:rtl/>
        </w:rPr>
        <w:t xml:space="preserve">מוסד לביטוח לאומי, </w:t>
      </w:r>
      <w:r w:rsidRPr="007C4CBD">
        <w:rPr>
          <w:rFonts w:hint="cs"/>
          <w:sz w:val="18"/>
          <w:szCs w:val="20"/>
          <w:rtl/>
        </w:rPr>
        <w:t>זכויות בשוק התעסוקה</w:t>
      </w:r>
      <w:r w:rsidRPr="007C4CBD">
        <w:rPr>
          <w:sz w:val="18"/>
          <w:szCs w:val="20"/>
          <w:rtl/>
        </w:rPr>
        <w:t xml:space="preserve">, </w:t>
      </w:r>
      <w:r w:rsidRPr="007C4CBD">
        <w:rPr>
          <w:rFonts w:hint="cs"/>
          <w:sz w:val="18"/>
          <w:szCs w:val="20"/>
          <w:rtl/>
        </w:rPr>
        <w:t>זכויות ב</w:t>
      </w:r>
      <w:r w:rsidRPr="007C4CBD">
        <w:rPr>
          <w:sz w:val="18"/>
          <w:szCs w:val="20"/>
          <w:rtl/>
        </w:rPr>
        <w:t>מערכת החינוך</w:t>
      </w:r>
      <w:r w:rsidRPr="007C4CBD">
        <w:rPr>
          <w:rFonts w:hint="cs"/>
          <w:sz w:val="18"/>
          <w:szCs w:val="20"/>
          <w:rtl/>
        </w:rPr>
        <w:t xml:space="preserve"> ו</w:t>
      </w:r>
      <w:r w:rsidRPr="007C4CBD">
        <w:rPr>
          <w:sz w:val="18"/>
          <w:szCs w:val="20"/>
          <w:rtl/>
        </w:rPr>
        <w:t xml:space="preserve">סיוע </w:t>
      </w:r>
      <w:r w:rsidRPr="007C4CBD">
        <w:rPr>
          <w:rFonts w:hint="cs"/>
          <w:sz w:val="18"/>
          <w:szCs w:val="20"/>
          <w:rtl/>
        </w:rPr>
        <w:t>במימונם של</w:t>
      </w:r>
      <w:r w:rsidRPr="007C4CBD">
        <w:rPr>
          <w:sz w:val="18"/>
          <w:szCs w:val="20"/>
          <w:rtl/>
        </w:rPr>
        <w:t xml:space="preserve"> </w:t>
      </w:r>
      <w:r w:rsidRPr="007C4CBD">
        <w:rPr>
          <w:rFonts w:hint="cs"/>
          <w:sz w:val="18"/>
          <w:szCs w:val="20"/>
          <w:rtl/>
        </w:rPr>
        <w:t xml:space="preserve">צרכים חומריים (עזרה הומניטרית) </w:t>
      </w:r>
      <w:r w:rsidRPr="007C4CBD">
        <w:rPr>
          <w:sz w:val="18"/>
          <w:szCs w:val="20"/>
          <w:rtl/>
        </w:rPr>
        <w:t>–</w:t>
      </w:r>
      <w:r w:rsidRPr="007C4CBD">
        <w:rPr>
          <w:rFonts w:hint="cs"/>
          <w:sz w:val="18"/>
          <w:szCs w:val="20"/>
          <w:rtl/>
        </w:rPr>
        <w:t xml:space="preserve"> </w:t>
      </w:r>
      <w:r w:rsidRPr="007C4CBD">
        <w:rPr>
          <w:sz w:val="18"/>
          <w:szCs w:val="20"/>
          <w:rtl/>
        </w:rPr>
        <w:t>נסיעות, תרופות, אמצעי מניעה, אוכל, בגדים, נעליים, מוצרי היגיינה נשית</w:t>
      </w:r>
      <w:r w:rsidRPr="007C4CBD">
        <w:rPr>
          <w:rFonts w:hint="cs"/>
          <w:sz w:val="18"/>
          <w:szCs w:val="20"/>
          <w:rtl/>
        </w:rPr>
        <w:t>,</w:t>
      </w:r>
      <w:r w:rsidRPr="007C4CBD">
        <w:rPr>
          <w:sz w:val="18"/>
          <w:szCs w:val="20"/>
          <w:rtl/>
        </w:rPr>
        <w:t xml:space="preserve"> ציוד לבית הספר ותשלום קנסות</w:t>
      </w:r>
      <w:r w:rsidRPr="007C4CBD">
        <w:rPr>
          <w:rFonts w:hint="cs"/>
          <w:sz w:val="18"/>
          <w:szCs w:val="20"/>
          <w:rtl/>
        </w:rPr>
        <w:t>. אצל</w:t>
      </w:r>
      <w:r w:rsidRPr="007C4CBD">
        <w:rPr>
          <w:sz w:val="18"/>
          <w:szCs w:val="20"/>
          <w:rtl/>
        </w:rPr>
        <w:t xml:space="preserve"> נערות או אימהות צעירות </w:t>
      </w:r>
      <w:r w:rsidRPr="007C4CBD">
        <w:rPr>
          <w:rFonts w:hint="cs"/>
          <w:sz w:val="18"/>
          <w:szCs w:val="20"/>
          <w:rtl/>
        </w:rPr>
        <w:t>בולט הקושי ב</w:t>
      </w:r>
      <w:r w:rsidRPr="007C4CBD">
        <w:rPr>
          <w:sz w:val="18"/>
          <w:szCs w:val="20"/>
          <w:rtl/>
        </w:rPr>
        <w:t>שיתו</w:t>
      </w:r>
      <w:r w:rsidRPr="007C4CBD">
        <w:rPr>
          <w:rFonts w:hint="cs"/>
          <w:sz w:val="18"/>
          <w:szCs w:val="20"/>
          <w:rtl/>
        </w:rPr>
        <w:t>פן</w:t>
      </w:r>
      <w:r w:rsidRPr="007C4CBD">
        <w:rPr>
          <w:sz w:val="18"/>
          <w:szCs w:val="20"/>
          <w:rtl/>
        </w:rPr>
        <w:t xml:space="preserve"> בקבלת החלטות על חייהן</w:t>
      </w:r>
      <w:r w:rsidRPr="007C4CBD">
        <w:rPr>
          <w:rFonts w:hint="cs"/>
          <w:sz w:val="18"/>
          <w:szCs w:val="20"/>
          <w:rtl/>
        </w:rPr>
        <w:t>,</w:t>
      </w:r>
      <w:r w:rsidRPr="007C4CBD">
        <w:rPr>
          <w:sz w:val="18"/>
          <w:szCs w:val="20"/>
          <w:rtl/>
        </w:rPr>
        <w:t xml:space="preserve"> </w:t>
      </w:r>
      <w:r w:rsidRPr="007C4CBD">
        <w:rPr>
          <w:rFonts w:hint="cs"/>
          <w:sz w:val="18"/>
          <w:szCs w:val="20"/>
          <w:rtl/>
        </w:rPr>
        <w:t>ובהן</w:t>
      </w:r>
      <w:r w:rsidRPr="007C4CBD">
        <w:rPr>
          <w:sz w:val="18"/>
          <w:szCs w:val="20"/>
          <w:rtl/>
        </w:rPr>
        <w:t xml:space="preserve"> השתתפות בוועדות תכנון טיפול, ייצוג משפטי, נגישות לבריאות בכלל ו</w:t>
      </w:r>
      <w:r w:rsidRPr="007C4CBD">
        <w:rPr>
          <w:rFonts w:hint="cs"/>
          <w:sz w:val="18"/>
          <w:szCs w:val="20"/>
          <w:rtl/>
        </w:rPr>
        <w:t>ל</w:t>
      </w:r>
      <w:r w:rsidRPr="007C4CBD">
        <w:rPr>
          <w:sz w:val="18"/>
          <w:szCs w:val="20"/>
          <w:rtl/>
        </w:rPr>
        <w:t xml:space="preserve">סוגיות של הפלות בפרט וצרכים חומריים (סידי, 2009; </w:t>
      </w:r>
      <w:proofErr w:type="spellStart"/>
      <w:r w:rsidRPr="007C4CBD">
        <w:rPr>
          <w:sz w:val="18"/>
          <w:szCs w:val="20"/>
          <w:rtl/>
        </w:rPr>
        <w:t>פריבך</w:t>
      </w:r>
      <w:proofErr w:type="spellEnd"/>
      <w:r w:rsidRPr="007C4CBD">
        <w:rPr>
          <w:sz w:val="18"/>
          <w:szCs w:val="20"/>
          <w:rtl/>
        </w:rPr>
        <w:t xml:space="preserve">-חפץ, 2010; </w:t>
      </w:r>
      <w:r w:rsidRPr="007C4CBD">
        <w:rPr>
          <w:rFonts w:hint="cs"/>
          <w:sz w:val="18"/>
          <w:szCs w:val="20"/>
          <w:rtl/>
        </w:rPr>
        <w:t xml:space="preserve">רפאלי, 2021; </w:t>
      </w:r>
      <w:r w:rsidRPr="007C4CBD">
        <w:rPr>
          <w:sz w:val="18"/>
          <w:szCs w:val="20"/>
          <w:rtl/>
        </w:rPr>
        <w:t xml:space="preserve">שנהב-גולדברג, 2011). </w:t>
      </w:r>
    </w:p>
    <w:p w14:paraId="3C6A7FDA" w14:textId="77777777" w:rsidR="00715F10" w:rsidRPr="007C4CBD" w:rsidRDefault="00715F10" w:rsidP="007C4CBD">
      <w:pPr>
        <w:spacing w:after="180" w:line="280" w:lineRule="exact"/>
        <w:jc w:val="both"/>
        <w:rPr>
          <w:sz w:val="18"/>
          <w:szCs w:val="20"/>
        </w:rPr>
      </w:pPr>
      <w:r w:rsidRPr="007C4CBD">
        <w:rPr>
          <w:sz w:val="18"/>
          <w:szCs w:val="20"/>
          <w:rtl/>
        </w:rPr>
        <w:t>בבואנו להתבונן על זכויות בני נוער במצבי מצוקה וסיכון</w:t>
      </w:r>
      <w:r w:rsidRPr="007C4CBD">
        <w:rPr>
          <w:rFonts w:hint="cs"/>
          <w:sz w:val="18"/>
          <w:szCs w:val="20"/>
          <w:rtl/>
        </w:rPr>
        <w:t xml:space="preserve"> בישראל, </w:t>
      </w:r>
      <w:r w:rsidRPr="007C4CBD">
        <w:rPr>
          <w:sz w:val="18"/>
          <w:szCs w:val="20"/>
          <w:rtl/>
        </w:rPr>
        <w:t>בולט</w:t>
      </w:r>
      <w:r w:rsidRPr="007C4CBD">
        <w:rPr>
          <w:rFonts w:hint="cs"/>
          <w:sz w:val="18"/>
          <w:szCs w:val="20"/>
          <w:rtl/>
        </w:rPr>
        <w:t>ות</w:t>
      </w:r>
      <w:r w:rsidRPr="007C4CBD">
        <w:rPr>
          <w:sz w:val="18"/>
          <w:szCs w:val="20"/>
          <w:rtl/>
        </w:rPr>
        <w:t xml:space="preserve"> </w:t>
      </w:r>
      <w:r w:rsidRPr="007C4CBD">
        <w:rPr>
          <w:rFonts w:hint="cs"/>
          <w:sz w:val="18"/>
          <w:szCs w:val="20"/>
          <w:rtl/>
        </w:rPr>
        <w:t xml:space="preserve">אחדות מהן </w:t>
      </w:r>
      <w:r w:rsidRPr="007C4CBD">
        <w:rPr>
          <w:sz w:val="18"/>
          <w:szCs w:val="20"/>
          <w:rtl/>
        </w:rPr>
        <w:t>בה</w:t>
      </w:r>
      <w:r w:rsidRPr="007C4CBD">
        <w:rPr>
          <w:rFonts w:hint="cs"/>
          <w:sz w:val="18"/>
          <w:szCs w:val="20"/>
          <w:rtl/>
        </w:rPr>
        <w:t>י</w:t>
      </w:r>
      <w:r w:rsidRPr="007C4CBD">
        <w:rPr>
          <w:sz w:val="18"/>
          <w:szCs w:val="20"/>
          <w:rtl/>
        </w:rPr>
        <w:t>עדר</w:t>
      </w:r>
      <w:r w:rsidRPr="007C4CBD">
        <w:rPr>
          <w:rFonts w:hint="cs"/>
          <w:sz w:val="18"/>
          <w:szCs w:val="20"/>
          <w:rtl/>
        </w:rPr>
        <w:t>ן</w:t>
      </w:r>
      <w:r w:rsidRPr="007C4CBD">
        <w:rPr>
          <w:sz w:val="18"/>
          <w:szCs w:val="20"/>
          <w:rtl/>
        </w:rPr>
        <w:t xml:space="preserve"> (רונן וגילת, 2016): </w:t>
      </w:r>
      <w:r w:rsidRPr="007C4CBD">
        <w:rPr>
          <w:rFonts w:hint="cs"/>
          <w:b/>
          <w:bCs/>
          <w:sz w:val="18"/>
          <w:szCs w:val="20"/>
          <w:rtl/>
        </w:rPr>
        <w:t>הזכות ל</w:t>
      </w:r>
      <w:r w:rsidRPr="007C4CBD">
        <w:rPr>
          <w:b/>
          <w:bCs/>
          <w:sz w:val="18"/>
          <w:szCs w:val="20"/>
          <w:rtl/>
        </w:rPr>
        <w:t>הגנה</w:t>
      </w:r>
      <w:r w:rsidRPr="007C4CBD">
        <w:rPr>
          <w:sz w:val="18"/>
          <w:szCs w:val="20"/>
          <w:rtl/>
        </w:rPr>
        <w:t xml:space="preserve"> – עקרון טובת הילד לא הוחל למעשה על </w:t>
      </w:r>
      <w:r w:rsidRPr="007C4CBD">
        <w:rPr>
          <w:rFonts w:hint="cs"/>
          <w:sz w:val="18"/>
          <w:szCs w:val="20"/>
          <w:rtl/>
        </w:rPr>
        <w:t xml:space="preserve">בני </w:t>
      </w:r>
      <w:r w:rsidRPr="007C4CBD">
        <w:rPr>
          <w:sz w:val="18"/>
          <w:szCs w:val="20"/>
          <w:rtl/>
        </w:rPr>
        <w:t>נוער עובר</w:t>
      </w:r>
      <w:r w:rsidRPr="007C4CBD">
        <w:rPr>
          <w:rFonts w:hint="cs"/>
          <w:sz w:val="18"/>
          <w:szCs w:val="20"/>
          <w:rtl/>
        </w:rPr>
        <w:t>י</w:t>
      </w:r>
      <w:r w:rsidRPr="007C4CBD">
        <w:rPr>
          <w:sz w:val="18"/>
          <w:szCs w:val="20"/>
          <w:rtl/>
        </w:rPr>
        <w:t xml:space="preserve"> חוק</w:t>
      </w:r>
      <w:r w:rsidRPr="007C4CBD">
        <w:rPr>
          <w:rFonts w:hint="cs"/>
          <w:sz w:val="18"/>
          <w:szCs w:val="20"/>
          <w:rtl/>
        </w:rPr>
        <w:t>, וההגנה עליהם רעועה.</w:t>
      </w:r>
      <w:r w:rsidRPr="007C4CBD">
        <w:rPr>
          <w:sz w:val="18"/>
          <w:szCs w:val="20"/>
          <w:rtl/>
        </w:rPr>
        <w:t xml:space="preserve"> </w:t>
      </w:r>
      <w:r w:rsidRPr="007C4CBD">
        <w:rPr>
          <w:b/>
          <w:bCs/>
          <w:sz w:val="18"/>
          <w:szCs w:val="20"/>
          <w:rtl/>
        </w:rPr>
        <w:t>זכות הילד לחינוך המתאים לצרכיו</w:t>
      </w:r>
      <w:r w:rsidRPr="007C4CBD">
        <w:rPr>
          <w:rFonts w:hint="cs"/>
          <w:sz w:val="18"/>
          <w:szCs w:val="20"/>
          <w:rtl/>
        </w:rPr>
        <w:t xml:space="preserve"> </w:t>
      </w:r>
      <w:r w:rsidRPr="007C4CBD">
        <w:rPr>
          <w:sz w:val="18"/>
          <w:szCs w:val="20"/>
          <w:rtl/>
        </w:rPr>
        <w:t>–</w:t>
      </w:r>
      <w:r w:rsidRPr="007C4CBD">
        <w:rPr>
          <w:rFonts w:hint="cs"/>
          <w:sz w:val="18"/>
          <w:szCs w:val="20"/>
          <w:rtl/>
        </w:rPr>
        <w:t xml:space="preserve"> </w:t>
      </w:r>
      <w:r w:rsidRPr="007C4CBD">
        <w:rPr>
          <w:sz w:val="18"/>
          <w:szCs w:val="20"/>
          <w:rtl/>
        </w:rPr>
        <w:t xml:space="preserve">זכות </w:t>
      </w:r>
      <w:r w:rsidRPr="007C4CBD">
        <w:rPr>
          <w:rFonts w:hint="cs"/>
          <w:sz w:val="18"/>
          <w:szCs w:val="20"/>
          <w:rtl/>
        </w:rPr>
        <w:t>זו פוסחת על אותם ילדים</w:t>
      </w:r>
      <w:r w:rsidRPr="007C4CBD">
        <w:rPr>
          <w:sz w:val="18"/>
          <w:szCs w:val="20"/>
          <w:rtl/>
        </w:rPr>
        <w:t xml:space="preserve"> </w:t>
      </w:r>
      <w:r w:rsidRPr="007C4CBD">
        <w:rPr>
          <w:rFonts w:hint="cs"/>
          <w:sz w:val="18"/>
          <w:szCs w:val="20"/>
          <w:rtl/>
        </w:rPr>
        <w:t>שנפלטו ממערכת</w:t>
      </w:r>
      <w:r w:rsidRPr="007C4CBD">
        <w:rPr>
          <w:sz w:val="18"/>
          <w:szCs w:val="20"/>
          <w:rtl/>
        </w:rPr>
        <w:t xml:space="preserve"> החינוך</w:t>
      </w:r>
      <w:r w:rsidRPr="007C4CBD">
        <w:rPr>
          <w:rFonts w:hint="cs"/>
          <w:sz w:val="18"/>
          <w:szCs w:val="20"/>
          <w:rtl/>
        </w:rPr>
        <w:t>,</w:t>
      </w:r>
      <w:r w:rsidRPr="007C4CBD">
        <w:rPr>
          <w:sz w:val="18"/>
          <w:szCs w:val="20"/>
          <w:rtl/>
        </w:rPr>
        <w:t xml:space="preserve"> </w:t>
      </w:r>
      <w:r w:rsidRPr="007C4CBD">
        <w:rPr>
          <w:rFonts w:hint="cs"/>
          <w:sz w:val="18"/>
          <w:szCs w:val="20"/>
          <w:rtl/>
        </w:rPr>
        <w:t>ואין כל</w:t>
      </w:r>
      <w:r w:rsidRPr="007C4CBD">
        <w:rPr>
          <w:sz w:val="18"/>
          <w:szCs w:val="20"/>
          <w:rtl/>
        </w:rPr>
        <w:t xml:space="preserve"> הסדר </w:t>
      </w:r>
      <w:r w:rsidRPr="007C4CBD">
        <w:rPr>
          <w:rFonts w:hint="cs"/>
          <w:sz w:val="18"/>
          <w:szCs w:val="20"/>
          <w:rtl/>
        </w:rPr>
        <w:t>חוקי</w:t>
      </w:r>
      <w:r w:rsidRPr="007C4CBD">
        <w:rPr>
          <w:sz w:val="18"/>
          <w:szCs w:val="20"/>
          <w:rtl/>
        </w:rPr>
        <w:t xml:space="preserve"> מפורש שיבטיח את זכות</w:t>
      </w:r>
      <w:r w:rsidRPr="007C4CBD">
        <w:rPr>
          <w:rFonts w:hint="cs"/>
          <w:sz w:val="18"/>
          <w:szCs w:val="20"/>
          <w:rtl/>
        </w:rPr>
        <w:t>ם</w:t>
      </w:r>
      <w:r w:rsidRPr="007C4CBD">
        <w:rPr>
          <w:sz w:val="18"/>
          <w:szCs w:val="20"/>
          <w:rtl/>
        </w:rPr>
        <w:t xml:space="preserve"> ללמוד במסגרות </w:t>
      </w:r>
      <w:r w:rsidRPr="007C4CBD">
        <w:rPr>
          <w:rFonts w:hint="cs"/>
          <w:sz w:val="18"/>
          <w:szCs w:val="20"/>
          <w:rtl/>
        </w:rPr>
        <w:t>חלופיות.</w:t>
      </w:r>
      <w:r w:rsidRPr="007C4CBD">
        <w:rPr>
          <w:sz w:val="18"/>
          <w:szCs w:val="20"/>
          <w:rtl/>
        </w:rPr>
        <w:t xml:space="preserve"> </w:t>
      </w:r>
      <w:r w:rsidRPr="007C4CBD">
        <w:rPr>
          <w:b/>
          <w:bCs/>
          <w:sz w:val="18"/>
          <w:szCs w:val="20"/>
          <w:rtl/>
        </w:rPr>
        <w:t xml:space="preserve">הזכות לשיקום </w:t>
      </w:r>
      <w:r w:rsidRPr="007C4CBD">
        <w:rPr>
          <w:rFonts w:hint="cs"/>
          <w:b/>
          <w:bCs/>
          <w:sz w:val="18"/>
          <w:szCs w:val="20"/>
          <w:rtl/>
        </w:rPr>
        <w:t xml:space="preserve">של </w:t>
      </w:r>
      <w:r w:rsidRPr="007C4CBD">
        <w:rPr>
          <w:b/>
          <w:bCs/>
          <w:sz w:val="18"/>
          <w:szCs w:val="20"/>
          <w:rtl/>
        </w:rPr>
        <w:t>ילד נפגע עב</w:t>
      </w:r>
      <w:r w:rsidRPr="007C4CBD">
        <w:rPr>
          <w:rFonts w:hint="cs"/>
          <w:b/>
          <w:bCs/>
          <w:sz w:val="18"/>
          <w:szCs w:val="20"/>
          <w:rtl/>
        </w:rPr>
        <w:t>י</w:t>
      </w:r>
      <w:r w:rsidRPr="007C4CBD">
        <w:rPr>
          <w:b/>
          <w:bCs/>
          <w:sz w:val="18"/>
          <w:szCs w:val="20"/>
          <w:rtl/>
        </w:rPr>
        <w:t>רה</w:t>
      </w:r>
      <w:r w:rsidRPr="007C4CBD">
        <w:rPr>
          <w:rFonts w:hint="cs"/>
          <w:b/>
          <w:bCs/>
          <w:sz w:val="18"/>
          <w:szCs w:val="20"/>
          <w:rtl/>
        </w:rPr>
        <w:t xml:space="preserve"> </w:t>
      </w:r>
      <w:r w:rsidRPr="007C4CBD">
        <w:rPr>
          <w:b/>
          <w:bCs/>
          <w:sz w:val="18"/>
          <w:szCs w:val="20"/>
          <w:rtl/>
        </w:rPr>
        <w:t xml:space="preserve">– </w:t>
      </w:r>
      <w:r w:rsidRPr="007C4CBD">
        <w:rPr>
          <w:rFonts w:hint="cs"/>
          <w:sz w:val="18"/>
          <w:szCs w:val="20"/>
          <w:rtl/>
        </w:rPr>
        <w:t>יש אסימטריה</w:t>
      </w:r>
      <w:r w:rsidRPr="007C4CBD">
        <w:rPr>
          <w:sz w:val="18"/>
          <w:szCs w:val="20"/>
          <w:rtl/>
        </w:rPr>
        <w:t xml:space="preserve"> בין חובת הדיווח על הזנחה</w:t>
      </w:r>
      <w:r w:rsidRPr="007C4CBD">
        <w:rPr>
          <w:rFonts w:hint="cs"/>
          <w:sz w:val="18"/>
          <w:szCs w:val="20"/>
          <w:rtl/>
        </w:rPr>
        <w:t>, אלימות או התעללות כלפי הילד</w:t>
      </w:r>
      <w:r w:rsidRPr="007C4CBD">
        <w:rPr>
          <w:sz w:val="18"/>
          <w:szCs w:val="20"/>
          <w:rtl/>
        </w:rPr>
        <w:t xml:space="preserve"> מצד בני משפחתו לבין חובת הדיווח על אלימות כלפי</w:t>
      </w:r>
      <w:r w:rsidRPr="007C4CBD">
        <w:rPr>
          <w:rFonts w:hint="cs"/>
          <w:sz w:val="18"/>
          <w:szCs w:val="20"/>
          <w:rtl/>
        </w:rPr>
        <w:t>ו</w:t>
      </w:r>
      <w:r w:rsidRPr="007C4CBD">
        <w:rPr>
          <w:sz w:val="18"/>
          <w:szCs w:val="20"/>
          <w:rtl/>
        </w:rPr>
        <w:t xml:space="preserve"> ו</w:t>
      </w:r>
      <w:r w:rsidRPr="007C4CBD">
        <w:rPr>
          <w:rFonts w:hint="cs"/>
          <w:sz w:val="18"/>
          <w:szCs w:val="20"/>
          <w:rtl/>
        </w:rPr>
        <w:t xml:space="preserve">על </w:t>
      </w:r>
      <w:r w:rsidRPr="007C4CBD">
        <w:rPr>
          <w:sz w:val="18"/>
          <w:szCs w:val="20"/>
          <w:rtl/>
        </w:rPr>
        <w:t>התעללות בו במסגרת המוסדית ש</w:t>
      </w:r>
      <w:r w:rsidRPr="007C4CBD">
        <w:rPr>
          <w:rFonts w:hint="cs"/>
          <w:sz w:val="18"/>
          <w:szCs w:val="20"/>
          <w:rtl/>
        </w:rPr>
        <w:t xml:space="preserve">הוא שוהה </w:t>
      </w:r>
      <w:r w:rsidRPr="007C4CBD">
        <w:rPr>
          <w:sz w:val="18"/>
          <w:szCs w:val="20"/>
          <w:rtl/>
        </w:rPr>
        <w:t>בה</w:t>
      </w:r>
      <w:r w:rsidRPr="007C4CBD">
        <w:rPr>
          <w:rFonts w:hint="cs"/>
          <w:sz w:val="18"/>
          <w:szCs w:val="20"/>
          <w:rtl/>
        </w:rPr>
        <w:t>.</w:t>
      </w:r>
      <w:r w:rsidRPr="007C4CBD">
        <w:rPr>
          <w:sz w:val="18"/>
          <w:szCs w:val="20"/>
          <w:rtl/>
        </w:rPr>
        <w:t xml:space="preserve"> </w:t>
      </w:r>
      <w:r w:rsidRPr="007C4CBD">
        <w:rPr>
          <w:b/>
          <w:bCs/>
          <w:sz w:val="18"/>
          <w:szCs w:val="20"/>
          <w:rtl/>
        </w:rPr>
        <w:t xml:space="preserve">מתן מענה </w:t>
      </w:r>
      <w:r w:rsidRPr="007C4CBD">
        <w:rPr>
          <w:rFonts w:hint="cs"/>
          <w:b/>
          <w:bCs/>
          <w:sz w:val="18"/>
          <w:szCs w:val="20"/>
          <w:rtl/>
        </w:rPr>
        <w:t>לבני נוער</w:t>
      </w:r>
      <w:r w:rsidRPr="007C4CBD">
        <w:rPr>
          <w:b/>
          <w:bCs/>
          <w:sz w:val="18"/>
          <w:szCs w:val="20"/>
          <w:rtl/>
        </w:rPr>
        <w:t xml:space="preserve"> </w:t>
      </w:r>
      <w:r w:rsidRPr="007C4CBD">
        <w:rPr>
          <w:rFonts w:hint="cs"/>
          <w:b/>
          <w:bCs/>
          <w:sz w:val="18"/>
          <w:szCs w:val="20"/>
          <w:rtl/>
        </w:rPr>
        <w:t>ש</w:t>
      </w:r>
      <w:r w:rsidRPr="007C4CBD">
        <w:rPr>
          <w:b/>
          <w:bCs/>
          <w:sz w:val="18"/>
          <w:szCs w:val="20"/>
          <w:rtl/>
        </w:rPr>
        <w:t>נודו ממשפחותיהם או</w:t>
      </w:r>
      <w:r w:rsidRPr="007C4CBD">
        <w:rPr>
          <w:rFonts w:hint="cs"/>
          <w:b/>
          <w:bCs/>
          <w:sz w:val="18"/>
          <w:szCs w:val="20"/>
          <w:rtl/>
        </w:rPr>
        <w:t xml:space="preserve"> </w:t>
      </w:r>
      <w:r w:rsidRPr="007C4CBD">
        <w:rPr>
          <w:b/>
          <w:bCs/>
          <w:sz w:val="18"/>
          <w:szCs w:val="20"/>
          <w:rtl/>
        </w:rPr>
        <w:t xml:space="preserve">ברחו </w:t>
      </w:r>
      <w:r w:rsidRPr="007C4CBD">
        <w:rPr>
          <w:rFonts w:hint="cs"/>
          <w:b/>
          <w:bCs/>
          <w:sz w:val="18"/>
          <w:szCs w:val="20"/>
          <w:rtl/>
        </w:rPr>
        <w:t xml:space="preserve">מהן או </w:t>
      </w:r>
      <w:r w:rsidRPr="007C4CBD">
        <w:rPr>
          <w:b/>
          <w:bCs/>
          <w:sz w:val="18"/>
          <w:szCs w:val="20"/>
          <w:rtl/>
        </w:rPr>
        <w:t>ממסגרות חוץ-ביתי</w:t>
      </w:r>
      <w:r w:rsidRPr="007C4CBD">
        <w:rPr>
          <w:rFonts w:hint="cs"/>
          <w:b/>
          <w:bCs/>
          <w:sz w:val="18"/>
          <w:szCs w:val="20"/>
          <w:rtl/>
        </w:rPr>
        <w:t>ו</w:t>
      </w:r>
      <w:r w:rsidRPr="007C4CBD">
        <w:rPr>
          <w:b/>
          <w:bCs/>
          <w:sz w:val="18"/>
          <w:szCs w:val="20"/>
          <w:rtl/>
        </w:rPr>
        <w:t>ת ומנסים לשרוד ברחובות</w:t>
      </w:r>
      <w:r w:rsidRPr="007C4CBD">
        <w:rPr>
          <w:rFonts w:hint="cs"/>
          <w:sz w:val="18"/>
          <w:szCs w:val="20"/>
          <w:rtl/>
        </w:rPr>
        <w:t xml:space="preserve"> </w:t>
      </w:r>
      <w:r w:rsidRPr="007C4CBD">
        <w:rPr>
          <w:sz w:val="18"/>
          <w:szCs w:val="20"/>
          <w:rtl/>
        </w:rPr>
        <w:t xml:space="preserve">– המדינה אינה מציעה </w:t>
      </w:r>
      <w:r w:rsidRPr="007C4CBD">
        <w:rPr>
          <w:rFonts w:hint="cs"/>
          <w:sz w:val="18"/>
          <w:szCs w:val="20"/>
          <w:rtl/>
        </w:rPr>
        <w:t>לבני נוער במצבים אלה פתרונות</w:t>
      </w:r>
      <w:r w:rsidRPr="007C4CBD">
        <w:rPr>
          <w:sz w:val="18"/>
          <w:szCs w:val="20"/>
          <w:rtl/>
        </w:rPr>
        <w:t xml:space="preserve"> קהילתיים המאפשרים להם לבחור בחיים אוטונומיים </w:t>
      </w:r>
      <w:r w:rsidRPr="007C4CBD">
        <w:rPr>
          <w:rFonts w:hint="cs"/>
          <w:sz w:val="18"/>
          <w:szCs w:val="20"/>
          <w:rtl/>
        </w:rPr>
        <w:t>ש</w:t>
      </w:r>
      <w:r w:rsidRPr="007C4CBD">
        <w:rPr>
          <w:sz w:val="18"/>
          <w:szCs w:val="20"/>
          <w:rtl/>
        </w:rPr>
        <w:t xml:space="preserve">בהם הם נהנים מהגנה </w:t>
      </w:r>
      <w:r w:rsidRPr="007C4CBD">
        <w:rPr>
          <w:rFonts w:hint="cs"/>
          <w:sz w:val="18"/>
          <w:szCs w:val="20"/>
          <w:rtl/>
        </w:rPr>
        <w:t>שאין בה</w:t>
      </w:r>
      <w:r w:rsidRPr="007C4CBD">
        <w:rPr>
          <w:sz w:val="18"/>
          <w:szCs w:val="20"/>
          <w:rtl/>
        </w:rPr>
        <w:t xml:space="preserve"> כפייה.</w:t>
      </w:r>
      <w:r w:rsidRPr="007C4CBD">
        <w:rPr>
          <w:b/>
          <w:bCs/>
          <w:sz w:val="18"/>
          <w:szCs w:val="20"/>
          <w:rtl/>
        </w:rPr>
        <w:t xml:space="preserve"> </w:t>
      </w:r>
    </w:p>
    <w:p w14:paraId="5CB79D78" w14:textId="77777777" w:rsidR="00715F10" w:rsidRPr="007C4CBD" w:rsidRDefault="00715F10" w:rsidP="007C4CBD">
      <w:pPr>
        <w:spacing w:after="180" w:line="280" w:lineRule="exact"/>
        <w:jc w:val="both"/>
        <w:rPr>
          <w:sz w:val="18"/>
          <w:szCs w:val="20"/>
          <w:rtl/>
        </w:rPr>
      </w:pPr>
      <w:r w:rsidRPr="007C4CBD">
        <w:rPr>
          <w:rFonts w:hint="cs"/>
          <w:sz w:val="18"/>
          <w:szCs w:val="20"/>
          <w:rtl/>
        </w:rPr>
        <w:t>החלת</w:t>
      </w:r>
      <w:r w:rsidRPr="007C4CBD">
        <w:rPr>
          <w:sz w:val="18"/>
          <w:szCs w:val="20"/>
          <w:rtl/>
        </w:rPr>
        <w:t xml:space="preserve"> זכויות הילד בשירותי הרווחה מציב</w:t>
      </w:r>
      <w:r w:rsidRPr="007C4CBD">
        <w:rPr>
          <w:rFonts w:hint="cs"/>
          <w:sz w:val="18"/>
          <w:szCs w:val="20"/>
          <w:rtl/>
        </w:rPr>
        <w:t>ה</w:t>
      </w:r>
      <w:r w:rsidRPr="007C4CBD">
        <w:rPr>
          <w:sz w:val="18"/>
          <w:szCs w:val="20"/>
          <w:rtl/>
        </w:rPr>
        <w:t xml:space="preserve"> אתגרים שונים. בן-אריה וקמחי (2007)</w:t>
      </w:r>
      <w:r w:rsidRPr="007C4CBD">
        <w:rPr>
          <w:rFonts w:hint="cs"/>
          <w:sz w:val="18"/>
          <w:szCs w:val="20"/>
          <w:rtl/>
        </w:rPr>
        <w:t xml:space="preserve"> טענו</w:t>
      </w:r>
      <w:r w:rsidRPr="007C4CBD">
        <w:rPr>
          <w:sz w:val="18"/>
          <w:szCs w:val="20"/>
          <w:rtl/>
        </w:rPr>
        <w:t xml:space="preserve"> </w:t>
      </w:r>
      <w:r w:rsidRPr="007C4CBD">
        <w:rPr>
          <w:rFonts w:hint="cs"/>
          <w:sz w:val="18"/>
          <w:szCs w:val="20"/>
          <w:rtl/>
        </w:rPr>
        <w:t>ש</w:t>
      </w:r>
      <w:r w:rsidRPr="007C4CBD">
        <w:rPr>
          <w:sz w:val="18"/>
          <w:szCs w:val="20"/>
          <w:rtl/>
        </w:rPr>
        <w:t xml:space="preserve">ילדים ובני נוער </w:t>
      </w:r>
      <w:r w:rsidRPr="007C4CBD">
        <w:rPr>
          <w:rFonts w:hint="cs"/>
          <w:sz w:val="18"/>
          <w:szCs w:val="20"/>
          <w:rtl/>
        </w:rPr>
        <w:t xml:space="preserve">המצויים </w:t>
      </w:r>
      <w:r w:rsidRPr="007C4CBD">
        <w:rPr>
          <w:sz w:val="18"/>
          <w:szCs w:val="20"/>
          <w:rtl/>
        </w:rPr>
        <w:t xml:space="preserve">בהשמה חוץ-ביתית אינם זוכים למנגנוני תלונה מתאימים. זכות התלונה </w:t>
      </w:r>
      <w:r w:rsidRPr="007C4CBD">
        <w:rPr>
          <w:rFonts w:hint="cs"/>
          <w:sz w:val="18"/>
          <w:szCs w:val="20"/>
          <w:rtl/>
        </w:rPr>
        <w:t>היא</w:t>
      </w:r>
      <w:r w:rsidRPr="007C4CBD">
        <w:rPr>
          <w:sz w:val="18"/>
          <w:szCs w:val="20"/>
          <w:rtl/>
        </w:rPr>
        <w:t xml:space="preserve"> חלק מזכותם להשתתפות</w:t>
      </w:r>
      <w:r w:rsidRPr="007C4CBD">
        <w:rPr>
          <w:rFonts w:hint="cs"/>
          <w:sz w:val="18"/>
          <w:szCs w:val="20"/>
          <w:rtl/>
        </w:rPr>
        <w:t>,</w:t>
      </w:r>
      <w:r w:rsidRPr="007C4CBD">
        <w:rPr>
          <w:sz w:val="18"/>
          <w:szCs w:val="20"/>
          <w:rtl/>
        </w:rPr>
        <w:t xml:space="preserve"> </w:t>
      </w:r>
      <w:r w:rsidRPr="007C4CBD">
        <w:rPr>
          <w:rFonts w:hint="cs"/>
          <w:sz w:val="18"/>
          <w:szCs w:val="20"/>
          <w:rtl/>
        </w:rPr>
        <w:t xml:space="preserve">והיא </w:t>
      </w:r>
      <w:r w:rsidRPr="007C4CBD">
        <w:rPr>
          <w:sz w:val="18"/>
          <w:szCs w:val="20"/>
          <w:rtl/>
        </w:rPr>
        <w:t xml:space="preserve">מאפשרת </w:t>
      </w:r>
      <w:r w:rsidRPr="007C4CBD">
        <w:rPr>
          <w:rFonts w:hint="cs"/>
          <w:sz w:val="18"/>
          <w:szCs w:val="20"/>
          <w:rtl/>
        </w:rPr>
        <w:t>להם</w:t>
      </w:r>
      <w:r w:rsidRPr="007C4CBD">
        <w:rPr>
          <w:sz w:val="18"/>
          <w:szCs w:val="20"/>
          <w:rtl/>
        </w:rPr>
        <w:t xml:space="preserve"> </w:t>
      </w:r>
      <w:r w:rsidRPr="007C4CBD">
        <w:rPr>
          <w:rFonts w:hint="cs"/>
          <w:sz w:val="18"/>
          <w:szCs w:val="20"/>
          <w:rtl/>
        </w:rPr>
        <w:t>להיאבק</w:t>
      </w:r>
      <w:r w:rsidRPr="007C4CBD">
        <w:rPr>
          <w:sz w:val="18"/>
          <w:szCs w:val="20"/>
          <w:rtl/>
        </w:rPr>
        <w:t xml:space="preserve"> </w:t>
      </w:r>
      <w:r w:rsidRPr="007C4CBD">
        <w:rPr>
          <w:rFonts w:hint="cs"/>
          <w:sz w:val="18"/>
          <w:szCs w:val="20"/>
          <w:rtl/>
        </w:rPr>
        <w:t xml:space="preserve">על </w:t>
      </w:r>
      <w:r w:rsidRPr="007C4CBD">
        <w:rPr>
          <w:sz w:val="18"/>
          <w:szCs w:val="20"/>
          <w:rtl/>
        </w:rPr>
        <w:t xml:space="preserve">זכויותיהם </w:t>
      </w:r>
      <w:r w:rsidRPr="007C4CBD">
        <w:rPr>
          <w:rFonts w:hint="cs"/>
          <w:sz w:val="18"/>
          <w:szCs w:val="20"/>
          <w:rtl/>
        </w:rPr>
        <w:t>ולשפר את</w:t>
      </w:r>
      <w:r w:rsidRPr="007C4CBD">
        <w:rPr>
          <w:sz w:val="18"/>
          <w:szCs w:val="20"/>
          <w:rtl/>
        </w:rPr>
        <w:t xml:space="preserve"> השירותים ו</w:t>
      </w:r>
      <w:r w:rsidRPr="007C4CBD">
        <w:rPr>
          <w:rFonts w:hint="cs"/>
          <w:sz w:val="18"/>
          <w:szCs w:val="20"/>
          <w:rtl/>
        </w:rPr>
        <w:t xml:space="preserve">את </w:t>
      </w:r>
      <w:r w:rsidRPr="007C4CBD">
        <w:rPr>
          <w:sz w:val="18"/>
          <w:szCs w:val="20"/>
          <w:rtl/>
        </w:rPr>
        <w:t xml:space="preserve">הטיפול הניתנים להם. אמנם במשרד הרווחה </w:t>
      </w:r>
      <w:r w:rsidRPr="007C4CBD">
        <w:rPr>
          <w:rFonts w:hint="cs"/>
          <w:sz w:val="18"/>
          <w:szCs w:val="20"/>
          <w:rtl/>
        </w:rPr>
        <w:t>יש</w:t>
      </w:r>
      <w:r w:rsidRPr="007C4CBD">
        <w:rPr>
          <w:sz w:val="18"/>
          <w:szCs w:val="20"/>
          <w:rtl/>
        </w:rPr>
        <w:t xml:space="preserve"> הוראות כלליות בנושא, </w:t>
      </w:r>
      <w:r w:rsidRPr="007C4CBD">
        <w:rPr>
          <w:rFonts w:hint="cs"/>
          <w:sz w:val="18"/>
          <w:szCs w:val="20"/>
          <w:rtl/>
        </w:rPr>
        <w:t>אבל</w:t>
      </w:r>
      <w:r w:rsidRPr="007C4CBD">
        <w:rPr>
          <w:sz w:val="18"/>
          <w:szCs w:val="20"/>
          <w:rtl/>
        </w:rPr>
        <w:t xml:space="preserve"> </w:t>
      </w:r>
      <w:r w:rsidRPr="007C4CBD">
        <w:rPr>
          <w:rFonts w:hint="cs"/>
          <w:sz w:val="18"/>
          <w:szCs w:val="20"/>
          <w:rtl/>
        </w:rPr>
        <w:t>אין ב</w:t>
      </w:r>
      <w:r w:rsidRPr="007C4CBD">
        <w:rPr>
          <w:sz w:val="18"/>
          <w:szCs w:val="20"/>
          <w:rtl/>
        </w:rPr>
        <w:t xml:space="preserve">הן התייחסות להיבטים רבים וחשובים של הליכי התלונה ומנגנוניה. </w:t>
      </w:r>
    </w:p>
    <w:p w14:paraId="0B20E52E" w14:textId="77777777" w:rsidR="00715F10" w:rsidRPr="007C4CBD" w:rsidRDefault="00715F10" w:rsidP="007C4CBD">
      <w:pPr>
        <w:spacing w:after="180" w:line="280" w:lineRule="exact"/>
        <w:jc w:val="both"/>
        <w:rPr>
          <w:sz w:val="18"/>
          <w:szCs w:val="20"/>
          <w:rtl/>
          <w:lang w:val="x-none" w:eastAsia="he-IL"/>
        </w:rPr>
      </w:pPr>
      <w:proofErr w:type="spellStart"/>
      <w:r w:rsidRPr="007C4CBD">
        <w:rPr>
          <w:sz w:val="18"/>
          <w:szCs w:val="20"/>
          <w:rtl/>
          <w:lang w:val="x-none" w:eastAsia="he-IL"/>
        </w:rPr>
        <w:t>ציונוב</w:t>
      </w:r>
      <w:proofErr w:type="spellEnd"/>
      <w:r w:rsidRPr="007C4CBD">
        <w:rPr>
          <w:sz w:val="18"/>
          <w:szCs w:val="20"/>
          <w:rtl/>
          <w:lang w:val="x-none" w:eastAsia="he-IL"/>
        </w:rPr>
        <w:t xml:space="preserve">, </w:t>
      </w:r>
      <w:proofErr w:type="spellStart"/>
      <w:r w:rsidRPr="007C4CBD">
        <w:rPr>
          <w:sz w:val="18"/>
          <w:szCs w:val="20"/>
          <w:rtl/>
          <w:lang w:val="x-none" w:eastAsia="he-IL"/>
        </w:rPr>
        <w:t>רייכנברג</w:t>
      </w:r>
      <w:proofErr w:type="spellEnd"/>
      <w:r w:rsidRPr="007C4CBD">
        <w:rPr>
          <w:sz w:val="18"/>
          <w:szCs w:val="20"/>
          <w:rtl/>
          <w:lang w:val="x-none" w:eastAsia="he-IL"/>
        </w:rPr>
        <w:t xml:space="preserve"> </w:t>
      </w:r>
      <w:proofErr w:type="spellStart"/>
      <w:r w:rsidRPr="007C4CBD">
        <w:rPr>
          <w:sz w:val="18"/>
          <w:szCs w:val="20"/>
          <w:rtl/>
          <w:lang w:val="x-none" w:eastAsia="he-IL"/>
        </w:rPr>
        <w:t>ורוזנר</w:t>
      </w:r>
      <w:proofErr w:type="spellEnd"/>
      <w:r w:rsidRPr="007C4CBD">
        <w:rPr>
          <w:sz w:val="18"/>
          <w:szCs w:val="20"/>
          <w:rtl/>
          <w:lang w:val="x-none" w:eastAsia="he-IL"/>
        </w:rPr>
        <w:t xml:space="preserve"> (2010) טענו </w:t>
      </w:r>
      <w:r w:rsidRPr="007C4CBD">
        <w:rPr>
          <w:rFonts w:hint="cs"/>
          <w:sz w:val="18"/>
          <w:szCs w:val="20"/>
          <w:rtl/>
          <w:lang w:val="x-none" w:eastAsia="he-IL"/>
        </w:rPr>
        <w:t>ש</w:t>
      </w:r>
      <w:r w:rsidRPr="007C4CBD">
        <w:rPr>
          <w:sz w:val="18"/>
          <w:szCs w:val="20"/>
          <w:rtl/>
          <w:lang w:val="x-none" w:eastAsia="he-IL"/>
        </w:rPr>
        <w:t>השיח בהליכי נזקקות על</w:t>
      </w:r>
      <w:r w:rsidRPr="007C4CBD">
        <w:rPr>
          <w:rFonts w:hint="cs"/>
          <w:sz w:val="18"/>
          <w:szCs w:val="20"/>
          <w:rtl/>
          <w:lang w:val="x-none" w:eastAsia="he-IL"/>
        </w:rPr>
        <w:t xml:space="preserve"> </w:t>
      </w:r>
      <w:r w:rsidRPr="007C4CBD">
        <w:rPr>
          <w:sz w:val="18"/>
          <w:szCs w:val="20"/>
          <w:rtl/>
          <w:lang w:val="x-none" w:eastAsia="he-IL"/>
        </w:rPr>
        <w:t>פי חוק הנוער עלול להביא להחלשת קולן של נערות</w:t>
      </w:r>
      <w:r w:rsidRPr="007C4CBD">
        <w:rPr>
          <w:rFonts w:hint="cs"/>
          <w:sz w:val="18"/>
          <w:szCs w:val="20"/>
          <w:rtl/>
          <w:lang w:val="x-none" w:eastAsia="he-IL"/>
        </w:rPr>
        <w:t xml:space="preserve"> עד כדי השתקתו</w:t>
      </w:r>
      <w:r w:rsidRPr="007C4CBD">
        <w:rPr>
          <w:sz w:val="18"/>
          <w:szCs w:val="20"/>
          <w:rtl/>
          <w:lang w:val="x-none" w:eastAsia="he-IL"/>
        </w:rPr>
        <w:t xml:space="preserve">. </w:t>
      </w:r>
      <w:r w:rsidRPr="007C4CBD">
        <w:rPr>
          <w:sz w:val="18"/>
          <w:szCs w:val="20"/>
          <w:rtl/>
          <w:lang w:eastAsia="he-IL"/>
        </w:rPr>
        <w:t>לדוגמה</w:t>
      </w:r>
      <w:r w:rsidRPr="007C4CBD">
        <w:rPr>
          <w:rFonts w:hint="cs"/>
          <w:sz w:val="18"/>
          <w:szCs w:val="20"/>
          <w:rtl/>
          <w:lang w:eastAsia="he-IL"/>
        </w:rPr>
        <w:t>:</w:t>
      </w:r>
      <w:r w:rsidRPr="007C4CBD">
        <w:rPr>
          <w:sz w:val="18"/>
          <w:szCs w:val="20"/>
          <w:rtl/>
          <w:lang w:eastAsia="he-IL"/>
        </w:rPr>
        <w:t xml:space="preserve"> המחוקק </w:t>
      </w:r>
      <w:r w:rsidRPr="007C4CBD">
        <w:rPr>
          <w:rFonts w:hint="cs"/>
          <w:sz w:val="18"/>
          <w:szCs w:val="20"/>
          <w:rtl/>
          <w:lang w:eastAsia="he-IL"/>
        </w:rPr>
        <w:t>קבע</w:t>
      </w:r>
      <w:r w:rsidRPr="007C4CBD">
        <w:rPr>
          <w:sz w:val="18"/>
          <w:szCs w:val="20"/>
          <w:rtl/>
          <w:lang w:eastAsia="he-IL"/>
        </w:rPr>
        <w:t xml:space="preserve"> חובת ייצוג לקטינה המתנגדת לאשפוז פסיכיאטרי</w:t>
      </w:r>
      <w:r w:rsidRPr="007C4CBD">
        <w:rPr>
          <w:rFonts w:hint="cs"/>
          <w:sz w:val="18"/>
          <w:szCs w:val="20"/>
          <w:rtl/>
          <w:lang w:eastAsia="he-IL"/>
        </w:rPr>
        <w:t>,</w:t>
      </w:r>
      <w:r w:rsidRPr="007C4CBD">
        <w:rPr>
          <w:sz w:val="18"/>
          <w:szCs w:val="20"/>
          <w:rtl/>
          <w:lang w:eastAsia="he-IL"/>
        </w:rPr>
        <w:t xml:space="preserve"> אך לא לקטינה בת גילה שמבקשים להוציאה ממשמורת ולשלחה למעון נעול</w:t>
      </w:r>
      <w:r w:rsidRPr="007C4CBD">
        <w:rPr>
          <w:rFonts w:hint="cs"/>
          <w:sz w:val="18"/>
          <w:szCs w:val="20"/>
          <w:rtl/>
          <w:lang w:eastAsia="he-IL"/>
        </w:rPr>
        <w:t>.</w:t>
      </w:r>
      <w:r w:rsidRPr="007C4CBD">
        <w:rPr>
          <w:sz w:val="18"/>
          <w:szCs w:val="20"/>
          <w:rtl/>
          <w:lang w:eastAsia="he-IL"/>
        </w:rPr>
        <w:t xml:space="preserve"> בהליך הפלילי הקטינה היא צד להליך כנאשמת, להוריה מעמד בבית</w:t>
      </w:r>
      <w:r w:rsidRPr="007C4CBD">
        <w:rPr>
          <w:rFonts w:hint="cs"/>
          <w:sz w:val="18"/>
          <w:szCs w:val="20"/>
          <w:rtl/>
          <w:lang w:eastAsia="he-IL"/>
        </w:rPr>
        <w:t xml:space="preserve"> </w:t>
      </w:r>
      <w:r w:rsidRPr="007C4CBD">
        <w:rPr>
          <w:sz w:val="18"/>
          <w:szCs w:val="20"/>
          <w:rtl/>
          <w:lang w:eastAsia="he-IL"/>
        </w:rPr>
        <w:t>המשפט כאפוטרופוסים הטבעיים שלה</w:t>
      </w:r>
      <w:r w:rsidRPr="007C4CBD">
        <w:rPr>
          <w:rFonts w:hint="cs"/>
          <w:sz w:val="18"/>
          <w:szCs w:val="20"/>
          <w:rtl/>
          <w:lang w:eastAsia="he-IL"/>
        </w:rPr>
        <w:t>,</w:t>
      </w:r>
      <w:r w:rsidRPr="007C4CBD">
        <w:rPr>
          <w:sz w:val="18"/>
          <w:szCs w:val="20"/>
          <w:rtl/>
          <w:lang w:eastAsia="he-IL"/>
        </w:rPr>
        <w:t xml:space="preserve"> </w:t>
      </w:r>
      <w:r w:rsidRPr="007C4CBD">
        <w:rPr>
          <w:rFonts w:hint="cs"/>
          <w:sz w:val="18"/>
          <w:szCs w:val="20"/>
          <w:rtl/>
          <w:lang w:eastAsia="he-IL"/>
        </w:rPr>
        <w:t>אבל אין</w:t>
      </w:r>
      <w:r w:rsidRPr="007C4CBD">
        <w:rPr>
          <w:sz w:val="18"/>
          <w:szCs w:val="20"/>
          <w:rtl/>
          <w:lang w:eastAsia="he-IL"/>
        </w:rPr>
        <w:t xml:space="preserve"> הם צד להליך ואינם מוגדרים כאחראים להתנהגות</w:t>
      </w:r>
      <w:r w:rsidRPr="007C4CBD">
        <w:rPr>
          <w:rFonts w:hint="cs"/>
          <w:sz w:val="18"/>
          <w:szCs w:val="20"/>
          <w:rtl/>
          <w:lang w:eastAsia="he-IL"/>
        </w:rPr>
        <w:t>ה</w:t>
      </w:r>
      <w:r w:rsidRPr="007C4CBD">
        <w:rPr>
          <w:sz w:val="18"/>
          <w:szCs w:val="20"/>
          <w:rtl/>
          <w:lang w:eastAsia="he-IL"/>
        </w:rPr>
        <w:t xml:space="preserve"> הפלילית</w:t>
      </w:r>
      <w:r w:rsidRPr="007C4CBD">
        <w:rPr>
          <w:rFonts w:hint="cs"/>
          <w:sz w:val="18"/>
          <w:szCs w:val="20"/>
          <w:rtl/>
          <w:lang w:eastAsia="he-IL"/>
        </w:rPr>
        <w:t>.</w:t>
      </w:r>
      <w:r w:rsidRPr="007C4CBD">
        <w:rPr>
          <w:sz w:val="18"/>
          <w:szCs w:val="20"/>
          <w:rtl/>
          <w:lang w:eastAsia="he-IL"/>
        </w:rPr>
        <w:t xml:space="preserve"> </w:t>
      </w:r>
      <w:r w:rsidRPr="007C4CBD">
        <w:rPr>
          <w:rFonts w:hint="cs"/>
          <w:sz w:val="18"/>
          <w:szCs w:val="20"/>
          <w:rtl/>
          <w:lang w:eastAsia="he-IL"/>
        </w:rPr>
        <w:t>ואילו</w:t>
      </w:r>
      <w:r w:rsidRPr="007C4CBD">
        <w:rPr>
          <w:sz w:val="18"/>
          <w:szCs w:val="20"/>
          <w:rtl/>
          <w:lang w:eastAsia="he-IL"/>
        </w:rPr>
        <w:t xml:space="preserve"> בהליכי נזקקות על</w:t>
      </w:r>
      <w:r w:rsidRPr="007C4CBD">
        <w:rPr>
          <w:rFonts w:hint="cs"/>
          <w:sz w:val="18"/>
          <w:szCs w:val="20"/>
          <w:rtl/>
          <w:lang w:eastAsia="he-IL"/>
        </w:rPr>
        <w:t xml:space="preserve"> </w:t>
      </w:r>
      <w:r w:rsidRPr="007C4CBD">
        <w:rPr>
          <w:sz w:val="18"/>
          <w:szCs w:val="20"/>
          <w:rtl/>
          <w:lang w:eastAsia="he-IL"/>
        </w:rPr>
        <w:t xml:space="preserve">פי החוק האזרחי </w:t>
      </w:r>
      <w:r w:rsidRPr="007C4CBD">
        <w:rPr>
          <w:rFonts w:hint="cs"/>
          <w:sz w:val="18"/>
          <w:szCs w:val="20"/>
          <w:rtl/>
          <w:lang w:eastAsia="he-IL"/>
        </w:rPr>
        <w:t xml:space="preserve">אין </w:t>
      </w:r>
      <w:r w:rsidRPr="007C4CBD">
        <w:rPr>
          <w:sz w:val="18"/>
          <w:szCs w:val="20"/>
          <w:rtl/>
          <w:lang w:eastAsia="he-IL"/>
        </w:rPr>
        <w:t>הקטינה צד להליך</w:t>
      </w:r>
      <w:r w:rsidRPr="007C4CBD">
        <w:rPr>
          <w:rFonts w:hint="cs"/>
          <w:sz w:val="18"/>
          <w:szCs w:val="20"/>
          <w:rtl/>
          <w:lang w:eastAsia="he-IL"/>
        </w:rPr>
        <w:t>;</w:t>
      </w:r>
      <w:r w:rsidRPr="007C4CBD">
        <w:rPr>
          <w:sz w:val="18"/>
          <w:szCs w:val="20"/>
          <w:rtl/>
          <w:lang w:eastAsia="he-IL"/>
        </w:rPr>
        <w:t xml:space="preserve"> הצדדים הם המדינה, באמצעות עובדות סוציאליות לעניין סדרי דין או חוק נוער (פקידת סעד), וההורים או </w:t>
      </w:r>
      <w:r w:rsidRPr="007C4CBD">
        <w:rPr>
          <w:rFonts w:hint="cs"/>
          <w:sz w:val="18"/>
          <w:szCs w:val="20"/>
          <w:rtl/>
          <w:lang w:eastAsia="he-IL"/>
        </w:rPr>
        <w:t>אפוטרופוס</w:t>
      </w:r>
      <w:r w:rsidRPr="007C4CBD">
        <w:rPr>
          <w:sz w:val="18"/>
          <w:szCs w:val="20"/>
          <w:rtl/>
          <w:lang w:eastAsia="he-IL"/>
        </w:rPr>
        <w:t xml:space="preserve"> כמשיבים.</w:t>
      </w:r>
    </w:p>
    <w:p w14:paraId="0804CE5C" w14:textId="77777777" w:rsidR="00715F10" w:rsidRPr="007C4CBD" w:rsidRDefault="00715F10" w:rsidP="007C4CBD">
      <w:pPr>
        <w:spacing w:after="180" w:line="280" w:lineRule="exact"/>
        <w:jc w:val="both"/>
        <w:rPr>
          <w:sz w:val="18"/>
          <w:szCs w:val="20"/>
          <w:rtl/>
        </w:rPr>
      </w:pPr>
      <w:r w:rsidRPr="007C4CBD">
        <w:rPr>
          <w:sz w:val="18"/>
          <w:szCs w:val="20"/>
          <w:rtl/>
        </w:rPr>
        <w:t>מחקר שערך ניתוח מגדרי לדוח ועדת שמיד</w:t>
      </w:r>
      <w:r w:rsidRPr="007C4CBD">
        <w:rPr>
          <w:rFonts w:hint="cs"/>
          <w:sz w:val="18"/>
          <w:szCs w:val="20"/>
          <w:rtl/>
        </w:rPr>
        <w:t xml:space="preserve"> (</w:t>
      </w:r>
      <w:r w:rsidRPr="007C4CBD">
        <w:rPr>
          <w:sz w:val="18"/>
          <w:szCs w:val="20"/>
          <w:rtl/>
        </w:rPr>
        <w:t>ה</w:t>
      </w:r>
      <w:r w:rsidRPr="007C4CBD">
        <w:rPr>
          <w:rFonts w:hint="cs"/>
          <w:sz w:val="18"/>
          <w:szCs w:val="20"/>
          <w:rtl/>
        </w:rPr>
        <w:t>ו</w:t>
      </w:r>
      <w:r w:rsidRPr="007C4CBD">
        <w:rPr>
          <w:sz w:val="18"/>
          <w:szCs w:val="20"/>
          <w:rtl/>
        </w:rPr>
        <w:t>ועדה הציבורית לבדיקת מצבם של ילדים ונוער בסיכון</w:t>
      </w:r>
      <w:r w:rsidRPr="007C4CBD">
        <w:rPr>
          <w:rFonts w:hint="cs"/>
          <w:sz w:val="18"/>
          <w:szCs w:val="20"/>
          <w:rtl/>
        </w:rPr>
        <w:t>)</w:t>
      </w:r>
      <w:r w:rsidRPr="007C4CBD">
        <w:rPr>
          <w:sz w:val="18"/>
          <w:szCs w:val="20"/>
          <w:rtl/>
        </w:rPr>
        <w:t xml:space="preserve"> (ברקוביץ, 2012) הראה </w:t>
      </w:r>
      <w:r w:rsidRPr="007C4CBD">
        <w:rPr>
          <w:rFonts w:hint="cs"/>
          <w:sz w:val="18"/>
          <w:szCs w:val="20"/>
          <w:rtl/>
        </w:rPr>
        <w:t>ש</w:t>
      </w:r>
      <w:r w:rsidRPr="007C4CBD">
        <w:rPr>
          <w:sz w:val="18"/>
          <w:szCs w:val="20"/>
          <w:rtl/>
        </w:rPr>
        <w:t>שיח המדיניות החברתית כלפי נערות ונערים במצבי מצוקה סבל מ</w:t>
      </w:r>
      <w:r w:rsidRPr="007C4CBD">
        <w:rPr>
          <w:rFonts w:hint="cs"/>
          <w:sz w:val="18"/>
          <w:szCs w:val="20"/>
          <w:rtl/>
        </w:rPr>
        <w:t>"</w:t>
      </w:r>
      <w:r w:rsidRPr="007C4CBD">
        <w:rPr>
          <w:sz w:val="18"/>
          <w:szCs w:val="20"/>
          <w:rtl/>
        </w:rPr>
        <w:t>עיוורון מגדרי</w:t>
      </w:r>
      <w:r w:rsidRPr="007C4CBD">
        <w:rPr>
          <w:rFonts w:hint="cs"/>
          <w:sz w:val="18"/>
          <w:szCs w:val="20"/>
          <w:rtl/>
        </w:rPr>
        <w:t>";</w:t>
      </w:r>
      <w:r w:rsidRPr="007C4CBD">
        <w:rPr>
          <w:sz w:val="18"/>
          <w:szCs w:val="20"/>
          <w:rtl/>
        </w:rPr>
        <w:t xml:space="preserve"> כלומר</w:t>
      </w:r>
      <w:r w:rsidRPr="007C4CBD">
        <w:rPr>
          <w:rFonts w:hint="cs"/>
          <w:sz w:val="18"/>
          <w:szCs w:val="20"/>
          <w:rtl/>
        </w:rPr>
        <w:t>:</w:t>
      </w:r>
      <w:r w:rsidRPr="007C4CBD">
        <w:rPr>
          <w:sz w:val="18"/>
          <w:szCs w:val="20"/>
          <w:rtl/>
        </w:rPr>
        <w:t xml:space="preserve"> </w:t>
      </w:r>
      <w:r w:rsidRPr="007C4CBD">
        <w:rPr>
          <w:rFonts w:hint="cs"/>
          <w:sz w:val="18"/>
          <w:szCs w:val="20"/>
          <w:rtl/>
        </w:rPr>
        <w:t>הדוח התייחס ל</w:t>
      </w:r>
      <w:r w:rsidRPr="007C4CBD">
        <w:rPr>
          <w:sz w:val="18"/>
          <w:szCs w:val="20"/>
          <w:rtl/>
        </w:rPr>
        <w:t>חוויה הגברית כ</w:t>
      </w:r>
      <w:r w:rsidRPr="007C4CBD">
        <w:rPr>
          <w:rFonts w:hint="cs"/>
          <w:sz w:val="18"/>
          <w:szCs w:val="20"/>
          <w:rtl/>
        </w:rPr>
        <w:t>אל החוויה ה</w:t>
      </w:r>
      <w:r w:rsidRPr="007C4CBD">
        <w:rPr>
          <w:sz w:val="18"/>
          <w:szCs w:val="20"/>
          <w:rtl/>
        </w:rPr>
        <w:t>אוניברסלית</w:t>
      </w:r>
      <w:r w:rsidRPr="007C4CBD">
        <w:rPr>
          <w:rFonts w:hint="cs"/>
          <w:sz w:val="18"/>
          <w:szCs w:val="20"/>
          <w:rtl/>
        </w:rPr>
        <w:t xml:space="preserve"> ומיעט</w:t>
      </w:r>
      <w:r w:rsidRPr="007C4CBD">
        <w:rPr>
          <w:sz w:val="18"/>
          <w:szCs w:val="20"/>
          <w:rtl/>
        </w:rPr>
        <w:t xml:space="preserve"> </w:t>
      </w:r>
      <w:r w:rsidRPr="007C4CBD">
        <w:rPr>
          <w:rFonts w:hint="cs"/>
          <w:sz w:val="18"/>
          <w:szCs w:val="20"/>
          <w:rtl/>
        </w:rPr>
        <w:t>ל</w:t>
      </w:r>
      <w:r w:rsidRPr="007C4CBD">
        <w:rPr>
          <w:sz w:val="18"/>
          <w:szCs w:val="20"/>
          <w:rtl/>
        </w:rPr>
        <w:t xml:space="preserve">התייחס למצוקות הייחודיות המאפיינות נערות (אלימות, פגיעות מיניות, הפרעות אכילה לדוגמה) </w:t>
      </w:r>
      <w:r w:rsidRPr="007C4CBD">
        <w:rPr>
          <w:rFonts w:hint="cs"/>
          <w:sz w:val="18"/>
          <w:szCs w:val="20"/>
          <w:rtl/>
        </w:rPr>
        <w:t>ו</w:t>
      </w:r>
      <w:r w:rsidRPr="007C4CBD">
        <w:rPr>
          <w:sz w:val="18"/>
          <w:szCs w:val="20"/>
          <w:rtl/>
        </w:rPr>
        <w:t xml:space="preserve">לריבוי הצטלבויות מיקומי </w:t>
      </w:r>
      <w:r w:rsidRPr="007C4CBD">
        <w:rPr>
          <w:rFonts w:hint="cs"/>
          <w:sz w:val="18"/>
          <w:szCs w:val="20"/>
          <w:rtl/>
        </w:rPr>
        <w:t>ה</w:t>
      </w:r>
      <w:r w:rsidRPr="007C4CBD">
        <w:rPr>
          <w:sz w:val="18"/>
          <w:szCs w:val="20"/>
          <w:rtl/>
        </w:rPr>
        <w:t>שולי</w:t>
      </w:r>
      <w:r w:rsidRPr="007C4CBD">
        <w:rPr>
          <w:rFonts w:hint="cs"/>
          <w:sz w:val="18"/>
          <w:szCs w:val="20"/>
          <w:rtl/>
        </w:rPr>
        <w:t>י</w:t>
      </w:r>
      <w:r w:rsidRPr="007C4CBD">
        <w:rPr>
          <w:sz w:val="18"/>
          <w:szCs w:val="20"/>
          <w:rtl/>
        </w:rPr>
        <w:t>ם</w:t>
      </w:r>
      <w:r w:rsidRPr="007C4CBD">
        <w:rPr>
          <w:rFonts w:hint="cs"/>
          <w:sz w:val="18"/>
          <w:szCs w:val="20"/>
          <w:rtl/>
        </w:rPr>
        <w:t xml:space="preserve"> הנוגעות להן</w:t>
      </w:r>
      <w:r w:rsidRPr="007C4CBD">
        <w:rPr>
          <w:sz w:val="18"/>
          <w:szCs w:val="20"/>
          <w:rtl/>
        </w:rPr>
        <w:t xml:space="preserve"> או</w:t>
      </w:r>
      <w:r w:rsidRPr="007C4CBD">
        <w:rPr>
          <w:rFonts w:hint="cs"/>
          <w:sz w:val="18"/>
          <w:szCs w:val="20"/>
          <w:rtl/>
        </w:rPr>
        <w:t>,</w:t>
      </w:r>
      <w:r w:rsidRPr="007C4CBD">
        <w:rPr>
          <w:sz w:val="18"/>
          <w:szCs w:val="20"/>
          <w:rtl/>
        </w:rPr>
        <w:t xml:space="preserve"> </w:t>
      </w:r>
      <w:r w:rsidRPr="007C4CBD">
        <w:rPr>
          <w:rFonts w:hint="cs"/>
          <w:sz w:val="18"/>
          <w:szCs w:val="20"/>
          <w:rtl/>
        </w:rPr>
        <w:lastRenderedPageBreak/>
        <w:t xml:space="preserve">לחלופין, הפגין </w:t>
      </w:r>
      <w:r w:rsidRPr="007C4CBD">
        <w:rPr>
          <w:sz w:val="18"/>
          <w:szCs w:val="20"/>
          <w:rtl/>
        </w:rPr>
        <w:t xml:space="preserve">יחס שמרני </w:t>
      </w:r>
      <w:r w:rsidRPr="007C4CBD">
        <w:rPr>
          <w:rFonts w:hint="cs"/>
          <w:sz w:val="18"/>
          <w:szCs w:val="20"/>
          <w:rtl/>
        </w:rPr>
        <w:t xml:space="preserve">כלפי </w:t>
      </w:r>
      <w:r w:rsidRPr="007C4CBD">
        <w:rPr>
          <w:sz w:val="18"/>
          <w:szCs w:val="20"/>
          <w:rtl/>
        </w:rPr>
        <w:t>התנהגותן. כדי להתמודד עם העיוורון המגדרי</w:t>
      </w:r>
      <w:r w:rsidRPr="007C4CBD">
        <w:rPr>
          <w:rFonts w:hint="cs"/>
          <w:sz w:val="18"/>
          <w:szCs w:val="20"/>
          <w:rtl/>
        </w:rPr>
        <w:t>,</w:t>
      </w:r>
      <w:r w:rsidRPr="007C4CBD">
        <w:rPr>
          <w:sz w:val="18"/>
          <w:szCs w:val="20"/>
          <w:rtl/>
        </w:rPr>
        <w:t xml:space="preserve"> נראה שיש מקום להרחיב את הידע </w:t>
      </w:r>
      <w:r w:rsidRPr="007C4CBD">
        <w:rPr>
          <w:rFonts w:hint="cs"/>
          <w:sz w:val="18"/>
          <w:szCs w:val="20"/>
          <w:rtl/>
        </w:rPr>
        <w:t xml:space="preserve">על </w:t>
      </w:r>
      <w:r w:rsidRPr="007C4CBD">
        <w:rPr>
          <w:sz w:val="18"/>
          <w:szCs w:val="20"/>
          <w:rtl/>
        </w:rPr>
        <w:t xml:space="preserve">זכויות אדם, </w:t>
      </w:r>
      <w:r w:rsidRPr="007C4CBD">
        <w:rPr>
          <w:rFonts w:hint="cs"/>
          <w:sz w:val="18"/>
          <w:szCs w:val="20"/>
          <w:rtl/>
        </w:rPr>
        <w:t xml:space="preserve">על </w:t>
      </w:r>
      <w:r w:rsidRPr="007C4CBD">
        <w:rPr>
          <w:sz w:val="18"/>
          <w:szCs w:val="20"/>
          <w:rtl/>
        </w:rPr>
        <w:t>זכויות חברתיות ו</w:t>
      </w:r>
      <w:r w:rsidRPr="007C4CBD">
        <w:rPr>
          <w:rFonts w:hint="cs"/>
          <w:sz w:val="18"/>
          <w:szCs w:val="20"/>
          <w:rtl/>
        </w:rPr>
        <w:t xml:space="preserve">על </w:t>
      </w:r>
      <w:r w:rsidRPr="007C4CBD">
        <w:rPr>
          <w:sz w:val="18"/>
          <w:szCs w:val="20"/>
          <w:rtl/>
        </w:rPr>
        <w:t>מיצוי זכויות בקרב נערות וצעירות במצבי מצוקה וסיכון</w:t>
      </w:r>
      <w:r w:rsidRPr="007C4CBD">
        <w:rPr>
          <w:rFonts w:hint="cs"/>
          <w:sz w:val="18"/>
          <w:szCs w:val="20"/>
          <w:rtl/>
        </w:rPr>
        <w:t>;</w:t>
      </w:r>
      <w:r w:rsidRPr="007C4CBD">
        <w:rPr>
          <w:sz w:val="18"/>
          <w:szCs w:val="20"/>
          <w:rtl/>
        </w:rPr>
        <w:t xml:space="preserve"> במיוחד חסרה נקודת המבט של הנערות והצעירות עצמן.</w:t>
      </w:r>
    </w:p>
    <w:p w14:paraId="3B6D5F30" w14:textId="77777777" w:rsidR="00715F10" w:rsidRPr="007C4CBD" w:rsidRDefault="00715F10" w:rsidP="007C4CBD">
      <w:pPr>
        <w:spacing w:after="180" w:line="280" w:lineRule="exact"/>
        <w:jc w:val="both"/>
        <w:rPr>
          <w:sz w:val="18"/>
          <w:szCs w:val="20"/>
        </w:rPr>
      </w:pPr>
      <w:r w:rsidRPr="007C4CBD">
        <w:rPr>
          <w:sz w:val="18"/>
          <w:szCs w:val="20"/>
          <w:rtl/>
        </w:rPr>
        <w:t xml:space="preserve"> </w:t>
      </w:r>
    </w:p>
    <w:p w14:paraId="6DE97E04" w14:textId="1EBE00BF" w:rsidR="00715F10" w:rsidRPr="00715F10" w:rsidRDefault="00715F10" w:rsidP="007C4CBD">
      <w:pPr>
        <w:pStyle w:val="KOT5"/>
        <w:spacing w:after="0"/>
        <w:ind w:right="0"/>
        <w:rPr>
          <w:rFonts w:cs="Guttman Aharoni"/>
          <w:color w:val="00B0F0"/>
          <w:rtl/>
        </w:rPr>
      </w:pPr>
      <w:r w:rsidRPr="00715F10">
        <w:rPr>
          <w:rFonts w:cs="Guttman Aharoni"/>
          <w:color w:val="00B0F0"/>
          <w:rtl/>
        </w:rPr>
        <w:t>נערות וצעירות במצבי סיכון ומצוקה</w:t>
      </w:r>
    </w:p>
    <w:p w14:paraId="31944788" w14:textId="77777777" w:rsidR="00715F10" w:rsidRPr="007C4CBD" w:rsidRDefault="00715F10" w:rsidP="007C4CBD">
      <w:pPr>
        <w:spacing w:after="180" w:line="280" w:lineRule="exact"/>
        <w:jc w:val="both"/>
        <w:rPr>
          <w:sz w:val="18"/>
          <w:szCs w:val="20"/>
          <w:rtl/>
        </w:rPr>
      </w:pPr>
      <w:r w:rsidRPr="007C4CBD">
        <w:rPr>
          <w:sz w:val="18"/>
          <w:szCs w:val="20"/>
          <w:rtl/>
        </w:rPr>
        <w:t xml:space="preserve">בשנות ה-30 של המאה הקודמת, עוד טרם קום המדינה, </w:t>
      </w:r>
      <w:r w:rsidRPr="007C4CBD">
        <w:rPr>
          <w:rFonts w:hint="cs"/>
          <w:sz w:val="18"/>
          <w:szCs w:val="20"/>
          <w:rtl/>
        </w:rPr>
        <w:t xml:space="preserve">הוכללו </w:t>
      </w:r>
      <w:r w:rsidRPr="007C4CBD">
        <w:rPr>
          <w:sz w:val="18"/>
          <w:szCs w:val="20"/>
          <w:rtl/>
        </w:rPr>
        <w:t xml:space="preserve">נערים ונערות במצבי מצוקה וסיכון </w:t>
      </w:r>
      <w:r w:rsidRPr="007C4CBD">
        <w:rPr>
          <w:rFonts w:hint="cs"/>
          <w:sz w:val="18"/>
          <w:szCs w:val="20"/>
          <w:rtl/>
        </w:rPr>
        <w:t>(על פי הגדרתם</w:t>
      </w:r>
      <w:r w:rsidRPr="007C4CBD">
        <w:rPr>
          <w:sz w:val="18"/>
          <w:szCs w:val="20"/>
          <w:rtl/>
        </w:rPr>
        <w:t xml:space="preserve"> היום</w:t>
      </w:r>
      <w:r w:rsidRPr="007C4CBD">
        <w:rPr>
          <w:rFonts w:hint="cs"/>
          <w:sz w:val="18"/>
          <w:szCs w:val="20"/>
          <w:rtl/>
        </w:rPr>
        <w:t>)</w:t>
      </w:r>
      <w:r w:rsidRPr="007C4CBD">
        <w:rPr>
          <w:sz w:val="18"/>
          <w:szCs w:val="20"/>
          <w:rtl/>
        </w:rPr>
        <w:t xml:space="preserve"> בתוך הקשר ארגוני של שירותי </w:t>
      </w:r>
      <w:proofErr w:type="spellStart"/>
      <w:r w:rsidRPr="007C4CBD">
        <w:rPr>
          <w:sz w:val="18"/>
          <w:szCs w:val="20"/>
          <w:rtl/>
        </w:rPr>
        <w:t>תקון</w:t>
      </w:r>
      <w:proofErr w:type="spellEnd"/>
      <w:r w:rsidRPr="007C4CBD">
        <w:rPr>
          <w:sz w:val="18"/>
          <w:szCs w:val="20"/>
          <w:rtl/>
        </w:rPr>
        <w:t xml:space="preserve"> – עבריינות ונוער מנותק. </w:t>
      </w:r>
      <w:r w:rsidRPr="007C4CBD">
        <w:rPr>
          <w:rFonts w:hint="cs"/>
          <w:sz w:val="18"/>
          <w:szCs w:val="20"/>
          <w:rtl/>
        </w:rPr>
        <w:t xml:space="preserve">אז </w:t>
      </w:r>
      <w:r w:rsidRPr="007C4CBD">
        <w:rPr>
          <w:sz w:val="18"/>
          <w:szCs w:val="20"/>
          <w:rtl/>
        </w:rPr>
        <w:t>ה</w:t>
      </w:r>
      <w:r w:rsidRPr="007C4CBD">
        <w:rPr>
          <w:rFonts w:hint="cs"/>
          <w:sz w:val="18"/>
          <w:szCs w:val="20"/>
          <w:rtl/>
        </w:rPr>
        <w:t>ו</w:t>
      </w:r>
      <w:r w:rsidRPr="007C4CBD">
        <w:rPr>
          <w:sz w:val="18"/>
          <w:szCs w:val="20"/>
          <w:rtl/>
        </w:rPr>
        <w:t>גדר</w:t>
      </w:r>
      <w:r w:rsidRPr="007C4CBD">
        <w:rPr>
          <w:rFonts w:hint="cs"/>
          <w:sz w:val="18"/>
          <w:szCs w:val="20"/>
          <w:rtl/>
        </w:rPr>
        <w:t>ה</w:t>
      </w:r>
      <w:r w:rsidRPr="007C4CBD">
        <w:rPr>
          <w:sz w:val="18"/>
          <w:szCs w:val="20"/>
          <w:rtl/>
        </w:rPr>
        <w:t xml:space="preserve"> עבריינות של בני נוער </w:t>
      </w:r>
      <w:r w:rsidRPr="007C4CBD">
        <w:rPr>
          <w:rFonts w:hint="cs"/>
          <w:sz w:val="18"/>
          <w:szCs w:val="20"/>
          <w:rtl/>
        </w:rPr>
        <w:t>כ</w:t>
      </w:r>
      <w:r w:rsidRPr="007C4CBD">
        <w:rPr>
          <w:sz w:val="18"/>
          <w:szCs w:val="20"/>
          <w:rtl/>
        </w:rPr>
        <w:t xml:space="preserve">התנהגות </w:t>
      </w:r>
      <w:r w:rsidRPr="007C4CBD">
        <w:rPr>
          <w:rFonts w:hint="cs"/>
          <w:sz w:val="18"/>
          <w:szCs w:val="20"/>
          <w:rtl/>
        </w:rPr>
        <w:t>החורגת מהנורמה. הנורמה שיקפה את ה</w:t>
      </w:r>
      <w:r w:rsidRPr="007C4CBD">
        <w:rPr>
          <w:sz w:val="18"/>
          <w:szCs w:val="20"/>
          <w:rtl/>
        </w:rPr>
        <w:t xml:space="preserve">שיפוט </w:t>
      </w:r>
      <w:r w:rsidRPr="007C4CBD">
        <w:rPr>
          <w:rFonts w:hint="cs"/>
          <w:sz w:val="18"/>
          <w:szCs w:val="20"/>
          <w:rtl/>
        </w:rPr>
        <w:t>ה</w:t>
      </w:r>
      <w:r w:rsidRPr="007C4CBD">
        <w:rPr>
          <w:sz w:val="18"/>
          <w:szCs w:val="20"/>
          <w:rtl/>
        </w:rPr>
        <w:t xml:space="preserve">תרבותי, </w:t>
      </w:r>
      <w:r w:rsidRPr="007C4CBD">
        <w:rPr>
          <w:rFonts w:hint="cs"/>
          <w:sz w:val="18"/>
          <w:szCs w:val="20"/>
          <w:rtl/>
        </w:rPr>
        <w:t>ה</w:t>
      </w:r>
      <w:r w:rsidRPr="007C4CBD">
        <w:rPr>
          <w:sz w:val="18"/>
          <w:szCs w:val="20"/>
          <w:rtl/>
        </w:rPr>
        <w:t>מוסרי ו</w:t>
      </w:r>
      <w:r w:rsidRPr="007C4CBD">
        <w:rPr>
          <w:rFonts w:hint="cs"/>
          <w:sz w:val="18"/>
          <w:szCs w:val="20"/>
          <w:rtl/>
        </w:rPr>
        <w:t>ה</w:t>
      </w:r>
      <w:r w:rsidRPr="007C4CBD">
        <w:rPr>
          <w:sz w:val="18"/>
          <w:szCs w:val="20"/>
          <w:rtl/>
        </w:rPr>
        <w:t>פוליטי</w:t>
      </w:r>
      <w:r w:rsidRPr="007C4CBD">
        <w:rPr>
          <w:rFonts w:hint="cs"/>
          <w:sz w:val="18"/>
          <w:szCs w:val="20"/>
          <w:rtl/>
        </w:rPr>
        <w:t xml:space="preserve"> שתאם את רוח התקופה,</w:t>
      </w:r>
      <w:r w:rsidRPr="007C4CBD">
        <w:rPr>
          <w:sz w:val="18"/>
          <w:szCs w:val="20"/>
          <w:rtl/>
        </w:rPr>
        <w:t xml:space="preserve"> </w:t>
      </w:r>
      <w:r w:rsidRPr="007C4CBD">
        <w:rPr>
          <w:rFonts w:hint="cs"/>
          <w:sz w:val="18"/>
          <w:szCs w:val="20"/>
          <w:rtl/>
        </w:rPr>
        <w:t>ול</w:t>
      </w:r>
      <w:r w:rsidRPr="007C4CBD">
        <w:rPr>
          <w:sz w:val="18"/>
          <w:szCs w:val="20"/>
          <w:rtl/>
        </w:rPr>
        <w:t>קריטריונים של</w:t>
      </w:r>
      <w:r w:rsidRPr="007C4CBD">
        <w:rPr>
          <w:rFonts w:hint="cs"/>
          <w:sz w:val="18"/>
          <w:szCs w:val="20"/>
          <w:rtl/>
        </w:rPr>
        <w:t>ה</w:t>
      </w:r>
      <w:r w:rsidRPr="007C4CBD">
        <w:rPr>
          <w:sz w:val="18"/>
          <w:szCs w:val="20"/>
          <w:rtl/>
        </w:rPr>
        <w:t xml:space="preserve"> </w:t>
      </w:r>
      <w:r w:rsidRPr="007C4CBD">
        <w:rPr>
          <w:rFonts w:hint="cs"/>
          <w:sz w:val="18"/>
          <w:szCs w:val="20"/>
          <w:rtl/>
        </w:rPr>
        <w:t xml:space="preserve">היו </w:t>
      </w:r>
      <w:r w:rsidRPr="007C4CBD">
        <w:rPr>
          <w:sz w:val="18"/>
          <w:szCs w:val="20"/>
          <w:rtl/>
        </w:rPr>
        <w:t>של</w:t>
      </w:r>
      <w:r w:rsidRPr="007C4CBD">
        <w:rPr>
          <w:rFonts w:hint="cs"/>
          <w:sz w:val="18"/>
          <w:szCs w:val="20"/>
          <w:rtl/>
        </w:rPr>
        <w:t>ו</w:t>
      </w:r>
      <w:r w:rsidRPr="007C4CBD">
        <w:rPr>
          <w:sz w:val="18"/>
          <w:szCs w:val="20"/>
          <w:rtl/>
        </w:rPr>
        <w:t xml:space="preserve">שה </w:t>
      </w:r>
      <w:r w:rsidRPr="007C4CBD">
        <w:rPr>
          <w:rFonts w:hint="cs"/>
          <w:sz w:val="18"/>
          <w:szCs w:val="20"/>
          <w:rtl/>
        </w:rPr>
        <w:t>היבטים</w:t>
      </w:r>
      <w:r w:rsidRPr="007C4CBD">
        <w:rPr>
          <w:sz w:val="18"/>
          <w:szCs w:val="20"/>
          <w:rtl/>
        </w:rPr>
        <w:t xml:space="preserve"> –</w:t>
      </w:r>
      <w:r w:rsidRPr="007C4CBD">
        <w:rPr>
          <w:rFonts w:hint="cs"/>
          <w:sz w:val="18"/>
          <w:szCs w:val="20"/>
          <w:rtl/>
        </w:rPr>
        <w:t xml:space="preserve"> </w:t>
      </w:r>
      <w:r w:rsidRPr="007C4CBD">
        <w:rPr>
          <w:sz w:val="18"/>
          <w:szCs w:val="20"/>
          <w:rtl/>
        </w:rPr>
        <w:t xml:space="preserve">אישי, חברתי ולאומי. כל חריגה </w:t>
      </w:r>
      <w:proofErr w:type="spellStart"/>
      <w:r w:rsidRPr="007C4CBD">
        <w:rPr>
          <w:sz w:val="18"/>
          <w:szCs w:val="20"/>
          <w:rtl/>
        </w:rPr>
        <w:t>מה</w:t>
      </w:r>
      <w:r w:rsidRPr="007C4CBD">
        <w:rPr>
          <w:rFonts w:hint="cs"/>
          <w:sz w:val="18"/>
          <w:szCs w:val="20"/>
          <w:rtl/>
        </w:rPr>
        <w:t>"</w:t>
      </w:r>
      <w:r w:rsidRPr="007C4CBD">
        <w:rPr>
          <w:sz w:val="18"/>
          <w:szCs w:val="20"/>
          <w:rtl/>
        </w:rPr>
        <w:t>נורמליות</w:t>
      </w:r>
      <w:proofErr w:type="spellEnd"/>
      <w:r w:rsidRPr="007C4CBD">
        <w:rPr>
          <w:rFonts w:hint="cs"/>
          <w:sz w:val="18"/>
          <w:szCs w:val="20"/>
          <w:rtl/>
        </w:rPr>
        <w:t>"</w:t>
      </w:r>
      <w:r w:rsidRPr="007C4CBD">
        <w:rPr>
          <w:sz w:val="18"/>
          <w:szCs w:val="20"/>
          <w:rtl/>
        </w:rPr>
        <w:t xml:space="preserve"> דרשה פיקוח חברתי. עם השנים חל שינוי באופני הטיפול והחקיקה</w:t>
      </w:r>
      <w:r w:rsidRPr="007C4CBD">
        <w:rPr>
          <w:rFonts w:hint="cs"/>
          <w:sz w:val="18"/>
          <w:szCs w:val="20"/>
          <w:rtl/>
        </w:rPr>
        <w:t>,</w:t>
      </w:r>
      <w:r w:rsidRPr="007C4CBD">
        <w:rPr>
          <w:sz w:val="18"/>
          <w:szCs w:val="20"/>
          <w:rtl/>
        </w:rPr>
        <w:t xml:space="preserve"> וב</w:t>
      </w:r>
      <w:r w:rsidRPr="007C4CBD">
        <w:rPr>
          <w:rFonts w:hint="cs"/>
          <w:sz w:val="18"/>
          <w:szCs w:val="20"/>
          <w:rtl/>
        </w:rPr>
        <w:t>-</w:t>
      </w:r>
      <w:r w:rsidRPr="007C4CBD">
        <w:rPr>
          <w:sz w:val="18"/>
          <w:szCs w:val="20"/>
          <w:rtl/>
        </w:rPr>
        <w:t xml:space="preserve">1960 נחקק חוק אזרחי שהעביר </w:t>
      </w:r>
      <w:r w:rsidRPr="007C4CBD">
        <w:rPr>
          <w:rFonts w:hint="cs"/>
          <w:sz w:val="18"/>
          <w:szCs w:val="20"/>
          <w:rtl/>
        </w:rPr>
        <w:t>מ</w:t>
      </w:r>
      <w:r w:rsidRPr="007C4CBD">
        <w:rPr>
          <w:sz w:val="18"/>
          <w:szCs w:val="20"/>
          <w:rtl/>
        </w:rPr>
        <w:t xml:space="preserve">מערכת </w:t>
      </w:r>
      <w:r w:rsidRPr="007C4CBD">
        <w:rPr>
          <w:rFonts w:hint="cs"/>
          <w:sz w:val="18"/>
          <w:szCs w:val="20"/>
          <w:rtl/>
        </w:rPr>
        <w:t>המשפט</w:t>
      </w:r>
      <w:r w:rsidRPr="007C4CBD">
        <w:rPr>
          <w:sz w:val="18"/>
          <w:szCs w:val="20"/>
          <w:rtl/>
        </w:rPr>
        <w:t xml:space="preserve"> למערכת הרווחה את הטיפול בקטינים שהוגדרו כנמצאים בסיכון </w:t>
      </w:r>
      <w:proofErr w:type="spellStart"/>
      <w:r w:rsidRPr="007C4CBD">
        <w:rPr>
          <w:sz w:val="18"/>
          <w:szCs w:val="20"/>
          <w:rtl/>
        </w:rPr>
        <w:t>מי</w:t>
      </w:r>
      <w:r w:rsidRPr="007C4CBD">
        <w:rPr>
          <w:rFonts w:hint="cs"/>
          <w:sz w:val="18"/>
          <w:szCs w:val="20"/>
          <w:rtl/>
        </w:rPr>
        <w:t>י</w:t>
      </w:r>
      <w:r w:rsidRPr="007C4CBD">
        <w:rPr>
          <w:sz w:val="18"/>
          <w:szCs w:val="20"/>
          <w:rtl/>
        </w:rPr>
        <w:t>די</w:t>
      </w:r>
      <w:proofErr w:type="spellEnd"/>
      <w:r w:rsidRPr="007C4CBD">
        <w:rPr>
          <w:sz w:val="18"/>
          <w:szCs w:val="20"/>
          <w:rtl/>
        </w:rPr>
        <w:t xml:space="preserve"> (ב-1971 נחקק חוק נוער חדש התקף עד היום) (</w:t>
      </w:r>
      <w:proofErr w:type="spellStart"/>
      <w:r w:rsidRPr="007C4CBD">
        <w:rPr>
          <w:sz w:val="18"/>
          <w:szCs w:val="20"/>
          <w:rtl/>
        </w:rPr>
        <w:t>אייזנשטדט</w:t>
      </w:r>
      <w:proofErr w:type="spellEnd"/>
      <w:r w:rsidRPr="007C4CBD">
        <w:rPr>
          <w:sz w:val="18"/>
          <w:szCs w:val="20"/>
          <w:rtl/>
        </w:rPr>
        <w:t xml:space="preserve">, 2001). </w:t>
      </w:r>
    </w:p>
    <w:p w14:paraId="2088EB6C" w14:textId="77777777" w:rsidR="00715F10" w:rsidRPr="007C4CBD" w:rsidRDefault="00715F10" w:rsidP="007C4CBD">
      <w:pPr>
        <w:spacing w:after="180" w:line="280" w:lineRule="exact"/>
        <w:jc w:val="both"/>
        <w:rPr>
          <w:sz w:val="18"/>
          <w:szCs w:val="20"/>
          <w:rtl/>
        </w:rPr>
      </w:pPr>
      <w:r w:rsidRPr="007C4CBD">
        <w:rPr>
          <w:rFonts w:hint="cs"/>
          <w:sz w:val="18"/>
          <w:szCs w:val="20"/>
          <w:rtl/>
        </w:rPr>
        <w:t>העיצוב</w:t>
      </w:r>
      <w:r w:rsidRPr="007C4CBD">
        <w:rPr>
          <w:sz w:val="18"/>
          <w:szCs w:val="20"/>
          <w:rtl/>
        </w:rPr>
        <w:t xml:space="preserve"> החברתי </w:t>
      </w:r>
      <w:r w:rsidRPr="007C4CBD">
        <w:rPr>
          <w:rFonts w:hint="cs"/>
          <w:sz w:val="18"/>
          <w:szCs w:val="20"/>
          <w:rtl/>
        </w:rPr>
        <w:t xml:space="preserve">הרווח כיום, </w:t>
      </w:r>
      <w:r w:rsidRPr="007C4CBD">
        <w:rPr>
          <w:sz w:val="18"/>
          <w:szCs w:val="20"/>
          <w:rtl/>
        </w:rPr>
        <w:t>של סיכון והצלחה בקרב נערות וצעירות (</w:t>
      </w:r>
      <w:proofErr w:type="spellStart"/>
      <w:r w:rsidRPr="007C4CBD">
        <w:rPr>
          <w:sz w:val="18"/>
          <w:szCs w:val="20"/>
          <w:rtl/>
        </w:rPr>
        <w:t>מרגי</w:t>
      </w:r>
      <w:proofErr w:type="spellEnd"/>
      <w:r w:rsidRPr="007C4CBD">
        <w:rPr>
          <w:sz w:val="18"/>
          <w:szCs w:val="20"/>
          <w:rtl/>
        </w:rPr>
        <w:t xml:space="preserve">, 2013; </w:t>
      </w:r>
      <w:r w:rsidRPr="007C4CBD">
        <w:rPr>
          <w:sz w:val="18"/>
          <w:szCs w:val="20"/>
        </w:rPr>
        <w:t>Harris, 2004</w:t>
      </w:r>
      <w:r w:rsidRPr="007C4CBD">
        <w:rPr>
          <w:sz w:val="18"/>
          <w:szCs w:val="20"/>
          <w:rtl/>
        </w:rPr>
        <w:t>)</w:t>
      </w:r>
      <w:r w:rsidRPr="007C4CBD">
        <w:rPr>
          <w:rFonts w:hint="cs"/>
          <w:sz w:val="18"/>
          <w:szCs w:val="20"/>
          <w:rtl/>
        </w:rPr>
        <w:t>,</w:t>
      </w:r>
      <w:r w:rsidRPr="007C4CBD">
        <w:rPr>
          <w:sz w:val="18"/>
          <w:szCs w:val="20"/>
          <w:rtl/>
        </w:rPr>
        <w:t xml:space="preserve"> </w:t>
      </w:r>
      <w:r w:rsidRPr="007C4CBD">
        <w:rPr>
          <w:rFonts w:hint="cs"/>
          <w:sz w:val="18"/>
          <w:szCs w:val="20"/>
          <w:rtl/>
        </w:rPr>
        <w:t>מ</w:t>
      </w:r>
      <w:r w:rsidRPr="007C4CBD">
        <w:rPr>
          <w:sz w:val="18"/>
          <w:szCs w:val="20"/>
          <w:rtl/>
        </w:rPr>
        <w:t>בח</w:t>
      </w:r>
      <w:r w:rsidRPr="007C4CBD">
        <w:rPr>
          <w:rFonts w:hint="cs"/>
          <w:sz w:val="18"/>
          <w:szCs w:val="20"/>
          <w:rtl/>
        </w:rPr>
        <w:t>ין</w:t>
      </w:r>
      <w:r w:rsidRPr="007C4CBD">
        <w:rPr>
          <w:sz w:val="18"/>
          <w:szCs w:val="20"/>
          <w:rtl/>
        </w:rPr>
        <w:t xml:space="preserve"> בין שני סוגי נערות: הנערה שיכולה (</w:t>
      </w:r>
      <w:r w:rsidRPr="007C4CBD">
        <w:rPr>
          <w:sz w:val="18"/>
          <w:szCs w:val="20"/>
        </w:rPr>
        <w:t>Can do girl</w:t>
      </w:r>
      <w:r w:rsidRPr="007C4CBD">
        <w:rPr>
          <w:sz w:val="18"/>
          <w:szCs w:val="20"/>
          <w:rtl/>
        </w:rPr>
        <w:t>) והנערה בסיכון (</w:t>
      </w:r>
      <w:r w:rsidRPr="007C4CBD">
        <w:rPr>
          <w:sz w:val="18"/>
          <w:szCs w:val="20"/>
        </w:rPr>
        <w:t>At risk girl</w:t>
      </w:r>
      <w:r w:rsidRPr="007C4CBD">
        <w:rPr>
          <w:sz w:val="18"/>
          <w:szCs w:val="20"/>
          <w:rtl/>
        </w:rPr>
        <w:t>). הנער</w:t>
      </w:r>
      <w:r w:rsidRPr="007C4CBD">
        <w:rPr>
          <w:rFonts w:hint="cs"/>
          <w:sz w:val="18"/>
          <w:szCs w:val="20"/>
          <w:rtl/>
        </w:rPr>
        <w:t>ות</w:t>
      </w:r>
      <w:r w:rsidRPr="007C4CBD">
        <w:rPr>
          <w:sz w:val="18"/>
          <w:szCs w:val="20"/>
          <w:rtl/>
        </w:rPr>
        <w:t xml:space="preserve"> שיכול</w:t>
      </w:r>
      <w:r w:rsidRPr="007C4CBD">
        <w:rPr>
          <w:rFonts w:hint="cs"/>
          <w:sz w:val="18"/>
          <w:szCs w:val="20"/>
          <w:rtl/>
        </w:rPr>
        <w:t>ות</w:t>
      </w:r>
      <w:r w:rsidRPr="007C4CBD">
        <w:rPr>
          <w:sz w:val="18"/>
          <w:szCs w:val="20"/>
          <w:rtl/>
        </w:rPr>
        <w:t xml:space="preserve"> מחויב</w:t>
      </w:r>
      <w:r w:rsidRPr="007C4CBD">
        <w:rPr>
          <w:rFonts w:hint="cs"/>
          <w:sz w:val="18"/>
          <w:szCs w:val="20"/>
          <w:rtl/>
        </w:rPr>
        <w:t>ו</w:t>
      </w:r>
      <w:r w:rsidRPr="007C4CBD">
        <w:rPr>
          <w:sz w:val="18"/>
          <w:szCs w:val="20"/>
          <w:rtl/>
        </w:rPr>
        <w:t xml:space="preserve">ת להשכלה, </w:t>
      </w:r>
      <w:r w:rsidRPr="007C4CBD">
        <w:rPr>
          <w:rFonts w:hint="cs"/>
          <w:sz w:val="18"/>
          <w:szCs w:val="20"/>
          <w:rtl/>
        </w:rPr>
        <w:t xml:space="preserve">מתכננות ומפתחות </w:t>
      </w:r>
      <w:r w:rsidRPr="007C4CBD">
        <w:rPr>
          <w:sz w:val="18"/>
          <w:szCs w:val="20"/>
          <w:rtl/>
        </w:rPr>
        <w:t xml:space="preserve">קריירה יוצאת דופן, </w:t>
      </w:r>
      <w:r w:rsidRPr="007C4CBD">
        <w:rPr>
          <w:rFonts w:hint="cs"/>
          <w:sz w:val="18"/>
          <w:szCs w:val="20"/>
          <w:rtl/>
        </w:rPr>
        <w:t>מאמינות</w:t>
      </w:r>
      <w:r w:rsidRPr="007C4CBD">
        <w:rPr>
          <w:sz w:val="18"/>
          <w:szCs w:val="20"/>
          <w:rtl/>
        </w:rPr>
        <w:t xml:space="preserve"> בעצמן, מפגינות אורח חיים צרכני ונתפסות כנורמטיביות; הנער</w:t>
      </w:r>
      <w:r w:rsidRPr="007C4CBD">
        <w:rPr>
          <w:rFonts w:hint="cs"/>
          <w:sz w:val="18"/>
          <w:szCs w:val="20"/>
          <w:rtl/>
        </w:rPr>
        <w:t>ות</w:t>
      </w:r>
      <w:r w:rsidRPr="007C4CBD">
        <w:rPr>
          <w:sz w:val="18"/>
          <w:szCs w:val="20"/>
          <w:rtl/>
        </w:rPr>
        <w:t xml:space="preserve"> בסיכון </w:t>
      </w:r>
      <w:r w:rsidRPr="007C4CBD">
        <w:rPr>
          <w:rFonts w:hint="cs"/>
          <w:sz w:val="18"/>
          <w:szCs w:val="20"/>
          <w:rtl/>
        </w:rPr>
        <w:t>מפגינות</w:t>
      </w:r>
      <w:r w:rsidRPr="007C4CBD">
        <w:rPr>
          <w:sz w:val="18"/>
          <w:szCs w:val="20"/>
          <w:rtl/>
        </w:rPr>
        <w:t xml:space="preserve"> התנהגויות בלתי הולמות (אלימות ושימוש בסמים לדוגמה), שיעור גבוה של הריונות ואימהות בגיל צעיר, </w:t>
      </w:r>
      <w:r w:rsidRPr="007C4CBD">
        <w:rPr>
          <w:rFonts w:hint="cs"/>
          <w:sz w:val="18"/>
          <w:szCs w:val="20"/>
          <w:rtl/>
        </w:rPr>
        <w:t>שיעורי</w:t>
      </w:r>
      <w:r w:rsidRPr="007C4CBD">
        <w:rPr>
          <w:sz w:val="18"/>
          <w:szCs w:val="20"/>
          <w:rtl/>
        </w:rPr>
        <w:t xml:space="preserve"> נשירה גבוהים מבית הספר, סיכוי</w:t>
      </w:r>
      <w:r w:rsidRPr="007C4CBD">
        <w:rPr>
          <w:rFonts w:hint="cs"/>
          <w:sz w:val="18"/>
          <w:szCs w:val="20"/>
          <w:rtl/>
        </w:rPr>
        <w:t>י</w:t>
      </w:r>
      <w:r w:rsidRPr="007C4CBD">
        <w:rPr>
          <w:sz w:val="18"/>
          <w:szCs w:val="20"/>
          <w:rtl/>
        </w:rPr>
        <w:t xml:space="preserve"> התעסוקה שלהן נמוכים</w:t>
      </w:r>
      <w:r w:rsidRPr="007C4CBD">
        <w:rPr>
          <w:rFonts w:hint="cs"/>
          <w:sz w:val="18"/>
          <w:szCs w:val="20"/>
          <w:rtl/>
        </w:rPr>
        <w:t>,</w:t>
      </w:r>
      <w:r w:rsidRPr="007C4CBD">
        <w:rPr>
          <w:sz w:val="18"/>
          <w:szCs w:val="20"/>
          <w:rtl/>
        </w:rPr>
        <w:t xml:space="preserve"> ו</w:t>
      </w:r>
      <w:r w:rsidRPr="007C4CBD">
        <w:rPr>
          <w:rFonts w:hint="cs"/>
          <w:sz w:val="18"/>
          <w:szCs w:val="20"/>
          <w:rtl/>
        </w:rPr>
        <w:t>ע</w:t>
      </w:r>
      <w:r w:rsidRPr="007C4CBD">
        <w:rPr>
          <w:sz w:val="18"/>
          <w:szCs w:val="20"/>
          <w:rtl/>
        </w:rPr>
        <w:t>ל</w:t>
      </w:r>
      <w:r w:rsidRPr="007C4CBD">
        <w:rPr>
          <w:rFonts w:hint="cs"/>
          <w:sz w:val="18"/>
          <w:szCs w:val="20"/>
          <w:rtl/>
        </w:rPr>
        <w:t xml:space="preserve"> פי </w:t>
      </w:r>
      <w:r w:rsidRPr="007C4CBD">
        <w:rPr>
          <w:sz w:val="18"/>
          <w:szCs w:val="20"/>
          <w:rtl/>
        </w:rPr>
        <w:t>רוב הן מגיעות מהמעמד הנמוך, מתמודדות עם חיים בעוני ו</w:t>
      </w:r>
      <w:r w:rsidRPr="007C4CBD">
        <w:rPr>
          <w:rFonts w:hint="cs"/>
          <w:sz w:val="18"/>
          <w:szCs w:val="20"/>
          <w:rtl/>
        </w:rPr>
        <w:t>נמנות</w:t>
      </w:r>
      <w:r w:rsidRPr="007C4CBD">
        <w:rPr>
          <w:sz w:val="18"/>
          <w:szCs w:val="20"/>
          <w:rtl/>
        </w:rPr>
        <w:t xml:space="preserve"> </w:t>
      </w:r>
      <w:r w:rsidRPr="007C4CBD">
        <w:rPr>
          <w:rFonts w:hint="cs"/>
          <w:sz w:val="18"/>
          <w:szCs w:val="20"/>
          <w:rtl/>
        </w:rPr>
        <w:t xml:space="preserve">עם </w:t>
      </w:r>
      <w:r w:rsidRPr="007C4CBD">
        <w:rPr>
          <w:sz w:val="18"/>
          <w:szCs w:val="20"/>
          <w:rtl/>
        </w:rPr>
        <w:t>קבוצות מיעוט אתניות וחברתיות (</w:t>
      </w:r>
      <w:proofErr w:type="spellStart"/>
      <w:r w:rsidRPr="007C4CBD">
        <w:rPr>
          <w:sz w:val="18"/>
          <w:szCs w:val="20"/>
        </w:rPr>
        <w:t>Ajzenstadt</w:t>
      </w:r>
      <w:proofErr w:type="spellEnd"/>
      <w:r w:rsidRPr="007C4CBD">
        <w:rPr>
          <w:sz w:val="18"/>
          <w:szCs w:val="20"/>
        </w:rPr>
        <w:t xml:space="preserve"> &amp; Steinberg, 1995</w:t>
      </w:r>
      <w:r w:rsidRPr="007C4CBD">
        <w:rPr>
          <w:sz w:val="18"/>
          <w:szCs w:val="20"/>
          <w:rtl/>
        </w:rPr>
        <w:t xml:space="preserve">). </w:t>
      </w:r>
      <w:r w:rsidRPr="007C4CBD">
        <w:rPr>
          <w:rFonts w:hint="cs"/>
          <w:sz w:val="18"/>
          <w:szCs w:val="20"/>
          <w:rtl/>
        </w:rPr>
        <w:t>העיצוב</w:t>
      </w:r>
      <w:r w:rsidRPr="007C4CBD">
        <w:rPr>
          <w:sz w:val="18"/>
          <w:szCs w:val="20"/>
          <w:rtl/>
        </w:rPr>
        <w:t xml:space="preserve"> החברתי של סיכון והצלחה בקרב נערות </w:t>
      </w:r>
      <w:r w:rsidRPr="007C4CBD">
        <w:rPr>
          <w:rFonts w:hint="cs"/>
          <w:sz w:val="18"/>
          <w:szCs w:val="20"/>
          <w:rtl/>
        </w:rPr>
        <w:t>אומר</w:t>
      </w:r>
      <w:r w:rsidRPr="007C4CBD">
        <w:rPr>
          <w:sz w:val="18"/>
          <w:szCs w:val="20"/>
          <w:rtl/>
        </w:rPr>
        <w:t xml:space="preserve"> </w:t>
      </w:r>
      <w:r w:rsidRPr="007C4CBD">
        <w:rPr>
          <w:rFonts w:hint="cs"/>
          <w:sz w:val="18"/>
          <w:szCs w:val="20"/>
          <w:rtl/>
        </w:rPr>
        <w:t>ש</w:t>
      </w:r>
      <w:r w:rsidRPr="007C4CBD">
        <w:rPr>
          <w:sz w:val="18"/>
          <w:szCs w:val="20"/>
          <w:rtl/>
        </w:rPr>
        <w:t xml:space="preserve">מקור </w:t>
      </w:r>
      <w:r w:rsidRPr="007C4CBD">
        <w:rPr>
          <w:rFonts w:hint="cs"/>
          <w:sz w:val="18"/>
          <w:szCs w:val="20"/>
          <w:rtl/>
        </w:rPr>
        <w:t>הבעיות</w:t>
      </w:r>
      <w:r w:rsidRPr="007C4CBD">
        <w:rPr>
          <w:sz w:val="18"/>
          <w:szCs w:val="20"/>
          <w:rtl/>
        </w:rPr>
        <w:t xml:space="preserve"> אישי</w:t>
      </w:r>
      <w:r w:rsidRPr="007C4CBD">
        <w:rPr>
          <w:rFonts w:hint="cs"/>
          <w:sz w:val="18"/>
          <w:szCs w:val="20"/>
          <w:rtl/>
        </w:rPr>
        <w:t>,</w:t>
      </w:r>
      <w:r w:rsidRPr="007C4CBD">
        <w:rPr>
          <w:sz w:val="18"/>
          <w:szCs w:val="20"/>
          <w:rtl/>
        </w:rPr>
        <w:t xml:space="preserve"> ולכן יש צורך בפיקוח ו</w:t>
      </w:r>
      <w:r w:rsidRPr="007C4CBD">
        <w:rPr>
          <w:rFonts w:hint="cs"/>
          <w:sz w:val="18"/>
          <w:szCs w:val="20"/>
          <w:rtl/>
        </w:rPr>
        <w:t>ב</w:t>
      </w:r>
      <w:r w:rsidRPr="007C4CBD">
        <w:rPr>
          <w:sz w:val="18"/>
          <w:szCs w:val="20"/>
          <w:rtl/>
        </w:rPr>
        <w:t xml:space="preserve">ניהול. </w:t>
      </w:r>
      <w:r w:rsidRPr="007C4CBD">
        <w:rPr>
          <w:rFonts w:hint="cs"/>
          <w:sz w:val="18"/>
          <w:szCs w:val="20"/>
          <w:rtl/>
        </w:rPr>
        <w:t>כשמדובר ב</w:t>
      </w:r>
      <w:r w:rsidRPr="007C4CBD">
        <w:rPr>
          <w:sz w:val="18"/>
          <w:szCs w:val="20"/>
          <w:rtl/>
        </w:rPr>
        <w:t xml:space="preserve">נערה </w:t>
      </w:r>
      <w:r w:rsidRPr="007C4CBD">
        <w:rPr>
          <w:rFonts w:hint="cs"/>
          <w:sz w:val="18"/>
          <w:szCs w:val="20"/>
          <w:rtl/>
        </w:rPr>
        <w:t>ש</w:t>
      </w:r>
      <w:r w:rsidRPr="007C4CBD">
        <w:rPr>
          <w:sz w:val="18"/>
          <w:szCs w:val="20"/>
          <w:rtl/>
        </w:rPr>
        <w:t xml:space="preserve">יכולה </w:t>
      </w:r>
      <w:r w:rsidRPr="007C4CBD">
        <w:rPr>
          <w:rFonts w:hint="cs"/>
          <w:sz w:val="18"/>
          <w:szCs w:val="20"/>
          <w:rtl/>
        </w:rPr>
        <w:t>מ</w:t>
      </w:r>
      <w:r w:rsidRPr="007C4CBD">
        <w:rPr>
          <w:sz w:val="18"/>
          <w:szCs w:val="20"/>
          <w:rtl/>
        </w:rPr>
        <w:t>חזיר</w:t>
      </w:r>
      <w:r w:rsidRPr="007C4CBD">
        <w:rPr>
          <w:rFonts w:hint="cs"/>
          <w:sz w:val="18"/>
          <w:szCs w:val="20"/>
          <w:rtl/>
        </w:rPr>
        <w:t>ים</w:t>
      </w:r>
      <w:r w:rsidRPr="007C4CBD">
        <w:rPr>
          <w:sz w:val="18"/>
          <w:szCs w:val="20"/>
          <w:rtl/>
        </w:rPr>
        <w:t xml:space="preserve"> למסלול את </w:t>
      </w:r>
      <w:r w:rsidRPr="007C4CBD">
        <w:rPr>
          <w:rFonts w:hint="cs"/>
          <w:sz w:val="18"/>
          <w:szCs w:val="20"/>
          <w:rtl/>
        </w:rPr>
        <w:t>זו</w:t>
      </w:r>
      <w:r w:rsidRPr="007C4CBD">
        <w:rPr>
          <w:sz w:val="18"/>
          <w:szCs w:val="20"/>
          <w:rtl/>
        </w:rPr>
        <w:t xml:space="preserve"> שסטתה, </w:t>
      </w:r>
      <w:r w:rsidRPr="007C4CBD">
        <w:rPr>
          <w:rFonts w:hint="cs"/>
          <w:sz w:val="18"/>
          <w:szCs w:val="20"/>
          <w:rtl/>
        </w:rPr>
        <w:t>ואילו כשמדובר ב</w:t>
      </w:r>
      <w:r w:rsidRPr="007C4CBD">
        <w:rPr>
          <w:sz w:val="18"/>
          <w:szCs w:val="20"/>
          <w:rtl/>
        </w:rPr>
        <w:t>נערה בסיכון</w:t>
      </w:r>
      <w:r w:rsidRPr="007C4CBD">
        <w:rPr>
          <w:rFonts w:hint="cs"/>
          <w:sz w:val="18"/>
          <w:szCs w:val="20"/>
          <w:rtl/>
        </w:rPr>
        <w:t>,</w:t>
      </w:r>
      <w:r w:rsidRPr="007C4CBD">
        <w:rPr>
          <w:sz w:val="18"/>
          <w:szCs w:val="20"/>
          <w:rtl/>
        </w:rPr>
        <w:t xml:space="preserve"> </w:t>
      </w:r>
      <w:r w:rsidRPr="007C4CBD">
        <w:rPr>
          <w:rFonts w:hint="cs"/>
          <w:sz w:val="18"/>
          <w:szCs w:val="20"/>
          <w:rtl/>
        </w:rPr>
        <w:t>מבחינים</w:t>
      </w:r>
      <w:r w:rsidRPr="007C4CBD">
        <w:rPr>
          <w:sz w:val="18"/>
          <w:szCs w:val="20"/>
          <w:rtl/>
        </w:rPr>
        <w:t xml:space="preserve">, </w:t>
      </w:r>
      <w:r w:rsidRPr="007C4CBD">
        <w:rPr>
          <w:rFonts w:hint="cs"/>
          <w:sz w:val="18"/>
          <w:szCs w:val="20"/>
          <w:rtl/>
        </w:rPr>
        <w:t>מ</w:t>
      </w:r>
      <w:r w:rsidRPr="007C4CBD">
        <w:rPr>
          <w:sz w:val="18"/>
          <w:szCs w:val="20"/>
          <w:rtl/>
        </w:rPr>
        <w:t>פריד</w:t>
      </w:r>
      <w:r w:rsidRPr="007C4CBD">
        <w:rPr>
          <w:rFonts w:hint="cs"/>
          <w:sz w:val="18"/>
          <w:szCs w:val="20"/>
          <w:rtl/>
        </w:rPr>
        <w:t>ים</w:t>
      </w:r>
      <w:r w:rsidRPr="007C4CBD">
        <w:rPr>
          <w:sz w:val="18"/>
          <w:szCs w:val="20"/>
          <w:rtl/>
        </w:rPr>
        <w:t xml:space="preserve">, </w:t>
      </w:r>
      <w:r w:rsidRPr="007C4CBD">
        <w:rPr>
          <w:rFonts w:hint="cs"/>
          <w:sz w:val="18"/>
          <w:szCs w:val="20"/>
          <w:rtl/>
        </w:rPr>
        <w:t>מ</w:t>
      </w:r>
      <w:r w:rsidRPr="007C4CBD">
        <w:rPr>
          <w:sz w:val="18"/>
          <w:szCs w:val="20"/>
          <w:rtl/>
        </w:rPr>
        <w:t>תייג</w:t>
      </w:r>
      <w:r w:rsidRPr="007C4CBD">
        <w:rPr>
          <w:rFonts w:hint="cs"/>
          <w:sz w:val="18"/>
          <w:szCs w:val="20"/>
          <w:rtl/>
        </w:rPr>
        <w:t>ים</w:t>
      </w:r>
      <w:r w:rsidRPr="007C4CBD">
        <w:rPr>
          <w:sz w:val="18"/>
          <w:szCs w:val="20"/>
          <w:rtl/>
        </w:rPr>
        <w:t xml:space="preserve">, </w:t>
      </w:r>
      <w:r w:rsidRPr="007C4CBD">
        <w:rPr>
          <w:rFonts w:hint="cs"/>
          <w:sz w:val="18"/>
          <w:szCs w:val="20"/>
          <w:rtl/>
        </w:rPr>
        <w:t>מ</w:t>
      </w:r>
      <w:r w:rsidRPr="007C4CBD">
        <w:rPr>
          <w:sz w:val="18"/>
          <w:szCs w:val="20"/>
          <w:rtl/>
        </w:rPr>
        <w:t>אשי</w:t>
      </w:r>
      <w:r w:rsidRPr="007C4CBD">
        <w:rPr>
          <w:rFonts w:hint="cs"/>
          <w:sz w:val="18"/>
          <w:szCs w:val="20"/>
          <w:rtl/>
        </w:rPr>
        <w:t>מי</w:t>
      </w:r>
      <w:r w:rsidRPr="007C4CBD">
        <w:rPr>
          <w:sz w:val="18"/>
          <w:szCs w:val="20"/>
          <w:rtl/>
        </w:rPr>
        <w:t xml:space="preserve">ם </w:t>
      </w:r>
      <w:r w:rsidRPr="007C4CBD">
        <w:rPr>
          <w:rFonts w:hint="cs"/>
          <w:sz w:val="18"/>
          <w:szCs w:val="20"/>
          <w:rtl/>
        </w:rPr>
        <w:t xml:space="preserve">אותה </w:t>
      </w:r>
      <w:r w:rsidRPr="007C4CBD">
        <w:rPr>
          <w:sz w:val="18"/>
          <w:szCs w:val="20"/>
          <w:rtl/>
        </w:rPr>
        <w:t>בכישלון</w:t>
      </w:r>
      <w:r w:rsidRPr="007C4CBD">
        <w:rPr>
          <w:rFonts w:hint="cs"/>
          <w:sz w:val="18"/>
          <w:szCs w:val="20"/>
          <w:rtl/>
        </w:rPr>
        <w:t xml:space="preserve"> ומענישים אותה</w:t>
      </w:r>
      <w:r w:rsidRPr="007C4CBD">
        <w:rPr>
          <w:sz w:val="18"/>
          <w:szCs w:val="20"/>
          <w:rtl/>
        </w:rPr>
        <w:t>. כלומר</w:t>
      </w:r>
      <w:r w:rsidRPr="007C4CBD">
        <w:rPr>
          <w:rFonts w:hint="cs"/>
          <w:sz w:val="18"/>
          <w:szCs w:val="20"/>
          <w:rtl/>
        </w:rPr>
        <w:t>:</w:t>
      </w:r>
      <w:r w:rsidRPr="007C4CBD">
        <w:rPr>
          <w:sz w:val="18"/>
          <w:szCs w:val="20"/>
          <w:rtl/>
        </w:rPr>
        <w:t xml:space="preserve"> הנרטיב ההיסטורי ש</w:t>
      </w:r>
      <w:r w:rsidRPr="007C4CBD">
        <w:rPr>
          <w:rFonts w:hint="cs"/>
          <w:sz w:val="18"/>
          <w:szCs w:val="20"/>
          <w:rtl/>
        </w:rPr>
        <w:t>אפיין</w:t>
      </w:r>
      <w:r w:rsidRPr="007C4CBD">
        <w:rPr>
          <w:sz w:val="18"/>
          <w:szCs w:val="20"/>
          <w:rtl/>
        </w:rPr>
        <w:t xml:space="preserve"> התנהגות של בני נוער במצבי מצוקה וסיכון לפי קריטריונים של נורמליות </w:t>
      </w:r>
      <w:r w:rsidRPr="007C4CBD">
        <w:rPr>
          <w:rFonts w:hint="cs"/>
          <w:sz w:val="18"/>
          <w:szCs w:val="20"/>
          <w:rtl/>
        </w:rPr>
        <w:t>עומד בעינו</w:t>
      </w:r>
      <w:r w:rsidRPr="007C4CBD">
        <w:rPr>
          <w:sz w:val="18"/>
          <w:szCs w:val="20"/>
          <w:rtl/>
        </w:rPr>
        <w:t>, בהתאם להקשר החברתי-</w:t>
      </w:r>
      <w:r w:rsidRPr="007C4CBD">
        <w:rPr>
          <w:rFonts w:hint="cs"/>
          <w:sz w:val="18"/>
          <w:szCs w:val="20"/>
          <w:rtl/>
        </w:rPr>
        <w:t>ה</w:t>
      </w:r>
      <w:r w:rsidRPr="007C4CBD">
        <w:rPr>
          <w:sz w:val="18"/>
          <w:szCs w:val="20"/>
          <w:rtl/>
        </w:rPr>
        <w:t>פוליטי-</w:t>
      </w:r>
      <w:r w:rsidRPr="007C4CBD">
        <w:rPr>
          <w:rFonts w:hint="cs"/>
          <w:sz w:val="18"/>
          <w:szCs w:val="20"/>
          <w:rtl/>
        </w:rPr>
        <w:t>ה</w:t>
      </w:r>
      <w:r w:rsidRPr="007C4CBD">
        <w:rPr>
          <w:sz w:val="18"/>
          <w:szCs w:val="20"/>
          <w:rtl/>
        </w:rPr>
        <w:t>כלכלי ו</w:t>
      </w:r>
      <w:r w:rsidRPr="007C4CBD">
        <w:rPr>
          <w:rFonts w:hint="cs"/>
          <w:sz w:val="18"/>
          <w:szCs w:val="20"/>
          <w:rtl/>
        </w:rPr>
        <w:t>ה</w:t>
      </w:r>
      <w:r w:rsidRPr="007C4CBD">
        <w:rPr>
          <w:sz w:val="18"/>
          <w:szCs w:val="20"/>
          <w:rtl/>
        </w:rPr>
        <w:t xml:space="preserve">מגדרי. </w:t>
      </w:r>
    </w:p>
    <w:p w14:paraId="3FBC5EDC" w14:textId="21168E6E" w:rsidR="00715F10" w:rsidRPr="007C4CBD" w:rsidRDefault="00715F10" w:rsidP="007C4CBD">
      <w:pPr>
        <w:spacing w:after="180" w:line="280" w:lineRule="exact"/>
        <w:jc w:val="both"/>
        <w:rPr>
          <w:sz w:val="18"/>
          <w:szCs w:val="20"/>
          <w:rtl/>
        </w:rPr>
      </w:pPr>
      <w:r w:rsidRPr="007C4CBD">
        <w:rPr>
          <w:sz w:val="18"/>
          <w:szCs w:val="20"/>
          <w:rtl/>
          <w:lang w:val="x-none" w:eastAsia="he-IL"/>
        </w:rPr>
        <w:t>הטיפול בבני נוער ו</w:t>
      </w:r>
      <w:r w:rsidRPr="007C4CBD">
        <w:rPr>
          <w:rFonts w:hint="cs"/>
          <w:sz w:val="18"/>
          <w:szCs w:val="20"/>
          <w:rtl/>
          <w:lang w:val="x-none" w:eastAsia="he-IL"/>
        </w:rPr>
        <w:t>ב</w:t>
      </w:r>
      <w:r w:rsidRPr="007C4CBD">
        <w:rPr>
          <w:sz w:val="18"/>
          <w:szCs w:val="20"/>
          <w:rtl/>
          <w:lang w:val="x-none" w:eastAsia="he-IL"/>
        </w:rPr>
        <w:t>צעירים במצבי מצוקה וסיכון</w:t>
      </w:r>
      <w:r w:rsidRPr="007C4CBD">
        <w:rPr>
          <w:rFonts w:hint="cs"/>
          <w:sz w:val="18"/>
          <w:szCs w:val="20"/>
          <w:rtl/>
          <w:lang w:val="x-none" w:eastAsia="he-IL"/>
        </w:rPr>
        <w:t xml:space="preserve"> בכלל</w:t>
      </w:r>
      <w:r w:rsidRPr="007C4CBD">
        <w:rPr>
          <w:sz w:val="18"/>
          <w:szCs w:val="20"/>
          <w:rtl/>
          <w:lang w:val="x-none" w:eastAsia="he-IL"/>
        </w:rPr>
        <w:t>, ובנערות ו</w:t>
      </w:r>
      <w:r w:rsidRPr="007C4CBD">
        <w:rPr>
          <w:rFonts w:hint="cs"/>
          <w:sz w:val="18"/>
          <w:szCs w:val="20"/>
          <w:rtl/>
          <w:lang w:val="x-none" w:eastAsia="he-IL"/>
        </w:rPr>
        <w:t>ב</w:t>
      </w:r>
      <w:r w:rsidRPr="007C4CBD">
        <w:rPr>
          <w:sz w:val="18"/>
          <w:szCs w:val="20"/>
          <w:rtl/>
          <w:lang w:val="x-none" w:eastAsia="he-IL"/>
        </w:rPr>
        <w:t>צעירות</w:t>
      </w:r>
      <w:r w:rsidRPr="007C4CBD">
        <w:rPr>
          <w:rFonts w:hint="cs"/>
          <w:sz w:val="18"/>
          <w:szCs w:val="20"/>
          <w:rtl/>
          <w:lang w:val="x-none" w:eastAsia="he-IL"/>
        </w:rPr>
        <w:t xml:space="preserve"> בפרט,</w:t>
      </w:r>
      <w:r w:rsidRPr="007C4CBD">
        <w:rPr>
          <w:sz w:val="18"/>
          <w:szCs w:val="20"/>
          <w:rtl/>
          <w:lang w:val="x-none" w:eastAsia="he-IL"/>
        </w:rPr>
        <w:t xml:space="preserve"> </w:t>
      </w:r>
      <w:r w:rsidRPr="007C4CBD">
        <w:rPr>
          <w:rFonts w:hint="cs"/>
          <w:sz w:val="18"/>
          <w:szCs w:val="20"/>
          <w:rtl/>
          <w:lang w:val="x-none" w:eastAsia="he-IL"/>
        </w:rPr>
        <w:t>מתחולל</w:t>
      </w:r>
      <w:r w:rsidRPr="007C4CBD">
        <w:rPr>
          <w:sz w:val="18"/>
          <w:szCs w:val="20"/>
          <w:rtl/>
          <w:lang w:val="x-none" w:eastAsia="he-IL"/>
        </w:rPr>
        <w:t xml:space="preserve"> בשלוש </w:t>
      </w:r>
      <w:r w:rsidRPr="007C4CBD">
        <w:rPr>
          <w:rFonts w:hint="cs"/>
          <w:sz w:val="18"/>
          <w:szCs w:val="20"/>
          <w:rtl/>
          <w:lang w:val="x-none" w:eastAsia="he-IL"/>
        </w:rPr>
        <w:t>זירות</w:t>
      </w:r>
      <w:r w:rsidRPr="007C4CBD">
        <w:rPr>
          <w:sz w:val="18"/>
          <w:szCs w:val="20"/>
          <w:rtl/>
          <w:lang w:val="x-none" w:eastAsia="he-IL"/>
        </w:rPr>
        <w:t xml:space="preserve"> מרכזיות: </w:t>
      </w:r>
      <w:r w:rsidRPr="007C4CBD">
        <w:rPr>
          <w:rFonts w:hint="cs"/>
          <w:sz w:val="18"/>
          <w:szCs w:val="20"/>
          <w:rtl/>
          <w:lang w:val="x-none" w:eastAsia="he-IL"/>
        </w:rPr>
        <w:t>ב</w:t>
      </w:r>
      <w:r w:rsidRPr="007C4CBD">
        <w:rPr>
          <w:sz w:val="18"/>
          <w:szCs w:val="20"/>
          <w:rtl/>
          <w:lang w:val="x-none" w:eastAsia="he-IL"/>
        </w:rPr>
        <w:t xml:space="preserve">מערכת הרווחה, </w:t>
      </w:r>
      <w:r w:rsidRPr="007C4CBD">
        <w:rPr>
          <w:rFonts w:hint="cs"/>
          <w:sz w:val="18"/>
          <w:szCs w:val="20"/>
          <w:rtl/>
          <w:lang w:val="x-none" w:eastAsia="he-IL"/>
        </w:rPr>
        <w:t>ב</w:t>
      </w:r>
      <w:r w:rsidRPr="007C4CBD">
        <w:rPr>
          <w:sz w:val="18"/>
          <w:szCs w:val="20"/>
          <w:rtl/>
          <w:lang w:val="x-none" w:eastAsia="he-IL"/>
        </w:rPr>
        <w:t>מערכת המשפט ו</w:t>
      </w:r>
      <w:r w:rsidRPr="007C4CBD">
        <w:rPr>
          <w:rFonts w:hint="cs"/>
          <w:sz w:val="18"/>
          <w:szCs w:val="20"/>
          <w:rtl/>
          <w:lang w:val="x-none" w:eastAsia="he-IL"/>
        </w:rPr>
        <w:t>ב</w:t>
      </w:r>
      <w:r w:rsidRPr="007C4CBD">
        <w:rPr>
          <w:sz w:val="18"/>
          <w:szCs w:val="20"/>
          <w:rtl/>
          <w:lang w:val="x-none" w:eastAsia="he-IL"/>
        </w:rPr>
        <w:t>עמותות (בן נון, 2017</w:t>
      </w:r>
      <w:r w:rsidRPr="007C4CBD">
        <w:rPr>
          <w:sz w:val="18"/>
          <w:szCs w:val="20"/>
          <w:rtl/>
          <w:lang w:eastAsia="he-IL"/>
        </w:rPr>
        <w:t>; קומם ו</w:t>
      </w:r>
      <w:r w:rsidRPr="007C4CBD">
        <w:rPr>
          <w:rFonts w:hint="cs"/>
          <w:sz w:val="18"/>
          <w:szCs w:val="20"/>
          <w:rtl/>
          <w:lang w:eastAsia="he-IL"/>
        </w:rPr>
        <w:t>עמיתים</w:t>
      </w:r>
      <w:r w:rsidRPr="007C4CBD">
        <w:rPr>
          <w:sz w:val="18"/>
          <w:szCs w:val="20"/>
          <w:rtl/>
          <w:lang w:eastAsia="he-IL"/>
        </w:rPr>
        <w:t>, 2005</w:t>
      </w:r>
      <w:r w:rsidRPr="007C4CBD">
        <w:rPr>
          <w:sz w:val="18"/>
          <w:szCs w:val="20"/>
          <w:rtl/>
          <w:lang w:val="x-none" w:eastAsia="he-IL"/>
        </w:rPr>
        <w:t xml:space="preserve">). </w:t>
      </w:r>
      <w:r w:rsidRPr="007C4CBD">
        <w:rPr>
          <w:sz w:val="18"/>
          <w:szCs w:val="20"/>
          <w:rtl/>
        </w:rPr>
        <w:t xml:space="preserve">סקירת נתוני שירות </w:t>
      </w:r>
      <w:proofErr w:type="spellStart"/>
      <w:r w:rsidRPr="007C4CBD">
        <w:rPr>
          <w:sz w:val="18"/>
          <w:szCs w:val="20"/>
          <w:rtl/>
        </w:rPr>
        <w:t>נוצ"ץ</w:t>
      </w:r>
      <w:proofErr w:type="spellEnd"/>
      <w:r w:rsidRPr="007C4CBD">
        <w:rPr>
          <w:sz w:val="18"/>
          <w:szCs w:val="20"/>
          <w:rtl/>
        </w:rPr>
        <w:t xml:space="preserve"> (נוער, צעירים וצעירות) במשרד הרווחה (נחשון-גליק </w:t>
      </w:r>
      <w:r w:rsidRPr="007C4CBD">
        <w:rPr>
          <w:rFonts w:hint="cs"/>
          <w:sz w:val="18"/>
          <w:szCs w:val="20"/>
          <w:rtl/>
        </w:rPr>
        <w:t>ועמיתים</w:t>
      </w:r>
      <w:r w:rsidRPr="007C4CBD">
        <w:rPr>
          <w:sz w:val="18"/>
          <w:szCs w:val="20"/>
          <w:rtl/>
        </w:rPr>
        <w:t xml:space="preserve">, 2017) הראתה </w:t>
      </w:r>
      <w:r w:rsidRPr="007C4CBD">
        <w:rPr>
          <w:rFonts w:hint="cs"/>
          <w:sz w:val="18"/>
          <w:szCs w:val="20"/>
          <w:rtl/>
        </w:rPr>
        <w:t>ש</w:t>
      </w:r>
      <w:r w:rsidRPr="007C4CBD">
        <w:rPr>
          <w:sz w:val="18"/>
          <w:szCs w:val="20"/>
          <w:rtl/>
        </w:rPr>
        <w:t>בשנת 2016</w:t>
      </w:r>
      <w:r w:rsidRPr="007C4CBD">
        <w:rPr>
          <w:rStyle w:val="FootnoteReference"/>
          <w:sz w:val="18"/>
          <w:szCs w:val="20"/>
          <w:rtl/>
        </w:rPr>
        <w:footnoteReference w:id="4"/>
      </w:r>
      <w:r w:rsidRPr="007C4CBD">
        <w:rPr>
          <w:sz w:val="18"/>
          <w:szCs w:val="20"/>
          <w:rtl/>
        </w:rPr>
        <w:t xml:space="preserve"> </w:t>
      </w:r>
      <w:r w:rsidRPr="007C4CBD">
        <w:rPr>
          <w:rFonts w:hint="cs"/>
          <w:sz w:val="18"/>
          <w:szCs w:val="20"/>
          <w:rtl/>
        </w:rPr>
        <w:t xml:space="preserve">עמד </w:t>
      </w:r>
      <w:r w:rsidRPr="007C4CBD">
        <w:rPr>
          <w:sz w:val="18"/>
          <w:szCs w:val="20"/>
          <w:rtl/>
        </w:rPr>
        <w:t>מספר הנערות והצעירות במצבי מצוקה וסיכון (</w:t>
      </w:r>
      <w:r w:rsidRPr="007C4CBD">
        <w:rPr>
          <w:rFonts w:hint="cs"/>
          <w:sz w:val="18"/>
          <w:szCs w:val="20"/>
          <w:rtl/>
        </w:rPr>
        <w:t>25-13</w:t>
      </w:r>
      <w:r w:rsidRPr="007C4CBD">
        <w:rPr>
          <w:sz w:val="18"/>
          <w:szCs w:val="20"/>
          <w:rtl/>
        </w:rPr>
        <w:t>) על 24,440</w:t>
      </w:r>
      <w:r w:rsidRPr="007C4CBD">
        <w:rPr>
          <w:rFonts w:hint="cs"/>
          <w:sz w:val="18"/>
          <w:szCs w:val="20"/>
          <w:rtl/>
        </w:rPr>
        <w:t>,</w:t>
      </w:r>
      <w:r w:rsidRPr="007C4CBD">
        <w:rPr>
          <w:sz w:val="18"/>
          <w:szCs w:val="20"/>
          <w:rtl/>
        </w:rPr>
        <w:t xml:space="preserve"> ו</w:t>
      </w:r>
      <w:r w:rsidRPr="007C4CBD">
        <w:rPr>
          <w:rFonts w:hint="cs"/>
          <w:sz w:val="18"/>
          <w:szCs w:val="20"/>
          <w:rtl/>
        </w:rPr>
        <w:t xml:space="preserve">עלה על </w:t>
      </w:r>
      <w:r w:rsidRPr="007C4CBD">
        <w:rPr>
          <w:sz w:val="18"/>
          <w:szCs w:val="20"/>
          <w:rtl/>
        </w:rPr>
        <w:t xml:space="preserve">מספר הנערים והצעירים בטיפול בשירות </w:t>
      </w:r>
      <w:r w:rsidRPr="007C4CBD">
        <w:rPr>
          <w:sz w:val="18"/>
          <w:szCs w:val="20"/>
          <w:rtl/>
        </w:rPr>
        <w:lastRenderedPageBreak/>
        <w:t xml:space="preserve">(20,267). מהסקירה עלה שהאתגרים והצרכים המרכזיים של הנערות והצעירות </w:t>
      </w:r>
      <w:r w:rsidRPr="007C4CBD">
        <w:rPr>
          <w:rFonts w:hint="cs"/>
          <w:sz w:val="18"/>
          <w:szCs w:val="20"/>
          <w:rtl/>
        </w:rPr>
        <w:t>נחלקים</w:t>
      </w:r>
      <w:r w:rsidRPr="007C4CBD">
        <w:rPr>
          <w:sz w:val="18"/>
          <w:szCs w:val="20"/>
          <w:rtl/>
        </w:rPr>
        <w:t xml:space="preserve"> </w:t>
      </w:r>
      <w:r w:rsidRPr="007C4CBD">
        <w:rPr>
          <w:rFonts w:hint="cs"/>
          <w:sz w:val="18"/>
          <w:szCs w:val="20"/>
          <w:rtl/>
        </w:rPr>
        <w:t>ל</w:t>
      </w:r>
      <w:r w:rsidRPr="007C4CBD">
        <w:rPr>
          <w:sz w:val="18"/>
          <w:szCs w:val="20"/>
          <w:rtl/>
        </w:rPr>
        <w:t>ארבע קטגוריות ראשיות: (1) אלימות והזנחה; (2) התנהגויות מס</w:t>
      </w:r>
      <w:r w:rsidRPr="007C4CBD">
        <w:rPr>
          <w:rFonts w:hint="cs"/>
          <w:sz w:val="18"/>
          <w:szCs w:val="20"/>
          <w:rtl/>
        </w:rPr>
        <w:t>ַ</w:t>
      </w:r>
      <w:r w:rsidRPr="007C4CBD">
        <w:rPr>
          <w:sz w:val="18"/>
          <w:szCs w:val="20"/>
          <w:rtl/>
        </w:rPr>
        <w:t>כנות (שימוש לרעה באלכוהול ו</w:t>
      </w:r>
      <w:r w:rsidRPr="007C4CBD">
        <w:rPr>
          <w:rFonts w:hint="cs"/>
          <w:sz w:val="18"/>
          <w:szCs w:val="20"/>
          <w:rtl/>
        </w:rPr>
        <w:t>ב</w:t>
      </w:r>
      <w:r w:rsidRPr="007C4CBD">
        <w:rPr>
          <w:sz w:val="18"/>
          <w:szCs w:val="20"/>
          <w:rtl/>
        </w:rPr>
        <w:t xml:space="preserve">סמים לדוגמה); (3) קשיי בריאות (הפרעות אכילה ובעיות נפשיות לדוגמה); </w:t>
      </w:r>
      <w:r w:rsidR="007C4CBD">
        <w:rPr>
          <w:sz w:val="18"/>
          <w:szCs w:val="20"/>
        </w:rPr>
        <w:br/>
      </w:r>
      <w:r w:rsidRPr="007C4CBD">
        <w:rPr>
          <w:sz w:val="18"/>
          <w:szCs w:val="20"/>
          <w:rtl/>
        </w:rPr>
        <w:t xml:space="preserve">(4) העדר קורת גג ועורף משפחתי. </w:t>
      </w:r>
    </w:p>
    <w:p w14:paraId="388FE27B" w14:textId="77777777" w:rsidR="00715F10" w:rsidRPr="007C4CBD" w:rsidRDefault="00715F10" w:rsidP="007C4CBD">
      <w:pPr>
        <w:spacing w:after="180" w:line="280" w:lineRule="exact"/>
        <w:jc w:val="both"/>
        <w:rPr>
          <w:sz w:val="18"/>
          <w:szCs w:val="20"/>
          <w:lang w:val="x-none" w:eastAsia="he-IL"/>
        </w:rPr>
      </w:pPr>
      <w:r w:rsidRPr="007C4CBD">
        <w:rPr>
          <w:sz w:val="18"/>
          <w:szCs w:val="20"/>
          <w:rtl/>
          <w:lang w:val="x-none" w:eastAsia="he-IL"/>
        </w:rPr>
        <w:t xml:space="preserve">סקירת השירותים החברתיים מלמדת גם </w:t>
      </w:r>
      <w:r w:rsidRPr="007C4CBD">
        <w:rPr>
          <w:rFonts w:hint="cs"/>
          <w:sz w:val="18"/>
          <w:szCs w:val="20"/>
          <w:rtl/>
          <w:lang w:val="x-none" w:eastAsia="he-IL"/>
        </w:rPr>
        <w:t xml:space="preserve">את אלה: </w:t>
      </w:r>
      <w:r w:rsidRPr="007C4CBD">
        <w:rPr>
          <w:sz w:val="18"/>
          <w:szCs w:val="20"/>
          <w:rtl/>
          <w:lang w:val="x-none" w:eastAsia="he-IL"/>
        </w:rPr>
        <w:t>רובם המכריע (80%) של המטופלים במסגרות השירות לשיקום נוער הם נערים (ארבל ו</w:t>
      </w:r>
      <w:r w:rsidRPr="007C4CBD">
        <w:rPr>
          <w:rFonts w:hint="cs"/>
          <w:sz w:val="18"/>
          <w:szCs w:val="20"/>
          <w:rtl/>
          <w:lang w:val="x-none" w:eastAsia="he-IL"/>
        </w:rPr>
        <w:t>עמיתים</w:t>
      </w:r>
      <w:r w:rsidRPr="007C4CBD">
        <w:rPr>
          <w:sz w:val="18"/>
          <w:szCs w:val="20"/>
          <w:rtl/>
          <w:lang w:val="x-none" w:eastAsia="he-IL"/>
        </w:rPr>
        <w:t>, 2019)</w:t>
      </w:r>
      <w:r w:rsidRPr="007C4CBD">
        <w:rPr>
          <w:rFonts w:hint="cs"/>
          <w:sz w:val="18"/>
          <w:szCs w:val="20"/>
          <w:rtl/>
          <w:lang w:val="x-none" w:eastAsia="he-IL"/>
        </w:rPr>
        <w:t>.</w:t>
      </w:r>
      <w:r w:rsidRPr="007C4CBD">
        <w:rPr>
          <w:sz w:val="18"/>
          <w:szCs w:val="20"/>
          <w:rtl/>
          <w:lang w:val="x-none" w:eastAsia="he-IL"/>
        </w:rPr>
        <w:t xml:space="preserve"> בחסות הנוער מטופלים יותר נערים (62%) מנערות</w:t>
      </w:r>
      <w:r w:rsidRPr="007C4CBD">
        <w:rPr>
          <w:rFonts w:hint="cs"/>
          <w:sz w:val="18"/>
          <w:szCs w:val="20"/>
          <w:rtl/>
          <w:lang w:val="x-none" w:eastAsia="he-IL"/>
        </w:rPr>
        <w:t>,</w:t>
      </w:r>
      <w:r w:rsidRPr="007C4CBD">
        <w:rPr>
          <w:sz w:val="18"/>
          <w:szCs w:val="20"/>
          <w:rtl/>
          <w:lang w:val="x-none" w:eastAsia="he-IL"/>
        </w:rPr>
        <w:t xml:space="preserve"> בכל הגילים (19-12) (יוגב ובן שמחון, 2017). מגמה זו בולטת גם בקרב האוכלוסייה המופנית לטיפול בשירות מבחן לנוער</w:t>
      </w:r>
      <w:r w:rsidRPr="007C4CBD">
        <w:rPr>
          <w:rFonts w:hint="cs"/>
          <w:sz w:val="18"/>
          <w:szCs w:val="20"/>
          <w:rtl/>
          <w:lang w:val="x-none" w:eastAsia="he-IL"/>
        </w:rPr>
        <w:t>;</w:t>
      </w:r>
      <w:r w:rsidRPr="007C4CBD">
        <w:rPr>
          <w:sz w:val="18"/>
          <w:szCs w:val="20"/>
          <w:rtl/>
          <w:lang w:val="x-none" w:eastAsia="he-IL"/>
        </w:rPr>
        <w:t xml:space="preserve"> </w:t>
      </w:r>
      <w:r w:rsidRPr="007C4CBD">
        <w:rPr>
          <w:rFonts w:hint="cs"/>
          <w:sz w:val="18"/>
          <w:szCs w:val="20"/>
          <w:rtl/>
          <w:lang w:val="x-none" w:eastAsia="he-IL"/>
        </w:rPr>
        <w:t>ה</w:t>
      </w:r>
      <w:r w:rsidRPr="007C4CBD">
        <w:rPr>
          <w:sz w:val="18"/>
          <w:szCs w:val="20"/>
          <w:rtl/>
          <w:lang w:val="x-none" w:eastAsia="he-IL"/>
        </w:rPr>
        <w:t>רוב המכריע (88%) נערים (</w:t>
      </w:r>
      <w:proofErr w:type="spellStart"/>
      <w:r w:rsidRPr="007C4CBD">
        <w:rPr>
          <w:sz w:val="18"/>
          <w:szCs w:val="20"/>
          <w:rtl/>
          <w:lang w:val="x-none" w:eastAsia="he-IL"/>
        </w:rPr>
        <w:t>ברוור</w:t>
      </w:r>
      <w:proofErr w:type="spellEnd"/>
      <w:r w:rsidRPr="007C4CBD">
        <w:rPr>
          <w:sz w:val="18"/>
          <w:szCs w:val="20"/>
          <w:rtl/>
          <w:lang w:val="x-none" w:eastAsia="he-IL"/>
        </w:rPr>
        <w:t>, 2017)</w:t>
      </w:r>
      <w:r w:rsidRPr="007C4CBD">
        <w:rPr>
          <w:rFonts w:hint="cs"/>
          <w:sz w:val="18"/>
          <w:szCs w:val="20"/>
          <w:rtl/>
          <w:lang w:val="x-none" w:eastAsia="he-IL"/>
        </w:rPr>
        <w:t>.</w:t>
      </w:r>
      <w:r w:rsidRPr="007C4CBD">
        <w:rPr>
          <w:sz w:val="18"/>
          <w:szCs w:val="20"/>
          <w:rtl/>
          <w:lang w:val="x-none" w:eastAsia="he-IL"/>
        </w:rPr>
        <w:t xml:space="preserve"> מגמה זו </w:t>
      </w:r>
      <w:r w:rsidRPr="007C4CBD">
        <w:rPr>
          <w:rFonts w:hint="cs"/>
          <w:sz w:val="18"/>
          <w:szCs w:val="20"/>
          <w:rtl/>
          <w:lang w:val="x-none" w:eastAsia="he-IL"/>
        </w:rPr>
        <w:t>מתמידה</w:t>
      </w:r>
      <w:r w:rsidRPr="007C4CBD">
        <w:rPr>
          <w:sz w:val="18"/>
          <w:szCs w:val="20"/>
          <w:rtl/>
          <w:lang w:val="x-none" w:eastAsia="he-IL"/>
        </w:rPr>
        <w:t xml:space="preserve"> גם בקרב צעירים (30-18) המעורבים בהליכים פליליים (שדה </w:t>
      </w:r>
      <w:r w:rsidRPr="007C4CBD">
        <w:rPr>
          <w:rFonts w:hint="cs"/>
          <w:sz w:val="18"/>
          <w:szCs w:val="20"/>
          <w:rtl/>
          <w:lang w:val="x-none" w:eastAsia="he-IL"/>
        </w:rPr>
        <w:t>ועמיתים</w:t>
      </w:r>
      <w:r w:rsidRPr="007C4CBD">
        <w:rPr>
          <w:sz w:val="18"/>
          <w:szCs w:val="20"/>
          <w:rtl/>
          <w:lang w:val="x-none" w:eastAsia="he-IL"/>
        </w:rPr>
        <w:t>, 2019).</w:t>
      </w:r>
      <w:r w:rsidRPr="007C4CBD">
        <w:rPr>
          <w:sz w:val="18"/>
          <w:szCs w:val="20"/>
          <w:rtl/>
          <w:lang w:eastAsia="he-IL"/>
        </w:rPr>
        <w:t xml:space="preserve"> לדעת </w:t>
      </w:r>
      <w:r w:rsidRPr="007C4CBD">
        <w:rPr>
          <w:rFonts w:hint="cs"/>
          <w:sz w:val="18"/>
          <w:szCs w:val="20"/>
          <w:rtl/>
          <w:lang w:eastAsia="he-IL"/>
        </w:rPr>
        <w:t>ה</w:t>
      </w:r>
      <w:r w:rsidRPr="007C4CBD">
        <w:rPr>
          <w:sz w:val="18"/>
          <w:szCs w:val="20"/>
          <w:rtl/>
          <w:lang w:eastAsia="he-IL"/>
        </w:rPr>
        <w:t xml:space="preserve">חוקרות </w:t>
      </w:r>
      <w:proofErr w:type="spellStart"/>
      <w:r w:rsidRPr="007C4CBD">
        <w:rPr>
          <w:sz w:val="18"/>
          <w:szCs w:val="20"/>
          <w:rtl/>
          <w:lang w:val="x-none" w:eastAsia="he-IL"/>
        </w:rPr>
        <w:t>ציונוב</w:t>
      </w:r>
      <w:proofErr w:type="spellEnd"/>
      <w:r w:rsidRPr="007C4CBD">
        <w:rPr>
          <w:sz w:val="18"/>
          <w:szCs w:val="20"/>
          <w:rtl/>
          <w:lang w:val="x-none" w:eastAsia="he-IL"/>
        </w:rPr>
        <w:t xml:space="preserve">, </w:t>
      </w:r>
      <w:proofErr w:type="spellStart"/>
      <w:r w:rsidRPr="007C4CBD">
        <w:rPr>
          <w:sz w:val="18"/>
          <w:szCs w:val="20"/>
          <w:rtl/>
          <w:lang w:val="x-none" w:eastAsia="he-IL"/>
        </w:rPr>
        <w:t>רייכנברג</w:t>
      </w:r>
      <w:proofErr w:type="spellEnd"/>
      <w:r w:rsidRPr="007C4CBD">
        <w:rPr>
          <w:sz w:val="18"/>
          <w:szCs w:val="20"/>
          <w:rtl/>
          <w:lang w:val="x-none" w:eastAsia="he-IL"/>
        </w:rPr>
        <w:t xml:space="preserve"> </w:t>
      </w:r>
      <w:proofErr w:type="spellStart"/>
      <w:r w:rsidRPr="007C4CBD">
        <w:rPr>
          <w:sz w:val="18"/>
          <w:szCs w:val="20"/>
          <w:rtl/>
          <w:lang w:val="x-none" w:eastAsia="he-IL"/>
        </w:rPr>
        <w:t>ורוזנר</w:t>
      </w:r>
      <w:proofErr w:type="spellEnd"/>
      <w:r w:rsidRPr="007C4CBD">
        <w:rPr>
          <w:sz w:val="18"/>
          <w:szCs w:val="20"/>
          <w:rtl/>
          <w:lang w:val="x-none" w:eastAsia="he-IL"/>
        </w:rPr>
        <w:t xml:space="preserve"> </w:t>
      </w:r>
      <w:r w:rsidRPr="007C4CBD">
        <w:rPr>
          <w:rFonts w:hint="cs"/>
          <w:sz w:val="18"/>
          <w:szCs w:val="20"/>
          <w:rtl/>
          <w:lang w:val="x-none" w:eastAsia="he-IL"/>
        </w:rPr>
        <w:t>(</w:t>
      </w:r>
      <w:r w:rsidRPr="007C4CBD">
        <w:rPr>
          <w:sz w:val="18"/>
          <w:szCs w:val="20"/>
          <w:rtl/>
          <w:lang w:val="x-none" w:eastAsia="he-IL"/>
        </w:rPr>
        <w:t>2010)</w:t>
      </w:r>
      <w:r w:rsidRPr="007C4CBD">
        <w:rPr>
          <w:sz w:val="18"/>
          <w:szCs w:val="20"/>
          <w:rtl/>
          <w:lang w:eastAsia="he-IL"/>
        </w:rPr>
        <w:t xml:space="preserve"> פערים אל</w:t>
      </w:r>
      <w:r w:rsidRPr="007C4CBD">
        <w:rPr>
          <w:rFonts w:hint="cs"/>
          <w:sz w:val="18"/>
          <w:szCs w:val="20"/>
          <w:rtl/>
          <w:lang w:eastAsia="he-IL"/>
        </w:rPr>
        <w:t>ה</w:t>
      </w:r>
      <w:r w:rsidRPr="007C4CBD">
        <w:rPr>
          <w:sz w:val="18"/>
          <w:szCs w:val="20"/>
          <w:rtl/>
          <w:lang w:eastAsia="he-IL"/>
        </w:rPr>
        <w:t xml:space="preserve"> נובעים מהגישה הפטרונית</w:t>
      </w:r>
      <w:r w:rsidRPr="007C4CBD">
        <w:rPr>
          <w:rFonts w:hint="cs"/>
          <w:sz w:val="18"/>
          <w:szCs w:val="20"/>
          <w:rtl/>
          <w:lang w:eastAsia="he-IL"/>
        </w:rPr>
        <w:t>,</w:t>
      </w:r>
      <w:r w:rsidRPr="007C4CBD">
        <w:rPr>
          <w:sz w:val="18"/>
          <w:szCs w:val="20"/>
          <w:rtl/>
          <w:lang w:eastAsia="he-IL"/>
        </w:rPr>
        <w:t xml:space="preserve"> </w:t>
      </w:r>
      <w:r w:rsidRPr="007C4CBD">
        <w:rPr>
          <w:sz w:val="18"/>
          <w:szCs w:val="20"/>
          <w:rtl/>
          <w:lang w:val="x-none" w:eastAsia="he-IL"/>
        </w:rPr>
        <w:t>המבוססת על גיל ומגדר</w:t>
      </w:r>
      <w:r w:rsidRPr="007C4CBD">
        <w:rPr>
          <w:rFonts w:hint="cs"/>
          <w:sz w:val="18"/>
          <w:szCs w:val="20"/>
          <w:rtl/>
          <w:lang w:eastAsia="he-IL"/>
        </w:rPr>
        <w:t>,</w:t>
      </w:r>
      <w:r w:rsidRPr="007C4CBD">
        <w:rPr>
          <w:sz w:val="18"/>
          <w:szCs w:val="20"/>
          <w:rtl/>
          <w:lang w:eastAsia="he-IL"/>
        </w:rPr>
        <w:t xml:space="preserve"> שנוקטת </w:t>
      </w:r>
      <w:r w:rsidRPr="007C4CBD">
        <w:rPr>
          <w:sz w:val="18"/>
          <w:szCs w:val="20"/>
          <w:rtl/>
          <w:lang w:val="x-none" w:eastAsia="he-IL"/>
        </w:rPr>
        <w:t>מערכת החוק כלפי נערות</w:t>
      </w:r>
      <w:r w:rsidRPr="007C4CBD">
        <w:rPr>
          <w:rFonts w:hint="cs"/>
          <w:sz w:val="18"/>
          <w:szCs w:val="20"/>
          <w:rtl/>
          <w:lang w:val="x-none" w:eastAsia="he-IL"/>
        </w:rPr>
        <w:t>;</w:t>
      </w:r>
      <w:r w:rsidRPr="007C4CBD">
        <w:rPr>
          <w:sz w:val="18"/>
          <w:szCs w:val="20"/>
          <w:rtl/>
          <w:lang w:val="x-none" w:eastAsia="he-IL"/>
        </w:rPr>
        <w:t xml:space="preserve"> לדוגמה</w:t>
      </w:r>
      <w:r w:rsidRPr="007C4CBD">
        <w:rPr>
          <w:rFonts w:hint="cs"/>
          <w:sz w:val="18"/>
          <w:szCs w:val="20"/>
          <w:rtl/>
          <w:lang w:val="x-none" w:eastAsia="he-IL"/>
        </w:rPr>
        <w:t>:</w:t>
      </w:r>
      <w:r w:rsidRPr="007C4CBD">
        <w:rPr>
          <w:sz w:val="18"/>
          <w:szCs w:val="20"/>
          <w:rtl/>
          <w:lang w:val="x-none" w:eastAsia="he-IL"/>
        </w:rPr>
        <w:t xml:space="preserve"> הנחות מסורתיות ודיכוטומיות הרואות בנערות, להבדיל מנערים, כמי שפוגעות בעיקר בעצמן, לצד תפיסה </w:t>
      </w:r>
      <w:r w:rsidRPr="007C4CBD">
        <w:rPr>
          <w:rFonts w:hint="cs"/>
          <w:sz w:val="18"/>
          <w:szCs w:val="20"/>
          <w:rtl/>
          <w:lang w:val="x-none" w:eastAsia="he-IL"/>
        </w:rPr>
        <w:t>ה</w:t>
      </w:r>
      <w:r w:rsidRPr="007C4CBD">
        <w:rPr>
          <w:sz w:val="18"/>
          <w:szCs w:val="20"/>
          <w:rtl/>
          <w:lang w:val="x-none" w:eastAsia="he-IL"/>
        </w:rPr>
        <w:t xml:space="preserve">רואה בנערות כמי שאינן מתאימות או יכולות להיות עברייניות אלא רק </w:t>
      </w:r>
      <w:r w:rsidRPr="007C4CBD">
        <w:rPr>
          <w:rFonts w:hint="cs"/>
          <w:sz w:val="18"/>
          <w:szCs w:val="20"/>
          <w:rtl/>
          <w:lang w:val="x-none" w:eastAsia="he-IL"/>
        </w:rPr>
        <w:t>נפגעות עבירה</w:t>
      </w:r>
      <w:r w:rsidRPr="007C4CBD">
        <w:rPr>
          <w:sz w:val="18"/>
          <w:szCs w:val="20"/>
          <w:rtl/>
          <w:lang w:val="x-none" w:eastAsia="he-IL"/>
        </w:rPr>
        <w:t xml:space="preserve">. משמעות הדבר היא </w:t>
      </w:r>
      <w:r w:rsidRPr="007C4CBD">
        <w:rPr>
          <w:rFonts w:hint="cs"/>
          <w:sz w:val="18"/>
          <w:szCs w:val="20"/>
          <w:rtl/>
          <w:lang w:val="x-none" w:eastAsia="he-IL"/>
        </w:rPr>
        <w:t>שאף</w:t>
      </w:r>
      <w:r w:rsidRPr="007C4CBD">
        <w:rPr>
          <w:sz w:val="18"/>
          <w:szCs w:val="20"/>
          <w:rtl/>
          <w:lang w:val="x-none" w:eastAsia="he-IL"/>
        </w:rPr>
        <w:t xml:space="preserve"> שבית המשפט לנוער בישראל מוסמך לדון בהליכים הנוגעים </w:t>
      </w:r>
      <w:r w:rsidRPr="007C4CBD">
        <w:rPr>
          <w:rFonts w:hint="cs"/>
          <w:sz w:val="18"/>
          <w:szCs w:val="20"/>
          <w:rtl/>
          <w:lang w:val="x-none" w:eastAsia="he-IL"/>
        </w:rPr>
        <w:t>ל</w:t>
      </w:r>
      <w:r w:rsidRPr="007C4CBD">
        <w:rPr>
          <w:sz w:val="18"/>
          <w:szCs w:val="20"/>
          <w:rtl/>
          <w:lang w:val="x-none" w:eastAsia="he-IL"/>
        </w:rPr>
        <w:t>חוק הנוער הפלילי (שפיטה, ענישה ודרכי טיפול) ו</w:t>
      </w:r>
      <w:r w:rsidRPr="007C4CBD">
        <w:rPr>
          <w:rFonts w:hint="cs"/>
          <w:sz w:val="18"/>
          <w:szCs w:val="20"/>
          <w:rtl/>
          <w:lang w:val="x-none" w:eastAsia="he-IL"/>
        </w:rPr>
        <w:t>ל</w:t>
      </w:r>
      <w:r w:rsidRPr="007C4CBD">
        <w:rPr>
          <w:sz w:val="18"/>
          <w:szCs w:val="20"/>
          <w:rtl/>
          <w:lang w:val="x-none" w:eastAsia="he-IL"/>
        </w:rPr>
        <w:t xml:space="preserve">חוק הנוער האזרחי (טיפול והשגחה), </w:t>
      </w:r>
      <w:r w:rsidRPr="007C4CBD">
        <w:rPr>
          <w:rFonts w:hint="cs"/>
          <w:sz w:val="18"/>
          <w:szCs w:val="20"/>
          <w:rtl/>
          <w:lang w:val="x-none" w:eastAsia="he-IL"/>
        </w:rPr>
        <w:t xml:space="preserve">על פי רוב הובאו </w:t>
      </w:r>
      <w:r w:rsidRPr="007C4CBD">
        <w:rPr>
          <w:sz w:val="18"/>
          <w:szCs w:val="20"/>
          <w:rtl/>
          <w:lang w:val="x-none" w:eastAsia="he-IL"/>
        </w:rPr>
        <w:t xml:space="preserve">נערות במצוקה </w:t>
      </w:r>
      <w:r w:rsidRPr="007C4CBD">
        <w:rPr>
          <w:rFonts w:hint="cs"/>
          <w:sz w:val="18"/>
          <w:szCs w:val="20"/>
          <w:rtl/>
          <w:lang w:val="x-none" w:eastAsia="he-IL"/>
        </w:rPr>
        <w:t>ל</w:t>
      </w:r>
      <w:r w:rsidRPr="007C4CBD">
        <w:rPr>
          <w:sz w:val="18"/>
          <w:szCs w:val="20"/>
          <w:rtl/>
          <w:lang w:val="x-none" w:eastAsia="he-IL"/>
        </w:rPr>
        <w:t>פני בית המשפט במסגרת החוק האזרחי ולא הפלילי</w:t>
      </w:r>
      <w:r w:rsidRPr="007C4CBD">
        <w:rPr>
          <w:rFonts w:hint="cs"/>
          <w:sz w:val="18"/>
          <w:szCs w:val="20"/>
          <w:rtl/>
          <w:lang w:val="x-none" w:eastAsia="he-IL"/>
        </w:rPr>
        <w:t>,</w:t>
      </w:r>
      <w:r w:rsidRPr="007C4CBD">
        <w:rPr>
          <w:sz w:val="18"/>
          <w:szCs w:val="20"/>
          <w:rtl/>
          <w:lang w:val="x-none" w:eastAsia="he-IL"/>
        </w:rPr>
        <w:t xml:space="preserve"> גם כ</w:t>
      </w:r>
      <w:r w:rsidRPr="007C4CBD">
        <w:rPr>
          <w:rFonts w:hint="cs"/>
          <w:sz w:val="18"/>
          <w:szCs w:val="20"/>
          <w:rtl/>
          <w:lang w:val="x-none" w:eastAsia="he-IL"/>
        </w:rPr>
        <w:t>ש</w:t>
      </w:r>
      <w:r w:rsidRPr="007C4CBD">
        <w:rPr>
          <w:sz w:val="18"/>
          <w:szCs w:val="20"/>
          <w:rtl/>
          <w:lang w:val="x-none" w:eastAsia="he-IL"/>
        </w:rPr>
        <w:t>נתפסו בביצוע עב</w:t>
      </w:r>
      <w:r w:rsidRPr="007C4CBD">
        <w:rPr>
          <w:rFonts w:hint="cs"/>
          <w:sz w:val="18"/>
          <w:szCs w:val="20"/>
          <w:rtl/>
          <w:lang w:val="x-none" w:eastAsia="he-IL"/>
        </w:rPr>
        <w:t>י</w:t>
      </w:r>
      <w:r w:rsidRPr="007C4CBD">
        <w:rPr>
          <w:sz w:val="18"/>
          <w:szCs w:val="20"/>
          <w:rtl/>
          <w:lang w:val="x-none" w:eastAsia="he-IL"/>
        </w:rPr>
        <w:t>רה פלילית.</w:t>
      </w:r>
    </w:p>
    <w:p w14:paraId="02F06A3F" w14:textId="77777777" w:rsidR="00715F10" w:rsidRPr="007C4CBD" w:rsidRDefault="00715F10" w:rsidP="007C4CBD">
      <w:pPr>
        <w:spacing w:after="180" w:line="280" w:lineRule="exact"/>
        <w:jc w:val="both"/>
        <w:rPr>
          <w:sz w:val="18"/>
          <w:szCs w:val="20"/>
          <w:rtl/>
        </w:rPr>
      </w:pPr>
      <w:r w:rsidRPr="007C4CBD">
        <w:rPr>
          <w:sz w:val="18"/>
          <w:szCs w:val="20"/>
          <w:rtl/>
        </w:rPr>
        <w:t xml:space="preserve">גיל </w:t>
      </w:r>
      <w:r w:rsidRPr="007C4CBD">
        <w:rPr>
          <w:rFonts w:hint="cs"/>
          <w:sz w:val="18"/>
          <w:szCs w:val="20"/>
          <w:rtl/>
        </w:rPr>
        <w:t>18</w:t>
      </w:r>
      <w:r w:rsidRPr="007C4CBD">
        <w:rPr>
          <w:sz w:val="18"/>
          <w:szCs w:val="20"/>
          <w:rtl/>
        </w:rPr>
        <w:t xml:space="preserve"> מסמן מבחינה חברתית, חוקית, אזרחית ופסיכולוגית את המעבר מ</w:t>
      </w:r>
      <w:r w:rsidRPr="007C4CBD">
        <w:rPr>
          <w:rFonts w:hint="cs"/>
          <w:sz w:val="18"/>
          <w:szCs w:val="20"/>
          <w:rtl/>
        </w:rPr>
        <w:t>שלב</w:t>
      </w:r>
      <w:r w:rsidRPr="007C4CBD">
        <w:rPr>
          <w:sz w:val="18"/>
          <w:szCs w:val="20"/>
          <w:rtl/>
        </w:rPr>
        <w:t xml:space="preserve"> ההתבגרות </w:t>
      </w:r>
      <w:r w:rsidRPr="007C4CBD">
        <w:rPr>
          <w:rFonts w:hint="cs"/>
          <w:sz w:val="18"/>
          <w:szCs w:val="20"/>
          <w:rtl/>
        </w:rPr>
        <w:t>ל</w:t>
      </w:r>
      <w:r w:rsidRPr="007C4CBD">
        <w:rPr>
          <w:sz w:val="18"/>
          <w:szCs w:val="20"/>
          <w:rtl/>
        </w:rPr>
        <w:t>שלב הבגרות הצעירה או "בגרות בהתהוות" (</w:t>
      </w:r>
      <w:r w:rsidRPr="007C4CBD">
        <w:rPr>
          <w:sz w:val="18"/>
          <w:szCs w:val="20"/>
        </w:rPr>
        <w:t>emerging adulthood</w:t>
      </w:r>
      <w:r w:rsidRPr="007C4CBD">
        <w:rPr>
          <w:sz w:val="18"/>
          <w:szCs w:val="20"/>
          <w:rtl/>
        </w:rPr>
        <w:t>). מצפ</w:t>
      </w:r>
      <w:r w:rsidRPr="007C4CBD">
        <w:rPr>
          <w:rFonts w:hint="cs"/>
          <w:sz w:val="18"/>
          <w:szCs w:val="20"/>
          <w:rtl/>
        </w:rPr>
        <w:t>ים</w:t>
      </w:r>
      <w:r w:rsidRPr="007C4CBD">
        <w:rPr>
          <w:sz w:val="18"/>
          <w:szCs w:val="20"/>
          <w:rtl/>
        </w:rPr>
        <w:t xml:space="preserve"> מהפרט להפוך בוגר עצמאי בחברה. בעשור האחרון זוכה קבוצת גיל זו </w:t>
      </w:r>
      <w:r w:rsidRPr="007C4CBD">
        <w:rPr>
          <w:rFonts w:hint="cs"/>
          <w:sz w:val="18"/>
          <w:szCs w:val="20"/>
          <w:rtl/>
        </w:rPr>
        <w:t xml:space="preserve">(30-18) </w:t>
      </w:r>
      <w:r w:rsidRPr="007C4CBD">
        <w:rPr>
          <w:sz w:val="18"/>
          <w:szCs w:val="20"/>
          <w:rtl/>
        </w:rPr>
        <w:t>להתייחסות ייחודית ומובחנת (צעירות/</w:t>
      </w:r>
      <w:r w:rsidRPr="007C4CBD">
        <w:rPr>
          <w:rFonts w:hint="cs"/>
          <w:sz w:val="18"/>
          <w:szCs w:val="20"/>
          <w:rtl/>
        </w:rPr>
        <w:t>צעיר</w:t>
      </w:r>
      <w:r w:rsidRPr="007C4CBD">
        <w:rPr>
          <w:sz w:val="18"/>
          <w:szCs w:val="20"/>
          <w:rtl/>
        </w:rPr>
        <w:t xml:space="preserve">ים או "בוגרים צעירים", </w:t>
      </w:r>
      <w:r w:rsidRPr="007C4CBD">
        <w:rPr>
          <w:sz w:val="18"/>
          <w:szCs w:val="20"/>
        </w:rPr>
        <w:t>young adults</w:t>
      </w:r>
      <w:r w:rsidRPr="007C4CBD">
        <w:rPr>
          <w:sz w:val="18"/>
          <w:szCs w:val="20"/>
          <w:rtl/>
        </w:rPr>
        <w:t>)</w:t>
      </w:r>
      <w:r w:rsidRPr="007C4CBD">
        <w:rPr>
          <w:rFonts w:hint="cs"/>
          <w:sz w:val="18"/>
          <w:szCs w:val="20"/>
          <w:rtl/>
        </w:rPr>
        <w:t>,</w:t>
      </w:r>
      <w:r w:rsidRPr="007C4CBD">
        <w:rPr>
          <w:sz w:val="18"/>
          <w:szCs w:val="20"/>
          <w:rtl/>
        </w:rPr>
        <w:t xml:space="preserve"> כ</w:t>
      </w:r>
      <w:r w:rsidRPr="007C4CBD">
        <w:rPr>
          <w:rFonts w:hint="cs"/>
          <w:sz w:val="18"/>
          <w:szCs w:val="20"/>
          <w:rtl/>
        </w:rPr>
        <w:t>ש</w:t>
      </w:r>
      <w:r w:rsidRPr="007C4CBD">
        <w:rPr>
          <w:sz w:val="18"/>
          <w:szCs w:val="20"/>
          <w:rtl/>
        </w:rPr>
        <w:t>המאפיין המרכזי של</w:t>
      </w:r>
      <w:r w:rsidRPr="007C4CBD">
        <w:rPr>
          <w:rFonts w:hint="cs"/>
          <w:sz w:val="18"/>
          <w:szCs w:val="20"/>
          <w:rtl/>
        </w:rPr>
        <w:t>ה</w:t>
      </w:r>
      <w:r w:rsidRPr="007C4CBD">
        <w:rPr>
          <w:sz w:val="18"/>
          <w:szCs w:val="20"/>
          <w:rtl/>
        </w:rPr>
        <w:t xml:space="preserve"> הוא המיקום הייחודי </w:t>
      </w:r>
      <w:r w:rsidRPr="007C4CBD">
        <w:rPr>
          <w:rFonts w:hint="cs"/>
          <w:sz w:val="18"/>
          <w:szCs w:val="20"/>
          <w:rtl/>
        </w:rPr>
        <w:t>"</w:t>
      </w:r>
      <w:r w:rsidRPr="007C4CBD">
        <w:rPr>
          <w:sz w:val="18"/>
          <w:szCs w:val="20"/>
          <w:rtl/>
        </w:rPr>
        <w:t>בין שני סטטוסים</w:t>
      </w:r>
      <w:r w:rsidRPr="007C4CBD">
        <w:rPr>
          <w:rFonts w:hint="cs"/>
          <w:sz w:val="18"/>
          <w:szCs w:val="20"/>
          <w:rtl/>
        </w:rPr>
        <w:t>"</w:t>
      </w:r>
      <w:r w:rsidRPr="007C4CBD">
        <w:rPr>
          <w:sz w:val="18"/>
          <w:szCs w:val="20"/>
          <w:rtl/>
        </w:rPr>
        <w:t>: נערות ובגרות צעירה</w:t>
      </w:r>
      <w:r w:rsidRPr="007C4CBD">
        <w:rPr>
          <w:rFonts w:hint="cs"/>
          <w:sz w:val="18"/>
          <w:szCs w:val="20"/>
          <w:rtl/>
        </w:rPr>
        <w:t>.</w:t>
      </w:r>
      <w:r w:rsidRPr="007C4CBD">
        <w:rPr>
          <w:sz w:val="18"/>
          <w:szCs w:val="20"/>
          <w:rtl/>
        </w:rPr>
        <w:t xml:space="preserve"> תחומי החיים המרכזיים </w:t>
      </w:r>
      <w:r w:rsidRPr="007C4CBD">
        <w:rPr>
          <w:rFonts w:hint="cs"/>
          <w:sz w:val="18"/>
          <w:szCs w:val="20"/>
          <w:rtl/>
        </w:rPr>
        <w:t>המעסיקים קבוצת גיל זו הם שירות צבאי או לאומי,</w:t>
      </w:r>
      <w:r w:rsidRPr="007C4CBD">
        <w:rPr>
          <w:sz w:val="18"/>
          <w:szCs w:val="20"/>
          <w:rtl/>
        </w:rPr>
        <w:t xml:space="preserve"> השכלה גבוה</w:t>
      </w:r>
      <w:r w:rsidRPr="007C4CBD">
        <w:rPr>
          <w:rFonts w:hint="cs"/>
          <w:sz w:val="18"/>
          <w:szCs w:val="20"/>
          <w:rtl/>
        </w:rPr>
        <w:t>ה</w:t>
      </w:r>
      <w:r w:rsidRPr="007C4CBD">
        <w:rPr>
          <w:sz w:val="18"/>
          <w:szCs w:val="20"/>
          <w:rtl/>
        </w:rPr>
        <w:t xml:space="preserve">, תעסוקה, זוגיות, דיור ועוד. </w:t>
      </w:r>
      <w:r w:rsidRPr="007C4CBD">
        <w:rPr>
          <w:rFonts w:hint="cs"/>
          <w:sz w:val="18"/>
          <w:szCs w:val="20"/>
          <w:rtl/>
        </w:rPr>
        <w:t>לנוכח ההזדמנויות והמשאבים הדלים שעמדו לרשותם בגיל ההתבגרות מתמודדים ה</w:t>
      </w:r>
      <w:r w:rsidRPr="007C4CBD">
        <w:rPr>
          <w:sz w:val="18"/>
          <w:szCs w:val="20"/>
          <w:rtl/>
        </w:rPr>
        <w:t>צעירות</w:t>
      </w:r>
      <w:r w:rsidRPr="007C4CBD">
        <w:rPr>
          <w:rFonts w:hint="cs"/>
          <w:sz w:val="18"/>
          <w:szCs w:val="20"/>
          <w:rtl/>
        </w:rPr>
        <w:t xml:space="preserve"> והצעירים</w:t>
      </w:r>
      <w:r w:rsidRPr="007C4CBD">
        <w:rPr>
          <w:sz w:val="18"/>
          <w:szCs w:val="20"/>
          <w:rtl/>
        </w:rPr>
        <w:t xml:space="preserve"> במצבי סיכון</w:t>
      </w:r>
      <w:r w:rsidRPr="007C4CBD">
        <w:rPr>
          <w:rFonts w:hint="cs"/>
          <w:sz w:val="18"/>
          <w:szCs w:val="20"/>
          <w:rtl/>
        </w:rPr>
        <w:t>, הנמנים עם קבוצת הגיל הזאת,</w:t>
      </w:r>
      <w:r w:rsidRPr="007C4CBD">
        <w:rPr>
          <w:sz w:val="18"/>
          <w:szCs w:val="20"/>
          <w:rtl/>
        </w:rPr>
        <w:t xml:space="preserve"> </w:t>
      </w:r>
      <w:r w:rsidRPr="007C4CBD">
        <w:rPr>
          <w:rFonts w:hint="cs"/>
          <w:sz w:val="18"/>
          <w:szCs w:val="20"/>
          <w:rtl/>
        </w:rPr>
        <w:t>גם</w:t>
      </w:r>
      <w:r w:rsidRPr="007C4CBD">
        <w:rPr>
          <w:sz w:val="18"/>
          <w:szCs w:val="20"/>
          <w:rtl/>
        </w:rPr>
        <w:t xml:space="preserve"> עם קשיים רבים </w:t>
      </w:r>
      <w:r w:rsidRPr="007C4CBD">
        <w:rPr>
          <w:rFonts w:hint="cs"/>
          <w:sz w:val="18"/>
          <w:szCs w:val="20"/>
          <w:rtl/>
        </w:rPr>
        <w:t>אחרים</w:t>
      </w:r>
      <w:r w:rsidRPr="007C4CBD">
        <w:rPr>
          <w:sz w:val="18"/>
          <w:szCs w:val="20"/>
          <w:rtl/>
        </w:rPr>
        <w:t xml:space="preserve">, </w:t>
      </w:r>
      <w:r w:rsidRPr="007C4CBD">
        <w:rPr>
          <w:rFonts w:hint="cs"/>
          <w:sz w:val="18"/>
          <w:szCs w:val="20"/>
          <w:rtl/>
        </w:rPr>
        <w:t>כמו</w:t>
      </w:r>
      <w:r w:rsidRPr="007C4CBD">
        <w:rPr>
          <w:sz w:val="18"/>
          <w:szCs w:val="20"/>
          <w:rtl/>
        </w:rPr>
        <w:t xml:space="preserve"> </w:t>
      </w:r>
      <w:r w:rsidRPr="007C4CBD">
        <w:rPr>
          <w:rFonts w:hint="cs"/>
          <w:sz w:val="18"/>
          <w:szCs w:val="20"/>
          <w:rtl/>
        </w:rPr>
        <w:t xml:space="preserve">העדר </w:t>
      </w:r>
      <w:r w:rsidRPr="007C4CBD">
        <w:rPr>
          <w:sz w:val="18"/>
          <w:szCs w:val="20"/>
          <w:rtl/>
        </w:rPr>
        <w:t>עורף משפחתי, העדר הכנסה</w:t>
      </w:r>
      <w:r w:rsidRPr="007C4CBD">
        <w:rPr>
          <w:rFonts w:hint="cs"/>
          <w:sz w:val="18"/>
          <w:szCs w:val="20"/>
          <w:rtl/>
        </w:rPr>
        <w:t xml:space="preserve"> (אבטלה, שכר נמוך)</w:t>
      </w:r>
      <w:r w:rsidRPr="007C4CBD">
        <w:rPr>
          <w:sz w:val="18"/>
          <w:szCs w:val="20"/>
          <w:rtl/>
        </w:rPr>
        <w:t xml:space="preserve">, חובות כבדים, </w:t>
      </w:r>
      <w:r w:rsidRPr="007C4CBD">
        <w:rPr>
          <w:rFonts w:hint="cs"/>
          <w:sz w:val="18"/>
          <w:szCs w:val="20"/>
          <w:rtl/>
        </w:rPr>
        <w:t>מחסור</w:t>
      </w:r>
      <w:r w:rsidRPr="007C4CBD">
        <w:rPr>
          <w:sz w:val="18"/>
          <w:szCs w:val="20"/>
          <w:rtl/>
        </w:rPr>
        <w:t xml:space="preserve"> בדיור, בדידות ואתגרים כהורים צעירים (קושי בניהול חיי משפחה וגידול הילדים לדוגמה)</w:t>
      </w:r>
      <w:r w:rsidRPr="007C4CBD">
        <w:rPr>
          <w:rFonts w:hint="cs"/>
          <w:sz w:val="18"/>
          <w:szCs w:val="20"/>
          <w:rtl/>
        </w:rPr>
        <w:t xml:space="preserve">. כל אלה </w:t>
      </w:r>
      <w:r w:rsidRPr="007C4CBD">
        <w:rPr>
          <w:sz w:val="18"/>
          <w:szCs w:val="20"/>
          <w:rtl/>
        </w:rPr>
        <w:t>פוגע</w:t>
      </w:r>
      <w:r w:rsidRPr="007C4CBD">
        <w:rPr>
          <w:rFonts w:hint="cs"/>
          <w:sz w:val="18"/>
          <w:szCs w:val="20"/>
          <w:rtl/>
        </w:rPr>
        <w:t>ים</w:t>
      </w:r>
      <w:r w:rsidRPr="007C4CBD">
        <w:rPr>
          <w:sz w:val="18"/>
          <w:szCs w:val="20"/>
          <w:rtl/>
        </w:rPr>
        <w:t xml:space="preserve"> </w:t>
      </w:r>
      <w:proofErr w:type="spellStart"/>
      <w:r w:rsidRPr="007C4CBD">
        <w:rPr>
          <w:sz w:val="18"/>
          <w:szCs w:val="20"/>
          <w:rtl/>
        </w:rPr>
        <w:t>ב</w:t>
      </w:r>
      <w:r w:rsidRPr="007C4CBD">
        <w:rPr>
          <w:rFonts w:hint="cs"/>
          <w:sz w:val="18"/>
          <w:szCs w:val="20"/>
          <w:rtl/>
        </w:rPr>
        <w:t>שלומוּתם</w:t>
      </w:r>
      <w:proofErr w:type="spellEnd"/>
      <w:r w:rsidRPr="007C4CBD">
        <w:rPr>
          <w:sz w:val="18"/>
          <w:szCs w:val="20"/>
          <w:rtl/>
        </w:rPr>
        <w:t xml:space="preserve"> ובהשתלבותם בחברה (דגן-בוזגלו וחסון, 2016; </w:t>
      </w:r>
      <w:proofErr w:type="spellStart"/>
      <w:r w:rsidRPr="007C4CBD">
        <w:rPr>
          <w:sz w:val="18"/>
          <w:szCs w:val="20"/>
          <w:rtl/>
        </w:rPr>
        <w:t>זעירא</w:t>
      </w:r>
      <w:proofErr w:type="spellEnd"/>
      <w:r w:rsidRPr="007C4CBD">
        <w:rPr>
          <w:sz w:val="18"/>
          <w:szCs w:val="20"/>
          <w:rtl/>
        </w:rPr>
        <w:t>, בנבנישתי ורפאלי, 2012; קטן, 2009; ראובן ותורג</w:t>
      </w:r>
      <w:r w:rsidRPr="007C4CBD">
        <w:rPr>
          <w:rFonts w:hint="cs"/>
          <w:sz w:val="18"/>
          <w:szCs w:val="20"/>
          <w:rtl/>
        </w:rPr>
        <w:t>'</w:t>
      </w:r>
      <w:r w:rsidRPr="007C4CBD">
        <w:rPr>
          <w:sz w:val="18"/>
          <w:szCs w:val="20"/>
          <w:rtl/>
        </w:rPr>
        <w:t xml:space="preserve">מן, 2015; שמעי, 2019). </w:t>
      </w:r>
    </w:p>
    <w:p w14:paraId="5C289308" w14:textId="13FEED9B" w:rsidR="00715F10" w:rsidRPr="007C4CBD" w:rsidRDefault="00715F10" w:rsidP="007C4CBD">
      <w:pPr>
        <w:spacing w:after="180" w:line="280" w:lineRule="exact"/>
        <w:jc w:val="both"/>
        <w:rPr>
          <w:sz w:val="18"/>
          <w:szCs w:val="20"/>
          <w:rtl/>
        </w:rPr>
      </w:pPr>
      <w:r w:rsidRPr="007C4CBD">
        <w:rPr>
          <w:sz w:val="18"/>
          <w:szCs w:val="20"/>
          <w:rtl/>
        </w:rPr>
        <w:t>מספרות המחקר עולה שקשיי הנערות ו</w:t>
      </w:r>
      <w:r w:rsidRPr="007C4CBD">
        <w:rPr>
          <w:rFonts w:hint="cs"/>
          <w:sz w:val="18"/>
          <w:szCs w:val="20"/>
          <w:rtl/>
        </w:rPr>
        <w:t>ה</w:t>
      </w:r>
      <w:r w:rsidRPr="007C4CBD">
        <w:rPr>
          <w:sz w:val="18"/>
          <w:szCs w:val="20"/>
          <w:rtl/>
        </w:rPr>
        <w:t xml:space="preserve">צעירות במצבי סיכון ומצוקה נובעים משלושה </w:t>
      </w:r>
      <w:r w:rsidRPr="007C4CBD">
        <w:rPr>
          <w:rFonts w:hint="cs"/>
          <w:sz w:val="18"/>
          <w:szCs w:val="20"/>
          <w:rtl/>
        </w:rPr>
        <w:t>גורמים</w:t>
      </w:r>
      <w:r w:rsidRPr="007C4CBD">
        <w:rPr>
          <w:sz w:val="18"/>
          <w:szCs w:val="20"/>
          <w:rtl/>
        </w:rPr>
        <w:t xml:space="preserve"> הניכרים לאורך חייהן מלידתן ועד היותן נשים צעירות – אי-שוויון חברתי (</w:t>
      </w:r>
      <w:r w:rsidRPr="007C4CBD">
        <w:rPr>
          <w:sz w:val="18"/>
          <w:szCs w:val="20"/>
        </w:rPr>
        <w:t>social inequalities</w:t>
      </w:r>
      <w:r w:rsidRPr="007C4CBD">
        <w:rPr>
          <w:sz w:val="18"/>
          <w:szCs w:val="20"/>
          <w:rtl/>
        </w:rPr>
        <w:t xml:space="preserve">), ציפיות </w:t>
      </w:r>
      <w:r w:rsidRPr="007C4CBD">
        <w:rPr>
          <w:rFonts w:hint="cs"/>
          <w:sz w:val="18"/>
          <w:szCs w:val="20"/>
          <w:rtl/>
        </w:rPr>
        <w:t xml:space="preserve">עקב </w:t>
      </w:r>
      <w:r w:rsidRPr="007C4CBD">
        <w:rPr>
          <w:sz w:val="18"/>
          <w:szCs w:val="20"/>
          <w:rtl/>
        </w:rPr>
        <w:t>מגדר (</w:t>
      </w:r>
      <w:r w:rsidRPr="007C4CBD">
        <w:rPr>
          <w:sz w:val="18"/>
          <w:szCs w:val="20"/>
        </w:rPr>
        <w:t>gender expectations</w:t>
      </w:r>
      <w:r w:rsidRPr="007C4CBD">
        <w:rPr>
          <w:sz w:val="18"/>
          <w:szCs w:val="20"/>
          <w:rtl/>
        </w:rPr>
        <w:t>) והתעללות ואלימות</w:t>
      </w:r>
      <w:r w:rsidR="007F34BB">
        <w:rPr>
          <w:rFonts w:hint="cs"/>
          <w:sz w:val="18"/>
          <w:szCs w:val="20"/>
          <w:rtl/>
        </w:rPr>
        <w:t xml:space="preserve"> (</w:t>
      </w:r>
      <w:r w:rsidR="007F34BB" w:rsidRPr="007C4CBD">
        <w:rPr>
          <w:sz w:val="18"/>
          <w:szCs w:val="20"/>
        </w:rPr>
        <w:t>abuse &amp;</w:t>
      </w:r>
      <w:r w:rsidR="007F34BB">
        <w:rPr>
          <w:sz w:val="18"/>
          <w:szCs w:val="20"/>
        </w:rPr>
        <w:t xml:space="preserve"> </w:t>
      </w:r>
      <w:r w:rsidR="007F34BB" w:rsidRPr="007C4CBD">
        <w:rPr>
          <w:sz w:val="18"/>
          <w:szCs w:val="20"/>
        </w:rPr>
        <w:t>violence</w:t>
      </w:r>
      <w:r w:rsidR="007F34BB">
        <w:rPr>
          <w:rFonts w:hint="cs"/>
          <w:sz w:val="18"/>
          <w:szCs w:val="20"/>
          <w:rtl/>
        </w:rPr>
        <w:t>) (</w:t>
      </w:r>
      <w:proofErr w:type="spellStart"/>
      <w:r w:rsidR="007F34BB" w:rsidRPr="007C4CBD">
        <w:rPr>
          <w:sz w:val="18"/>
          <w:szCs w:val="20"/>
        </w:rPr>
        <w:t>McNeish</w:t>
      </w:r>
      <w:proofErr w:type="spellEnd"/>
      <w:r w:rsidR="007F34BB" w:rsidRPr="007C4CBD">
        <w:rPr>
          <w:sz w:val="18"/>
          <w:szCs w:val="20"/>
        </w:rPr>
        <w:t xml:space="preserve"> &amp; Scott, 2014</w:t>
      </w:r>
      <w:r w:rsidR="007F34BB">
        <w:rPr>
          <w:rFonts w:hint="cs"/>
          <w:sz w:val="18"/>
          <w:szCs w:val="20"/>
          <w:rtl/>
        </w:rPr>
        <w:t>)</w:t>
      </w:r>
      <w:r w:rsidRPr="007C4CBD">
        <w:rPr>
          <w:sz w:val="18"/>
          <w:szCs w:val="20"/>
          <w:rtl/>
        </w:rPr>
        <w:t xml:space="preserve">. שלושת </w:t>
      </w:r>
      <w:r w:rsidRPr="007C4CBD">
        <w:rPr>
          <w:rFonts w:hint="cs"/>
          <w:sz w:val="18"/>
          <w:szCs w:val="20"/>
          <w:rtl/>
        </w:rPr>
        <w:t>הגורמים</w:t>
      </w:r>
      <w:r w:rsidRPr="007C4CBD">
        <w:rPr>
          <w:sz w:val="18"/>
          <w:szCs w:val="20"/>
          <w:rtl/>
        </w:rPr>
        <w:t xml:space="preserve"> משתלבים זה בזה</w:t>
      </w:r>
      <w:r w:rsidRPr="007C4CBD">
        <w:rPr>
          <w:rFonts w:hint="cs"/>
          <w:sz w:val="18"/>
          <w:szCs w:val="20"/>
          <w:rtl/>
        </w:rPr>
        <w:t>,</w:t>
      </w:r>
      <w:r w:rsidRPr="007C4CBD">
        <w:rPr>
          <w:sz w:val="18"/>
          <w:szCs w:val="20"/>
          <w:rtl/>
        </w:rPr>
        <w:t xml:space="preserve"> ו</w:t>
      </w:r>
      <w:r w:rsidRPr="007C4CBD">
        <w:rPr>
          <w:rFonts w:hint="cs"/>
          <w:sz w:val="18"/>
          <w:szCs w:val="20"/>
          <w:rtl/>
        </w:rPr>
        <w:t>השלכותיהם</w:t>
      </w:r>
      <w:r w:rsidRPr="007C4CBD">
        <w:rPr>
          <w:sz w:val="18"/>
          <w:szCs w:val="20"/>
          <w:rtl/>
        </w:rPr>
        <w:t xml:space="preserve"> על איכות חייהן, </w:t>
      </w:r>
      <w:r w:rsidRPr="007C4CBD">
        <w:rPr>
          <w:rFonts w:hint="cs"/>
          <w:sz w:val="18"/>
          <w:szCs w:val="20"/>
          <w:rtl/>
        </w:rPr>
        <w:t xml:space="preserve">של </w:t>
      </w:r>
      <w:r w:rsidRPr="007C4CBD">
        <w:rPr>
          <w:sz w:val="18"/>
          <w:szCs w:val="20"/>
          <w:rtl/>
        </w:rPr>
        <w:t>הנערות והצעירות</w:t>
      </w:r>
      <w:r w:rsidRPr="007C4CBD">
        <w:rPr>
          <w:rFonts w:hint="cs"/>
          <w:sz w:val="18"/>
          <w:szCs w:val="20"/>
          <w:rtl/>
        </w:rPr>
        <w:t>,</w:t>
      </w:r>
      <w:r w:rsidRPr="007C4CBD">
        <w:rPr>
          <w:sz w:val="18"/>
          <w:szCs w:val="20"/>
          <w:rtl/>
        </w:rPr>
        <w:t xml:space="preserve"> על ההזדמנויות הנפ</w:t>
      </w:r>
      <w:r w:rsidRPr="007C4CBD">
        <w:rPr>
          <w:rFonts w:hint="cs"/>
          <w:sz w:val="18"/>
          <w:szCs w:val="20"/>
          <w:rtl/>
        </w:rPr>
        <w:t>תחות</w:t>
      </w:r>
      <w:r w:rsidRPr="007C4CBD">
        <w:rPr>
          <w:sz w:val="18"/>
          <w:szCs w:val="20"/>
          <w:rtl/>
        </w:rPr>
        <w:t xml:space="preserve"> לפניהן ועל בריאותן הנפשית והפיזית</w:t>
      </w:r>
      <w:r w:rsidRPr="007C4CBD">
        <w:rPr>
          <w:rFonts w:hint="cs"/>
          <w:sz w:val="18"/>
          <w:szCs w:val="20"/>
          <w:rtl/>
        </w:rPr>
        <w:t xml:space="preserve"> מרחיקות לכת</w:t>
      </w:r>
      <w:r w:rsidRPr="007C4CBD">
        <w:rPr>
          <w:sz w:val="18"/>
          <w:szCs w:val="20"/>
          <w:rtl/>
        </w:rPr>
        <w:t xml:space="preserve">. </w:t>
      </w:r>
    </w:p>
    <w:p w14:paraId="1B9D70D4" w14:textId="28AAB8E5" w:rsidR="00715F10" w:rsidRPr="007C4CBD" w:rsidRDefault="00715F10" w:rsidP="007C4CBD">
      <w:pPr>
        <w:spacing w:after="180" w:line="280" w:lineRule="exact"/>
        <w:jc w:val="both"/>
        <w:rPr>
          <w:sz w:val="18"/>
          <w:szCs w:val="20"/>
          <w:rtl/>
        </w:rPr>
      </w:pPr>
      <w:r w:rsidRPr="007C4CBD">
        <w:rPr>
          <w:sz w:val="18"/>
          <w:szCs w:val="20"/>
          <w:rtl/>
        </w:rPr>
        <w:lastRenderedPageBreak/>
        <w:t>ניתוח היסטורי מפרספקטיבה פמיניסטית של גוף הידע המחקרי (מהשנים</w:t>
      </w:r>
      <w:r w:rsidRPr="007C4CBD">
        <w:rPr>
          <w:rFonts w:hint="cs"/>
          <w:sz w:val="18"/>
          <w:szCs w:val="20"/>
          <w:rtl/>
        </w:rPr>
        <w:t xml:space="preserve"> 2010-1970</w:t>
      </w:r>
      <w:r w:rsidRPr="007C4CBD">
        <w:rPr>
          <w:sz w:val="18"/>
          <w:szCs w:val="20"/>
          <w:rtl/>
        </w:rPr>
        <w:t>) אודות נערות במצבי מצוקה בישראל</w:t>
      </w:r>
      <w:r w:rsidR="007F34BB">
        <w:rPr>
          <w:rFonts w:hint="cs"/>
          <w:sz w:val="18"/>
          <w:szCs w:val="20"/>
          <w:rtl/>
        </w:rPr>
        <w:t xml:space="preserve"> (</w:t>
      </w:r>
      <w:r w:rsidR="007F34BB" w:rsidRPr="007C4CBD">
        <w:rPr>
          <w:noProof/>
          <w:sz w:val="18"/>
          <w:szCs w:val="20"/>
        </w:rPr>
        <w:t>Krumer-Nevo, Berkovitz-Romano, &amp; Komem</w:t>
      </w:r>
      <w:r w:rsidR="007F34BB">
        <w:rPr>
          <w:noProof/>
          <w:sz w:val="18"/>
          <w:szCs w:val="20"/>
        </w:rPr>
        <w:t>, 2015</w:t>
      </w:r>
      <w:r w:rsidR="007F34BB">
        <w:rPr>
          <w:rFonts w:hint="cs"/>
          <w:sz w:val="18"/>
          <w:szCs w:val="20"/>
          <w:rtl/>
        </w:rPr>
        <w:t xml:space="preserve">) </w:t>
      </w:r>
      <w:r w:rsidRPr="007C4CBD">
        <w:rPr>
          <w:sz w:val="18"/>
          <w:szCs w:val="20"/>
          <w:rtl/>
        </w:rPr>
        <w:t>חשף ארבעה אופני שיח בעניינן: (1) שיח של פתולוגיה</w:t>
      </w:r>
      <w:r w:rsidRPr="007C4CBD">
        <w:rPr>
          <w:rFonts w:hint="cs"/>
          <w:sz w:val="18"/>
          <w:szCs w:val="20"/>
          <w:rtl/>
        </w:rPr>
        <w:t xml:space="preserve"> </w:t>
      </w:r>
      <w:r w:rsidRPr="007C4CBD">
        <w:rPr>
          <w:sz w:val="18"/>
          <w:szCs w:val="20"/>
          <w:rtl/>
        </w:rPr>
        <w:t xml:space="preserve">– מתמקד בתפקודן הלקוי ומאמץ פרספקטיבה </w:t>
      </w:r>
      <w:r w:rsidRPr="007C4CBD">
        <w:rPr>
          <w:rFonts w:hint="cs"/>
          <w:sz w:val="18"/>
          <w:szCs w:val="20"/>
          <w:rtl/>
        </w:rPr>
        <w:t>המגדירה את תפקודן "מתחת ל</w:t>
      </w:r>
      <w:r w:rsidRPr="007C4CBD">
        <w:rPr>
          <w:sz w:val="18"/>
          <w:szCs w:val="20"/>
          <w:rtl/>
        </w:rPr>
        <w:t>נורמה</w:t>
      </w:r>
      <w:r w:rsidRPr="007C4CBD">
        <w:rPr>
          <w:rFonts w:hint="cs"/>
          <w:sz w:val="18"/>
          <w:szCs w:val="20"/>
          <w:rtl/>
        </w:rPr>
        <w:t>", כשהנורמה היא ה</w:t>
      </w:r>
      <w:r w:rsidRPr="007C4CBD">
        <w:rPr>
          <w:sz w:val="18"/>
          <w:szCs w:val="20"/>
          <w:rtl/>
        </w:rPr>
        <w:t>נערים</w:t>
      </w:r>
      <w:r w:rsidRPr="007C4CBD">
        <w:rPr>
          <w:rFonts w:hint="cs"/>
          <w:sz w:val="18"/>
          <w:szCs w:val="20"/>
          <w:rtl/>
        </w:rPr>
        <w:t>.</w:t>
      </w:r>
      <w:r w:rsidRPr="007C4CBD">
        <w:rPr>
          <w:sz w:val="18"/>
          <w:szCs w:val="20"/>
          <w:rtl/>
        </w:rPr>
        <w:t xml:space="preserve"> </w:t>
      </w:r>
      <w:r w:rsidR="007C4CBD">
        <w:rPr>
          <w:sz w:val="18"/>
          <w:szCs w:val="20"/>
        </w:rPr>
        <w:br/>
      </w:r>
      <w:r w:rsidRPr="007C4CBD">
        <w:rPr>
          <w:sz w:val="18"/>
          <w:szCs w:val="20"/>
          <w:rtl/>
        </w:rPr>
        <w:t>(2) שיח של פגיעו</w:t>
      </w:r>
      <w:r w:rsidRPr="007C4CBD">
        <w:rPr>
          <w:rFonts w:hint="cs"/>
          <w:sz w:val="18"/>
          <w:szCs w:val="20"/>
          <w:rtl/>
        </w:rPr>
        <w:t>ּ</w:t>
      </w:r>
      <w:r w:rsidRPr="007C4CBD">
        <w:rPr>
          <w:sz w:val="18"/>
          <w:szCs w:val="20"/>
          <w:rtl/>
        </w:rPr>
        <w:t>ת –</w:t>
      </w:r>
      <w:r w:rsidRPr="007C4CBD">
        <w:rPr>
          <w:rFonts w:hint="cs"/>
          <w:sz w:val="18"/>
          <w:szCs w:val="20"/>
          <w:rtl/>
        </w:rPr>
        <w:t xml:space="preserve"> שולל את </w:t>
      </w:r>
      <w:r w:rsidRPr="007C4CBD">
        <w:rPr>
          <w:sz w:val="18"/>
          <w:szCs w:val="20"/>
          <w:rtl/>
        </w:rPr>
        <w:t>תפיס</w:t>
      </w:r>
      <w:r w:rsidRPr="007C4CBD">
        <w:rPr>
          <w:rFonts w:hint="cs"/>
          <w:sz w:val="18"/>
          <w:szCs w:val="20"/>
          <w:rtl/>
        </w:rPr>
        <w:t>ת</w:t>
      </w:r>
      <w:r w:rsidRPr="007C4CBD">
        <w:rPr>
          <w:sz w:val="18"/>
          <w:szCs w:val="20"/>
          <w:rtl/>
        </w:rPr>
        <w:t xml:space="preserve"> </w:t>
      </w:r>
      <w:r w:rsidRPr="007C4CBD">
        <w:rPr>
          <w:rFonts w:hint="cs"/>
          <w:sz w:val="18"/>
          <w:szCs w:val="20"/>
          <w:rtl/>
        </w:rPr>
        <w:t>ה</w:t>
      </w:r>
      <w:r w:rsidRPr="007C4CBD">
        <w:rPr>
          <w:sz w:val="18"/>
          <w:szCs w:val="20"/>
          <w:rtl/>
        </w:rPr>
        <w:t xml:space="preserve">נערות </w:t>
      </w:r>
      <w:r w:rsidRPr="007C4CBD">
        <w:rPr>
          <w:rFonts w:hint="cs"/>
          <w:sz w:val="18"/>
          <w:szCs w:val="20"/>
          <w:rtl/>
        </w:rPr>
        <w:t>כ</w:t>
      </w:r>
      <w:r w:rsidRPr="007C4CBD">
        <w:rPr>
          <w:sz w:val="18"/>
          <w:szCs w:val="20"/>
          <w:rtl/>
        </w:rPr>
        <w:t xml:space="preserve">"סוטות" או </w:t>
      </w:r>
      <w:r w:rsidRPr="007C4CBD">
        <w:rPr>
          <w:rFonts w:hint="cs"/>
          <w:sz w:val="18"/>
          <w:szCs w:val="20"/>
          <w:rtl/>
        </w:rPr>
        <w:t>חסרות</w:t>
      </w:r>
      <w:r w:rsidRPr="007C4CBD">
        <w:rPr>
          <w:sz w:val="18"/>
          <w:szCs w:val="20"/>
          <w:rtl/>
        </w:rPr>
        <w:t xml:space="preserve"> או ל</w:t>
      </w:r>
      <w:r w:rsidRPr="007C4CBD">
        <w:rPr>
          <w:rFonts w:hint="cs"/>
          <w:sz w:val="18"/>
          <w:szCs w:val="20"/>
          <w:rtl/>
        </w:rPr>
        <w:t>ו</w:t>
      </w:r>
      <w:r w:rsidRPr="007C4CBD">
        <w:rPr>
          <w:sz w:val="18"/>
          <w:szCs w:val="20"/>
          <w:rtl/>
        </w:rPr>
        <w:t>קות ו</w:t>
      </w:r>
      <w:r w:rsidRPr="007C4CBD">
        <w:rPr>
          <w:rFonts w:hint="cs"/>
          <w:sz w:val="18"/>
          <w:szCs w:val="20"/>
          <w:rtl/>
        </w:rPr>
        <w:t>מאמץ</w:t>
      </w:r>
      <w:r w:rsidRPr="007C4CBD">
        <w:rPr>
          <w:sz w:val="18"/>
          <w:szCs w:val="20"/>
          <w:rtl/>
        </w:rPr>
        <w:t xml:space="preserve"> </w:t>
      </w:r>
      <w:r w:rsidRPr="007C4CBD">
        <w:rPr>
          <w:rFonts w:hint="cs"/>
          <w:sz w:val="18"/>
          <w:szCs w:val="20"/>
          <w:rtl/>
        </w:rPr>
        <w:t xml:space="preserve">את </w:t>
      </w:r>
      <w:r w:rsidRPr="007C4CBD">
        <w:rPr>
          <w:sz w:val="18"/>
          <w:szCs w:val="20"/>
          <w:rtl/>
        </w:rPr>
        <w:t xml:space="preserve">התפיסה של נערות עם "פגיעוּת". הפגיעות היא תוצר של גיל ההתבגרות והמבנה החברתי </w:t>
      </w:r>
      <w:proofErr w:type="spellStart"/>
      <w:r w:rsidRPr="007C4CBD">
        <w:rPr>
          <w:sz w:val="18"/>
          <w:szCs w:val="20"/>
          <w:rtl/>
        </w:rPr>
        <w:t>הממוגדר</w:t>
      </w:r>
      <w:proofErr w:type="spellEnd"/>
      <w:r w:rsidRPr="007C4CBD">
        <w:rPr>
          <w:sz w:val="18"/>
          <w:szCs w:val="20"/>
          <w:rtl/>
        </w:rPr>
        <w:t>, והיא משותפת לכלל הנערות באשר הן</w:t>
      </w:r>
      <w:r w:rsidRPr="007C4CBD">
        <w:rPr>
          <w:rFonts w:hint="cs"/>
          <w:sz w:val="18"/>
          <w:szCs w:val="20"/>
          <w:rtl/>
        </w:rPr>
        <w:t>.</w:t>
      </w:r>
      <w:r w:rsidRPr="007C4CBD">
        <w:rPr>
          <w:sz w:val="18"/>
          <w:szCs w:val="20"/>
          <w:rtl/>
        </w:rPr>
        <w:t xml:space="preserve"> (3) שיח של </w:t>
      </w:r>
      <w:r w:rsidRPr="007C4CBD">
        <w:rPr>
          <w:rFonts w:hint="cs"/>
          <w:sz w:val="18"/>
          <w:szCs w:val="20"/>
          <w:rtl/>
        </w:rPr>
        <w:t>יכולת פעולה</w:t>
      </w:r>
      <w:r w:rsidRPr="007C4CBD">
        <w:rPr>
          <w:sz w:val="18"/>
          <w:szCs w:val="20"/>
          <w:rtl/>
        </w:rPr>
        <w:t xml:space="preserve"> (</w:t>
      </w:r>
      <w:r w:rsidRPr="007C4CBD">
        <w:rPr>
          <w:sz w:val="18"/>
          <w:szCs w:val="20"/>
        </w:rPr>
        <w:t>Agency</w:t>
      </w:r>
      <w:r w:rsidRPr="007C4CBD">
        <w:rPr>
          <w:sz w:val="18"/>
          <w:szCs w:val="20"/>
          <w:rtl/>
        </w:rPr>
        <w:t>)</w:t>
      </w:r>
      <w:r w:rsidRPr="007C4CBD">
        <w:rPr>
          <w:rFonts w:hint="cs"/>
          <w:sz w:val="18"/>
          <w:szCs w:val="20"/>
          <w:rtl/>
        </w:rPr>
        <w:t xml:space="preserve"> </w:t>
      </w:r>
      <w:r w:rsidRPr="007C4CBD">
        <w:rPr>
          <w:sz w:val="18"/>
          <w:szCs w:val="20"/>
          <w:rtl/>
        </w:rPr>
        <w:t xml:space="preserve">– </w:t>
      </w:r>
      <w:r w:rsidRPr="007C4CBD">
        <w:rPr>
          <w:rFonts w:hint="cs"/>
          <w:sz w:val="18"/>
          <w:szCs w:val="20"/>
          <w:rtl/>
        </w:rPr>
        <w:t>מדגיש את</w:t>
      </w:r>
      <w:r w:rsidRPr="007C4CBD">
        <w:rPr>
          <w:sz w:val="18"/>
          <w:szCs w:val="20"/>
          <w:rtl/>
        </w:rPr>
        <w:t xml:space="preserve"> כוחן </w:t>
      </w:r>
      <w:r w:rsidRPr="007C4CBD">
        <w:rPr>
          <w:rFonts w:hint="cs"/>
          <w:sz w:val="18"/>
          <w:szCs w:val="20"/>
          <w:rtl/>
        </w:rPr>
        <w:t xml:space="preserve">של הנערות </w:t>
      </w:r>
      <w:r w:rsidRPr="007C4CBD">
        <w:rPr>
          <w:sz w:val="18"/>
          <w:szCs w:val="20"/>
          <w:rtl/>
        </w:rPr>
        <w:t>ו</w:t>
      </w:r>
      <w:r w:rsidRPr="007C4CBD">
        <w:rPr>
          <w:rFonts w:hint="cs"/>
          <w:sz w:val="18"/>
          <w:szCs w:val="20"/>
          <w:rtl/>
        </w:rPr>
        <w:t xml:space="preserve">את </w:t>
      </w:r>
      <w:r w:rsidRPr="007C4CBD">
        <w:rPr>
          <w:sz w:val="18"/>
          <w:szCs w:val="20"/>
          <w:rtl/>
        </w:rPr>
        <w:t xml:space="preserve">האקטיביות שלהן, ומתמקד בניתוח ההשפעות של מציאות חיים ממוגדרת, בחשיפת מעורבותן של נערות במרחבים ציבוריים (בית הספר, </w:t>
      </w:r>
      <w:r w:rsidRPr="007C4CBD">
        <w:rPr>
          <w:rFonts w:hint="cs"/>
          <w:sz w:val="18"/>
          <w:szCs w:val="20"/>
          <w:rtl/>
        </w:rPr>
        <w:t>אמצעי התקשורת</w:t>
      </w:r>
      <w:r w:rsidRPr="007C4CBD">
        <w:rPr>
          <w:sz w:val="18"/>
          <w:szCs w:val="20"/>
          <w:rtl/>
        </w:rPr>
        <w:t xml:space="preserve"> ועוד) והשפע</w:t>
      </w:r>
      <w:r w:rsidRPr="007C4CBD">
        <w:rPr>
          <w:rFonts w:hint="cs"/>
          <w:sz w:val="18"/>
          <w:szCs w:val="20"/>
          <w:rtl/>
        </w:rPr>
        <w:t>תן</w:t>
      </w:r>
      <w:r w:rsidRPr="007C4CBD">
        <w:rPr>
          <w:sz w:val="18"/>
          <w:szCs w:val="20"/>
          <w:rtl/>
        </w:rPr>
        <w:t xml:space="preserve"> על מרחבים </w:t>
      </w:r>
      <w:r w:rsidRPr="007C4CBD">
        <w:rPr>
          <w:rFonts w:hint="cs"/>
          <w:sz w:val="18"/>
          <w:szCs w:val="20"/>
          <w:rtl/>
        </w:rPr>
        <w:t>אלה</w:t>
      </w:r>
      <w:r w:rsidRPr="007C4CBD">
        <w:rPr>
          <w:sz w:val="18"/>
          <w:szCs w:val="20"/>
          <w:rtl/>
        </w:rPr>
        <w:t xml:space="preserve"> ובדרכים שבהן הנערות </w:t>
      </w:r>
      <w:r w:rsidRPr="007C4CBD">
        <w:rPr>
          <w:rFonts w:hint="cs"/>
          <w:sz w:val="18"/>
          <w:szCs w:val="20"/>
          <w:rtl/>
        </w:rPr>
        <w:t>מנהלות</w:t>
      </w:r>
      <w:r w:rsidRPr="007C4CBD">
        <w:rPr>
          <w:sz w:val="18"/>
          <w:szCs w:val="20"/>
          <w:rtl/>
        </w:rPr>
        <w:t xml:space="preserve"> משא ומתן עם ההבניות וההגבלות החברתיות</w:t>
      </w:r>
      <w:r w:rsidRPr="007C4CBD">
        <w:rPr>
          <w:rFonts w:hint="cs"/>
          <w:sz w:val="18"/>
          <w:szCs w:val="20"/>
          <w:rtl/>
        </w:rPr>
        <w:t>.</w:t>
      </w:r>
      <w:r w:rsidRPr="007C4CBD">
        <w:rPr>
          <w:sz w:val="18"/>
          <w:szCs w:val="20"/>
          <w:rtl/>
        </w:rPr>
        <w:t xml:space="preserve"> (4) שיח של הצטלבות מיקומי שוליים (</w:t>
      </w:r>
      <w:r w:rsidRPr="007C4CBD">
        <w:rPr>
          <w:sz w:val="18"/>
          <w:szCs w:val="20"/>
        </w:rPr>
        <w:t>Intersectional theory</w:t>
      </w:r>
      <w:r w:rsidRPr="007C4CBD">
        <w:rPr>
          <w:sz w:val="18"/>
          <w:szCs w:val="20"/>
          <w:rtl/>
        </w:rPr>
        <w:t>)</w:t>
      </w:r>
      <w:r w:rsidRPr="007C4CBD">
        <w:rPr>
          <w:rFonts w:hint="cs"/>
          <w:sz w:val="18"/>
          <w:szCs w:val="20"/>
          <w:rtl/>
        </w:rPr>
        <w:t xml:space="preserve"> </w:t>
      </w:r>
      <w:r w:rsidRPr="007C4CBD">
        <w:rPr>
          <w:sz w:val="18"/>
          <w:szCs w:val="20"/>
          <w:rtl/>
        </w:rPr>
        <w:t xml:space="preserve">– </w:t>
      </w:r>
      <w:r w:rsidRPr="007C4CBD">
        <w:rPr>
          <w:rFonts w:hint="cs"/>
          <w:sz w:val="18"/>
          <w:szCs w:val="20"/>
          <w:rtl/>
        </w:rPr>
        <w:t xml:space="preserve">מציב במרכז את </w:t>
      </w:r>
      <w:r w:rsidRPr="007C4CBD">
        <w:rPr>
          <w:sz w:val="18"/>
          <w:szCs w:val="20"/>
          <w:rtl/>
        </w:rPr>
        <w:t>חוויות היו</w:t>
      </w:r>
      <w:r w:rsidRPr="007C4CBD">
        <w:rPr>
          <w:rFonts w:hint="cs"/>
          <w:sz w:val="18"/>
          <w:szCs w:val="20"/>
          <w:rtl/>
        </w:rPr>
        <w:t>מ</w:t>
      </w:r>
      <w:r w:rsidRPr="007C4CBD">
        <w:rPr>
          <w:sz w:val="18"/>
          <w:szCs w:val="20"/>
          <w:rtl/>
        </w:rPr>
        <w:t xml:space="preserve">יום של נערות מקבוצות מוחלשות, </w:t>
      </w:r>
      <w:r w:rsidRPr="007C4CBD">
        <w:rPr>
          <w:rFonts w:hint="cs"/>
          <w:sz w:val="18"/>
          <w:szCs w:val="20"/>
          <w:rtl/>
        </w:rPr>
        <w:t>בוחן את</w:t>
      </w:r>
      <w:r w:rsidRPr="007C4CBD">
        <w:rPr>
          <w:sz w:val="18"/>
          <w:szCs w:val="20"/>
          <w:rtl/>
        </w:rPr>
        <w:t xml:space="preserve"> המורכבות של הזהות האישית והקבוצתית </w:t>
      </w:r>
      <w:r w:rsidRPr="007C4CBD">
        <w:rPr>
          <w:rFonts w:hint="cs"/>
          <w:sz w:val="18"/>
          <w:szCs w:val="20"/>
          <w:rtl/>
        </w:rPr>
        <w:t>ומכיר ב</w:t>
      </w:r>
      <w:r w:rsidRPr="007C4CBD">
        <w:rPr>
          <w:sz w:val="18"/>
          <w:szCs w:val="20"/>
          <w:rtl/>
        </w:rPr>
        <w:t xml:space="preserve">שונות בין קבוצות של נערות, </w:t>
      </w:r>
      <w:r w:rsidRPr="007C4CBD">
        <w:rPr>
          <w:rFonts w:hint="cs"/>
          <w:sz w:val="18"/>
          <w:szCs w:val="20"/>
          <w:rtl/>
        </w:rPr>
        <w:t>מאפיין את</w:t>
      </w:r>
      <w:r w:rsidRPr="007C4CBD">
        <w:rPr>
          <w:sz w:val="18"/>
          <w:szCs w:val="20"/>
          <w:rtl/>
        </w:rPr>
        <w:t xml:space="preserve"> הדרכים שבהן אי-שוויון ודיכוי חברתי באים לידי ביטוי בזירות השונות של מבני הכוח (מגדר, גיל, מעמד, אתניות, מוגבלות, נטייה מינית ועוד) ו</w:t>
      </w:r>
      <w:r w:rsidRPr="007C4CBD">
        <w:rPr>
          <w:rFonts w:hint="cs"/>
          <w:sz w:val="18"/>
          <w:szCs w:val="20"/>
          <w:rtl/>
        </w:rPr>
        <w:t>מקדם</w:t>
      </w:r>
      <w:r w:rsidRPr="007C4CBD">
        <w:rPr>
          <w:sz w:val="18"/>
          <w:szCs w:val="20"/>
          <w:rtl/>
        </w:rPr>
        <w:t xml:space="preserve"> צדק ושינוי חברתי באמצעות מחקר ופרקטיקה. </w:t>
      </w:r>
    </w:p>
    <w:p w14:paraId="01FE341C" w14:textId="77777777" w:rsidR="00715F10" w:rsidRPr="007C4CBD" w:rsidRDefault="00715F10" w:rsidP="007C4CBD">
      <w:pPr>
        <w:spacing w:after="180" w:line="280" w:lineRule="exact"/>
        <w:jc w:val="both"/>
        <w:rPr>
          <w:sz w:val="18"/>
          <w:szCs w:val="20"/>
          <w:rtl/>
        </w:rPr>
      </w:pPr>
      <w:r w:rsidRPr="007C4CBD">
        <w:rPr>
          <w:rFonts w:hint="cs"/>
          <w:sz w:val="18"/>
          <w:szCs w:val="20"/>
          <w:rtl/>
        </w:rPr>
        <w:t>מכיוון</w:t>
      </w:r>
      <w:r w:rsidRPr="007C4CBD">
        <w:rPr>
          <w:sz w:val="18"/>
          <w:szCs w:val="20"/>
          <w:rtl/>
        </w:rPr>
        <w:t xml:space="preserve"> </w:t>
      </w:r>
      <w:r w:rsidRPr="007C4CBD">
        <w:rPr>
          <w:rFonts w:hint="cs"/>
          <w:sz w:val="18"/>
          <w:szCs w:val="20"/>
          <w:rtl/>
        </w:rPr>
        <w:t>ש</w:t>
      </w:r>
      <w:r w:rsidRPr="007C4CBD">
        <w:rPr>
          <w:sz w:val="18"/>
          <w:szCs w:val="20"/>
          <w:rtl/>
        </w:rPr>
        <w:t xml:space="preserve">התבוננות </w:t>
      </w:r>
      <w:proofErr w:type="spellStart"/>
      <w:r w:rsidRPr="007C4CBD">
        <w:rPr>
          <w:rFonts w:hint="cs"/>
          <w:sz w:val="18"/>
          <w:szCs w:val="20"/>
          <w:rtl/>
        </w:rPr>
        <w:t>ב</w:t>
      </w:r>
      <w:r w:rsidRPr="007C4CBD">
        <w:rPr>
          <w:sz w:val="18"/>
          <w:szCs w:val="20"/>
          <w:rtl/>
        </w:rPr>
        <w:t>פרקטיקות</w:t>
      </w:r>
      <w:proofErr w:type="spellEnd"/>
      <w:r w:rsidRPr="007C4CBD">
        <w:rPr>
          <w:sz w:val="18"/>
          <w:szCs w:val="20"/>
          <w:rtl/>
        </w:rPr>
        <w:t xml:space="preserve"> סנגור עצמי של נערות וצעירות במצבי מצוקה וסיכון הי</w:t>
      </w:r>
      <w:r w:rsidRPr="007C4CBD">
        <w:rPr>
          <w:rFonts w:hint="cs"/>
          <w:sz w:val="18"/>
          <w:szCs w:val="20"/>
          <w:rtl/>
        </w:rPr>
        <w:t>א</w:t>
      </w:r>
      <w:r w:rsidRPr="007C4CBD">
        <w:rPr>
          <w:sz w:val="18"/>
          <w:szCs w:val="20"/>
          <w:rtl/>
        </w:rPr>
        <w:t xml:space="preserve"> דיון ב</w:t>
      </w:r>
      <w:r w:rsidRPr="007C4CBD">
        <w:rPr>
          <w:rFonts w:hint="cs"/>
          <w:sz w:val="18"/>
          <w:szCs w:val="20"/>
          <w:rtl/>
        </w:rPr>
        <w:t>דרכי פעולתן</w:t>
      </w:r>
      <w:r w:rsidRPr="007C4CBD">
        <w:rPr>
          <w:sz w:val="18"/>
          <w:szCs w:val="20"/>
          <w:rtl/>
        </w:rPr>
        <w:t xml:space="preserve"> </w:t>
      </w:r>
      <w:r w:rsidRPr="007C4CBD">
        <w:rPr>
          <w:rFonts w:hint="cs"/>
          <w:sz w:val="18"/>
          <w:szCs w:val="20"/>
          <w:rtl/>
        </w:rPr>
        <w:t>במצבים אלה</w:t>
      </w:r>
      <w:r w:rsidRPr="007C4CBD">
        <w:rPr>
          <w:sz w:val="18"/>
          <w:szCs w:val="20"/>
          <w:rtl/>
        </w:rPr>
        <w:t xml:space="preserve"> ו</w:t>
      </w:r>
      <w:r w:rsidRPr="007C4CBD">
        <w:rPr>
          <w:rFonts w:hint="cs"/>
          <w:sz w:val="18"/>
          <w:szCs w:val="20"/>
          <w:rtl/>
        </w:rPr>
        <w:t>בה בעת</w:t>
      </w:r>
      <w:r w:rsidRPr="007C4CBD">
        <w:rPr>
          <w:sz w:val="18"/>
          <w:szCs w:val="20"/>
          <w:rtl/>
        </w:rPr>
        <w:t xml:space="preserve"> חשיפה של הביטויים השונים </w:t>
      </w:r>
      <w:r w:rsidRPr="007C4CBD">
        <w:rPr>
          <w:rFonts w:hint="cs"/>
          <w:sz w:val="18"/>
          <w:szCs w:val="20"/>
          <w:rtl/>
        </w:rPr>
        <w:t>ש</w:t>
      </w:r>
      <w:r w:rsidRPr="007C4CBD">
        <w:rPr>
          <w:sz w:val="18"/>
          <w:szCs w:val="20"/>
          <w:rtl/>
        </w:rPr>
        <w:t>ל</w:t>
      </w:r>
      <w:r w:rsidRPr="007C4CBD">
        <w:rPr>
          <w:rFonts w:hint="cs"/>
          <w:sz w:val="18"/>
          <w:szCs w:val="20"/>
          <w:rtl/>
        </w:rPr>
        <w:t xml:space="preserve"> ה</w:t>
      </w:r>
      <w:r w:rsidRPr="007C4CBD">
        <w:rPr>
          <w:sz w:val="18"/>
          <w:szCs w:val="20"/>
          <w:rtl/>
        </w:rPr>
        <w:t>אי</w:t>
      </w:r>
      <w:r w:rsidRPr="007C4CBD">
        <w:rPr>
          <w:rFonts w:hint="cs"/>
          <w:sz w:val="18"/>
          <w:szCs w:val="20"/>
          <w:rtl/>
        </w:rPr>
        <w:t>-</w:t>
      </w:r>
      <w:r w:rsidRPr="007C4CBD">
        <w:rPr>
          <w:sz w:val="18"/>
          <w:szCs w:val="20"/>
          <w:rtl/>
        </w:rPr>
        <w:t>שוויון במרחבים החברתיים בחייהן (משפט, רווחה, בריאות, חינוך לדוגמה)</w:t>
      </w:r>
      <w:r w:rsidRPr="007C4CBD">
        <w:rPr>
          <w:rFonts w:hint="cs"/>
          <w:sz w:val="18"/>
          <w:szCs w:val="20"/>
          <w:rtl/>
        </w:rPr>
        <w:t xml:space="preserve">, </w:t>
      </w:r>
      <w:r w:rsidRPr="007C4CBD">
        <w:rPr>
          <w:sz w:val="18"/>
          <w:szCs w:val="20"/>
          <w:rtl/>
        </w:rPr>
        <w:t>מאמר זה מבקש להציע עמדה המשלבת בין שיח של יכולת פעולה</w:t>
      </w:r>
      <w:r w:rsidRPr="007C4CBD">
        <w:rPr>
          <w:rStyle w:val="FootnoteReference"/>
          <w:sz w:val="18"/>
          <w:szCs w:val="20"/>
          <w:rtl/>
        </w:rPr>
        <w:footnoteReference w:id="5"/>
      </w:r>
      <w:r w:rsidRPr="007C4CBD">
        <w:rPr>
          <w:sz w:val="18"/>
          <w:szCs w:val="20"/>
          <w:rtl/>
        </w:rPr>
        <w:t xml:space="preserve"> לשיח של הצטלבות מיקומי שוליים. </w:t>
      </w:r>
    </w:p>
    <w:p w14:paraId="1021C767" w14:textId="77777777" w:rsidR="00715F10" w:rsidRPr="007C4CBD" w:rsidRDefault="00715F10" w:rsidP="007C4CBD">
      <w:pPr>
        <w:spacing w:after="180" w:line="280" w:lineRule="exact"/>
        <w:jc w:val="both"/>
        <w:rPr>
          <w:b/>
          <w:bCs/>
          <w:sz w:val="18"/>
          <w:szCs w:val="20"/>
          <w:rtl/>
        </w:rPr>
      </w:pPr>
    </w:p>
    <w:p w14:paraId="7AEB7ADB" w14:textId="7BB118B6" w:rsidR="00715F10" w:rsidRPr="00715F10" w:rsidRDefault="00715F10" w:rsidP="007C4CBD">
      <w:pPr>
        <w:pStyle w:val="KOT4"/>
        <w:spacing w:after="0"/>
        <w:ind w:left="397" w:right="0" w:hanging="397"/>
        <w:rPr>
          <w:rFonts w:cs="Guttman Aharoni"/>
          <w:color w:val="00B0F0"/>
          <w:sz w:val="32"/>
          <w:szCs w:val="32"/>
          <w:rtl/>
        </w:rPr>
      </w:pPr>
      <w:r>
        <w:rPr>
          <w:rFonts w:cs="Guttman Aharoni" w:hint="cs"/>
          <w:color w:val="00B0F0"/>
          <w:sz w:val="32"/>
          <w:szCs w:val="32"/>
          <w:rtl/>
        </w:rPr>
        <w:t>3.</w:t>
      </w:r>
      <w:r>
        <w:rPr>
          <w:rFonts w:cs="Guttman Aharoni"/>
          <w:color w:val="00B0F0"/>
          <w:sz w:val="32"/>
          <w:szCs w:val="32"/>
          <w:rtl/>
        </w:rPr>
        <w:tab/>
      </w:r>
      <w:r w:rsidRPr="00715F10">
        <w:rPr>
          <w:rFonts w:cs="Guttman Aharoni" w:hint="cs"/>
          <w:color w:val="00B0F0"/>
          <w:sz w:val="32"/>
          <w:szCs w:val="32"/>
          <w:rtl/>
        </w:rPr>
        <w:t>שיטה</w:t>
      </w:r>
    </w:p>
    <w:p w14:paraId="36D51C7E" w14:textId="20ECF91E" w:rsidR="00715F10" w:rsidRPr="007C4CBD" w:rsidRDefault="00715F10" w:rsidP="007C4CBD">
      <w:pPr>
        <w:spacing w:after="180" w:line="280" w:lineRule="exact"/>
        <w:jc w:val="both"/>
        <w:rPr>
          <w:sz w:val="18"/>
          <w:szCs w:val="20"/>
          <w:rtl/>
        </w:rPr>
      </w:pPr>
      <w:r w:rsidRPr="007C4CBD">
        <w:rPr>
          <w:sz w:val="18"/>
          <w:szCs w:val="20"/>
          <w:rtl/>
        </w:rPr>
        <w:t>ה</w:t>
      </w:r>
      <w:r w:rsidRPr="007C4CBD">
        <w:rPr>
          <w:rFonts w:hint="cs"/>
          <w:sz w:val="18"/>
          <w:szCs w:val="20"/>
          <w:rtl/>
        </w:rPr>
        <w:t>מחקר המתואר ב</w:t>
      </w:r>
      <w:r w:rsidRPr="007C4CBD">
        <w:rPr>
          <w:sz w:val="18"/>
          <w:szCs w:val="20"/>
          <w:rtl/>
        </w:rPr>
        <w:t xml:space="preserve">מאמר </w:t>
      </w:r>
      <w:r w:rsidRPr="007C4CBD">
        <w:rPr>
          <w:rFonts w:hint="cs"/>
          <w:sz w:val="18"/>
          <w:szCs w:val="20"/>
          <w:rtl/>
        </w:rPr>
        <w:t>זה הוא חלק מ</w:t>
      </w:r>
      <w:r w:rsidRPr="007C4CBD">
        <w:rPr>
          <w:sz w:val="18"/>
          <w:szCs w:val="20"/>
          <w:rtl/>
        </w:rPr>
        <w:t xml:space="preserve">מחקר פעולה משתף בנושא עבודה סוציאלית עם נערות וצעירות (שמעי, 2019). המאמר מבוסס על </w:t>
      </w:r>
      <w:r w:rsidRPr="007C4CBD">
        <w:rPr>
          <w:rFonts w:hint="cs"/>
          <w:sz w:val="18"/>
          <w:szCs w:val="20"/>
          <w:rtl/>
        </w:rPr>
        <w:t>25</w:t>
      </w:r>
      <w:r w:rsidRPr="007C4CBD">
        <w:rPr>
          <w:sz w:val="18"/>
          <w:szCs w:val="20"/>
          <w:rtl/>
        </w:rPr>
        <w:t xml:space="preserve"> ראיונות עומק (שקדי, 2014; </w:t>
      </w:r>
      <w:r w:rsidRPr="007C4CBD">
        <w:rPr>
          <w:sz w:val="18"/>
          <w:szCs w:val="20"/>
        </w:rPr>
        <w:t xml:space="preserve">Fontana &amp; </w:t>
      </w:r>
      <w:proofErr w:type="spellStart"/>
      <w:r w:rsidRPr="007C4CBD">
        <w:rPr>
          <w:sz w:val="18"/>
          <w:szCs w:val="20"/>
        </w:rPr>
        <w:t>Prokos</w:t>
      </w:r>
      <w:proofErr w:type="spellEnd"/>
      <w:r w:rsidRPr="007C4CBD">
        <w:rPr>
          <w:sz w:val="18"/>
          <w:szCs w:val="20"/>
        </w:rPr>
        <w:t>, 2007; Hesse-</w:t>
      </w:r>
      <w:proofErr w:type="spellStart"/>
      <w:r w:rsidRPr="007C4CBD">
        <w:rPr>
          <w:sz w:val="18"/>
          <w:szCs w:val="20"/>
        </w:rPr>
        <w:t>Biber</w:t>
      </w:r>
      <w:proofErr w:type="spellEnd"/>
      <w:r w:rsidRPr="007C4CBD">
        <w:rPr>
          <w:sz w:val="18"/>
          <w:szCs w:val="20"/>
        </w:rPr>
        <w:t>, 2007</w:t>
      </w:r>
      <w:r w:rsidRPr="007C4CBD">
        <w:rPr>
          <w:sz w:val="18"/>
          <w:szCs w:val="20"/>
          <w:rtl/>
        </w:rPr>
        <w:t>) שנערכו עם צעירות מרחבי הארץ</w:t>
      </w:r>
      <w:r w:rsidRPr="007C4CBD">
        <w:rPr>
          <w:rFonts w:hint="cs"/>
          <w:sz w:val="18"/>
          <w:szCs w:val="20"/>
          <w:rtl/>
        </w:rPr>
        <w:t>,</w:t>
      </w:r>
      <w:r w:rsidRPr="007C4CBD">
        <w:rPr>
          <w:sz w:val="18"/>
          <w:szCs w:val="20"/>
          <w:rtl/>
        </w:rPr>
        <w:t xml:space="preserve"> שהוגדרו </w:t>
      </w:r>
      <w:r w:rsidRPr="007C4CBD">
        <w:rPr>
          <w:rFonts w:hint="cs"/>
          <w:sz w:val="18"/>
          <w:szCs w:val="20"/>
          <w:rtl/>
        </w:rPr>
        <w:t>בנערותן ב</w:t>
      </w:r>
      <w:r w:rsidRPr="007C4CBD">
        <w:rPr>
          <w:sz w:val="18"/>
          <w:szCs w:val="20"/>
          <w:rtl/>
        </w:rPr>
        <w:t xml:space="preserve">ידי עובדות סוציאליות כנערות בסיכון, טופלו </w:t>
      </w:r>
      <w:r w:rsidRPr="007C4CBD">
        <w:rPr>
          <w:rFonts w:hint="cs"/>
          <w:sz w:val="18"/>
          <w:szCs w:val="20"/>
          <w:rtl/>
        </w:rPr>
        <w:t>ב</w:t>
      </w:r>
      <w:r w:rsidRPr="007C4CBD">
        <w:rPr>
          <w:sz w:val="18"/>
          <w:szCs w:val="20"/>
          <w:rtl/>
        </w:rPr>
        <w:t>מערכת הרווחה</w:t>
      </w:r>
      <w:r w:rsidRPr="007C4CBD">
        <w:rPr>
          <w:rFonts w:hint="cs"/>
          <w:sz w:val="18"/>
          <w:szCs w:val="20"/>
          <w:rtl/>
        </w:rPr>
        <w:t>,</w:t>
      </w:r>
      <w:r w:rsidRPr="007C4CBD">
        <w:rPr>
          <w:sz w:val="18"/>
          <w:szCs w:val="20"/>
          <w:rtl/>
        </w:rPr>
        <w:t xml:space="preserve"> נפגשו עם גורמי טיפול וממסד שונים (רווחה, חינוך, משפט ובריאות) ו</w:t>
      </w:r>
      <w:r w:rsidRPr="007C4CBD">
        <w:rPr>
          <w:rFonts w:hint="cs"/>
          <w:sz w:val="18"/>
          <w:szCs w:val="20"/>
          <w:rtl/>
        </w:rPr>
        <w:t>שהו ב</w:t>
      </w:r>
      <w:r w:rsidRPr="007C4CBD">
        <w:rPr>
          <w:sz w:val="18"/>
          <w:szCs w:val="20"/>
          <w:rtl/>
        </w:rPr>
        <w:t xml:space="preserve">מסגרות טיפול לנערות ולצעירות (מקלט, הוסטל, פנימייה, מסגרות סגורות וארגונים חוץ ממסדיים). המשתתפות </w:t>
      </w:r>
      <w:r w:rsidRPr="007C4CBD">
        <w:rPr>
          <w:rFonts w:hint="cs"/>
          <w:sz w:val="18"/>
          <w:szCs w:val="20"/>
          <w:rtl/>
        </w:rPr>
        <w:t xml:space="preserve">אותרו </w:t>
      </w:r>
      <w:r w:rsidRPr="007C4CBD">
        <w:rPr>
          <w:sz w:val="18"/>
          <w:szCs w:val="20"/>
          <w:rtl/>
        </w:rPr>
        <w:t>באמצעות פני</w:t>
      </w:r>
      <w:r w:rsidRPr="007C4CBD">
        <w:rPr>
          <w:rFonts w:hint="cs"/>
          <w:sz w:val="18"/>
          <w:szCs w:val="20"/>
          <w:rtl/>
        </w:rPr>
        <w:t>י</w:t>
      </w:r>
      <w:r w:rsidRPr="007C4CBD">
        <w:rPr>
          <w:sz w:val="18"/>
          <w:szCs w:val="20"/>
          <w:rtl/>
        </w:rPr>
        <w:t xml:space="preserve">ה לנשות מקצוע בתחום, </w:t>
      </w:r>
      <w:r w:rsidRPr="007C4CBD">
        <w:rPr>
          <w:rFonts w:hint="cs"/>
          <w:sz w:val="18"/>
          <w:szCs w:val="20"/>
          <w:rtl/>
        </w:rPr>
        <w:t xml:space="preserve">באמצעות </w:t>
      </w:r>
      <w:r w:rsidRPr="007C4CBD">
        <w:rPr>
          <w:sz w:val="18"/>
          <w:szCs w:val="20"/>
          <w:rtl/>
        </w:rPr>
        <w:t>ה</w:t>
      </w:r>
      <w:r w:rsidRPr="007C4CBD">
        <w:rPr>
          <w:rFonts w:hint="cs"/>
          <w:sz w:val="18"/>
          <w:szCs w:val="20"/>
          <w:rtl/>
        </w:rPr>
        <w:t>י</w:t>
      </w:r>
      <w:r w:rsidRPr="007C4CBD">
        <w:rPr>
          <w:sz w:val="18"/>
          <w:szCs w:val="20"/>
          <w:rtl/>
        </w:rPr>
        <w:t xml:space="preserve">כרות מוקדמת </w:t>
      </w:r>
      <w:r w:rsidRPr="007C4CBD">
        <w:rPr>
          <w:rFonts w:hint="cs"/>
          <w:sz w:val="18"/>
          <w:szCs w:val="20"/>
          <w:rtl/>
        </w:rPr>
        <w:t>ובשיטת</w:t>
      </w:r>
      <w:r w:rsidRPr="007C4CBD">
        <w:rPr>
          <w:sz w:val="18"/>
          <w:szCs w:val="20"/>
          <w:rtl/>
        </w:rPr>
        <w:t xml:space="preserve"> כדור </w:t>
      </w:r>
      <w:r w:rsidRPr="007C4CBD">
        <w:rPr>
          <w:rFonts w:hint="cs"/>
          <w:sz w:val="18"/>
          <w:szCs w:val="20"/>
          <w:rtl/>
        </w:rPr>
        <w:t>ה</w:t>
      </w:r>
      <w:r w:rsidRPr="007C4CBD">
        <w:rPr>
          <w:sz w:val="18"/>
          <w:szCs w:val="20"/>
          <w:rtl/>
        </w:rPr>
        <w:t>שלג</w:t>
      </w:r>
      <w:r w:rsidR="007F34BB">
        <w:rPr>
          <w:rFonts w:hint="cs"/>
          <w:sz w:val="18"/>
          <w:szCs w:val="20"/>
          <w:rtl/>
        </w:rPr>
        <w:t xml:space="preserve"> (</w:t>
      </w:r>
      <w:r w:rsidR="007F34BB" w:rsidRPr="007C4CBD">
        <w:rPr>
          <w:noProof/>
          <w:sz w:val="18"/>
          <w:szCs w:val="20"/>
        </w:rPr>
        <w:t>Noy, 200</w:t>
      </w:r>
      <w:r w:rsidR="007F34BB">
        <w:rPr>
          <w:noProof/>
          <w:sz w:val="18"/>
          <w:szCs w:val="20"/>
        </w:rPr>
        <w:t>8</w:t>
      </w:r>
      <w:r w:rsidR="007F34BB">
        <w:rPr>
          <w:rFonts w:hint="cs"/>
          <w:sz w:val="18"/>
          <w:szCs w:val="20"/>
          <w:rtl/>
        </w:rPr>
        <w:t xml:space="preserve">) </w:t>
      </w:r>
      <w:r w:rsidRPr="007C4CBD">
        <w:rPr>
          <w:sz w:val="18"/>
          <w:szCs w:val="20"/>
          <w:rtl/>
        </w:rPr>
        <w:t>בעזרת הצעירות עצמן. הראיונות נערכו במקום ש</w:t>
      </w:r>
      <w:r w:rsidRPr="007C4CBD">
        <w:rPr>
          <w:rFonts w:hint="cs"/>
          <w:sz w:val="18"/>
          <w:szCs w:val="20"/>
          <w:rtl/>
        </w:rPr>
        <w:t>הן בחרו בו,</w:t>
      </w:r>
      <w:r w:rsidRPr="007C4CBD">
        <w:rPr>
          <w:sz w:val="18"/>
          <w:szCs w:val="20"/>
          <w:rtl/>
        </w:rPr>
        <w:t xml:space="preserve"> </w:t>
      </w:r>
      <w:r w:rsidRPr="007C4CBD">
        <w:rPr>
          <w:rFonts w:hint="cs"/>
          <w:sz w:val="18"/>
          <w:szCs w:val="20"/>
          <w:rtl/>
        </w:rPr>
        <w:t>בדרך כלל</w:t>
      </w:r>
      <w:r w:rsidRPr="007C4CBD">
        <w:rPr>
          <w:sz w:val="18"/>
          <w:szCs w:val="20"/>
          <w:rtl/>
        </w:rPr>
        <w:t xml:space="preserve"> </w:t>
      </w:r>
      <w:r w:rsidRPr="007C4CBD">
        <w:rPr>
          <w:sz w:val="18"/>
          <w:szCs w:val="20"/>
          <w:rtl/>
        </w:rPr>
        <w:lastRenderedPageBreak/>
        <w:t>בביתן</w:t>
      </w:r>
      <w:r w:rsidRPr="007C4CBD">
        <w:rPr>
          <w:rFonts w:hint="cs"/>
          <w:sz w:val="18"/>
          <w:szCs w:val="20"/>
          <w:rtl/>
        </w:rPr>
        <w:t>,</w:t>
      </w:r>
      <w:r w:rsidRPr="007C4CBD">
        <w:rPr>
          <w:sz w:val="18"/>
          <w:szCs w:val="20"/>
          <w:rtl/>
        </w:rPr>
        <w:t xml:space="preserve"> הוקלטו </w:t>
      </w:r>
      <w:proofErr w:type="spellStart"/>
      <w:r w:rsidRPr="007C4CBD">
        <w:rPr>
          <w:sz w:val="18"/>
          <w:szCs w:val="20"/>
          <w:rtl/>
        </w:rPr>
        <w:t>ותומללו</w:t>
      </w:r>
      <w:proofErr w:type="spellEnd"/>
      <w:r w:rsidRPr="007C4CBD">
        <w:rPr>
          <w:rFonts w:hint="cs"/>
          <w:sz w:val="18"/>
          <w:szCs w:val="20"/>
          <w:rtl/>
        </w:rPr>
        <w:t>,</w:t>
      </w:r>
      <w:r w:rsidRPr="007C4CBD">
        <w:rPr>
          <w:sz w:val="18"/>
          <w:szCs w:val="20"/>
          <w:rtl/>
        </w:rPr>
        <w:t xml:space="preserve"> </w:t>
      </w:r>
      <w:r w:rsidRPr="007C4CBD">
        <w:rPr>
          <w:rFonts w:hint="cs"/>
          <w:sz w:val="18"/>
          <w:szCs w:val="20"/>
          <w:rtl/>
        </w:rPr>
        <w:t>לאחר ש</w:t>
      </w:r>
      <w:r w:rsidRPr="007C4CBD">
        <w:rPr>
          <w:sz w:val="18"/>
          <w:szCs w:val="20"/>
          <w:rtl/>
        </w:rPr>
        <w:t>ה</w:t>
      </w:r>
      <w:r w:rsidRPr="007C4CBD">
        <w:rPr>
          <w:rFonts w:hint="cs"/>
          <w:sz w:val="18"/>
          <w:szCs w:val="20"/>
          <w:rtl/>
        </w:rPr>
        <w:t>ן</w:t>
      </w:r>
      <w:r w:rsidRPr="007C4CBD">
        <w:rPr>
          <w:sz w:val="18"/>
          <w:szCs w:val="20"/>
          <w:rtl/>
        </w:rPr>
        <w:t xml:space="preserve"> נתנו </w:t>
      </w:r>
      <w:r w:rsidRPr="007C4CBD">
        <w:rPr>
          <w:rFonts w:hint="cs"/>
          <w:sz w:val="18"/>
          <w:szCs w:val="20"/>
          <w:rtl/>
        </w:rPr>
        <w:t xml:space="preserve">את </w:t>
      </w:r>
      <w:r w:rsidRPr="007C4CBD">
        <w:rPr>
          <w:sz w:val="18"/>
          <w:szCs w:val="20"/>
          <w:rtl/>
        </w:rPr>
        <w:t xml:space="preserve">הסכמתן וחתמו על טופס הסכמה מדעת להשתתף במחקר. </w:t>
      </w:r>
    </w:p>
    <w:p w14:paraId="28B2EE35" w14:textId="5FACEF4B" w:rsidR="00715F10" w:rsidRPr="007C4CBD" w:rsidRDefault="00715F10" w:rsidP="007C4CBD">
      <w:pPr>
        <w:spacing w:after="180" w:line="280" w:lineRule="exact"/>
        <w:jc w:val="both"/>
        <w:rPr>
          <w:sz w:val="18"/>
          <w:szCs w:val="20"/>
          <w:rtl/>
        </w:rPr>
      </w:pPr>
      <w:r w:rsidRPr="007C4CBD">
        <w:rPr>
          <w:sz w:val="18"/>
          <w:szCs w:val="20"/>
          <w:rtl/>
        </w:rPr>
        <w:t>בעת הראיונות</w:t>
      </w:r>
      <w:r w:rsidRPr="007C4CBD">
        <w:rPr>
          <w:rFonts w:hint="cs"/>
          <w:sz w:val="18"/>
          <w:szCs w:val="20"/>
          <w:rtl/>
        </w:rPr>
        <w:t xml:space="preserve"> היו המשתתפות</w:t>
      </w:r>
      <w:r w:rsidRPr="007C4CBD">
        <w:rPr>
          <w:sz w:val="18"/>
          <w:szCs w:val="20"/>
          <w:rtl/>
        </w:rPr>
        <w:t xml:space="preserve"> </w:t>
      </w:r>
      <w:r w:rsidRPr="007C4CBD">
        <w:rPr>
          <w:rFonts w:hint="cs"/>
          <w:sz w:val="18"/>
          <w:szCs w:val="20"/>
          <w:rtl/>
        </w:rPr>
        <w:t>בנות 29-18,</w:t>
      </w:r>
      <w:r w:rsidRPr="007C4CBD">
        <w:rPr>
          <w:sz w:val="18"/>
          <w:szCs w:val="20"/>
          <w:rtl/>
        </w:rPr>
        <w:t xml:space="preserve"> </w:t>
      </w:r>
      <w:r w:rsidRPr="007C4CBD">
        <w:rPr>
          <w:rFonts w:hint="cs"/>
          <w:sz w:val="18"/>
          <w:szCs w:val="20"/>
          <w:rtl/>
        </w:rPr>
        <w:t>ונחלקו לקבוצות הגיל האלה</w:t>
      </w:r>
      <w:r w:rsidRPr="007C4CBD">
        <w:rPr>
          <w:sz w:val="18"/>
          <w:szCs w:val="20"/>
          <w:rtl/>
        </w:rPr>
        <w:t xml:space="preserve">: </w:t>
      </w:r>
      <w:r w:rsidRPr="007C4CBD">
        <w:rPr>
          <w:rFonts w:hint="cs"/>
          <w:sz w:val="18"/>
          <w:szCs w:val="20"/>
          <w:rtl/>
        </w:rPr>
        <w:t>שמונה</w:t>
      </w:r>
      <w:r w:rsidRPr="007C4CBD">
        <w:rPr>
          <w:sz w:val="18"/>
          <w:szCs w:val="20"/>
          <w:rtl/>
        </w:rPr>
        <w:t xml:space="preserve"> בנות</w:t>
      </w:r>
      <w:r w:rsidRPr="007C4CBD">
        <w:rPr>
          <w:rFonts w:hint="cs"/>
          <w:sz w:val="18"/>
          <w:szCs w:val="20"/>
          <w:rtl/>
        </w:rPr>
        <w:t xml:space="preserve"> </w:t>
      </w:r>
      <w:r w:rsidR="007C4CBD">
        <w:rPr>
          <w:sz w:val="18"/>
          <w:szCs w:val="20"/>
        </w:rPr>
        <w:br/>
      </w:r>
      <w:r w:rsidRPr="007C4CBD">
        <w:rPr>
          <w:rFonts w:hint="cs"/>
          <w:sz w:val="18"/>
          <w:szCs w:val="20"/>
          <w:rtl/>
        </w:rPr>
        <w:t>21-18;</w:t>
      </w:r>
      <w:r w:rsidRPr="007C4CBD">
        <w:rPr>
          <w:sz w:val="18"/>
          <w:szCs w:val="20"/>
          <w:rtl/>
        </w:rPr>
        <w:t xml:space="preserve"> </w:t>
      </w:r>
      <w:r w:rsidRPr="007C4CBD">
        <w:rPr>
          <w:rFonts w:hint="cs"/>
          <w:sz w:val="18"/>
          <w:szCs w:val="20"/>
          <w:rtl/>
        </w:rPr>
        <w:t>תשע</w:t>
      </w:r>
      <w:r w:rsidRPr="007C4CBD">
        <w:rPr>
          <w:sz w:val="18"/>
          <w:szCs w:val="20"/>
          <w:rtl/>
        </w:rPr>
        <w:t xml:space="preserve"> בנות</w:t>
      </w:r>
      <w:r w:rsidRPr="007C4CBD">
        <w:rPr>
          <w:rFonts w:hint="cs"/>
          <w:sz w:val="18"/>
          <w:szCs w:val="20"/>
          <w:rtl/>
        </w:rPr>
        <w:t xml:space="preserve"> 24-22;</w:t>
      </w:r>
      <w:r w:rsidRPr="007C4CBD">
        <w:rPr>
          <w:sz w:val="18"/>
          <w:szCs w:val="20"/>
          <w:rtl/>
        </w:rPr>
        <w:t xml:space="preserve"> </w:t>
      </w:r>
      <w:r w:rsidRPr="007C4CBD">
        <w:rPr>
          <w:rFonts w:hint="cs"/>
          <w:sz w:val="18"/>
          <w:szCs w:val="20"/>
          <w:rtl/>
        </w:rPr>
        <w:t>שלוש</w:t>
      </w:r>
      <w:r w:rsidRPr="007C4CBD">
        <w:rPr>
          <w:sz w:val="18"/>
          <w:szCs w:val="20"/>
          <w:rtl/>
        </w:rPr>
        <w:t xml:space="preserve"> בנות</w:t>
      </w:r>
      <w:r w:rsidRPr="007C4CBD">
        <w:rPr>
          <w:rFonts w:hint="cs"/>
          <w:sz w:val="18"/>
          <w:szCs w:val="20"/>
          <w:rtl/>
        </w:rPr>
        <w:t xml:space="preserve"> 26-25; חמש</w:t>
      </w:r>
      <w:r w:rsidRPr="007C4CBD">
        <w:rPr>
          <w:sz w:val="18"/>
          <w:szCs w:val="20"/>
          <w:rtl/>
        </w:rPr>
        <w:t xml:space="preserve"> בנות</w:t>
      </w:r>
      <w:r w:rsidRPr="007C4CBD">
        <w:rPr>
          <w:rFonts w:hint="cs"/>
          <w:sz w:val="18"/>
          <w:szCs w:val="20"/>
          <w:rtl/>
        </w:rPr>
        <w:t xml:space="preserve"> 29-28</w:t>
      </w:r>
      <w:r w:rsidRPr="007C4CBD">
        <w:rPr>
          <w:sz w:val="18"/>
          <w:szCs w:val="20"/>
          <w:rtl/>
        </w:rPr>
        <w:t xml:space="preserve">. </w:t>
      </w:r>
      <w:r w:rsidRPr="007C4CBD">
        <w:rPr>
          <w:rFonts w:hint="cs"/>
          <w:sz w:val="18"/>
          <w:szCs w:val="20"/>
          <w:rtl/>
        </w:rPr>
        <w:t>הן</w:t>
      </w:r>
      <w:r w:rsidRPr="007C4CBD">
        <w:rPr>
          <w:sz w:val="18"/>
          <w:szCs w:val="20"/>
          <w:rtl/>
        </w:rPr>
        <w:t xml:space="preserve"> התגוררו באזורים ג</w:t>
      </w:r>
      <w:r w:rsidRPr="007C4CBD">
        <w:rPr>
          <w:rFonts w:hint="cs"/>
          <w:sz w:val="18"/>
          <w:szCs w:val="20"/>
          <w:rtl/>
        </w:rPr>
        <w:t>י</w:t>
      </w:r>
      <w:r w:rsidRPr="007C4CBD">
        <w:rPr>
          <w:sz w:val="18"/>
          <w:szCs w:val="20"/>
          <w:rtl/>
        </w:rPr>
        <w:t>אוגרפי</w:t>
      </w:r>
      <w:r w:rsidRPr="007C4CBD">
        <w:rPr>
          <w:rFonts w:hint="cs"/>
          <w:sz w:val="18"/>
          <w:szCs w:val="20"/>
          <w:rtl/>
        </w:rPr>
        <w:t>י</w:t>
      </w:r>
      <w:r w:rsidRPr="007C4CBD">
        <w:rPr>
          <w:sz w:val="18"/>
          <w:szCs w:val="20"/>
          <w:rtl/>
        </w:rPr>
        <w:t>ם שונים (צפון, דרום ומרכז) ובמגוון יישובים (עיר גדולה, עיר קטנה בפריפריה ומושב). מ</w:t>
      </w:r>
      <w:r w:rsidRPr="007C4CBD">
        <w:rPr>
          <w:rFonts w:hint="cs"/>
          <w:sz w:val="18"/>
          <w:szCs w:val="20"/>
          <w:rtl/>
        </w:rPr>
        <w:t>תוך 25</w:t>
      </w:r>
      <w:r w:rsidRPr="007C4CBD">
        <w:rPr>
          <w:sz w:val="18"/>
          <w:szCs w:val="20"/>
          <w:rtl/>
        </w:rPr>
        <w:t xml:space="preserve"> המשתתפות עלו </w:t>
      </w:r>
      <w:r w:rsidRPr="007C4CBD">
        <w:rPr>
          <w:rFonts w:hint="cs"/>
          <w:sz w:val="18"/>
          <w:szCs w:val="20"/>
          <w:rtl/>
        </w:rPr>
        <w:t xml:space="preserve">ארבע </w:t>
      </w:r>
      <w:r w:rsidRPr="007C4CBD">
        <w:rPr>
          <w:sz w:val="18"/>
          <w:szCs w:val="20"/>
          <w:rtl/>
        </w:rPr>
        <w:t>מברית המועצות לשעבר ו</w:t>
      </w:r>
      <w:r w:rsidRPr="007C4CBD">
        <w:rPr>
          <w:rFonts w:hint="cs"/>
          <w:sz w:val="18"/>
          <w:szCs w:val="20"/>
          <w:rtl/>
        </w:rPr>
        <w:t>חמש</w:t>
      </w:r>
      <w:r w:rsidRPr="007C4CBD">
        <w:rPr>
          <w:sz w:val="18"/>
          <w:szCs w:val="20"/>
          <w:rtl/>
        </w:rPr>
        <w:t xml:space="preserve"> מקווקז. </w:t>
      </w:r>
      <w:r w:rsidRPr="007C4CBD">
        <w:rPr>
          <w:rFonts w:hint="cs"/>
          <w:sz w:val="18"/>
          <w:szCs w:val="20"/>
          <w:rtl/>
        </w:rPr>
        <w:t>היתר</w:t>
      </w:r>
      <w:r w:rsidRPr="007C4CBD">
        <w:rPr>
          <w:sz w:val="18"/>
          <w:szCs w:val="20"/>
          <w:rtl/>
        </w:rPr>
        <w:t xml:space="preserve"> נולדו בארץ</w:t>
      </w:r>
      <w:r w:rsidRPr="007C4CBD">
        <w:rPr>
          <w:rFonts w:hint="cs"/>
          <w:sz w:val="18"/>
          <w:szCs w:val="20"/>
          <w:rtl/>
        </w:rPr>
        <w:t xml:space="preserve"> </w:t>
      </w:r>
      <w:r w:rsidRPr="007C4CBD">
        <w:rPr>
          <w:sz w:val="18"/>
          <w:szCs w:val="20"/>
          <w:rtl/>
        </w:rPr>
        <w:t>–</w:t>
      </w:r>
      <w:r w:rsidRPr="007C4CBD">
        <w:rPr>
          <w:rFonts w:hint="cs"/>
          <w:sz w:val="18"/>
          <w:szCs w:val="20"/>
          <w:rtl/>
        </w:rPr>
        <w:t xml:space="preserve"> חמש</w:t>
      </w:r>
      <w:r w:rsidRPr="007C4CBD">
        <w:rPr>
          <w:sz w:val="18"/>
          <w:szCs w:val="20"/>
          <w:rtl/>
        </w:rPr>
        <w:t xml:space="preserve"> בדואיות/ערביות, </w:t>
      </w:r>
      <w:r w:rsidRPr="007C4CBD">
        <w:rPr>
          <w:rFonts w:hint="cs"/>
          <w:sz w:val="18"/>
          <w:szCs w:val="20"/>
          <w:rtl/>
        </w:rPr>
        <w:t>חמש</w:t>
      </w:r>
      <w:r w:rsidRPr="007C4CBD">
        <w:rPr>
          <w:sz w:val="18"/>
          <w:szCs w:val="20"/>
          <w:rtl/>
        </w:rPr>
        <w:t xml:space="preserve"> ממוצא מזרחי, </w:t>
      </w:r>
      <w:r w:rsidRPr="007C4CBD">
        <w:rPr>
          <w:rFonts w:hint="cs"/>
          <w:sz w:val="18"/>
          <w:szCs w:val="20"/>
          <w:rtl/>
        </w:rPr>
        <w:t>שלוש</w:t>
      </w:r>
      <w:r w:rsidRPr="007C4CBD">
        <w:rPr>
          <w:sz w:val="18"/>
          <w:szCs w:val="20"/>
          <w:rtl/>
        </w:rPr>
        <w:t xml:space="preserve"> ממוצא אתיופי ו</w:t>
      </w:r>
      <w:r w:rsidRPr="007C4CBD">
        <w:rPr>
          <w:rFonts w:hint="cs"/>
          <w:sz w:val="18"/>
          <w:szCs w:val="20"/>
          <w:rtl/>
        </w:rPr>
        <w:t>שלוש</w:t>
      </w:r>
      <w:r w:rsidRPr="007C4CBD">
        <w:rPr>
          <w:sz w:val="18"/>
          <w:szCs w:val="20"/>
          <w:rtl/>
        </w:rPr>
        <w:t xml:space="preserve"> ממוצא מעורב מזרחי-אשכנזי. בעת הראיונות </w:t>
      </w:r>
      <w:r w:rsidRPr="007C4CBD">
        <w:rPr>
          <w:rFonts w:hint="cs"/>
          <w:sz w:val="18"/>
          <w:szCs w:val="20"/>
          <w:rtl/>
        </w:rPr>
        <w:t>היו 15</w:t>
      </w:r>
      <w:r w:rsidRPr="007C4CBD">
        <w:rPr>
          <w:sz w:val="18"/>
          <w:szCs w:val="20"/>
          <w:rtl/>
        </w:rPr>
        <w:t xml:space="preserve"> </w:t>
      </w:r>
      <w:r w:rsidRPr="007C4CBD">
        <w:rPr>
          <w:rFonts w:hint="cs"/>
          <w:sz w:val="18"/>
          <w:szCs w:val="20"/>
          <w:rtl/>
        </w:rPr>
        <w:t>מה</w:t>
      </w:r>
      <w:r w:rsidRPr="007C4CBD">
        <w:rPr>
          <w:sz w:val="18"/>
          <w:szCs w:val="20"/>
          <w:rtl/>
        </w:rPr>
        <w:t xml:space="preserve">משתתפות רווקות, </w:t>
      </w:r>
      <w:r w:rsidRPr="007C4CBD">
        <w:rPr>
          <w:rFonts w:hint="cs"/>
          <w:sz w:val="18"/>
          <w:szCs w:val="20"/>
          <w:rtl/>
        </w:rPr>
        <w:t>ארבע</w:t>
      </w:r>
      <w:r w:rsidRPr="007C4CBD">
        <w:rPr>
          <w:sz w:val="18"/>
          <w:szCs w:val="20"/>
          <w:rtl/>
        </w:rPr>
        <w:t xml:space="preserve"> אימהות עצמאיות ו</w:t>
      </w:r>
      <w:r w:rsidRPr="007C4CBD">
        <w:rPr>
          <w:rFonts w:hint="cs"/>
          <w:sz w:val="18"/>
          <w:szCs w:val="20"/>
          <w:rtl/>
        </w:rPr>
        <w:t>שש</w:t>
      </w:r>
      <w:r w:rsidRPr="007C4CBD">
        <w:rPr>
          <w:sz w:val="18"/>
          <w:szCs w:val="20"/>
          <w:rtl/>
        </w:rPr>
        <w:t xml:space="preserve"> נשואות. </w:t>
      </w:r>
      <w:r w:rsidRPr="007C4CBD">
        <w:rPr>
          <w:rFonts w:hint="cs"/>
          <w:sz w:val="18"/>
          <w:szCs w:val="20"/>
          <w:rtl/>
        </w:rPr>
        <w:t>הן</w:t>
      </w:r>
      <w:r w:rsidRPr="007C4CBD">
        <w:rPr>
          <w:sz w:val="18"/>
          <w:szCs w:val="20"/>
          <w:rtl/>
        </w:rPr>
        <w:t xml:space="preserve"> גרו בדירות שכורות, עם משפחה או בגפן, בדיור ציבורי או במסגרות המשך לצעירות.</w:t>
      </w:r>
    </w:p>
    <w:p w14:paraId="73693853" w14:textId="77777777" w:rsidR="00715F10" w:rsidRPr="007C4CBD" w:rsidRDefault="00715F10" w:rsidP="00BF4D3E">
      <w:pPr>
        <w:spacing w:after="180" w:line="280" w:lineRule="exact"/>
        <w:jc w:val="both"/>
        <w:rPr>
          <w:sz w:val="18"/>
          <w:szCs w:val="20"/>
          <w:rtl/>
        </w:rPr>
      </w:pPr>
      <w:r w:rsidRPr="007C4CBD">
        <w:rPr>
          <w:sz w:val="18"/>
          <w:szCs w:val="20"/>
          <w:rtl/>
        </w:rPr>
        <w:t>חלק משאלות המחקר עסקו באתגרים שניצבו (ועד</w:t>
      </w:r>
      <w:r w:rsidRPr="007C4CBD">
        <w:rPr>
          <w:rFonts w:hint="cs"/>
          <w:sz w:val="18"/>
          <w:szCs w:val="20"/>
          <w:rtl/>
        </w:rPr>
        <w:t>יין</w:t>
      </w:r>
      <w:r w:rsidRPr="007C4CBD">
        <w:rPr>
          <w:sz w:val="18"/>
          <w:szCs w:val="20"/>
          <w:rtl/>
        </w:rPr>
        <w:t xml:space="preserve">) </w:t>
      </w:r>
      <w:r w:rsidRPr="007C4CBD">
        <w:rPr>
          <w:rFonts w:hint="cs"/>
          <w:sz w:val="18"/>
          <w:szCs w:val="20"/>
          <w:rtl/>
        </w:rPr>
        <w:t>ל</w:t>
      </w:r>
      <w:r w:rsidRPr="007C4CBD">
        <w:rPr>
          <w:sz w:val="18"/>
          <w:szCs w:val="20"/>
          <w:rtl/>
        </w:rPr>
        <w:t>פני נערות וצעירות במצבי מצוקה וסיכון וב</w:t>
      </w:r>
      <w:r w:rsidRPr="007C4CBD">
        <w:rPr>
          <w:rFonts w:hint="cs"/>
          <w:sz w:val="18"/>
          <w:szCs w:val="20"/>
          <w:rtl/>
        </w:rPr>
        <w:t>דרכי</w:t>
      </w:r>
      <w:r w:rsidRPr="007C4CBD">
        <w:rPr>
          <w:sz w:val="18"/>
          <w:szCs w:val="20"/>
          <w:rtl/>
        </w:rPr>
        <w:t xml:space="preserve"> התמודדות</w:t>
      </w:r>
      <w:r w:rsidRPr="007C4CBD">
        <w:rPr>
          <w:rFonts w:hint="cs"/>
          <w:sz w:val="18"/>
          <w:szCs w:val="20"/>
          <w:rtl/>
        </w:rPr>
        <w:t>ן</w:t>
      </w:r>
      <w:r w:rsidRPr="007C4CBD">
        <w:rPr>
          <w:sz w:val="18"/>
          <w:szCs w:val="20"/>
          <w:rtl/>
        </w:rPr>
        <w:t xml:space="preserve"> עם אתגרים אל</w:t>
      </w:r>
      <w:r w:rsidRPr="007C4CBD">
        <w:rPr>
          <w:rFonts w:hint="cs"/>
          <w:sz w:val="18"/>
          <w:szCs w:val="20"/>
          <w:rtl/>
        </w:rPr>
        <w:t>ה</w:t>
      </w:r>
      <w:r w:rsidRPr="007C4CBD">
        <w:rPr>
          <w:sz w:val="18"/>
          <w:szCs w:val="20"/>
          <w:rtl/>
        </w:rPr>
        <w:t xml:space="preserve">. מאמר זה יתמקד </w:t>
      </w:r>
      <w:r w:rsidRPr="007C4CBD">
        <w:rPr>
          <w:rFonts w:hint="cs"/>
          <w:sz w:val="18"/>
          <w:szCs w:val="20"/>
          <w:rtl/>
        </w:rPr>
        <w:t>בדרכי</w:t>
      </w:r>
      <w:r w:rsidRPr="007C4CBD">
        <w:rPr>
          <w:sz w:val="18"/>
          <w:szCs w:val="20"/>
          <w:rtl/>
        </w:rPr>
        <w:t xml:space="preserve"> ההתמודדות. מסורת המחקר שנבחרה היא המסורת הפמיניסטית: "מחקר עם נשים, למען נשים ועל ידי נשים". המחקר הפמיניסטי </w:t>
      </w:r>
      <w:r w:rsidRPr="007C4CBD">
        <w:rPr>
          <w:rFonts w:hint="cs"/>
          <w:sz w:val="18"/>
          <w:szCs w:val="20"/>
          <w:rtl/>
        </w:rPr>
        <w:t>מחויב</w:t>
      </w:r>
      <w:r w:rsidRPr="007C4CBD">
        <w:rPr>
          <w:sz w:val="18"/>
          <w:szCs w:val="20"/>
          <w:rtl/>
        </w:rPr>
        <w:t xml:space="preserve"> לשיתופיות, </w:t>
      </w:r>
      <w:r w:rsidRPr="007C4CBD">
        <w:rPr>
          <w:rFonts w:hint="cs"/>
          <w:sz w:val="18"/>
          <w:szCs w:val="20"/>
          <w:rtl/>
        </w:rPr>
        <w:t>ל</w:t>
      </w:r>
      <w:r w:rsidRPr="007C4CBD">
        <w:rPr>
          <w:sz w:val="18"/>
          <w:szCs w:val="20"/>
          <w:rtl/>
        </w:rPr>
        <w:t>שינוי (טרנספורמציה) ו</w:t>
      </w:r>
      <w:r w:rsidRPr="007C4CBD">
        <w:rPr>
          <w:rFonts w:hint="cs"/>
          <w:sz w:val="18"/>
          <w:szCs w:val="20"/>
          <w:rtl/>
        </w:rPr>
        <w:t>ל</w:t>
      </w:r>
      <w:r w:rsidRPr="007C4CBD">
        <w:rPr>
          <w:sz w:val="18"/>
          <w:szCs w:val="20"/>
          <w:rtl/>
        </w:rPr>
        <w:t xml:space="preserve">רפלקציה. </w:t>
      </w:r>
      <w:r w:rsidRPr="007C4CBD">
        <w:rPr>
          <w:rFonts w:hint="cs"/>
          <w:sz w:val="18"/>
          <w:szCs w:val="20"/>
          <w:rtl/>
        </w:rPr>
        <w:t>הוא</w:t>
      </w:r>
      <w:r w:rsidRPr="007C4CBD">
        <w:rPr>
          <w:sz w:val="18"/>
          <w:szCs w:val="20"/>
          <w:rtl/>
        </w:rPr>
        <w:t xml:space="preserve"> מבקש להעניק במה </w:t>
      </w:r>
      <w:r w:rsidRPr="007C4CBD">
        <w:rPr>
          <w:rFonts w:hint="cs"/>
          <w:sz w:val="18"/>
          <w:szCs w:val="20"/>
          <w:rtl/>
        </w:rPr>
        <w:t>ל</w:t>
      </w:r>
      <w:r w:rsidRPr="007C4CBD">
        <w:rPr>
          <w:sz w:val="18"/>
          <w:szCs w:val="20"/>
          <w:rtl/>
        </w:rPr>
        <w:t>אישה כסובייקט</w:t>
      </w:r>
      <w:r w:rsidRPr="007C4CBD">
        <w:rPr>
          <w:rFonts w:hint="cs"/>
          <w:sz w:val="18"/>
          <w:szCs w:val="20"/>
          <w:rtl/>
        </w:rPr>
        <w:t xml:space="preserve"> </w:t>
      </w:r>
      <w:r w:rsidRPr="007C4CBD">
        <w:rPr>
          <w:sz w:val="18"/>
          <w:szCs w:val="20"/>
          <w:rtl/>
        </w:rPr>
        <w:t>ולהתמקד</w:t>
      </w:r>
      <w:r w:rsidRPr="007C4CBD">
        <w:rPr>
          <w:rFonts w:hint="cs"/>
          <w:sz w:val="18"/>
          <w:szCs w:val="20"/>
          <w:rtl/>
        </w:rPr>
        <w:t xml:space="preserve"> בה </w:t>
      </w:r>
      <w:r w:rsidRPr="007C4CBD">
        <w:rPr>
          <w:sz w:val="18"/>
          <w:szCs w:val="20"/>
          <w:rtl/>
        </w:rPr>
        <w:t>וב</w:t>
      </w:r>
      <w:r w:rsidRPr="007C4CBD">
        <w:rPr>
          <w:rFonts w:hint="cs"/>
          <w:sz w:val="18"/>
          <w:szCs w:val="20"/>
          <w:rtl/>
        </w:rPr>
        <w:t>חוויית</w:t>
      </w:r>
      <w:r w:rsidRPr="007C4CBD">
        <w:rPr>
          <w:sz w:val="18"/>
          <w:szCs w:val="20"/>
          <w:rtl/>
        </w:rPr>
        <w:t xml:space="preserve"> חיי</w:t>
      </w:r>
      <w:r w:rsidRPr="007C4CBD">
        <w:rPr>
          <w:rFonts w:hint="cs"/>
          <w:sz w:val="18"/>
          <w:szCs w:val="20"/>
          <w:rtl/>
        </w:rPr>
        <w:t>ה הייחודית</w:t>
      </w:r>
      <w:r w:rsidRPr="007C4CBD">
        <w:rPr>
          <w:sz w:val="18"/>
          <w:szCs w:val="20"/>
          <w:rtl/>
        </w:rPr>
        <w:t xml:space="preserve">, </w:t>
      </w:r>
      <w:r w:rsidRPr="007C4CBD">
        <w:rPr>
          <w:rFonts w:hint="cs"/>
          <w:sz w:val="18"/>
          <w:szCs w:val="20"/>
          <w:rtl/>
        </w:rPr>
        <w:t>כשהוא נשען</w:t>
      </w:r>
      <w:r w:rsidRPr="007C4CBD">
        <w:rPr>
          <w:sz w:val="18"/>
          <w:szCs w:val="20"/>
          <w:rtl/>
        </w:rPr>
        <w:t xml:space="preserve"> על </w:t>
      </w:r>
      <w:r w:rsidRPr="007C4CBD">
        <w:rPr>
          <w:rFonts w:hint="cs"/>
          <w:sz w:val="18"/>
          <w:szCs w:val="20"/>
          <w:rtl/>
        </w:rPr>
        <w:t>תפיסות</w:t>
      </w:r>
      <w:r w:rsidRPr="007C4CBD">
        <w:rPr>
          <w:sz w:val="18"/>
          <w:szCs w:val="20"/>
          <w:rtl/>
        </w:rPr>
        <w:t xml:space="preserve"> ביקורתיות</w:t>
      </w:r>
      <w:r w:rsidRPr="007C4CBD">
        <w:rPr>
          <w:rFonts w:hint="cs"/>
          <w:sz w:val="18"/>
          <w:szCs w:val="20"/>
          <w:rtl/>
        </w:rPr>
        <w:t>,</w:t>
      </w:r>
      <w:r w:rsidRPr="007C4CBD">
        <w:rPr>
          <w:sz w:val="18"/>
          <w:szCs w:val="20"/>
          <w:rtl/>
        </w:rPr>
        <w:t xml:space="preserve"> המכוונות את החוקרות </w:t>
      </w:r>
      <w:r w:rsidRPr="007C4CBD">
        <w:rPr>
          <w:rFonts w:hint="cs"/>
          <w:sz w:val="18"/>
          <w:szCs w:val="20"/>
          <w:rtl/>
        </w:rPr>
        <w:t>לקדם</w:t>
      </w:r>
      <w:r w:rsidRPr="007C4CBD">
        <w:rPr>
          <w:sz w:val="18"/>
          <w:szCs w:val="20"/>
          <w:rtl/>
        </w:rPr>
        <w:t xml:space="preserve"> שינוי במצב</w:t>
      </w:r>
      <w:r w:rsidRPr="007C4CBD">
        <w:rPr>
          <w:rFonts w:hint="cs"/>
          <w:sz w:val="18"/>
          <w:szCs w:val="20"/>
          <w:rtl/>
        </w:rPr>
        <w:t>ה</w:t>
      </w:r>
      <w:r w:rsidRPr="007C4CBD">
        <w:rPr>
          <w:sz w:val="18"/>
          <w:szCs w:val="20"/>
          <w:rtl/>
        </w:rPr>
        <w:t xml:space="preserve"> החברתי והפוליטי של הקבוצה שהאישה המשתתפת במחקר </w:t>
      </w:r>
      <w:r w:rsidRPr="007C4CBD">
        <w:rPr>
          <w:rFonts w:hint="cs"/>
          <w:sz w:val="18"/>
          <w:szCs w:val="20"/>
          <w:rtl/>
        </w:rPr>
        <w:t>נמנית עימה. לשם כך הוא נעזר</w:t>
      </w:r>
      <w:r w:rsidRPr="007C4CBD">
        <w:rPr>
          <w:sz w:val="18"/>
          <w:szCs w:val="20"/>
          <w:rtl/>
        </w:rPr>
        <w:t xml:space="preserve"> </w:t>
      </w:r>
      <w:r w:rsidRPr="007C4CBD">
        <w:rPr>
          <w:rFonts w:hint="cs"/>
          <w:sz w:val="18"/>
          <w:szCs w:val="20"/>
          <w:rtl/>
        </w:rPr>
        <w:t>ב</w:t>
      </w:r>
      <w:r w:rsidRPr="007C4CBD">
        <w:rPr>
          <w:sz w:val="18"/>
          <w:szCs w:val="20"/>
          <w:rtl/>
        </w:rPr>
        <w:t xml:space="preserve">כלי מחקר מגוונים, </w:t>
      </w:r>
      <w:r w:rsidRPr="007C4CBD">
        <w:rPr>
          <w:rFonts w:hint="cs"/>
          <w:sz w:val="18"/>
          <w:szCs w:val="20"/>
          <w:rtl/>
        </w:rPr>
        <w:t>בוחן את השאלות</w:t>
      </w:r>
      <w:r w:rsidRPr="007C4CBD">
        <w:rPr>
          <w:sz w:val="18"/>
          <w:szCs w:val="20"/>
          <w:rtl/>
        </w:rPr>
        <w:t xml:space="preserve"> </w:t>
      </w:r>
      <w:r w:rsidRPr="007C4CBD">
        <w:rPr>
          <w:rFonts w:hint="cs"/>
          <w:sz w:val="18"/>
          <w:szCs w:val="20"/>
          <w:rtl/>
        </w:rPr>
        <w:t>מ</w:t>
      </w:r>
      <w:r w:rsidRPr="007C4CBD">
        <w:rPr>
          <w:sz w:val="18"/>
          <w:szCs w:val="20"/>
          <w:rtl/>
        </w:rPr>
        <w:t>נקודות מבט</w:t>
      </w:r>
      <w:r w:rsidRPr="007C4CBD">
        <w:rPr>
          <w:rFonts w:hint="cs"/>
          <w:sz w:val="18"/>
          <w:szCs w:val="20"/>
          <w:rtl/>
        </w:rPr>
        <w:t xml:space="preserve"> שונות</w:t>
      </w:r>
      <w:r w:rsidRPr="007C4CBD">
        <w:rPr>
          <w:sz w:val="18"/>
          <w:szCs w:val="20"/>
          <w:rtl/>
        </w:rPr>
        <w:t xml:space="preserve"> ו</w:t>
      </w:r>
      <w:r w:rsidRPr="007C4CBD">
        <w:rPr>
          <w:rFonts w:hint="cs"/>
          <w:sz w:val="18"/>
          <w:szCs w:val="20"/>
          <w:rtl/>
        </w:rPr>
        <w:t>מחייב את</w:t>
      </w:r>
      <w:r w:rsidRPr="007C4CBD">
        <w:rPr>
          <w:sz w:val="18"/>
          <w:szCs w:val="20"/>
          <w:rtl/>
        </w:rPr>
        <w:t xml:space="preserve"> החוקרת </w:t>
      </w:r>
      <w:r w:rsidRPr="007C4CBD">
        <w:rPr>
          <w:rFonts w:hint="cs"/>
          <w:sz w:val="18"/>
          <w:szCs w:val="20"/>
          <w:rtl/>
        </w:rPr>
        <w:t xml:space="preserve">להתבונן </w:t>
      </w:r>
      <w:r w:rsidRPr="007C4CBD">
        <w:rPr>
          <w:sz w:val="18"/>
          <w:szCs w:val="20"/>
          <w:rtl/>
        </w:rPr>
        <w:t xml:space="preserve">על מקומה במחקר, </w:t>
      </w:r>
      <w:r w:rsidRPr="007C4CBD">
        <w:rPr>
          <w:rFonts w:hint="cs"/>
          <w:sz w:val="18"/>
          <w:szCs w:val="20"/>
          <w:rtl/>
        </w:rPr>
        <w:t xml:space="preserve">על </w:t>
      </w:r>
      <w:r w:rsidRPr="007C4CBD">
        <w:rPr>
          <w:sz w:val="18"/>
          <w:szCs w:val="20"/>
          <w:rtl/>
        </w:rPr>
        <w:t>יחסי הכוח עם המשתתפות, כמו גם על האופן שבו הנחקרת מייצגת את ה"אני" שלה (הקר, לביא-</w:t>
      </w:r>
      <w:proofErr w:type="spellStart"/>
      <w:r w:rsidRPr="007C4CBD">
        <w:rPr>
          <w:sz w:val="18"/>
          <w:szCs w:val="20"/>
          <w:rtl/>
        </w:rPr>
        <w:t>אג'אי</w:t>
      </w:r>
      <w:proofErr w:type="spellEnd"/>
      <w:r w:rsidRPr="007C4CBD">
        <w:rPr>
          <w:sz w:val="18"/>
          <w:szCs w:val="20"/>
          <w:rtl/>
        </w:rPr>
        <w:t xml:space="preserve"> </w:t>
      </w:r>
      <w:proofErr w:type="spellStart"/>
      <w:r w:rsidRPr="007C4CBD">
        <w:rPr>
          <w:rFonts w:hint="cs"/>
          <w:sz w:val="18"/>
          <w:szCs w:val="20"/>
          <w:rtl/>
        </w:rPr>
        <w:t>ו</w:t>
      </w:r>
      <w:r w:rsidRPr="007C4CBD">
        <w:rPr>
          <w:sz w:val="18"/>
          <w:szCs w:val="20"/>
          <w:rtl/>
        </w:rPr>
        <w:t>קרומר</w:t>
      </w:r>
      <w:proofErr w:type="spellEnd"/>
      <w:r w:rsidRPr="007C4CBD">
        <w:rPr>
          <w:sz w:val="18"/>
          <w:szCs w:val="20"/>
          <w:rtl/>
        </w:rPr>
        <w:t xml:space="preserve">-נבו, 2014; </w:t>
      </w:r>
      <w:proofErr w:type="spellStart"/>
      <w:r w:rsidRPr="007C4CBD">
        <w:rPr>
          <w:sz w:val="18"/>
          <w:szCs w:val="20"/>
          <w:rtl/>
        </w:rPr>
        <w:t>צלרמאיר</w:t>
      </w:r>
      <w:proofErr w:type="spellEnd"/>
      <w:r w:rsidRPr="007C4CBD">
        <w:rPr>
          <w:sz w:val="18"/>
          <w:szCs w:val="20"/>
          <w:rtl/>
        </w:rPr>
        <w:t xml:space="preserve">, 2010). </w:t>
      </w:r>
    </w:p>
    <w:p w14:paraId="26A2B686" w14:textId="77777777" w:rsidR="00715F10" w:rsidRPr="007C4CBD" w:rsidRDefault="00715F10" w:rsidP="007C4CBD">
      <w:pPr>
        <w:spacing w:after="180" w:line="280" w:lineRule="exact"/>
        <w:jc w:val="both"/>
        <w:rPr>
          <w:sz w:val="18"/>
          <w:szCs w:val="20"/>
          <w:rtl/>
        </w:rPr>
      </w:pPr>
      <w:r w:rsidRPr="007C4CBD">
        <w:rPr>
          <w:sz w:val="18"/>
          <w:szCs w:val="20"/>
          <w:rtl/>
        </w:rPr>
        <w:t xml:space="preserve">הנתונים </w:t>
      </w:r>
      <w:r w:rsidRPr="007C4CBD">
        <w:rPr>
          <w:rFonts w:hint="cs"/>
          <w:sz w:val="18"/>
          <w:szCs w:val="20"/>
          <w:rtl/>
        </w:rPr>
        <w:t xml:space="preserve">המתבססים במישרין על סיפורי </w:t>
      </w:r>
      <w:r w:rsidRPr="007C4CBD">
        <w:rPr>
          <w:sz w:val="18"/>
          <w:szCs w:val="20"/>
          <w:rtl/>
        </w:rPr>
        <w:t>המשתתפות –</w:t>
      </w:r>
      <w:r w:rsidRPr="007C4CBD">
        <w:rPr>
          <w:rFonts w:hint="cs"/>
          <w:sz w:val="18"/>
          <w:szCs w:val="20"/>
          <w:rtl/>
        </w:rPr>
        <w:t xml:space="preserve"> </w:t>
      </w:r>
      <w:r w:rsidRPr="007C4CBD">
        <w:rPr>
          <w:sz w:val="18"/>
          <w:szCs w:val="20"/>
          <w:rtl/>
        </w:rPr>
        <w:t>רגשות</w:t>
      </w:r>
      <w:r w:rsidRPr="007C4CBD">
        <w:rPr>
          <w:rFonts w:hint="cs"/>
          <w:sz w:val="18"/>
          <w:szCs w:val="20"/>
          <w:rtl/>
        </w:rPr>
        <w:t>יהן</w:t>
      </w:r>
      <w:r w:rsidRPr="007C4CBD">
        <w:rPr>
          <w:sz w:val="18"/>
          <w:szCs w:val="20"/>
          <w:rtl/>
        </w:rPr>
        <w:t>, חוויות</w:t>
      </w:r>
      <w:r w:rsidRPr="007C4CBD">
        <w:rPr>
          <w:rFonts w:hint="cs"/>
          <w:sz w:val="18"/>
          <w:szCs w:val="20"/>
          <w:rtl/>
        </w:rPr>
        <w:t>יהן</w:t>
      </w:r>
      <w:r w:rsidRPr="007C4CBD">
        <w:rPr>
          <w:sz w:val="18"/>
          <w:szCs w:val="20"/>
          <w:rtl/>
        </w:rPr>
        <w:t>, מחשבות</w:t>
      </w:r>
      <w:r w:rsidRPr="007C4CBD">
        <w:rPr>
          <w:rFonts w:hint="cs"/>
          <w:sz w:val="18"/>
          <w:szCs w:val="20"/>
          <w:rtl/>
        </w:rPr>
        <w:t>יהן</w:t>
      </w:r>
      <w:r w:rsidRPr="007C4CBD">
        <w:rPr>
          <w:sz w:val="18"/>
          <w:szCs w:val="20"/>
          <w:rtl/>
        </w:rPr>
        <w:t>, אמונות</w:t>
      </w:r>
      <w:r w:rsidRPr="007C4CBD">
        <w:rPr>
          <w:rFonts w:hint="cs"/>
          <w:sz w:val="18"/>
          <w:szCs w:val="20"/>
          <w:rtl/>
        </w:rPr>
        <w:t>יהן</w:t>
      </w:r>
      <w:r w:rsidRPr="007C4CBD">
        <w:rPr>
          <w:sz w:val="18"/>
          <w:szCs w:val="20"/>
          <w:rtl/>
        </w:rPr>
        <w:t xml:space="preserve"> והידע של</w:t>
      </w:r>
      <w:r w:rsidRPr="007C4CBD">
        <w:rPr>
          <w:rFonts w:hint="cs"/>
          <w:sz w:val="18"/>
          <w:szCs w:val="20"/>
          <w:rtl/>
        </w:rPr>
        <w:t xml:space="preserve">הן </w:t>
      </w:r>
      <w:r w:rsidRPr="007C4CBD">
        <w:rPr>
          <w:sz w:val="18"/>
          <w:szCs w:val="20"/>
          <w:rtl/>
        </w:rPr>
        <w:t>–</w:t>
      </w:r>
      <w:r w:rsidRPr="007C4CBD">
        <w:rPr>
          <w:rFonts w:hint="cs"/>
          <w:sz w:val="18"/>
          <w:szCs w:val="20"/>
          <w:rtl/>
        </w:rPr>
        <w:t xml:space="preserve"> נותחו בשיטת</w:t>
      </w:r>
      <w:r w:rsidRPr="007C4CBD">
        <w:rPr>
          <w:sz w:val="18"/>
          <w:szCs w:val="20"/>
          <w:rtl/>
        </w:rPr>
        <w:t xml:space="preserve"> </w:t>
      </w:r>
      <w:r w:rsidRPr="007C4CBD">
        <w:rPr>
          <w:rFonts w:hint="cs"/>
          <w:sz w:val="18"/>
          <w:szCs w:val="20"/>
          <w:rtl/>
        </w:rPr>
        <w:t>ה</w:t>
      </w:r>
      <w:r w:rsidRPr="007C4CBD">
        <w:rPr>
          <w:sz w:val="18"/>
          <w:szCs w:val="20"/>
          <w:rtl/>
        </w:rPr>
        <w:t xml:space="preserve">ניתוח </w:t>
      </w:r>
      <w:proofErr w:type="spellStart"/>
      <w:r w:rsidRPr="007C4CBD">
        <w:rPr>
          <w:rFonts w:hint="cs"/>
          <w:sz w:val="18"/>
          <w:szCs w:val="20"/>
          <w:rtl/>
        </w:rPr>
        <w:t>ה</w:t>
      </w:r>
      <w:r w:rsidRPr="007C4CBD">
        <w:rPr>
          <w:sz w:val="18"/>
          <w:szCs w:val="20"/>
          <w:rtl/>
        </w:rPr>
        <w:t>תמתי</w:t>
      </w:r>
      <w:proofErr w:type="spellEnd"/>
      <w:r w:rsidRPr="007C4CBD">
        <w:rPr>
          <w:rFonts w:hint="cs"/>
          <w:sz w:val="18"/>
          <w:szCs w:val="20"/>
          <w:rtl/>
        </w:rPr>
        <w:t>:</w:t>
      </w:r>
      <w:r w:rsidRPr="007C4CBD">
        <w:rPr>
          <w:sz w:val="18"/>
          <w:szCs w:val="20"/>
          <w:rtl/>
        </w:rPr>
        <w:t xml:space="preserve"> </w:t>
      </w:r>
      <w:r w:rsidRPr="007C4CBD">
        <w:rPr>
          <w:rFonts w:hint="cs"/>
          <w:sz w:val="18"/>
          <w:szCs w:val="20"/>
          <w:rtl/>
        </w:rPr>
        <w:t xml:space="preserve">איתור הסוגיות החוזרות על עצמן בסיפורי המשתתפות וגיבושן לתמות </w:t>
      </w:r>
      <w:r w:rsidRPr="007C4CBD">
        <w:rPr>
          <w:sz w:val="18"/>
          <w:szCs w:val="20"/>
          <w:rtl/>
        </w:rPr>
        <w:t>(</w:t>
      </w:r>
      <w:proofErr w:type="spellStart"/>
      <w:r w:rsidRPr="007C4CBD">
        <w:rPr>
          <w:sz w:val="18"/>
          <w:szCs w:val="20"/>
          <w:rtl/>
        </w:rPr>
        <w:t>ליבליך</w:t>
      </w:r>
      <w:proofErr w:type="spellEnd"/>
      <w:r w:rsidRPr="007C4CBD">
        <w:rPr>
          <w:sz w:val="18"/>
          <w:szCs w:val="20"/>
          <w:rtl/>
        </w:rPr>
        <w:t>, תובל-משיח וזילבר, 2010;</w:t>
      </w:r>
      <w:r w:rsidRPr="007C4CBD">
        <w:rPr>
          <w:rFonts w:hint="cs"/>
          <w:sz w:val="18"/>
          <w:szCs w:val="20"/>
          <w:rtl/>
        </w:rPr>
        <w:t xml:space="preserve"> </w:t>
      </w:r>
      <w:r w:rsidRPr="007C4CBD">
        <w:rPr>
          <w:sz w:val="18"/>
          <w:szCs w:val="20"/>
        </w:rPr>
        <w:t>Braun &amp; Clarke, 2006</w:t>
      </w:r>
      <w:r w:rsidRPr="007C4CBD">
        <w:rPr>
          <w:sz w:val="18"/>
          <w:szCs w:val="20"/>
          <w:rtl/>
        </w:rPr>
        <w:t xml:space="preserve">). </w:t>
      </w:r>
    </w:p>
    <w:p w14:paraId="4B40FB96" w14:textId="77777777" w:rsidR="00715F10" w:rsidRPr="007C4CBD" w:rsidRDefault="00715F10" w:rsidP="007C4CBD">
      <w:pPr>
        <w:spacing w:after="180" w:line="280" w:lineRule="exact"/>
        <w:jc w:val="both"/>
        <w:rPr>
          <w:b/>
          <w:bCs/>
          <w:sz w:val="18"/>
          <w:szCs w:val="20"/>
          <w:rtl/>
        </w:rPr>
      </w:pPr>
    </w:p>
    <w:p w14:paraId="17007938" w14:textId="540DEAB0" w:rsidR="00715F10" w:rsidRPr="00715F10" w:rsidRDefault="00715F10" w:rsidP="007C4CBD">
      <w:pPr>
        <w:pStyle w:val="KOT4"/>
        <w:spacing w:after="0"/>
        <w:ind w:left="397" w:right="0" w:hanging="397"/>
        <w:rPr>
          <w:rFonts w:cs="Guttman Aharoni"/>
          <w:color w:val="00B0F0"/>
          <w:sz w:val="32"/>
          <w:szCs w:val="32"/>
          <w:rtl/>
        </w:rPr>
      </w:pPr>
      <w:r>
        <w:rPr>
          <w:rFonts w:cs="Guttman Aharoni" w:hint="cs"/>
          <w:color w:val="00B0F0"/>
          <w:sz w:val="32"/>
          <w:szCs w:val="32"/>
          <w:rtl/>
        </w:rPr>
        <w:t>4.</w:t>
      </w:r>
      <w:r>
        <w:rPr>
          <w:rFonts w:cs="Guttman Aharoni"/>
          <w:color w:val="00B0F0"/>
          <w:sz w:val="32"/>
          <w:szCs w:val="32"/>
          <w:rtl/>
        </w:rPr>
        <w:tab/>
      </w:r>
      <w:r w:rsidRPr="00715F10">
        <w:rPr>
          <w:rFonts w:cs="Guttman Aharoni"/>
          <w:color w:val="00B0F0"/>
          <w:sz w:val="32"/>
          <w:szCs w:val="32"/>
          <w:rtl/>
        </w:rPr>
        <w:t>ממצאים</w:t>
      </w:r>
    </w:p>
    <w:p w14:paraId="08371703" w14:textId="77777777" w:rsidR="00715F10" w:rsidRPr="007C4CBD" w:rsidRDefault="00715F10" w:rsidP="007C4CBD">
      <w:pPr>
        <w:spacing w:after="180" w:line="280" w:lineRule="exact"/>
        <w:jc w:val="both"/>
        <w:rPr>
          <w:sz w:val="18"/>
          <w:szCs w:val="20"/>
          <w:rtl/>
        </w:rPr>
      </w:pPr>
      <w:r w:rsidRPr="007C4CBD">
        <w:rPr>
          <w:sz w:val="18"/>
          <w:szCs w:val="20"/>
          <w:rtl/>
        </w:rPr>
        <w:t xml:space="preserve">ממצאי הראיונות </w:t>
      </w:r>
      <w:r w:rsidRPr="007C4CBD">
        <w:rPr>
          <w:rFonts w:hint="cs"/>
          <w:sz w:val="18"/>
          <w:szCs w:val="20"/>
          <w:rtl/>
        </w:rPr>
        <w:t>העלו</w:t>
      </w:r>
      <w:r w:rsidRPr="007C4CBD">
        <w:rPr>
          <w:sz w:val="18"/>
          <w:szCs w:val="20"/>
          <w:rtl/>
        </w:rPr>
        <w:t xml:space="preserve"> מספר </w:t>
      </w:r>
      <w:r w:rsidRPr="007C4CBD">
        <w:rPr>
          <w:rFonts w:hint="cs"/>
          <w:sz w:val="18"/>
          <w:szCs w:val="20"/>
          <w:rtl/>
        </w:rPr>
        <w:t>תמות</w:t>
      </w:r>
      <w:r w:rsidRPr="007C4CBD">
        <w:rPr>
          <w:sz w:val="18"/>
          <w:szCs w:val="20"/>
          <w:rtl/>
        </w:rPr>
        <w:t>: סיפור החיים של הצעירות</w:t>
      </w:r>
      <w:r w:rsidRPr="007C4CBD">
        <w:rPr>
          <w:rFonts w:hint="cs"/>
          <w:sz w:val="18"/>
          <w:szCs w:val="20"/>
          <w:rtl/>
        </w:rPr>
        <w:t>,</w:t>
      </w:r>
      <w:r w:rsidRPr="007C4CBD">
        <w:rPr>
          <w:sz w:val="18"/>
          <w:szCs w:val="20"/>
          <w:rtl/>
        </w:rPr>
        <w:t xml:space="preserve"> </w:t>
      </w:r>
      <w:proofErr w:type="spellStart"/>
      <w:r w:rsidRPr="007C4CBD">
        <w:rPr>
          <w:sz w:val="18"/>
          <w:szCs w:val="20"/>
          <w:rtl/>
        </w:rPr>
        <w:t>פרקטיקות</w:t>
      </w:r>
      <w:proofErr w:type="spellEnd"/>
      <w:r w:rsidRPr="007C4CBD">
        <w:rPr>
          <w:sz w:val="18"/>
          <w:szCs w:val="20"/>
          <w:rtl/>
        </w:rPr>
        <w:t xml:space="preserve"> התנגדות והמשגת הטיפול </w:t>
      </w:r>
      <w:r w:rsidRPr="007C4CBD">
        <w:rPr>
          <w:rFonts w:hint="cs"/>
          <w:sz w:val="18"/>
          <w:szCs w:val="20"/>
          <w:rtl/>
        </w:rPr>
        <w:t>ב</w:t>
      </w:r>
      <w:r w:rsidRPr="007C4CBD">
        <w:rPr>
          <w:sz w:val="18"/>
          <w:szCs w:val="20"/>
          <w:rtl/>
        </w:rPr>
        <w:t>נערות ו</w:t>
      </w:r>
      <w:r w:rsidRPr="007C4CBD">
        <w:rPr>
          <w:rFonts w:hint="cs"/>
          <w:sz w:val="18"/>
          <w:szCs w:val="20"/>
          <w:rtl/>
        </w:rPr>
        <w:t>ב</w:t>
      </w:r>
      <w:r w:rsidRPr="007C4CBD">
        <w:rPr>
          <w:sz w:val="18"/>
          <w:szCs w:val="20"/>
          <w:rtl/>
        </w:rPr>
        <w:t>צעירות מנקודת מבטן (שמעי, 2019). ב</w:t>
      </w:r>
      <w:r w:rsidRPr="007C4CBD">
        <w:rPr>
          <w:rFonts w:hint="cs"/>
          <w:sz w:val="18"/>
          <w:szCs w:val="20"/>
          <w:rtl/>
        </w:rPr>
        <w:t>אשר</w:t>
      </w:r>
      <w:r w:rsidRPr="007C4CBD">
        <w:rPr>
          <w:sz w:val="18"/>
          <w:szCs w:val="20"/>
          <w:rtl/>
        </w:rPr>
        <w:t xml:space="preserve"> </w:t>
      </w:r>
      <w:r w:rsidRPr="007C4CBD">
        <w:rPr>
          <w:rFonts w:hint="cs"/>
          <w:sz w:val="18"/>
          <w:szCs w:val="20"/>
          <w:rtl/>
        </w:rPr>
        <w:t xml:space="preserve">לדרכי </w:t>
      </w:r>
      <w:r w:rsidRPr="007C4CBD">
        <w:rPr>
          <w:sz w:val="18"/>
          <w:szCs w:val="20"/>
          <w:rtl/>
        </w:rPr>
        <w:t>ההתמודדות של נערות וצעירות במצבי סיכון ומצוקה</w:t>
      </w:r>
      <w:r w:rsidRPr="007C4CBD">
        <w:rPr>
          <w:rFonts w:hint="cs"/>
          <w:sz w:val="18"/>
          <w:szCs w:val="20"/>
          <w:rtl/>
        </w:rPr>
        <w:t xml:space="preserve"> לימד</w:t>
      </w:r>
      <w:r w:rsidRPr="007C4CBD">
        <w:rPr>
          <w:sz w:val="18"/>
          <w:szCs w:val="20"/>
          <w:rtl/>
        </w:rPr>
        <w:t xml:space="preserve"> ניתוח הממצאים</w:t>
      </w:r>
      <w:r w:rsidRPr="007C4CBD">
        <w:rPr>
          <w:rFonts w:hint="cs"/>
          <w:sz w:val="18"/>
          <w:szCs w:val="20"/>
          <w:rtl/>
        </w:rPr>
        <w:t xml:space="preserve"> שכדי </w:t>
      </w:r>
      <w:r w:rsidRPr="007C4CBD">
        <w:rPr>
          <w:sz w:val="18"/>
          <w:szCs w:val="20"/>
          <w:rtl/>
        </w:rPr>
        <w:t xml:space="preserve">להרחיב את </w:t>
      </w:r>
      <w:r w:rsidRPr="007C4CBD">
        <w:rPr>
          <w:rFonts w:hint="cs"/>
          <w:sz w:val="18"/>
          <w:szCs w:val="20"/>
          <w:rtl/>
        </w:rPr>
        <w:t>אפשרויות ה</w:t>
      </w:r>
      <w:r w:rsidRPr="007C4CBD">
        <w:rPr>
          <w:sz w:val="18"/>
          <w:szCs w:val="20"/>
          <w:rtl/>
        </w:rPr>
        <w:t>שינוי ו</w:t>
      </w:r>
      <w:r w:rsidRPr="007C4CBD">
        <w:rPr>
          <w:rFonts w:hint="cs"/>
          <w:sz w:val="18"/>
          <w:szCs w:val="20"/>
          <w:rtl/>
        </w:rPr>
        <w:t>ה</w:t>
      </w:r>
      <w:r w:rsidRPr="007C4CBD">
        <w:rPr>
          <w:sz w:val="18"/>
          <w:szCs w:val="20"/>
          <w:rtl/>
        </w:rPr>
        <w:t>פעולה בחייהן</w:t>
      </w:r>
      <w:r w:rsidRPr="007C4CBD">
        <w:rPr>
          <w:rFonts w:hint="cs"/>
          <w:sz w:val="18"/>
          <w:szCs w:val="20"/>
          <w:rtl/>
        </w:rPr>
        <w:t xml:space="preserve"> הן</w:t>
      </w:r>
      <w:r w:rsidRPr="007C4CBD">
        <w:rPr>
          <w:sz w:val="18"/>
          <w:szCs w:val="20"/>
          <w:rtl/>
        </w:rPr>
        <w:t xml:space="preserve"> </w:t>
      </w:r>
      <w:r w:rsidRPr="007C4CBD">
        <w:rPr>
          <w:rFonts w:hint="cs"/>
          <w:sz w:val="18"/>
          <w:szCs w:val="20"/>
          <w:rtl/>
        </w:rPr>
        <w:t>נוקטות</w:t>
      </w:r>
      <w:r w:rsidRPr="007C4CBD">
        <w:rPr>
          <w:sz w:val="18"/>
          <w:szCs w:val="20"/>
          <w:rtl/>
        </w:rPr>
        <w:t xml:space="preserve"> </w:t>
      </w:r>
      <w:proofErr w:type="spellStart"/>
      <w:r w:rsidRPr="007C4CBD">
        <w:rPr>
          <w:sz w:val="18"/>
          <w:szCs w:val="20"/>
          <w:rtl/>
        </w:rPr>
        <w:t>פרקטיקות</w:t>
      </w:r>
      <w:proofErr w:type="spellEnd"/>
      <w:r w:rsidRPr="007C4CBD">
        <w:rPr>
          <w:sz w:val="18"/>
          <w:szCs w:val="20"/>
          <w:rtl/>
        </w:rPr>
        <w:t xml:space="preserve"> התנגדות מגוונות: </w:t>
      </w:r>
      <w:r w:rsidRPr="007C4CBD">
        <w:rPr>
          <w:rFonts w:hint="cs"/>
          <w:sz w:val="18"/>
          <w:szCs w:val="20"/>
          <w:rtl/>
        </w:rPr>
        <w:t>אי-</w:t>
      </w:r>
      <w:r w:rsidRPr="007C4CBD">
        <w:rPr>
          <w:sz w:val="18"/>
          <w:szCs w:val="20"/>
          <w:rtl/>
        </w:rPr>
        <w:t>ש</w:t>
      </w:r>
      <w:r w:rsidRPr="007C4CBD">
        <w:rPr>
          <w:rFonts w:hint="cs"/>
          <w:sz w:val="18"/>
          <w:szCs w:val="20"/>
          <w:rtl/>
        </w:rPr>
        <w:t>י</w:t>
      </w:r>
      <w:r w:rsidRPr="007C4CBD">
        <w:rPr>
          <w:sz w:val="18"/>
          <w:szCs w:val="20"/>
          <w:rtl/>
        </w:rPr>
        <w:t>ת</w:t>
      </w:r>
      <w:r w:rsidRPr="007C4CBD">
        <w:rPr>
          <w:rFonts w:hint="cs"/>
          <w:sz w:val="18"/>
          <w:szCs w:val="20"/>
          <w:rtl/>
        </w:rPr>
        <w:t>ו</w:t>
      </w:r>
      <w:r w:rsidRPr="007C4CBD">
        <w:rPr>
          <w:sz w:val="18"/>
          <w:szCs w:val="20"/>
          <w:rtl/>
        </w:rPr>
        <w:t>ף פעולה</w:t>
      </w:r>
      <w:r w:rsidRPr="007C4CBD">
        <w:rPr>
          <w:rFonts w:hint="cs"/>
          <w:sz w:val="18"/>
          <w:szCs w:val="20"/>
          <w:rtl/>
        </w:rPr>
        <w:t>,</w:t>
      </w:r>
      <w:r w:rsidRPr="007C4CBD">
        <w:rPr>
          <w:sz w:val="18"/>
          <w:szCs w:val="20"/>
          <w:rtl/>
        </w:rPr>
        <w:t xml:space="preserve"> התקפה לצורך הגנה</w:t>
      </w:r>
      <w:r w:rsidRPr="007C4CBD">
        <w:rPr>
          <w:rFonts w:hint="cs"/>
          <w:sz w:val="18"/>
          <w:szCs w:val="20"/>
          <w:rtl/>
        </w:rPr>
        <w:t>,</w:t>
      </w:r>
      <w:r w:rsidRPr="007C4CBD">
        <w:rPr>
          <w:sz w:val="18"/>
          <w:szCs w:val="20"/>
          <w:rtl/>
        </w:rPr>
        <w:t xml:space="preserve"> סיוע לאחר וסנגור עצמי. מאמר זה מתמקד ב</w:t>
      </w:r>
      <w:r w:rsidRPr="007C4CBD">
        <w:rPr>
          <w:rFonts w:hint="cs"/>
          <w:sz w:val="18"/>
          <w:szCs w:val="20"/>
          <w:rtl/>
        </w:rPr>
        <w:t>זו האחרונה</w:t>
      </w:r>
      <w:r w:rsidRPr="007C4CBD">
        <w:rPr>
          <w:sz w:val="18"/>
          <w:szCs w:val="20"/>
          <w:rtl/>
        </w:rPr>
        <w:t xml:space="preserve"> על מופעיה השונים. </w:t>
      </w:r>
    </w:p>
    <w:p w14:paraId="447A945F" w14:textId="77777777" w:rsidR="00715F10" w:rsidRPr="007C4CBD" w:rsidRDefault="00715F10" w:rsidP="007C4CBD">
      <w:pPr>
        <w:spacing w:after="180" w:line="280" w:lineRule="exact"/>
        <w:jc w:val="both"/>
        <w:rPr>
          <w:sz w:val="18"/>
          <w:szCs w:val="20"/>
          <w:rtl/>
        </w:rPr>
      </w:pPr>
      <w:r w:rsidRPr="007C4CBD">
        <w:rPr>
          <w:sz w:val="18"/>
          <w:szCs w:val="20"/>
          <w:rtl/>
        </w:rPr>
        <w:lastRenderedPageBreak/>
        <w:t xml:space="preserve">הפרקטיקה של סנגור עצמי כוללת פעולות פרו-אקטיביות שנקטו </w:t>
      </w:r>
      <w:r w:rsidRPr="007C4CBD">
        <w:rPr>
          <w:rFonts w:hint="cs"/>
          <w:sz w:val="18"/>
          <w:szCs w:val="20"/>
          <w:rtl/>
        </w:rPr>
        <w:t xml:space="preserve">המשתתפות </w:t>
      </w:r>
      <w:r w:rsidRPr="007C4CBD">
        <w:rPr>
          <w:sz w:val="18"/>
          <w:szCs w:val="20"/>
          <w:rtl/>
        </w:rPr>
        <w:t>כנערות ו</w:t>
      </w:r>
      <w:r w:rsidRPr="007C4CBD">
        <w:rPr>
          <w:rFonts w:hint="cs"/>
          <w:sz w:val="18"/>
          <w:szCs w:val="20"/>
          <w:rtl/>
        </w:rPr>
        <w:t>כ</w:t>
      </w:r>
      <w:r w:rsidRPr="007C4CBD">
        <w:rPr>
          <w:sz w:val="18"/>
          <w:szCs w:val="20"/>
          <w:rtl/>
        </w:rPr>
        <w:t>צעירות בתוך מרחבי החיים שלהן בבית, במסגרות חוץ ביתיות או מול גורמי ממסד במערכ</w:t>
      </w:r>
      <w:r w:rsidRPr="007C4CBD">
        <w:rPr>
          <w:rFonts w:hint="cs"/>
          <w:sz w:val="18"/>
          <w:szCs w:val="20"/>
          <w:rtl/>
        </w:rPr>
        <w:t>ו</w:t>
      </w:r>
      <w:r w:rsidRPr="007C4CBD">
        <w:rPr>
          <w:sz w:val="18"/>
          <w:szCs w:val="20"/>
          <w:rtl/>
        </w:rPr>
        <w:t xml:space="preserve">ת הרווחה והמשפט, </w:t>
      </w:r>
      <w:r w:rsidRPr="007C4CBD">
        <w:rPr>
          <w:rFonts w:hint="cs"/>
          <w:sz w:val="18"/>
          <w:szCs w:val="20"/>
          <w:rtl/>
        </w:rPr>
        <w:t xml:space="preserve">כדי </w:t>
      </w:r>
      <w:r w:rsidRPr="007C4CBD">
        <w:rPr>
          <w:sz w:val="18"/>
          <w:szCs w:val="20"/>
          <w:rtl/>
        </w:rPr>
        <w:t xml:space="preserve">להשמיע את קולן, לממש את טובתן, </w:t>
      </w:r>
      <w:r w:rsidRPr="007C4CBD">
        <w:rPr>
          <w:rFonts w:hint="cs"/>
          <w:sz w:val="18"/>
          <w:szCs w:val="20"/>
          <w:rtl/>
        </w:rPr>
        <w:t>לגייס</w:t>
      </w:r>
      <w:r w:rsidRPr="007C4CBD">
        <w:rPr>
          <w:sz w:val="18"/>
          <w:szCs w:val="20"/>
          <w:rtl/>
        </w:rPr>
        <w:t xml:space="preserve"> משאבים ולסייע לבני למשפחתן. הן </w:t>
      </w:r>
      <w:r w:rsidRPr="007C4CBD">
        <w:rPr>
          <w:rFonts w:hint="cs"/>
          <w:sz w:val="18"/>
          <w:szCs w:val="20"/>
          <w:rtl/>
        </w:rPr>
        <w:t>כתבו</w:t>
      </w:r>
      <w:r w:rsidRPr="007C4CBD">
        <w:rPr>
          <w:sz w:val="18"/>
          <w:szCs w:val="20"/>
          <w:rtl/>
        </w:rPr>
        <w:t xml:space="preserve"> מכתבים, </w:t>
      </w:r>
      <w:r w:rsidRPr="007C4CBD">
        <w:rPr>
          <w:rFonts w:hint="cs"/>
          <w:sz w:val="18"/>
          <w:szCs w:val="20"/>
          <w:rtl/>
        </w:rPr>
        <w:t>ופנו</w:t>
      </w:r>
      <w:r w:rsidRPr="007C4CBD">
        <w:rPr>
          <w:sz w:val="18"/>
          <w:szCs w:val="20"/>
          <w:rtl/>
        </w:rPr>
        <w:t xml:space="preserve"> לאנשים</w:t>
      </w:r>
      <w:r w:rsidRPr="007C4CBD">
        <w:rPr>
          <w:rFonts w:hint="cs"/>
          <w:sz w:val="18"/>
          <w:szCs w:val="20"/>
          <w:rtl/>
        </w:rPr>
        <w:t xml:space="preserve"> פרטיים</w:t>
      </w:r>
      <w:r w:rsidRPr="007C4CBD">
        <w:rPr>
          <w:sz w:val="18"/>
          <w:szCs w:val="20"/>
          <w:rtl/>
        </w:rPr>
        <w:t>, לערכאות בעלות סמכות ממסדית</w:t>
      </w:r>
      <w:r w:rsidRPr="007C4CBD">
        <w:rPr>
          <w:rFonts w:hint="cs"/>
          <w:sz w:val="18"/>
          <w:szCs w:val="20"/>
          <w:rtl/>
        </w:rPr>
        <w:t>,</w:t>
      </w:r>
      <w:r w:rsidRPr="007C4CBD">
        <w:rPr>
          <w:sz w:val="18"/>
          <w:szCs w:val="20"/>
          <w:rtl/>
        </w:rPr>
        <w:t xml:space="preserve"> לרשתות חברתיות ו</w:t>
      </w:r>
      <w:r w:rsidRPr="007C4CBD">
        <w:rPr>
          <w:rFonts w:hint="cs"/>
          <w:sz w:val="18"/>
          <w:szCs w:val="20"/>
          <w:rtl/>
        </w:rPr>
        <w:t>ל</w:t>
      </w:r>
      <w:r w:rsidRPr="007C4CBD">
        <w:rPr>
          <w:sz w:val="18"/>
          <w:szCs w:val="20"/>
          <w:rtl/>
        </w:rPr>
        <w:t xml:space="preserve">אמצעי תקשורת. </w:t>
      </w:r>
      <w:proofErr w:type="spellStart"/>
      <w:r w:rsidRPr="007C4CBD">
        <w:rPr>
          <w:sz w:val="18"/>
          <w:szCs w:val="20"/>
          <w:rtl/>
        </w:rPr>
        <w:t>פרקטיקת</w:t>
      </w:r>
      <w:proofErr w:type="spellEnd"/>
      <w:r w:rsidRPr="007C4CBD">
        <w:rPr>
          <w:sz w:val="18"/>
          <w:szCs w:val="20"/>
          <w:rtl/>
        </w:rPr>
        <w:t xml:space="preserve"> הסנגור העצמי שת</w:t>
      </w:r>
      <w:r w:rsidRPr="007C4CBD">
        <w:rPr>
          <w:rFonts w:hint="cs"/>
          <w:sz w:val="18"/>
          <w:szCs w:val="20"/>
          <w:rtl/>
        </w:rPr>
        <w:t>י</w:t>
      </w:r>
      <w:r w:rsidRPr="007C4CBD">
        <w:rPr>
          <w:sz w:val="18"/>
          <w:szCs w:val="20"/>
          <w:rtl/>
        </w:rPr>
        <w:t>ארו הצעירות בסיפור חייהן באה לידי ביטוי בשלוש דרכים</w:t>
      </w:r>
      <w:r w:rsidRPr="007C4CBD">
        <w:rPr>
          <w:rFonts w:hint="cs"/>
          <w:sz w:val="18"/>
          <w:szCs w:val="20"/>
          <w:rtl/>
        </w:rPr>
        <w:t xml:space="preserve"> </w:t>
      </w:r>
      <w:r w:rsidRPr="007C4CBD">
        <w:rPr>
          <w:sz w:val="18"/>
          <w:szCs w:val="20"/>
          <w:rtl/>
        </w:rPr>
        <w:t xml:space="preserve">– </w:t>
      </w:r>
      <w:r w:rsidRPr="007C4CBD">
        <w:rPr>
          <w:rFonts w:hint="cs"/>
          <w:sz w:val="18"/>
          <w:szCs w:val="20"/>
          <w:rtl/>
        </w:rPr>
        <w:t>"</w:t>
      </w:r>
      <w:r w:rsidRPr="007C4CBD">
        <w:rPr>
          <w:sz w:val="18"/>
          <w:szCs w:val="20"/>
          <w:rtl/>
        </w:rPr>
        <w:t>לא יושבת ומחכה</w:t>
      </w:r>
      <w:r w:rsidRPr="007C4CBD">
        <w:rPr>
          <w:rFonts w:hint="cs"/>
          <w:sz w:val="18"/>
          <w:szCs w:val="20"/>
          <w:rtl/>
        </w:rPr>
        <w:t>"</w:t>
      </w:r>
      <w:r w:rsidRPr="007C4CBD">
        <w:rPr>
          <w:sz w:val="18"/>
          <w:szCs w:val="20"/>
          <w:rtl/>
        </w:rPr>
        <w:t xml:space="preserve">; </w:t>
      </w:r>
      <w:r w:rsidRPr="007C4CBD">
        <w:rPr>
          <w:rFonts w:hint="cs"/>
          <w:sz w:val="18"/>
          <w:szCs w:val="20"/>
          <w:rtl/>
        </w:rPr>
        <w:t>"</w:t>
      </w:r>
      <w:r w:rsidRPr="007C4CBD">
        <w:rPr>
          <w:sz w:val="18"/>
          <w:szCs w:val="20"/>
          <w:rtl/>
        </w:rPr>
        <w:t>אני מערערת</w:t>
      </w:r>
      <w:r w:rsidRPr="007C4CBD">
        <w:rPr>
          <w:rFonts w:hint="cs"/>
          <w:sz w:val="18"/>
          <w:szCs w:val="20"/>
          <w:rtl/>
        </w:rPr>
        <w:t>"</w:t>
      </w:r>
      <w:r w:rsidRPr="007C4CBD">
        <w:rPr>
          <w:sz w:val="18"/>
          <w:szCs w:val="20"/>
          <w:rtl/>
        </w:rPr>
        <w:t>;</w:t>
      </w:r>
      <w:r w:rsidRPr="007C4CBD">
        <w:rPr>
          <w:rFonts w:hint="cs"/>
          <w:sz w:val="18"/>
          <w:szCs w:val="20"/>
          <w:rtl/>
        </w:rPr>
        <w:t xml:space="preserve"> "</w:t>
      </w:r>
      <w:r w:rsidRPr="007C4CBD">
        <w:rPr>
          <w:sz w:val="18"/>
          <w:szCs w:val="20"/>
          <w:rtl/>
        </w:rPr>
        <w:t>על גופתי המתה</w:t>
      </w:r>
      <w:r w:rsidRPr="007C4CBD">
        <w:rPr>
          <w:rFonts w:hint="cs"/>
          <w:sz w:val="18"/>
          <w:szCs w:val="20"/>
          <w:rtl/>
        </w:rPr>
        <w:t>".</w:t>
      </w:r>
      <w:r w:rsidRPr="007C4CBD">
        <w:rPr>
          <w:sz w:val="18"/>
          <w:szCs w:val="20"/>
          <w:rtl/>
        </w:rPr>
        <w:t xml:space="preserve"> </w:t>
      </w:r>
      <w:r w:rsidRPr="007C4CBD">
        <w:rPr>
          <w:rFonts w:hint="cs"/>
          <w:sz w:val="18"/>
          <w:szCs w:val="20"/>
          <w:rtl/>
        </w:rPr>
        <w:t>להלן יוצגו</w:t>
      </w:r>
      <w:r w:rsidRPr="007C4CBD">
        <w:rPr>
          <w:sz w:val="18"/>
          <w:szCs w:val="20"/>
          <w:rtl/>
        </w:rPr>
        <w:t xml:space="preserve"> </w:t>
      </w:r>
      <w:r w:rsidRPr="007C4CBD">
        <w:rPr>
          <w:rFonts w:hint="cs"/>
          <w:sz w:val="18"/>
          <w:szCs w:val="20"/>
          <w:rtl/>
        </w:rPr>
        <w:t xml:space="preserve">שלוש הדרכים בצירוף </w:t>
      </w:r>
      <w:r w:rsidRPr="007C4CBD">
        <w:rPr>
          <w:sz w:val="18"/>
          <w:szCs w:val="20"/>
          <w:rtl/>
        </w:rPr>
        <w:t xml:space="preserve">דוגמאות מסיפורי חייהן של משתתפות </w:t>
      </w:r>
      <w:r w:rsidRPr="007C4CBD">
        <w:rPr>
          <w:rFonts w:hint="cs"/>
          <w:sz w:val="18"/>
          <w:szCs w:val="20"/>
          <w:rtl/>
        </w:rPr>
        <w:t>ה</w:t>
      </w:r>
      <w:r w:rsidRPr="007C4CBD">
        <w:rPr>
          <w:sz w:val="18"/>
          <w:szCs w:val="20"/>
          <w:rtl/>
        </w:rPr>
        <w:t>מחקר, כנערות וכצעירות</w:t>
      </w:r>
      <w:r w:rsidRPr="007C4CBD">
        <w:rPr>
          <w:rFonts w:hint="cs"/>
          <w:sz w:val="18"/>
          <w:szCs w:val="20"/>
          <w:rtl/>
        </w:rPr>
        <w:t>,</w:t>
      </w:r>
      <w:r w:rsidRPr="007C4CBD">
        <w:rPr>
          <w:sz w:val="18"/>
          <w:szCs w:val="20"/>
          <w:rtl/>
        </w:rPr>
        <w:t xml:space="preserve"> בתוך ההקשר של המפגש עם מערכ</w:t>
      </w:r>
      <w:r w:rsidRPr="007C4CBD">
        <w:rPr>
          <w:rFonts w:hint="cs"/>
          <w:sz w:val="18"/>
          <w:szCs w:val="20"/>
          <w:rtl/>
        </w:rPr>
        <w:t>ו</w:t>
      </w:r>
      <w:r w:rsidRPr="007C4CBD">
        <w:rPr>
          <w:sz w:val="18"/>
          <w:szCs w:val="20"/>
          <w:rtl/>
        </w:rPr>
        <w:t xml:space="preserve">ת הרווחה והמשפט. </w:t>
      </w:r>
    </w:p>
    <w:p w14:paraId="2D9AE8E3" w14:textId="77777777" w:rsidR="00715F10" w:rsidRPr="007C4CBD" w:rsidRDefault="00715F10" w:rsidP="007C4CBD">
      <w:pPr>
        <w:spacing w:after="180" w:line="280" w:lineRule="exact"/>
        <w:jc w:val="both"/>
        <w:rPr>
          <w:b/>
          <w:bCs/>
          <w:sz w:val="18"/>
          <w:szCs w:val="20"/>
          <w:rtl/>
        </w:rPr>
      </w:pPr>
    </w:p>
    <w:p w14:paraId="2AE52748" w14:textId="7A2F6272" w:rsidR="00715F10" w:rsidRPr="00715F10" w:rsidRDefault="00715F10" w:rsidP="007C4CBD">
      <w:pPr>
        <w:pStyle w:val="KOT5"/>
        <w:spacing w:after="0"/>
        <w:ind w:right="0"/>
        <w:rPr>
          <w:rFonts w:cs="Guttman Aharoni"/>
          <w:color w:val="00B0F0"/>
          <w:rtl/>
        </w:rPr>
      </w:pPr>
      <w:r w:rsidRPr="00715F10">
        <w:rPr>
          <w:rFonts w:cs="Guttman Aharoni" w:hint="cs"/>
          <w:color w:val="00B0F0"/>
          <w:rtl/>
        </w:rPr>
        <w:t>"</w:t>
      </w:r>
      <w:r w:rsidRPr="00715F10">
        <w:rPr>
          <w:rFonts w:cs="Guttman Aharoni"/>
          <w:color w:val="00B0F0"/>
          <w:rtl/>
        </w:rPr>
        <w:t>לא יושבת ומחכה</w:t>
      </w:r>
      <w:r w:rsidRPr="00715F10">
        <w:rPr>
          <w:rFonts w:cs="Guttman Aharoni" w:hint="cs"/>
          <w:color w:val="00B0F0"/>
          <w:rtl/>
        </w:rPr>
        <w:t>"</w:t>
      </w:r>
    </w:p>
    <w:p w14:paraId="3420AE54" w14:textId="77777777" w:rsidR="00715F10" w:rsidRPr="007C4CBD" w:rsidRDefault="00715F10" w:rsidP="007C4CBD">
      <w:pPr>
        <w:spacing w:after="180" w:line="280" w:lineRule="exact"/>
        <w:jc w:val="both"/>
        <w:rPr>
          <w:sz w:val="18"/>
          <w:szCs w:val="20"/>
          <w:rtl/>
        </w:rPr>
      </w:pPr>
      <w:r w:rsidRPr="007C4CBD">
        <w:rPr>
          <w:rFonts w:hint="cs"/>
          <w:sz w:val="18"/>
          <w:szCs w:val="20"/>
          <w:rtl/>
        </w:rPr>
        <w:t>דרך זו</w:t>
      </w:r>
      <w:r w:rsidRPr="007C4CBD">
        <w:rPr>
          <w:sz w:val="18"/>
          <w:szCs w:val="20"/>
          <w:rtl/>
        </w:rPr>
        <w:t xml:space="preserve"> מתייחס</w:t>
      </w:r>
      <w:r w:rsidRPr="007C4CBD">
        <w:rPr>
          <w:rFonts w:hint="cs"/>
          <w:sz w:val="18"/>
          <w:szCs w:val="20"/>
          <w:rtl/>
        </w:rPr>
        <w:t>ת</w:t>
      </w:r>
      <w:r w:rsidRPr="007C4CBD">
        <w:rPr>
          <w:sz w:val="18"/>
          <w:szCs w:val="20"/>
          <w:rtl/>
        </w:rPr>
        <w:t xml:space="preserve"> לפעולות של הנערה או הצעירה ש</w:t>
      </w:r>
      <w:r w:rsidRPr="007C4CBD">
        <w:rPr>
          <w:rFonts w:hint="cs"/>
          <w:sz w:val="18"/>
          <w:szCs w:val="20"/>
          <w:rtl/>
        </w:rPr>
        <w:t>תכליתן</w:t>
      </w:r>
      <w:r w:rsidRPr="007C4CBD">
        <w:rPr>
          <w:sz w:val="18"/>
          <w:szCs w:val="20"/>
          <w:rtl/>
        </w:rPr>
        <w:t xml:space="preserve"> שינוי הקשר החיים הממשי של</w:t>
      </w:r>
      <w:r w:rsidRPr="007C4CBD">
        <w:rPr>
          <w:rFonts w:hint="cs"/>
          <w:sz w:val="18"/>
          <w:szCs w:val="20"/>
          <w:rtl/>
        </w:rPr>
        <w:t>הן</w:t>
      </w:r>
      <w:r w:rsidRPr="007C4CBD">
        <w:rPr>
          <w:sz w:val="18"/>
          <w:szCs w:val="20"/>
          <w:rtl/>
        </w:rPr>
        <w:t>, השגת משאבים חומרי</w:t>
      </w:r>
      <w:r w:rsidRPr="007C4CBD">
        <w:rPr>
          <w:rFonts w:hint="cs"/>
          <w:sz w:val="18"/>
          <w:szCs w:val="20"/>
          <w:rtl/>
        </w:rPr>
        <w:t>י</w:t>
      </w:r>
      <w:r w:rsidRPr="007C4CBD">
        <w:rPr>
          <w:sz w:val="18"/>
          <w:szCs w:val="20"/>
          <w:rtl/>
        </w:rPr>
        <w:t xml:space="preserve">ם </w:t>
      </w:r>
      <w:r w:rsidRPr="007C4CBD">
        <w:rPr>
          <w:rFonts w:hint="cs"/>
          <w:sz w:val="18"/>
          <w:szCs w:val="20"/>
          <w:rtl/>
        </w:rPr>
        <w:t>שיאפשרו להן ולמשפחתן את ה</w:t>
      </w:r>
      <w:r w:rsidRPr="007C4CBD">
        <w:rPr>
          <w:sz w:val="18"/>
          <w:szCs w:val="20"/>
          <w:rtl/>
        </w:rPr>
        <w:t xml:space="preserve">קיום </w:t>
      </w:r>
      <w:r w:rsidRPr="007C4CBD">
        <w:rPr>
          <w:rFonts w:hint="cs"/>
          <w:sz w:val="18"/>
          <w:szCs w:val="20"/>
          <w:rtl/>
        </w:rPr>
        <w:t>ה</w:t>
      </w:r>
      <w:r w:rsidRPr="007C4CBD">
        <w:rPr>
          <w:sz w:val="18"/>
          <w:szCs w:val="20"/>
          <w:rtl/>
        </w:rPr>
        <w:t>יומיומי והשמעת קולן בסוגיות הרלוונטיות לחייה</w:t>
      </w:r>
      <w:r w:rsidRPr="007C4CBD">
        <w:rPr>
          <w:rFonts w:hint="cs"/>
          <w:sz w:val="18"/>
          <w:szCs w:val="20"/>
          <w:rtl/>
        </w:rPr>
        <w:t>ן</w:t>
      </w:r>
      <w:r w:rsidRPr="007C4CBD">
        <w:rPr>
          <w:sz w:val="18"/>
          <w:szCs w:val="20"/>
          <w:rtl/>
        </w:rPr>
        <w:t>. הצעירות ת</w:t>
      </w:r>
      <w:r w:rsidRPr="007C4CBD">
        <w:rPr>
          <w:rFonts w:hint="cs"/>
          <w:sz w:val="18"/>
          <w:szCs w:val="20"/>
          <w:rtl/>
        </w:rPr>
        <w:t>י</w:t>
      </w:r>
      <w:r w:rsidRPr="007C4CBD">
        <w:rPr>
          <w:sz w:val="18"/>
          <w:szCs w:val="20"/>
          <w:rtl/>
        </w:rPr>
        <w:t xml:space="preserve">ארו </w:t>
      </w:r>
      <w:r w:rsidRPr="007C4CBD">
        <w:rPr>
          <w:rFonts w:hint="cs"/>
          <w:sz w:val="18"/>
          <w:szCs w:val="20"/>
          <w:rtl/>
        </w:rPr>
        <w:t>פעולות כמו</w:t>
      </w:r>
      <w:r w:rsidRPr="007C4CBD">
        <w:rPr>
          <w:sz w:val="18"/>
          <w:szCs w:val="20"/>
          <w:rtl/>
        </w:rPr>
        <w:t xml:space="preserve"> כתיבת מכתבים, שימוש ברשתות החברתיות או דיבור ישיר על רצונותיהן ו</w:t>
      </w:r>
      <w:r w:rsidRPr="007C4CBD">
        <w:rPr>
          <w:rFonts w:hint="cs"/>
          <w:sz w:val="18"/>
          <w:szCs w:val="20"/>
          <w:rtl/>
        </w:rPr>
        <w:t xml:space="preserve">על </w:t>
      </w:r>
      <w:r w:rsidRPr="007C4CBD">
        <w:rPr>
          <w:sz w:val="18"/>
          <w:szCs w:val="20"/>
          <w:rtl/>
        </w:rPr>
        <w:t xml:space="preserve">צורכיהן. </w:t>
      </w:r>
    </w:p>
    <w:p w14:paraId="64CC96B1" w14:textId="77777777" w:rsidR="00715F10" w:rsidRPr="007C4CBD" w:rsidRDefault="00715F10" w:rsidP="007C4CBD">
      <w:pPr>
        <w:spacing w:after="180" w:line="280" w:lineRule="exact"/>
        <w:jc w:val="both"/>
        <w:rPr>
          <w:sz w:val="18"/>
          <w:szCs w:val="20"/>
          <w:rtl/>
        </w:rPr>
      </w:pPr>
      <w:r w:rsidRPr="007C4CBD">
        <w:rPr>
          <w:sz w:val="18"/>
          <w:szCs w:val="20"/>
          <w:rtl/>
        </w:rPr>
        <w:t>נעמה</w:t>
      </w:r>
      <w:r w:rsidRPr="007C4CBD">
        <w:rPr>
          <w:rFonts w:hint="cs"/>
          <w:sz w:val="18"/>
          <w:szCs w:val="20"/>
          <w:rtl/>
        </w:rPr>
        <w:t xml:space="preserve"> (28)</w:t>
      </w:r>
      <w:r w:rsidRPr="007C4CBD">
        <w:rPr>
          <w:sz w:val="18"/>
          <w:szCs w:val="20"/>
          <w:rtl/>
        </w:rPr>
        <w:t>, סטודנטית, הוצאה מהבית לפנימייה בגיל 13</w:t>
      </w:r>
      <w:r w:rsidRPr="007C4CBD">
        <w:rPr>
          <w:rFonts w:hint="cs"/>
          <w:sz w:val="18"/>
          <w:szCs w:val="20"/>
          <w:rtl/>
        </w:rPr>
        <w:t>,</w:t>
      </w:r>
      <w:r w:rsidRPr="007C4CBD">
        <w:rPr>
          <w:sz w:val="18"/>
          <w:szCs w:val="20"/>
          <w:rtl/>
        </w:rPr>
        <w:t xml:space="preserve"> </w:t>
      </w:r>
      <w:r w:rsidRPr="007C4CBD">
        <w:rPr>
          <w:rFonts w:hint="cs"/>
          <w:sz w:val="18"/>
          <w:szCs w:val="20"/>
          <w:rtl/>
        </w:rPr>
        <w:t>אחרי</w:t>
      </w:r>
      <w:r w:rsidRPr="007C4CBD">
        <w:rPr>
          <w:sz w:val="18"/>
          <w:szCs w:val="20"/>
          <w:rtl/>
        </w:rPr>
        <w:t xml:space="preserve"> שאמר</w:t>
      </w:r>
      <w:r w:rsidRPr="007C4CBD">
        <w:rPr>
          <w:rFonts w:hint="cs"/>
          <w:sz w:val="18"/>
          <w:szCs w:val="20"/>
          <w:rtl/>
        </w:rPr>
        <w:t>ו</w:t>
      </w:r>
      <w:r w:rsidRPr="007C4CBD">
        <w:rPr>
          <w:sz w:val="18"/>
          <w:szCs w:val="20"/>
          <w:rtl/>
        </w:rPr>
        <w:t xml:space="preserve"> להוריה שעלו מקווקז </w:t>
      </w:r>
      <w:r w:rsidRPr="007C4CBD">
        <w:rPr>
          <w:rFonts w:hint="cs"/>
          <w:sz w:val="18"/>
          <w:szCs w:val="20"/>
          <w:rtl/>
        </w:rPr>
        <w:t>ש</w:t>
      </w:r>
      <w:r w:rsidRPr="007C4CBD">
        <w:rPr>
          <w:sz w:val="18"/>
          <w:szCs w:val="20"/>
          <w:rtl/>
        </w:rPr>
        <w:t>ייטב לילדים לגדול במסגרת חוץ ביתית</w:t>
      </w:r>
      <w:r w:rsidRPr="007C4CBD">
        <w:rPr>
          <w:rFonts w:hint="cs"/>
          <w:sz w:val="18"/>
          <w:szCs w:val="20"/>
          <w:rtl/>
        </w:rPr>
        <w:t xml:space="preserve"> (פנימייה חינוכית)</w:t>
      </w:r>
      <w:r w:rsidRPr="007C4CBD">
        <w:rPr>
          <w:sz w:val="18"/>
          <w:szCs w:val="20"/>
          <w:rtl/>
        </w:rPr>
        <w:t xml:space="preserve">. בפנימייה </w:t>
      </w:r>
      <w:r w:rsidRPr="007C4CBD">
        <w:rPr>
          <w:rFonts w:hint="cs"/>
          <w:sz w:val="18"/>
          <w:szCs w:val="20"/>
          <w:rtl/>
        </w:rPr>
        <w:t>גילתה</w:t>
      </w:r>
      <w:r w:rsidRPr="007C4CBD">
        <w:rPr>
          <w:sz w:val="18"/>
          <w:szCs w:val="20"/>
          <w:rtl/>
        </w:rPr>
        <w:t xml:space="preserve"> </w:t>
      </w:r>
      <w:r w:rsidRPr="007C4CBD">
        <w:rPr>
          <w:rFonts w:hint="cs"/>
          <w:sz w:val="18"/>
          <w:szCs w:val="20"/>
          <w:rtl/>
        </w:rPr>
        <w:t>ש</w:t>
      </w:r>
      <w:r w:rsidRPr="007C4CBD">
        <w:rPr>
          <w:sz w:val="18"/>
          <w:szCs w:val="20"/>
          <w:rtl/>
        </w:rPr>
        <w:t xml:space="preserve">אין זה המקום בשבילה וביקשה לשוב הביתה, אבל משפחתה לא יכלה לקבלה חזרה בגלל </w:t>
      </w:r>
      <w:r w:rsidRPr="007C4CBD">
        <w:rPr>
          <w:rFonts w:hint="cs"/>
          <w:sz w:val="18"/>
          <w:szCs w:val="20"/>
          <w:rtl/>
        </w:rPr>
        <w:t>הדירה הצפופה שגרו בה</w:t>
      </w:r>
      <w:r w:rsidRPr="007C4CBD">
        <w:rPr>
          <w:sz w:val="18"/>
          <w:szCs w:val="20"/>
          <w:rtl/>
        </w:rPr>
        <w:t xml:space="preserve">. נעמה הפסיקה להגיע </w:t>
      </w:r>
      <w:r w:rsidRPr="007C4CBD">
        <w:rPr>
          <w:rFonts w:hint="cs"/>
          <w:sz w:val="18"/>
          <w:szCs w:val="20"/>
          <w:rtl/>
        </w:rPr>
        <w:t xml:space="preserve">הביתה </w:t>
      </w:r>
      <w:r w:rsidRPr="007C4CBD">
        <w:rPr>
          <w:sz w:val="18"/>
          <w:szCs w:val="20"/>
          <w:rtl/>
        </w:rPr>
        <w:t>בסופי השבוע והחלה לטייל עם חברות</w:t>
      </w:r>
      <w:r w:rsidRPr="007C4CBD">
        <w:rPr>
          <w:rFonts w:hint="cs"/>
          <w:sz w:val="18"/>
          <w:szCs w:val="20"/>
          <w:rtl/>
        </w:rPr>
        <w:t xml:space="preserve"> במקומות שונים</w:t>
      </w:r>
      <w:r w:rsidRPr="007C4CBD">
        <w:rPr>
          <w:sz w:val="18"/>
          <w:szCs w:val="20"/>
          <w:rtl/>
        </w:rPr>
        <w:t xml:space="preserve">. באחת הפעמים </w:t>
      </w:r>
      <w:proofErr w:type="spellStart"/>
      <w:r w:rsidRPr="007C4CBD">
        <w:rPr>
          <w:sz w:val="18"/>
          <w:szCs w:val="20"/>
          <w:rtl/>
        </w:rPr>
        <w:t>היתה</w:t>
      </w:r>
      <w:proofErr w:type="spellEnd"/>
      <w:r w:rsidRPr="007C4CBD">
        <w:rPr>
          <w:sz w:val="18"/>
          <w:szCs w:val="20"/>
          <w:rtl/>
        </w:rPr>
        <w:t xml:space="preserve"> מעורבת</w:t>
      </w:r>
      <w:r w:rsidRPr="007C4CBD">
        <w:rPr>
          <w:rFonts w:hint="cs"/>
          <w:sz w:val="18"/>
          <w:szCs w:val="20"/>
          <w:rtl/>
        </w:rPr>
        <w:t xml:space="preserve"> בתגרה אלימה</w:t>
      </w:r>
      <w:r w:rsidRPr="007C4CBD">
        <w:rPr>
          <w:sz w:val="18"/>
          <w:szCs w:val="20"/>
          <w:rtl/>
        </w:rPr>
        <w:t xml:space="preserve"> ונשלחה למקלט לנערות</w:t>
      </w:r>
      <w:r w:rsidRPr="007C4CBD">
        <w:rPr>
          <w:rFonts w:hint="cs"/>
          <w:sz w:val="18"/>
          <w:szCs w:val="20"/>
          <w:rtl/>
        </w:rPr>
        <w:t>.</w:t>
      </w:r>
      <w:r w:rsidRPr="007C4CBD">
        <w:rPr>
          <w:sz w:val="18"/>
          <w:szCs w:val="20"/>
          <w:rtl/>
        </w:rPr>
        <w:t xml:space="preserve"> </w:t>
      </w:r>
      <w:r w:rsidRPr="007C4CBD">
        <w:rPr>
          <w:rFonts w:hint="cs"/>
          <w:sz w:val="18"/>
          <w:szCs w:val="20"/>
          <w:rtl/>
        </w:rPr>
        <w:t>ממנו</w:t>
      </w:r>
      <w:r w:rsidRPr="007C4CBD">
        <w:rPr>
          <w:sz w:val="18"/>
          <w:szCs w:val="20"/>
          <w:rtl/>
        </w:rPr>
        <w:t xml:space="preserve"> הועברה להוסטל לנערות, ברחה משם מספר פעמים והוחזרה. לבסוף נתפסה </w:t>
      </w:r>
      <w:r w:rsidRPr="007C4CBD">
        <w:rPr>
          <w:rFonts w:hint="cs"/>
          <w:sz w:val="18"/>
          <w:szCs w:val="20"/>
          <w:rtl/>
        </w:rPr>
        <w:t>ב</w:t>
      </w:r>
      <w:r w:rsidRPr="007C4CBD">
        <w:rPr>
          <w:sz w:val="18"/>
          <w:szCs w:val="20"/>
          <w:rtl/>
        </w:rPr>
        <w:t xml:space="preserve">ידי המשטרה והועברה </w:t>
      </w:r>
      <w:r w:rsidRPr="007C4CBD">
        <w:rPr>
          <w:rFonts w:hint="cs"/>
          <w:sz w:val="18"/>
          <w:szCs w:val="20"/>
          <w:rtl/>
        </w:rPr>
        <w:t>ל</w:t>
      </w:r>
      <w:r w:rsidRPr="007C4CBD">
        <w:rPr>
          <w:sz w:val="18"/>
          <w:szCs w:val="20"/>
          <w:rtl/>
        </w:rPr>
        <w:t xml:space="preserve">מעון </w:t>
      </w:r>
      <w:r w:rsidRPr="007C4CBD">
        <w:rPr>
          <w:b/>
          <w:bCs/>
          <w:sz w:val="18"/>
          <w:szCs w:val="20"/>
          <w:rtl/>
        </w:rPr>
        <w:t>צופי</w:t>
      </w:r>
      <w:r w:rsidRPr="007C4CBD">
        <w:rPr>
          <w:rFonts w:hint="cs"/>
          <w:b/>
          <w:bCs/>
          <w:sz w:val="18"/>
          <w:szCs w:val="20"/>
          <w:rtl/>
        </w:rPr>
        <w:t>י</w:t>
      </w:r>
      <w:r w:rsidRPr="007C4CBD">
        <w:rPr>
          <w:b/>
          <w:bCs/>
          <w:sz w:val="18"/>
          <w:szCs w:val="20"/>
          <w:rtl/>
        </w:rPr>
        <w:t>ה</w:t>
      </w:r>
      <w:r w:rsidRPr="007C4CBD">
        <w:rPr>
          <w:sz w:val="18"/>
          <w:szCs w:val="20"/>
          <w:rtl/>
        </w:rPr>
        <w:t>, מסגרת אבחו</w:t>
      </w:r>
      <w:r w:rsidRPr="007C4CBD">
        <w:rPr>
          <w:rFonts w:hint="cs"/>
          <w:sz w:val="18"/>
          <w:szCs w:val="20"/>
          <w:rtl/>
        </w:rPr>
        <w:t>ן</w:t>
      </w:r>
      <w:r w:rsidRPr="007C4CBD">
        <w:rPr>
          <w:sz w:val="18"/>
          <w:szCs w:val="20"/>
          <w:rtl/>
        </w:rPr>
        <w:t xml:space="preserve"> סגורה לנערות. </w:t>
      </w:r>
    </w:p>
    <w:p w14:paraId="17BDFDC3" w14:textId="77777777" w:rsidR="00715F10" w:rsidRPr="007C4CBD" w:rsidRDefault="00715F10" w:rsidP="007C4CBD">
      <w:pPr>
        <w:spacing w:after="180" w:line="280" w:lineRule="exact"/>
        <w:jc w:val="both"/>
        <w:rPr>
          <w:sz w:val="18"/>
          <w:szCs w:val="20"/>
          <w:rtl/>
        </w:rPr>
      </w:pPr>
      <w:r w:rsidRPr="007C4CBD">
        <w:rPr>
          <w:sz w:val="18"/>
          <w:szCs w:val="20"/>
          <w:rtl/>
        </w:rPr>
        <w:t>נעמה לא רצתה לצאת מהבית</w:t>
      </w:r>
      <w:r w:rsidRPr="007C4CBD">
        <w:rPr>
          <w:rFonts w:hint="cs"/>
          <w:sz w:val="18"/>
          <w:szCs w:val="20"/>
          <w:rtl/>
        </w:rPr>
        <w:t>.</w:t>
      </w:r>
      <w:r w:rsidRPr="007C4CBD">
        <w:rPr>
          <w:sz w:val="18"/>
          <w:szCs w:val="20"/>
          <w:rtl/>
        </w:rPr>
        <w:t xml:space="preserve"> היציאה נכפתה עליה</w:t>
      </w:r>
      <w:r w:rsidRPr="007C4CBD">
        <w:rPr>
          <w:rFonts w:hint="cs"/>
          <w:sz w:val="18"/>
          <w:szCs w:val="20"/>
          <w:rtl/>
        </w:rPr>
        <w:t>.</w:t>
      </w:r>
      <w:r w:rsidRPr="007C4CBD">
        <w:rPr>
          <w:sz w:val="18"/>
          <w:szCs w:val="20"/>
          <w:rtl/>
        </w:rPr>
        <w:t xml:space="preserve"> </w:t>
      </w:r>
      <w:r w:rsidRPr="007C4CBD">
        <w:rPr>
          <w:rFonts w:hint="cs"/>
          <w:sz w:val="18"/>
          <w:szCs w:val="20"/>
          <w:rtl/>
        </w:rPr>
        <w:t>כשניסתה</w:t>
      </w:r>
      <w:r w:rsidRPr="007C4CBD">
        <w:rPr>
          <w:sz w:val="18"/>
          <w:szCs w:val="20"/>
          <w:rtl/>
        </w:rPr>
        <w:t xml:space="preserve"> לעשות משהו כדי לשנות זאת –</w:t>
      </w:r>
      <w:r w:rsidRPr="007C4CBD">
        <w:rPr>
          <w:rFonts w:hint="cs"/>
          <w:sz w:val="18"/>
          <w:szCs w:val="20"/>
          <w:rtl/>
        </w:rPr>
        <w:t xml:space="preserve"> </w:t>
      </w:r>
      <w:r w:rsidRPr="007C4CBD">
        <w:rPr>
          <w:sz w:val="18"/>
          <w:szCs w:val="20"/>
          <w:rtl/>
        </w:rPr>
        <w:t>היא ביקשה</w:t>
      </w:r>
      <w:r w:rsidRPr="007C4CBD">
        <w:rPr>
          <w:rFonts w:hint="cs"/>
          <w:sz w:val="18"/>
          <w:szCs w:val="20"/>
          <w:rtl/>
        </w:rPr>
        <w:t xml:space="preserve"> מהעובדת הסוציאלית</w:t>
      </w:r>
      <w:r w:rsidRPr="007C4CBD">
        <w:rPr>
          <w:sz w:val="18"/>
          <w:szCs w:val="20"/>
          <w:rtl/>
        </w:rPr>
        <w:t xml:space="preserve"> </w:t>
      </w:r>
      <w:r w:rsidRPr="007C4CBD">
        <w:rPr>
          <w:rFonts w:hint="cs"/>
          <w:sz w:val="18"/>
          <w:szCs w:val="20"/>
          <w:rtl/>
        </w:rPr>
        <w:t>שיפנו אותה</w:t>
      </w:r>
      <w:r w:rsidRPr="007C4CBD">
        <w:rPr>
          <w:sz w:val="18"/>
          <w:szCs w:val="20"/>
          <w:rtl/>
        </w:rPr>
        <w:t xml:space="preserve"> למסגרת קטנה וביתית </w:t>
      </w:r>
      <w:r w:rsidRPr="007C4CBD">
        <w:rPr>
          <w:rFonts w:hint="cs"/>
          <w:sz w:val="18"/>
          <w:szCs w:val="20"/>
          <w:rtl/>
        </w:rPr>
        <w:t>ולא</w:t>
      </w:r>
      <w:r w:rsidRPr="007C4CBD">
        <w:rPr>
          <w:sz w:val="18"/>
          <w:szCs w:val="20"/>
          <w:rtl/>
        </w:rPr>
        <w:t xml:space="preserve"> </w:t>
      </w:r>
      <w:r w:rsidRPr="007C4CBD">
        <w:rPr>
          <w:rFonts w:hint="cs"/>
          <w:sz w:val="18"/>
          <w:szCs w:val="20"/>
          <w:rtl/>
        </w:rPr>
        <w:t>ל</w:t>
      </w:r>
      <w:r w:rsidRPr="007C4CBD">
        <w:rPr>
          <w:sz w:val="18"/>
          <w:szCs w:val="20"/>
          <w:rtl/>
        </w:rPr>
        <w:t>פנימיי</w:t>
      </w:r>
      <w:r w:rsidRPr="007C4CBD">
        <w:rPr>
          <w:rFonts w:hint="cs"/>
          <w:sz w:val="18"/>
          <w:szCs w:val="20"/>
          <w:rtl/>
        </w:rPr>
        <w:t xml:space="preserve">ה </w:t>
      </w:r>
      <w:r w:rsidRPr="007C4CBD">
        <w:rPr>
          <w:sz w:val="18"/>
          <w:szCs w:val="20"/>
          <w:rtl/>
        </w:rPr>
        <w:t>–</w:t>
      </w:r>
      <w:r w:rsidRPr="007C4CBD">
        <w:rPr>
          <w:rFonts w:hint="cs"/>
          <w:sz w:val="18"/>
          <w:szCs w:val="20"/>
          <w:rtl/>
        </w:rPr>
        <w:t xml:space="preserve"> נענתה בשלילה</w:t>
      </w:r>
      <w:r w:rsidRPr="007C4CBD">
        <w:rPr>
          <w:sz w:val="18"/>
          <w:szCs w:val="20"/>
          <w:rtl/>
        </w:rPr>
        <w:t>. במהלך השנים ש</w:t>
      </w:r>
      <w:r w:rsidRPr="007C4CBD">
        <w:rPr>
          <w:rFonts w:hint="cs"/>
          <w:sz w:val="18"/>
          <w:szCs w:val="20"/>
          <w:rtl/>
        </w:rPr>
        <w:t>הו</w:t>
      </w:r>
      <w:r w:rsidRPr="007C4CBD">
        <w:rPr>
          <w:sz w:val="18"/>
          <w:szCs w:val="20"/>
          <w:rtl/>
        </w:rPr>
        <w:t>עברה בין מסגרות שונות נערכו דיונים בעניינה בבית המשפט</w:t>
      </w:r>
      <w:r w:rsidRPr="007C4CBD">
        <w:rPr>
          <w:rFonts w:hint="cs"/>
          <w:sz w:val="18"/>
          <w:szCs w:val="20"/>
          <w:rtl/>
        </w:rPr>
        <w:t>,</w:t>
      </w:r>
      <w:r w:rsidRPr="007C4CBD">
        <w:rPr>
          <w:sz w:val="18"/>
          <w:szCs w:val="20"/>
          <w:rtl/>
        </w:rPr>
        <w:t xml:space="preserve"> והיא מתארת את עצמה כמי ש</w:t>
      </w:r>
      <w:r w:rsidRPr="007C4CBD">
        <w:rPr>
          <w:rFonts w:hint="cs"/>
          <w:sz w:val="18"/>
          <w:szCs w:val="20"/>
          <w:rtl/>
        </w:rPr>
        <w:t>"</w:t>
      </w:r>
      <w:r w:rsidRPr="007C4CBD">
        <w:rPr>
          <w:sz w:val="18"/>
          <w:szCs w:val="20"/>
          <w:rtl/>
        </w:rPr>
        <w:t>מתכתבת עם השופטת</w:t>
      </w:r>
      <w:r w:rsidRPr="007C4CBD">
        <w:rPr>
          <w:rFonts w:hint="cs"/>
          <w:sz w:val="18"/>
          <w:szCs w:val="20"/>
          <w:rtl/>
        </w:rPr>
        <w:t>"</w:t>
      </w:r>
      <w:r w:rsidRPr="007C4CBD">
        <w:rPr>
          <w:sz w:val="18"/>
          <w:szCs w:val="20"/>
          <w:rtl/>
        </w:rPr>
        <w:t xml:space="preserve"> </w:t>
      </w:r>
      <w:r w:rsidRPr="007C4CBD">
        <w:rPr>
          <w:rFonts w:hint="cs"/>
          <w:sz w:val="18"/>
          <w:szCs w:val="20"/>
          <w:rtl/>
        </w:rPr>
        <w:t>כדי</w:t>
      </w:r>
      <w:r w:rsidRPr="007C4CBD">
        <w:rPr>
          <w:sz w:val="18"/>
          <w:szCs w:val="20"/>
          <w:rtl/>
        </w:rPr>
        <w:t xml:space="preserve"> להצליח לעבור למסגרת טיפולית שתתאים לצרכיה: </w:t>
      </w:r>
    </w:p>
    <w:p w14:paraId="6EBCE62C" w14:textId="77777777" w:rsidR="00715F10" w:rsidRPr="007C4CBD" w:rsidRDefault="00715F10" w:rsidP="007C4CBD">
      <w:pPr>
        <w:spacing w:after="180" w:line="280" w:lineRule="exact"/>
        <w:ind w:left="567"/>
        <w:jc w:val="both"/>
        <w:rPr>
          <w:sz w:val="18"/>
          <w:szCs w:val="20"/>
          <w:rtl/>
          <w:lang w:val="x-none" w:eastAsia="x-none"/>
        </w:rPr>
      </w:pPr>
      <w:r w:rsidRPr="007C4CBD">
        <w:rPr>
          <w:sz w:val="18"/>
          <w:szCs w:val="20"/>
          <w:rtl/>
          <w:lang w:val="x-none" w:eastAsia="x-none"/>
        </w:rPr>
        <w:t>כאילו</w:t>
      </w:r>
      <w:r w:rsidRPr="007C4CBD">
        <w:rPr>
          <w:rFonts w:hint="cs"/>
          <w:sz w:val="18"/>
          <w:szCs w:val="20"/>
          <w:rtl/>
          <w:lang w:val="x-none" w:eastAsia="x-none"/>
        </w:rPr>
        <w:t>,</w:t>
      </w:r>
      <w:r w:rsidRPr="007C4CBD">
        <w:rPr>
          <w:sz w:val="18"/>
          <w:szCs w:val="20"/>
          <w:rtl/>
          <w:lang w:val="x-none" w:eastAsia="x-none"/>
        </w:rPr>
        <w:t xml:space="preserve"> אני הייתי מאלה שמתכתבות כל שבוע עם שופטת. כל הזמן רושמת לה מכתב, שאני לא צריכה להיות במקום הזה [הוסטל] כל הזמן. והם באמת היו קובעים לי הרבה משפטים [דיונים]. בגלל שכל הזמן הייתי פונה אליהם.</w:t>
      </w:r>
      <w:r w:rsidRPr="007C4CBD" w:rsidDel="00325364">
        <w:rPr>
          <w:sz w:val="18"/>
          <w:szCs w:val="20"/>
          <w:rtl/>
          <w:lang w:val="x-none" w:eastAsia="x-none"/>
        </w:rPr>
        <w:t xml:space="preserve"> </w:t>
      </w:r>
      <w:r w:rsidRPr="007C4CBD">
        <w:rPr>
          <w:sz w:val="18"/>
          <w:szCs w:val="20"/>
          <w:rtl/>
          <w:lang w:val="x-none" w:eastAsia="x-none"/>
        </w:rPr>
        <w:t>כל הזמן הייתי רושמת לה [לשופטת] מכתבים, שאני לא צריכה להיות שם ושהמקום הזה לא מתאים לי ולאן הביאו אותי בכלל</w:t>
      </w:r>
      <w:r w:rsidRPr="007C4CBD">
        <w:rPr>
          <w:rFonts w:hint="cs"/>
          <w:sz w:val="18"/>
          <w:szCs w:val="20"/>
          <w:rtl/>
          <w:lang w:val="x-none" w:eastAsia="x-none"/>
        </w:rPr>
        <w:t>.</w:t>
      </w:r>
      <w:r w:rsidRPr="007C4CBD">
        <w:rPr>
          <w:sz w:val="18"/>
          <w:szCs w:val="20"/>
          <w:rtl/>
          <w:lang w:val="x-none" w:eastAsia="x-none"/>
        </w:rPr>
        <w:t xml:space="preserve"> [...] כל הזמן הייתי רושמת לה שאני מרגישה </w:t>
      </w:r>
      <w:r w:rsidRPr="007C4CBD">
        <w:rPr>
          <w:sz w:val="18"/>
          <w:szCs w:val="20"/>
          <w:rtl/>
          <w:lang w:val="x-none" w:eastAsia="x-none"/>
        </w:rPr>
        <w:lastRenderedPageBreak/>
        <w:t>שהענישו אותי</w:t>
      </w:r>
      <w:r w:rsidRPr="007C4CBD">
        <w:rPr>
          <w:rFonts w:hint="cs"/>
          <w:sz w:val="18"/>
          <w:szCs w:val="20"/>
          <w:rtl/>
          <w:lang w:val="x-none" w:eastAsia="x-none"/>
        </w:rPr>
        <w:t>;</w:t>
      </w:r>
      <w:r w:rsidRPr="007C4CBD">
        <w:rPr>
          <w:sz w:val="18"/>
          <w:szCs w:val="20"/>
          <w:rtl/>
          <w:lang w:val="x-none" w:eastAsia="x-none"/>
        </w:rPr>
        <w:t xml:space="preserve"> במקום כאילו במקום לטפל בי הענישו אותי</w:t>
      </w:r>
      <w:r w:rsidRPr="007C4CBD">
        <w:rPr>
          <w:rFonts w:hint="cs"/>
          <w:sz w:val="18"/>
          <w:szCs w:val="20"/>
          <w:rtl/>
          <w:lang w:val="x-none" w:eastAsia="x-none"/>
        </w:rPr>
        <w:t>.</w:t>
      </w:r>
      <w:r w:rsidRPr="007C4CBD">
        <w:rPr>
          <w:sz w:val="18"/>
          <w:szCs w:val="20"/>
          <w:rtl/>
          <w:lang w:val="x-none" w:eastAsia="x-none"/>
        </w:rPr>
        <w:t xml:space="preserve"> [...] זה עונש. זה עונש להיות בהוסטל.</w:t>
      </w:r>
    </w:p>
    <w:p w14:paraId="5FD718FF" w14:textId="77777777" w:rsidR="00715F10" w:rsidRPr="007C4CBD" w:rsidRDefault="00715F10" w:rsidP="007C4CBD">
      <w:pPr>
        <w:spacing w:after="180" w:line="280" w:lineRule="exact"/>
        <w:jc w:val="both"/>
        <w:rPr>
          <w:sz w:val="18"/>
          <w:szCs w:val="20"/>
          <w:rtl/>
        </w:rPr>
      </w:pPr>
      <w:r w:rsidRPr="007C4CBD">
        <w:rPr>
          <w:sz w:val="18"/>
          <w:szCs w:val="20"/>
          <w:rtl/>
        </w:rPr>
        <w:t xml:space="preserve">נעמה לא ויתרה והמשיכה לנסות </w:t>
      </w:r>
      <w:r w:rsidRPr="007C4CBD">
        <w:rPr>
          <w:rFonts w:hint="cs"/>
          <w:sz w:val="18"/>
          <w:szCs w:val="20"/>
          <w:rtl/>
        </w:rPr>
        <w:t>שוב ושוב</w:t>
      </w:r>
      <w:r w:rsidRPr="007C4CBD">
        <w:rPr>
          <w:sz w:val="18"/>
          <w:szCs w:val="20"/>
          <w:rtl/>
        </w:rPr>
        <w:t xml:space="preserve"> להשמיע את קולה ולה</w:t>
      </w:r>
      <w:r w:rsidRPr="007C4CBD">
        <w:rPr>
          <w:rFonts w:hint="cs"/>
          <w:sz w:val="18"/>
          <w:szCs w:val="20"/>
          <w:rtl/>
        </w:rPr>
        <w:t>ציג</w:t>
      </w:r>
      <w:r w:rsidRPr="007C4CBD">
        <w:rPr>
          <w:sz w:val="18"/>
          <w:szCs w:val="20"/>
          <w:rtl/>
        </w:rPr>
        <w:t xml:space="preserve"> למערכת את נקודת מבטה</w:t>
      </w:r>
      <w:r w:rsidRPr="007C4CBD">
        <w:rPr>
          <w:rFonts w:hint="cs"/>
          <w:sz w:val="18"/>
          <w:szCs w:val="20"/>
          <w:rtl/>
        </w:rPr>
        <w:t>.</w:t>
      </w:r>
      <w:r w:rsidRPr="007C4CBD">
        <w:rPr>
          <w:sz w:val="18"/>
          <w:szCs w:val="20"/>
          <w:rtl/>
        </w:rPr>
        <w:t xml:space="preserve"> ב</w:t>
      </w:r>
      <w:r w:rsidRPr="007C4CBD">
        <w:rPr>
          <w:rFonts w:hint="cs"/>
          <w:sz w:val="18"/>
          <w:szCs w:val="20"/>
          <w:rtl/>
        </w:rPr>
        <w:t>זכות</w:t>
      </w:r>
      <w:r w:rsidRPr="007C4CBD">
        <w:rPr>
          <w:sz w:val="18"/>
          <w:szCs w:val="20"/>
          <w:rtl/>
        </w:rPr>
        <w:t xml:space="preserve"> המכתבים </w:t>
      </w:r>
      <w:r w:rsidRPr="007C4CBD">
        <w:rPr>
          <w:rFonts w:hint="cs"/>
          <w:sz w:val="18"/>
          <w:szCs w:val="20"/>
          <w:rtl/>
        </w:rPr>
        <w:t xml:space="preserve">שכתבה </w:t>
      </w:r>
      <w:r w:rsidRPr="007C4CBD">
        <w:rPr>
          <w:sz w:val="18"/>
          <w:szCs w:val="20"/>
          <w:rtl/>
        </w:rPr>
        <w:t xml:space="preserve">לשופטת נקבעו לה עוד דיונים. </w:t>
      </w:r>
      <w:r w:rsidRPr="007C4CBD">
        <w:rPr>
          <w:rFonts w:hint="cs"/>
          <w:sz w:val="18"/>
          <w:szCs w:val="20"/>
          <w:rtl/>
        </w:rPr>
        <w:t>כשביקשתי</w:t>
      </w:r>
      <w:r w:rsidRPr="007C4CBD">
        <w:rPr>
          <w:sz w:val="18"/>
          <w:szCs w:val="20"/>
          <w:rtl/>
        </w:rPr>
        <w:t xml:space="preserve"> להבין מה כוונתה </w:t>
      </w:r>
      <w:r w:rsidRPr="007C4CBD">
        <w:rPr>
          <w:rFonts w:hint="cs"/>
          <w:sz w:val="18"/>
          <w:szCs w:val="20"/>
          <w:rtl/>
        </w:rPr>
        <w:t>"</w:t>
      </w:r>
      <w:r w:rsidRPr="007C4CBD">
        <w:rPr>
          <w:sz w:val="18"/>
          <w:szCs w:val="20"/>
          <w:rtl/>
        </w:rPr>
        <w:t>המקום הזה לא מתאים לי</w:t>
      </w:r>
      <w:r w:rsidRPr="007C4CBD">
        <w:rPr>
          <w:rFonts w:hint="cs"/>
          <w:sz w:val="18"/>
          <w:szCs w:val="20"/>
          <w:rtl/>
        </w:rPr>
        <w:t>"</w:t>
      </w:r>
      <w:r w:rsidRPr="007C4CBD">
        <w:rPr>
          <w:sz w:val="18"/>
          <w:szCs w:val="20"/>
          <w:rtl/>
        </w:rPr>
        <w:t xml:space="preserve">, מה בעצם כתבה לשופטת, היא </w:t>
      </w:r>
      <w:r w:rsidRPr="007C4CBD">
        <w:rPr>
          <w:rFonts w:hint="cs"/>
          <w:sz w:val="18"/>
          <w:szCs w:val="20"/>
          <w:rtl/>
        </w:rPr>
        <w:t>סיפרה</w:t>
      </w:r>
      <w:r w:rsidRPr="007C4CBD">
        <w:rPr>
          <w:sz w:val="18"/>
          <w:szCs w:val="20"/>
          <w:rtl/>
        </w:rPr>
        <w:t xml:space="preserve"> </w:t>
      </w:r>
      <w:r w:rsidRPr="007C4CBD">
        <w:rPr>
          <w:rFonts w:hint="cs"/>
          <w:sz w:val="18"/>
          <w:szCs w:val="20"/>
          <w:rtl/>
        </w:rPr>
        <w:t>ש</w:t>
      </w:r>
      <w:r w:rsidRPr="007C4CBD">
        <w:rPr>
          <w:sz w:val="18"/>
          <w:szCs w:val="20"/>
          <w:rtl/>
        </w:rPr>
        <w:t xml:space="preserve">השהות </w:t>
      </w:r>
      <w:r w:rsidRPr="007C4CBD">
        <w:rPr>
          <w:rFonts w:hint="cs"/>
          <w:sz w:val="18"/>
          <w:szCs w:val="20"/>
          <w:rtl/>
        </w:rPr>
        <w:t xml:space="preserve">בהוסטל </w:t>
      </w:r>
      <w:r w:rsidRPr="007C4CBD">
        <w:rPr>
          <w:sz w:val="18"/>
          <w:szCs w:val="20"/>
          <w:rtl/>
        </w:rPr>
        <w:t xml:space="preserve">חשפה </w:t>
      </w:r>
      <w:r w:rsidRPr="007C4CBD">
        <w:rPr>
          <w:rFonts w:hint="cs"/>
          <w:sz w:val="18"/>
          <w:szCs w:val="20"/>
          <w:rtl/>
        </w:rPr>
        <w:t xml:space="preserve">אותה </w:t>
      </w:r>
      <w:r w:rsidRPr="007C4CBD">
        <w:rPr>
          <w:sz w:val="18"/>
          <w:szCs w:val="20"/>
          <w:rtl/>
        </w:rPr>
        <w:t>למציאות פוגע</w:t>
      </w:r>
      <w:r w:rsidRPr="007C4CBD">
        <w:rPr>
          <w:rFonts w:hint="cs"/>
          <w:sz w:val="18"/>
          <w:szCs w:val="20"/>
          <w:rtl/>
        </w:rPr>
        <w:t>ני</w:t>
      </w:r>
      <w:r w:rsidRPr="007C4CBD">
        <w:rPr>
          <w:sz w:val="18"/>
          <w:szCs w:val="20"/>
          <w:rtl/>
        </w:rPr>
        <w:t>ת</w:t>
      </w:r>
      <w:r w:rsidRPr="007C4CBD">
        <w:rPr>
          <w:rFonts w:hint="cs"/>
          <w:sz w:val="18"/>
          <w:szCs w:val="20"/>
          <w:rtl/>
        </w:rPr>
        <w:t>,</w:t>
      </w:r>
      <w:r w:rsidRPr="007C4CBD">
        <w:rPr>
          <w:sz w:val="18"/>
          <w:szCs w:val="20"/>
          <w:rtl/>
        </w:rPr>
        <w:t xml:space="preserve"> </w:t>
      </w:r>
      <w:r w:rsidRPr="007C4CBD">
        <w:rPr>
          <w:rFonts w:hint="cs"/>
          <w:sz w:val="18"/>
          <w:szCs w:val="20"/>
          <w:rtl/>
        </w:rPr>
        <w:t xml:space="preserve">ללא </w:t>
      </w:r>
      <w:r w:rsidRPr="007C4CBD">
        <w:rPr>
          <w:sz w:val="18"/>
          <w:szCs w:val="20"/>
          <w:rtl/>
        </w:rPr>
        <w:t xml:space="preserve">ההגנה שהובטחה לה בצו שחייב אותה </w:t>
      </w:r>
      <w:r w:rsidRPr="007C4CBD">
        <w:rPr>
          <w:rFonts w:hint="cs"/>
          <w:sz w:val="18"/>
          <w:szCs w:val="20"/>
          <w:rtl/>
        </w:rPr>
        <w:t>לשהות בו</w:t>
      </w:r>
      <w:r w:rsidRPr="007C4CBD">
        <w:rPr>
          <w:sz w:val="18"/>
          <w:szCs w:val="20"/>
          <w:rtl/>
        </w:rPr>
        <w:t>:</w:t>
      </w:r>
    </w:p>
    <w:p w14:paraId="59E6E7F2" w14:textId="77777777" w:rsidR="00715F10" w:rsidRPr="007C4CBD" w:rsidRDefault="00715F10" w:rsidP="007C4CBD">
      <w:pPr>
        <w:spacing w:after="180" w:line="280" w:lineRule="exact"/>
        <w:ind w:left="567"/>
        <w:jc w:val="both"/>
        <w:rPr>
          <w:sz w:val="18"/>
          <w:szCs w:val="20"/>
          <w:rtl/>
          <w:lang w:val="x-none" w:eastAsia="x-none"/>
        </w:rPr>
      </w:pPr>
      <w:r w:rsidRPr="007C4CBD">
        <w:rPr>
          <w:sz w:val="18"/>
          <w:szCs w:val="20"/>
          <w:rtl/>
          <w:lang w:val="x-none" w:eastAsia="x-none"/>
        </w:rPr>
        <w:t>אף אחד לא מגן עלייך, אף אחד לא שומר עלייך. אתה תראה דברים יותר גרועים שמה. אני לא הייתי מכירה סמים לעולם</w:t>
      </w:r>
      <w:r w:rsidRPr="007C4CBD">
        <w:rPr>
          <w:rFonts w:hint="cs"/>
          <w:sz w:val="18"/>
          <w:szCs w:val="20"/>
          <w:rtl/>
          <w:lang w:val="x-none" w:eastAsia="x-none"/>
        </w:rPr>
        <w:t>,</w:t>
      </w:r>
      <w:r w:rsidRPr="007C4CBD">
        <w:rPr>
          <w:sz w:val="18"/>
          <w:szCs w:val="20"/>
          <w:rtl/>
          <w:lang w:val="x-none" w:eastAsia="x-none"/>
        </w:rPr>
        <w:t xml:space="preserve"> אם לא הייתי בהוסטל הזה</w:t>
      </w:r>
      <w:r w:rsidRPr="007C4CBD">
        <w:rPr>
          <w:rFonts w:hint="cs"/>
          <w:sz w:val="18"/>
          <w:szCs w:val="20"/>
          <w:rtl/>
          <w:lang w:val="x-none" w:eastAsia="x-none"/>
        </w:rPr>
        <w:t>.</w:t>
      </w:r>
      <w:r w:rsidRPr="007C4CBD">
        <w:rPr>
          <w:sz w:val="18"/>
          <w:szCs w:val="20"/>
          <w:rtl/>
          <w:lang w:val="x-none" w:eastAsia="x-none"/>
        </w:rPr>
        <w:t xml:space="preserve"> אני לא הייתי שומעת איך הם מאוננים</w:t>
      </w:r>
      <w:r w:rsidRPr="007C4CBD">
        <w:rPr>
          <w:rFonts w:hint="cs"/>
          <w:sz w:val="18"/>
          <w:szCs w:val="20"/>
          <w:rtl/>
          <w:lang w:val="x-none" w:eastAsia="x-none"/>
        </w:rPr>
        <w:t>,</w:t>
      </w:r>
      <w:r w:rsidRPr="007C4CBD">
        <w:rPr>
          <w:sz w:val="18"/>
          <w:szCs w:val="20"/>
          <w:rtl/>
          <w:lang w:val="x-none" w:eastAsia="x-none"/>
        </w:rPr>
        <w:t xml:space="preserve"> אם לא הייתי בהוסטל הזה. ועוד הרבה דברים שנראה לי שלא הייתי צריכה לשמוע</w:t>
      </w:r>
      <w:r w:rsidRPr="007C4CBD">
        <w:rPr>
          <w:rFonts w:hint="cs"/>
          <w:sz w:val="18"/>
          <w:szCs w:val="20"/>
          <w:rtl/>
          <w:lang w:val="x-none" w:eastAsia="x-none"/>
        </w:rPr>
        <w:t>.</w:t>
      </w:r>
      <w:r w:rsidRPr="007C4CBD">
        <w:rPr>
          <w:sz w:val="18"/>
          <w:szCs w:val="20"/>
          <w:rtl/>
          <w:lang w:val="x-none" w:eastAsia="x-none"/>
        </w:rPr>
        <w:t xml:space="preserve"> כאילו למה</w:t>
      </w:r>
      <w:r w:rsidRPr="007C4CBD">
        <w:rPr>
          <w:rFonts w:hint="cs"/>
          <w:sz w:val="18"/>
          <w:szCs w:val="20"/>
          <w:rtl/>
          <w:lang w:val="x-none" w:eastAsia="x-none"/>
        </w:rPr>
        <w:t>?</w:t>
      </w:r>
      <w:r w:rsidRPr="007C4CBD">
        <w:rPr>
          <w:sz w:val="18"/>
          <w:szCs w:val="20"/>
          <w:rtl/>
          <w:lang w:val="x-none" w:eastAsia="x-none"/>
        </w:rPr>
        <w:t xml:space="preserve"> למה אני צריכה לשמוע בכלל שמישהי עבדה בזנות שהיא בת </w:t>
      </w:r>
      <w:r w:rsidRPr="007C4CBD">
        <w:rPr>
          <w:rFonts w:hint="cs"/>
          <w:sz w:val="18"/>
          <w:szCs w:val="20"/>
          <w:rtl/>
          <w:lang w:val="x-none" w:eastAsia="x-none"/>
        </w:rPr>
        <w:t>14</w:t>
      </w:r>
      <w:r w:rsidRPr="007C4CBD">
        <w:rPr>
          <w:sz w:val="18"/>
          <w:szCs w:val="20"/>
          <w:rtl/>
          <w:lang w:val="x-none" w:eastAsia="x-none"/>
        </w:rPr>
        <w:t>, כי אמא שלה חירשת ואין לה מספיק כסף מהביטוח הלאומי</w:t>
      </w:r>
      <w:r w:rsidRPr="007C4CBD">
        <w:rPr>
          <w:rFonts w:hint="cs"/>
          <w:sz w:val="18"/>
          <w:szCs w:val="20"/>
          <w:rtl/>
          <w:lang w:val="x-none" w:eastAsia="x-none"/>
        </w:rPr>
        <w:t>?</w:t>
      </w:r>
      <w:r w:rsidRPr="007C4CBD">
        <w:rPr>
          <w:sz w:val="18"/>
          <w:szCs w:val="20"/>
          <w:rtl/>
          <w:lang w:val="x-none" w:eastAsia="x-none"/>
        </w:rPr>
        <w:t xml:space="preserve"> למה הייתי צריכה לדעת את הדברים האלה? למה הייתי צריכה לגור עם מישהי כזאתי שהיא מביאה איתה את כל העולם</w:t>
      </w:r>
      <w:r w:rsidRPr="007C4CBD">
        <w:rPr>
          <w:rFonts w:hint="cs"/>
          <w:sz w:val="18"/>
          <w:szCs w:val="20"/>
          <w:rtl/>
          <w:lang w:val="x-none" w:eastAsia="x-none"/>
        </w:rPr>
        <w:t>-</w:t>
      </w:r>
      <w:r w:rsidRPr="007C4CBD">
        <w:rPr>
          <w:sz w:val="18"/>
          <w:szCs w:val="20"/>
          <w:rtl/>
          <w:lang w:val="x-none" w:eastAsia="x-none"/>
        </w:rPr>
        <w:t>ג'יפה הזה לתוך החיים שלי? [...] אני לא הייתי מתאימה למקום כזה</w:t>
      </w:r>
      <w:r w:rsidRPr="007C4CBD">
        <w:rPr>
          <w:rFonts w:hint="cs"/>
          <w:sz w:val="18"/>
          <w:szCs w:val="20"/>
          <w:rtl/>
          <w:lang w:val="x-none" w:eastAsia="x-none"/>
        </w:rPr>
        <w:t>,</w:t>
      </w:r>
      <w:r w:rsidRPr="007C4CBD">
        <w:rPr>
          <w:sz w:val="18"/>
          <w:szCs w:val="20"/>
          <w:rtl/>
          <w:lang w:val="x-none" w:eastAsia="x-none"/>
        </w:rPr>
        <w:t xml:space="preserve"> ואני יכולה להגיד לך על עוד בנות שהיו איתי</w:t>
      </w:r>
      <w:r w:rsidRPr="007C4CBD">
        <w:rPr>
          <w:rFonts w:hint="cs"/>
          <w:sz w:val="18"/>
          <w:szCs w:val="20"/>
          <w:rtl/>
          <w:lang w:val="x-none" w:eastAsia="x-none"/>
        </w:rPr>
        <w:t>,</w:t>
      </w:r>
      <w:r w:rsidRPr="007C4CBD">
        <w:rPr>
          <w:sz w:val="18"/>
          <w:szCs w:val="20"/>
          <w:rtl/>
          <w:lang w:val="x-none" w:eastAsia="x-none"/>
        </w:rPr>
        <w:t xml:space="preserve"> שממש לא היו מתאימות למקום כזה.</w:t>
      </w:r>
    </w:p>
    <w:p w14:paraId="0A5D0BAE" w14:textId="77777777" w:rsidR="00715F10" w:rsidRPr="007C4CBD" w:rsidRDefault="00715F10" w:rsidP="007C4CBD">
      <w:pPr>
        <w:spacing w:after="180" w:line="280" w:lineRule="exact"/>
        <w:jc w:val="both"/>
        <w:rPr>
          <w:sz w:val="18"/>
          <w:szCs w:val="20"/>
          <w:rtl/>
        </w:rPr>
      </w:pPr>
      <w:r w:rsidRPr="007C4CBD">
        <w:rPr>
          <w:rFonts w:hint="cs"/>
          <w:sz w:val="18"/>
          <w:szCs w:val="20"/>
          <w:rtl/>
        </w:rPr>
        <w:t>אם כן,</w:t>
      </w:r>
      <w:r w:rsidRPr="007C4CBD">
        <w:rPr>
          <w:sz w:val="18"/>
          <w:szCs w:val="20"/>
          <w:rtl/>
        </w:rPr>
        <w:t xml:space="preserve"> </w:t>
      </w:r>
      <w:r w:rsidRPr="007C4CBD">
        <w:rPr>
          <w:rFonts w:hint="cs"/>
          <w:sz w:val="18"/>
          <w:szCs w:val="20"/>
          <w:rtl/>
        </w:rPr>
        <w:t>השהות</w:t>
      </w:r>
      <w:r w:rsidRPr="007C4CBD">
        <w:rPr>
          <w:sz w:val="18"/>
          <w:szCs w:val="20"/>
          <w:rtl/>
        </w:rPr>
        <w:t xml:space="preserve"> במסגרת </w:t>
      </w:r>
      <w:r w:rsidRPr="007C4CBD">
        <w:rPr>
          <w:rFonts w:hint="cs"/>
          <w:sz w:val="18"/>
          <w:szCs w:val="20"/>
          <w:rtl/>
        </w:rPr>
        <w:t>לא</w:t>
      </w:r>
      <w:r w:rsidRPr="007C4CBD">
        <w:rPr>
          <w:sz w:val="18"/>
          <w:szCs w:val="20"/>
          <w:rtl/>
        </w:rPr>
        <w:t xml:space="preserve"> מתאימה נחוו</w:t>
      </w:r>
      <w:r w:rsidRPr="007C4CBD">
        <w:rPr>
          <w:rFonts w:hint="cs"/>
          <w:sz w:val="18"/>
          <w:szCs w:val="20"/>
          <w:rtl/>
        </w:rPr>
        <w:t>תה</w:t>
      </w:r>
      <w:r w:rsidRPr="007C4CBD">
        <w:rPr>
          <w:sz w:val="18"/>
          <w:szCs w:val="20"/>
          <w:rtl/>
        </w:rPr>
        <w:t xml:space="preserve"> כעונש ולא כהגנה או </w:t>
      </w:r>
      <w:r w:rsidRPr="007C4CBD">
        <w:rPr>
          <w:rFonts w:hint="cs"/>
          <w:sz w:val="18"/>
          <w:szCs w:val="20"/>
          <w:rtl/>
        </w:rPr>
        <w:t>כ</w:t>
      </w:r>
      <w:r w:rsidRPr="007C4CBD">
        <w:rPr>
          <w:sz w:val="18"/>
          <w:szCs w:val="20"/>
          <w:rtl/>
        </w:rPr>
        <w:t>טיפול; המסגרת שאמורה</w:t>
      </w:r>
      <w:r w:rsidRPr="007C4CBD">
        <w:rPr>
          <w:rFonts w:hint="cs"/>
          <w:sz w:val="18"/>
          <w:szCs w:val="20"/>
          <w:rtl/>
        </w:rPr>
        <w:t xml:space="preserve"> </w:t>
      </w:r>
      <w:proofErr w:type="spellStart"/>
      <w:r w:rsidRPr="007C4CBD">
        <w:rPr>
          <w:rFonts w:hint="cs"/>
          <w:sz w:val="18"/>
          <w:szCs w:val="20"/>
          <w:rtl/>
        </w:rPr>
        <w:t>היתה</w:t>
      </w:r>
      <w:proofErr w:type="spellEnd"/>
      <w:r w:rsidRPr="007C4CBD">
        <w:rPr>
          <w:sz w:val="18"/>
          <w:szCs w:val="20"/>
          <w:rtl/>
        </w:rPr>
        <w:t xml:space="preserve"> להגן על</w:t>
      </w:r>
      <w:r w:rsidRPr="007C4CBD">
        <w:rPr>
          <w:rFonts w:hint="cs"/>
          <w:sz w:val="18"/>
          <w:szCs w:val="20"/>
          <w:rtl/>
        </w:rPr>
        <w:t xml:space="preserve"> נעמה</w:t>
      </w:r>
      <w:r w:rsidRPr="007C4CBD">
        <w:rPr>
          <w:sz w:val="18"/>
          <w:szCs w:val="20"/>
          <w:rtl/>
        </w:rPr>
        <w:t xml:space="preserve"> </w:t>
      </w:r>
      <w:r w:rsidRPr="007C4CBD">
        <w:rPr>
          <w:rFonts w:hint="cs"/>
          <w:sz w:val="18"/>
          <w:szCs w:val="20"/>
          <w:rtl/>
        </w:rPr>
        <w:t xml:space="preserve">לא עשתה זאת, </w:t>
      </w:r>
      <w:r w:rsidRPr="007C4CBD">
        <w:rPr>
          <w:sz w:val="18"/>
          <w:szCs w:val="20"/>
          <w:rtl/>
        </w:rPr>
        <w:t>ו</w:t>
      </w:r>
      <w:r w:rsidRPr="007C4CBD">
        <w:rPr>
          <w:rFonts w:hint="cs"/>
          <w:sz w:val="18"/>
          <w:szCs w:val="20"/>
          <w:rtl/>
        </w:rPr>
        <w:t xml:space="preserve">כמו רבות אחרות, היא </w:t>
      </w:r>
      <w:r w:rsidRPr="007C4CBD">
        <w:rPr>
          <w:sz w:val="18"/>
          <w:szCs w:val="20"/>
          <w:rtl/>
        </w:rPr>
        <w:t>נחשפ</w:t>
      </w:r>
      <w:r w:rsidRPr="007C4CBD">
        <w:rPr>
          <w:rFonts w:hint="cs"/>
          <w:sz w:val="18"/>
          <w:szCs w:val="20"/>
          <w:rtl/>
        </w:rPr>
        <w:t>ה</w:t>
      </w:r>
      <w:r w:rsidRPr="007C4CBD">
        <w:rPr>
          <w:sz w:val="18"/>
          <w:szCs w:val="20"/>
          <w:rtl/>
        </w:rPr>
        <w:t xml:space="preserve"> למציאות קשה ללא תיווך; ולבסוף, יש מסגרות </w:t>
      </w:r>
      <w:r w:rsidRPr="007C4CBD">
        <w:rPr>
          <w:rFonts w:hint="cs"/>
          <w:sz w:val="18"/>
          <w:szCs w:val="20"/>
          <w:rtl/>
        </w:rPr>
        <w:t>שלא</w:t>
      </w:r>
      <w:r w:rsidRPr="007C4CBD">
        <w:rPr>
          <w:sz w:val="18"/>
          <w:szCs w:val="20"/>
          <w:rtl/>
        </w:rPr>
        <w:t xml:space="preserve"> מתאימות לנערות, ויש נערות שאינ</w:t>
      </w:r>
      <w:r w:rsidRPr="007C4CBD">
        <w:rPr>
          <w:rFonts w:hint="cs"/>
          <w:sz w:val="18"/>
          <w:szCs w:val="20"/>
          <w:rtl/>
        </w:rPr>
        <w:t>ן</w:t>
      </w:r>
      <w:r w:rsidRPr="007C4CBD">
        <w:rPr>
          <w:sz w:val="18"/>
          <w:szCs w:val="20"/>
          <w:rtl/>
        </w:rPr>
        <w:t xml:space="preserve"> מתאימות למסגרת וזקוקות לחלופות אחרות. למרות כל ז</w:t>
      </w:r>
      <w:r w:rsidRPr="007C4CBD">
        <w:rPr>
          <w:rFonts w:hint="cs"/>
          <w:sz w:val="18"/>
          <w:szCs w:val="20"/>
          <w:rtl/>
        </w:rPr>
        <w:t>את</w:t>
      </w:r>
      <w:r w:rsidRPr="007C4CBD">
        <w:rPr>
          <w:sz w:val="18"/>
          <w:szCs w:val="20"/>
          <w:rtl/>
        </w:rPr>
        <w:t xml:space="preserve">, </w:t>
      </w:r>
      <w:r w:rsidRPr="007C4CBD">
        <w:rPr>
          <w:rFonts w:hint="cs"/>
          <w:sz w:val="18"/>
          <w:szCs w:val="20"/>
          <w:rtl/>
        </w:rPr>
        <w:t>לא ה</w:t>
      </w:r>
      <w:r w:rsidRPr="007C4CBD">
        <w:rPr>
          <w:sz w:val="18"/>
          <w:szCs w:val="20"/>
          <w:rtl/>
        </w:rPr>
        <w:t xml:space="preserve">צליחה </w:t>
      </w:r>
      <w:r w:rsidRPr="007C4CBD">
        <w:rPr>
          <w:rFonts w:hint="cs"/>
          <w:sz w:val="18"/>
          <w:szCs w:val="20"/>
          <w:rtl/>
        </w:rPr>
        <w:t xml:space="preserve">נעמה </w:t>
      </w:r>
      <w:r w:rsidRPr="007C4CBD">
        <w:rPr>
          <w:sz w:val="18"/>
          <w:szCs w:val="20"/>
          <w:rtl/>
        </w:rPr>
        <w:t>לשנות את ההחלטה</w:t>
      </w:r>
      <w:r w:rsidRPr="007C4CBD">
        <w:rPr>
          <w:rFonts w:hint="cs"/>
          <w:sz w:val="18"/>
          <w:szCs w:val="20"/>
          <w:rtl/>
        </w:rPr>
        <w:t>,</w:t>
      </w:r>
      <w:r w:rsidRPr="007C4CBD">
        <w:rPr>
          <w:sz w:val="18"/>
          <w:szCs w:val="20"/>
          <w:rtl/>
        </w:rPr>
        <w:t xml:space="preserve"> </w:t>
      </w:r>
      <w:r w:rsidRPr="007C4CBD">
        <w:rPr>
          <w:rFonts w:hint="cs"/>
          <w:sz w:val="18"/>
          <w:szCs w:val="20"/>
          <w:rtl/>
        </w:rPr>
        <w:t>ברחה</w:t>
      </w:r>
      <w:r w:rsidRPr="007C4CBD">
        <w:rPr>
          <w:sz w:val="18"/>
          <w:szCs w:val="20"/>
          <w:rtl/>
        </w:rPr>
        <w:t xml:space="preserve"> מההוסטל ולאחר מכן </w:t>
      </w:r>
      <w:r w:rsidRPr="007C4CBD">
        <w:rPr>
          <w:rFonts w:hint="cs"/>
          <w:sz w:val="18"/>
          <w:szCs w:val="20"/>
          <w:rtl/>
        </w:rPr>
        <w:t>ה</w:t>
      </w:r>
      <w:r w:rsidRPr="007C4CBD">
        <w:rPr>
          <w:sz w:val="18"/>
          <w:szCs w:val="20"/>
          <w:rtl/>
        </w:rPr>
        <w:t>ועבר</w:t>
      </w:r>
      <w:r w:rsidRPr="007C4CBD">
        <w:rPr>
          <w:rFonts w:hint="cs"/>
          <w:sz w:val="18"/>
          <w:szCs w:val="20"/>
          <w:rtl/>
        </w:rPr>
        <w:t>ה</w:t>
      </w:r>
      <w:r w:rsidRPr="007C4CBD">
        <w:rPr>
          <w:sz w:val="18"/>
          <w:szCs w:val="20"/>
          <w:rtl/>
        </w:rPr>
        <w:t xml:space="preserve"> ל</w:t>
      </w:r>
      <w:r w:rsidRPr="007C4CBD">
        <w:rPr>
          <w:b/>
          <w:bCs/>
          <w:sz w:val="18"/>
          <w:szCs w:val="20"/>
          <w:rtl/>
        </w:rPr>
        <w:t>צופי</w:t>
      </w:r>
      <w:r w:rsidRPr="007C4CBD">
        <w:rPr>
          <w:rFonts w:hint="cs"/>
          <w:b/>
          <w:bCs/>
          <w:sz w:val="18"/>
          <w:szCs w:val="20"/>
          <w:rtl/>
        </w:rPr>
        <w:t>י</w:t>
      </w:r>
      <w:r w:rsidRPr="007C4CBD">
        <w:rPr>
          <w:b/>
          <w:bCs/>
          <w:sz w:val="18"/>
          <w:szCs w:val="20"/>
          <w:rtl/>
        </w:rPr>
        <w:t>ה</w:t>
      </w:r>
      <w:r w:rsidRPr="007C4CBD">
        <w:rPr>
          <w:sz w:val="18"/>
          <w:szCs w:val="20"/>
          <w:rtl/>
        </w:rPr>
        <w:t xml:space="preserve"> </w:t>
      </w:r>
      <w:r w:rsidRPr="007C4CBD">
        <w:rPr>
          <w:rFonts w:hint="cs"/>
          <w:sz w:val="18"/>
          <w:szCs w:val="20"/>
          <w:rtl/>
        </w:rPr>
        <w:t xml:space="preserve">על פי </w:t>
      </w:r>
      <w:r w:rsidRPr="007C4CBD">
        <w:rPr>
          <w:sz w:val="18"/>
          <w:szCs w:val="20"/>
          <w:rtl/>
        </w:rPr>
        <w:t>צו.</w:t>
      </w:r>
    </w:p>
    <w:p w14:paraId="2E95C0BE" w14:textId="77777777" w:rsidR="00715F10" w:rsidRPr="007C4CBD" w:rsidRDefault="00715F10" w:rsidP="007C4CBD">
      <w:pPr>
        <w:spacing w:after="180" w:line="280" w:lineRule="exact"/>
        <w:jc w:val="both"/>
        <w:rPr>
          <w:sz w:val="18"/>
          <w:szCs w:val="20"/>
          <w:rtl/>
        </w:rPr>
      </w:pPr>
      <w:proofErr w:type="spellStart"/>
      <w:r w:rsidRPr="007C4CBD">
        <w:rPr>
          <w:sz w:val="18"/>
          <w:szCs w:val="20"/>
          <w:rtl/>
        </w:rPr>
        <w:t>קונדי</w:t>
      </w:r>
      <w:proofErr w:type="spellEnd"/>
      <w:r w:rsidRPr="007C4CBD">
        <w:rPr>
          <w:rFonts w:hint="cs"/>
          <w:sz w:val="18"/>
          <w:szCs w:val="20"/>
          <w:rtl/>
        </w:rPr>
        <w:t xml:space="preserve"> (21)</w:t>
      </w:r>
      <w:r w:rsidRPr="007C4CBD">
        <w:rPr>
          <w:sz w:val="18"/>
          <w:szCs w:val="20"/>
          <w:rtl/>
        </w:rPr>
        <w:t>, בת שירות לאומי, שהתמודדה מאז נע</w:t>
      </w:r>
      <w:r w:rsidRPr="007C4CBD">
        <w:rPr>
          <w:rFonts w:hint="cs"/>
          <w:sz w:val="18"/>
          <w:szCs w:val="20"/>
          <w:rtl/>
        </w:rPr>
        <w:t>ו</w:t>
      </w:r>
      <w:r w:rsidRPr="007C4CBD">
        <w:rPr>
          <w:sz w:val="18"/>
          <w:szCs w:val="20"/>
          <w:rtl/>
        </w:rPr>
        <w:t>ר</w:t>
      </w:r>
      <w:r w:rsidRPr="007C4CBD">
        <w:rPr>
          <w:rFonts w:hint="cs"/>
          <w:sz w:val="18"/>
          <w:szCs w:val="20"/>
          <w:rtl/>
        </w:rPr>
        <w:t>י</w:t>
      </w:r>
      <w:r w:rsidRPr="007C4CBD">
        <w:rPr>
          <w:sz w:val="18"/>
          <w:szCs w:val="20"/>
          <w:rtl/>
        </w:rPr>
        <w:t>ה עם הפרעות אכילה ועברה בין מסגרות וטיפולים רבים</w:t>
      </w:r>
      <w:r w:rsidRPr="007C4CBD">
        <w:rPr>
          <w:rFonts w:hint="cs"/>
          <w:sz w:val="18"/>
          <w:szCs w:val="20"/>
          <w:rtl/>
        </w:rPr>
        <w:t>,</w:t>
      </w:r>
      <w:r w:rsidRPr="007C4CBD">
        <w:rPr>
          <w:sz w:val="18"/>
          <w:szCs w:val="20"/>
          <w:rtl/>
        </w:rPr>
        <w:t xml:space="preserve"> </w:t>
      </w:r>
      <w:r w:rsidRPr="007C4CBD">
        <w:rPr>
          <w:rFonts w:hint="cs"/>
          <w:sz w:val="18"/>
          <w:szCs w:val="20"/>
          <w:rtl/>
        </w:rPr>
        <w:t>תיארה</w:t>
      </w:r>
      <w:r w:rsidRPr="007C4CBD">
        <w:rPr>
          <w:sz w:val="18"/>
          <w:szCs w:val="20"/>
          <w:rtl/>
        </w:rPr>
        <w:t xml:space="preserve"> את </w:t>
      </w:r>
      <w:r w:rsidRPr="007C4CBD">
        <w:rPr>
          <w:rFonts w:hint="cs"/>
          <w:sz w:val="18"/>
          <w:szCs w:val="20"/>
          <w:rtl/>
        </w:rPr>
        <w:t>ניסיונה</w:t>
      </w:r>
      <w:r w:rsidRPr="007C4CBD">
        <w:rPr>
          <w:sz w:val="18"/>
          <w:szCs w:val="20"/>
          <w:rtl/>
        </w:rPr>
        <w:t xml:space="preserve"> להציע לצוות הטיפול במחלקה להפרעות אכילה</w:t>
      </w:r>
      <w:r w:rsidRPr="007C4CBD">
        <w:rPr>
          <w:rFonts w:hint="cs"/>
          <w:sz w:val="18"/>
          <w:szCs w:val="20"/>
          <w:rtl/>
        </w:rPr>
        <w:t>,</w:t>
      </w:r>
      <w:r w:rsidRPr="007C4CBD">
        <w:rPr>
          <w:sz w:val="18"/>
          <w:szCs w:val="20"/>
          <w:rtl/>
        </w:rPr>
        <w:t xml:space="preserve"> </w:t>
      </w:r>
      <w:r w:rsidRPr="007C4CBD">
        <w:rPr>
          <w:rFonts w:hint="cs"/>
          <w:sz w:val="18"/>
          <w:szCs w:val="20"/>
          <w:rtl/>
        </w:rPr>
        <w:t xml:space="preserve">שאושפזה בה </w:t>
      </w:r>
      <w:r w:rsidRPr="007C4CBD">
        <w:rPr>
          <w:sz w:val="18"/>
          <w:szCs w:val="20"/>
          <w:rtl/>
        </w:rPr>
        <w:t xml:space="preserve">בגיל </w:t>
      </w:r>
      <w:r w:rsidRPr="007C4CBD">
        <w:rPr>
          <w:rFonts w:hint="cs"/>
          <w:sz w:val="18"/>
          <w:szCs w:val="20"/>
          <w:rtl/>
        </w:rPr>
        <w:t>16,</w:t>
      </w:r>
      <w:r w:rsidRPr="007C4CBD">
        <w:rPr>
          <w:sz w:val="18"/>
          <w:szCs w:val="20"/>
          <w:rtl/>
        </w:rPr>
        <w:t xml:space="preserve"> את המענה ש</w:t>
      </w:r>
      <w:r w:rsidRPr="007C4CBD">
        <w:rPr>
          <w:rFonts w:hint="cs"/>
          <w:sz w:val="18"/>
          <w:szCs w:val="20"/>
          <w:rtl/>
        </w:rPr>
        <w:t>חשבה</w:t>
      </w:r>
      <w:r w:rsidRPr="007C4CBD">
        <w:rPr>
          <w:sz w:val="18"/>
          <w:szCs w:val="20"/>
          <w:rtl/>
        </w:rPr>
        <w:t xml:space="preserve"> </w:t>
      </w:r>
      <w:r w:rsidRPr="007C4CBD">
        <w:rPr>
          <w:rFonts w:hint="cs"/>
          <w:sz w:val="18"/>
          <w:szCs w:val="20"/>
          <w:rtl/>
        </w:rPr>
        <w:t>שעשוי</w:t>
      </w:r>
      <w:r w:rsidRPr="007C4CBD">
        <w:rPr>
          <w:sz w:val="18"/>
          <w:szCs w:val="20"/>
          <w:rtl/>
        </w:rPr>
        <w:t xml:space="preserve"> לסייע לה</w:t>
      </w:r>
      <w:r w:rsidRPr="007C4CBD">
        <w:rPr>
          <w:rFonts w:hint="cs"/>
          <w:sz w:val="18"/>
          <w:szCs w:val="20"/>
          <w:rtl/>
        </w:rPr>
        <w:t>, כשעמדה לפני שחרור מהאשפוז</w:t>
      </w:r>
      <w:r w:rsidRPr="007C4CBD">
        <w:rPr>
          <w:sz w:val="18"/>
          <w:szCs w:val="20"/>
          <w:rtl/>
        </w:rPr>
        <w:t>:</w:t>
      </w:r>
    </w:p>
    <w:p w14:paraId="42100B25" w14:textId="77777777" w:rsidR="00715F10" w:rsidRPr="007C4CBD" w:rsidRDefault="00715F10" w:rsidP="007C4CBD">
      <w:pPr>
        <w:spacing w:after="180" w:line="280" w:lineRule="exact"/>
        <w:ind w:left="567"/>
        <w:jc w:val="both"/>
        <w:rPr>
          <w:sz w:val="18"/>
          <w:szCs w:val="20"/>
          <w:rtl/>
          <w:lang w:val="x-none" w:eastAsia="x-none"/>
        </w:rPr>
      </w:pPr>
      <w:r w:rsidRPr="007C4CBD">
        <w:rPr>
          <w:sz w:val="18"/>
          <w:szCs w:val="20"/>
          <w:rtl/>
          <w:lang w:val="x-none" w:eastAsia="x-none"/>
        </w:rPr>
        <w:t>מהאשפוז המלא [רציתי] לעבור לאשפוז יום ולמרפאה. אז ככה באתי להם עם אופציות שאני חשבתי עם עצמי. ישבתי וחשבתי. ככה רשמתי על דף איזה אופציה הכי תעזור לי</w:t>
      </w:r>
      <w:r w:rsidRPr="007C4CBD">
        <w:rPr>
          <w:rFonts w:hint="cs"/>
          <w:sz w:val="18"/>
          <w:szCs w:val="20"/>
          <w:rtl/>
          <w:lang w:val="x-none" w:eastAsia="x-none"/>
        </w:rPr>
        <w:t>.</w:t>
      </w:r>
      <w:r w:rsidRPr="007C4CBD">
        <w:rPr>
          <w:sz w:val="18"/>
          <w:szCs w:val="20"/>
          <w:rtl/>
          <w:lang w:val="x-none" w:eastAsia="x-none"/>
        </w:rPr>
        <w:t xml:space="preserve"> [...] רשמתי כל מיני אפשרויות</w:t>
      </w:r>
      <w:r w:rsidRPr="007C4CBD">
        <w:rPr>
          <w:rFonts w:hint="cs"/>
          <w:sz w:val="18"/>
          <w:szCs w:val="20"/>
          <w:rtl/>
          <w:lang w:val="x-none" w:eastAsia="x-none"/>
        </w:rPr>
        <w:t>,</w:t>
      </w:r>
      <w:r w:rsidRPr="007C4CBD">
        <w:rPr>
          <w:sz w:val="18"/>
          <w:szCs w:val="20"/>
          <w:rtl/>
          <w:lang w:val="x-none" w:eastAsia="x-none"/>
        </w:rPr>
        <w:t xml:space="preserve"> וככה באתי למטפלת והראיתי לה באמת את כל הדברים, את כל האופציות שאני חשבתי עם עצמי</w:t>
      </w:r>
      <w:r w:rsidRPr="007C4CBD">
        <w:rPr>
          <w:rFonts w:hint="cs"/>
          <w:sz w:val="18"/>
          <w:szCs w:val="20"/>
          <w:rtl/>
          <w:lang w:val="x-none" w:eastAsia="x-none"/>
        </w:rPr>
        <w:t>.</w:t>
      </w:r>
      <w:r w:rsidRPr="007C4CBD">
        <w:rPr>
          <w:sz w:val="18"/>
          <w:szCs w:val="20"/>
          <w:rtl/>
          <w:lang w:val="x-none" w:eastAsia="x-none"/>
        </w:rPr>
        <w:t xml:space="preserve"> וככה רשמתי על האשפוז יום שזה אופציה שהכי נראית לי טוב, שככה יש לי גם מסגרת שמחזיקה וגם אני עדיין בבית חיה את החיים, מנסה לחזור לשגרה. היא קראה א</w:t>
      </w:r>
      <w:r w:rsidRPr="007C4CBD">
        <w:rPr>
          <w:rFonts w:hint="cs"/>
          <w:sz w:val="18"/>
          <w:szCs w:val="20"/>
          <w:rtl/>
          <w:lang w:val="x-none" w:eastAsia="x-none"/>
        </w:rPr>
        <w:t>י</w:t>
      </w:r>
      <w:r w:rsidRPr="007C4CBD">
        <w:rPr>
          <w:sz w:val="18"/>
          <w:szCs w:val="20"/>
          <w:rtl/>
          <w:lang w:val="x-none" w:eastAsia="x-none"/>
        </w:rPr>
        <w:t>תי את הדברים</w:t>
      </w:r>
      <w:r w:rsidRPr="007C4CBD">
        <w:rPr>
          <w:rFonts w:hint="cs"/>
          <w:sz w:val="18"/>
          <w:szCs w:val="20"/>
          <w:rtl/>
          <w:lang w:val="x-none" w:eastAsia="x-none"/>
        </w:rPr>
        <w:t>,</w:t>
      </w:r>
      <w:r w:rsidRPr="007C4CBD">
        <w:rPr>
          <w:sz w:val="18"/>
          <w:szCs w:val="20"/>
          <w:rtl/>
          <w:lang w:val="x-none" w:eastAsia="x-none"/>
        </w:rPr>
        <w:t xml:space="preserve"> ואז היא אמרה</w:t>
      </w:r>
      <w:r w:rsidRPr="007C4CBD">
        <w:rPr>
          <w:rFonts w:hint="cs"/>
          <w:sz w:val="18"/>
          <w:szCs w:val="20"/>
          <w:rtl/>
          <w:lang w:val="x-none" w:eastAsia="x-none"/>
        </w:rPr>
        <w:t>:</w:t>
      </w:r>
      <w:r w:rsidRPr="007C4CBD">
        <w:rPr>
          <w:sz w:val="18"/>
          <w:szCs w:val="20"/>
          <w:rtl/>
          <w:lang w:val="x-none" w:eastAsia="x-none"/>
        </w:rPr>
        <w:t xml:space="preserve"> </w:t>
      </w:r>
      <w:r w:rsidRPr="007C4CBD">
        <w:rPr>
          <w:rFonts w:hint="cs"/>
          <w:sz w:val="18"/>
          <w:szCs w:val="20"/>
          <w:rtl/>
          <w:lang w:val="x-none" w:eastAsia="x-none"/>
        </w:rPr>
        <w:t>"</w:t>
      </w:r>
      <w:r w:rsidRPr="007C4CBD">
        <w:rPr>
          <w:sz w:val="18"/>
          <w:szCs w:val="20"/>
          <w:rtl/>
          <w:lang w:val="x-none" w:eastAsia="x-none"/>
        </w:rPr>
        <w:t>אשפוז מלא. לא, את גם ככה לא תצליחי בזה. אשפוז יום לא, לא, את לא באמת תצליחי. מרפאה? לא, לא את</w:t>
      </w:r>
      <w:r w:rsidRPr="007C4CBD">
        <w:rPr>
          <w:rFonts w:hint="cs"/>
          <w:sz w:val="18"/>
          <w:szCs w:val="20"/>
          <w:rtl/>
          <w:lang w:val="x-none" w:eastAsia="x-none"/>
        </w:rPr>
        <w:t>,</w:t>
      </w:r>
      <w:r w:rsidRPr="007C4CBD">
        <w:rPr>
          <w:sz w:val="18"/>
          <w:szCs w:val="20"/>
          <w:rtl/>
          <w:lang w:val="x-none" w:eastAsia="x-none"/>
        </w:rPr>
        <w:t xml:space="preserve"> לא זה. להחליף מטפלת? </w:t>
      </w:r>
      <w:r w:rsidRPr="007C4CBD">
        <w:rPr>
          <w:sz w:val="18"/>
          <w:szCs w:val="20"/>
          <w:rtl/>
          <w:lang w:val="x-none" w:eastAsia="x-none"/>
        </w:rPr>
        <w:lastRenderedPageBreak/>
        <w:t>לא משנה עם איזה מטפלת</w:t>
      </w:r>
      <w:r w:rsidRPr="007C4CBD">
        <w:rPr>
          <w:rFonts w:hint="cs"/>
          <w:sz w:val="18"/>
          <w:szCs w:val="20"/>
          <w:rtl/>
          <w:lang w:val="x-none" w:eastAsia="x-none"/>
        </w:rPr>
        <w:t>,</w:t>
      </w:r>
      <w:r w:rsidRPr="007C4CBD">
        <w:rPr>
          <w:sz w:val="18"/>
          <w:szCs w:val="20"/>
          <w:rtl/>
          <w:lang w:val="x-none" w:eastAsia="x-none"/>
        </w:rPr>
        <w:t xml:space="preserve"> את לא תצליחי. לעבור לבית חולים אחר? גם ככה את לא תצליחי. את לא מצליחה פה</w:t>
      </w:r>
      <w:r w:rsidRPr="007C4CBD">
        <w:rPr>
          <w:rFonts w:hint="cs"/>
          <w:sz w:val="18"/>
          <w:szCs w:val="20"/>
          <w:rtl/>
          <w:lang w:val="x-none" w:eastAsia="x-none"/>
        </w:rPr>
        <w:t>,</w:t>
      </w:r>
      <w:r w:rsidRPr="007C4CBD">
        <w:rPr>
          <w:sz w:val="18"/>
          <w:szCs w:val="20"/>
          <w:rtl/>
          <w:lang w:val="x-none" w:eastAsia="x-none"/>
        </w:rPr>
        <w:t xml:space="preserve"> את לא תצליחי שם</w:t>
      </w:r>
      <w:r w:rsidRPr="007C4CBD">
        <w:rPr>
          <w:rFonts w:hint="cs"/>
          <w:sz w:val="18"/>
          <w:szCs w:val="20"/>
          <w:rtl/>
          <w:lang w:val="x-none" w:eastAsia="x-none"/>
        </w:rPr>
        <w:t>."</w:t>
      </w:r>
      <w:r w:rsidRPr="007C4CBD">
        <w:rPr>
          <w:sz w:val="18"/>
          <w:szCs w:val="20"/>
          <w:rtl/>
          <w:lang w:val="x-none" w:eastAsia="x-none"/>
        </w:rPr>
        <w:t xml:space="preserve"> ואז כזה את לא תצליחי, את לא תצליחי, אז אני לא אצליח. </w:t>
      </w:r>
    </w:p>
    <w:p w14:paraId="7C886746" w14:textId="77777777" w:rsidR="00715F10" w:rsidRPr="007C4CBD" w:rsidRDefault="00715F10" w:rsidP="007C4CBD">
      <w:pPr>
        <w:spacing w:after="180" w:line="280" w:lineRule="exact"/>
        <w:jc w:val="both"/>
        <w:rPr>
          <w:sz w:val="18"/>
          <w:szCs w:val="20"/>
          <w:rtl/>
        </w:rPr>
      </w:pPr>
      <w:r w:rsidRPr="007C4CBD">
        <w:rPr>
          <w:rFonts w:hint="cs"/>
          <w:sz w:val="18"/>
          <w:szCs w:val="20"/>
          <w:rtl/>
        </w:rPr>
        <w:t>הדרך</w:t>
      </w:r>
      <w:r w:rsidRPr="007C4CBD">
        <w:rPr>
          <w:sz w:val="18"/>
          <w:szCs w:val="20"/>
          <w:rtl/>
        </w:rPr>
        <w:t xml:space="preserve"> </w:t>
      </w:r>
      <w:r w:rsidRPr="007C4CBD">
        <w:rPr>
          <w:rFonts w:hint="cs"/>
          <w:sz w:val="18"/>
          <w:szCs w:val="20"/>
          <w:rtl/>
        </w:rPr>
        <w:t>"</w:t>
      </w:r>
      <w:r w:rsidRPr="007C4CBD">
        <w:rPr>
          <w:sz w:val="18"/>
          <w:szCs w:val="20"/>
          <w:rtl/>
        </w:rPr>
        <w:t>לא יושבת ומחכה</w:t>
      </w:r>
      <w:r w:rsidRPr="007C4CBD">
        <w:rPr>
          <w:rFonts w:hint="cs"/>
          <w:sz w:val="18"/>
          <w:szCs w:val="20"/>
          <w:rtl/>
        </w:rPr>
        <w:t>"</w:t>
      </w:r>
      <w:r w:rsidRPr="007C4CBD">
        <w:rPr>
          <w:sz w:val="18"/>
          <w:szCs w:val="20"/>
          <w:rtl/>
        </w:rPr>
        <w:t xml:space="preserve"> באה לידי ביטוי ביוזמה של </w:t>
      </w:r>
      <w:proofErr w:type="spellStart"/>
      <w:r w:rsidRPr="007C4CBD">
        <w:rPr>
          <w:sz w:val="18"/>
          <w:szCs w:val="20"/>
          <w:rtl/>
        </w:rPr>
        <w:t>קונדי</w:t>
      </w:r>
      <w:proofErr w:type="spellEnd"/>
      <w:r w:rsidRPr="007C4CBD">
        <w:rPr>
          <w:sz w:val="18"/>
          <w:szCs w:val="20"/>
          <w:rtl/>
        </w:rPr>
        <w:t xml:space="preserve"> להציע </w:t>
      </w:r>
      <w:r w:rsidRPr="007C4CBD">
        <w:rPr>
          <w:rFonts w:hint="cs"/>
          <w:sz w:val="18"/>
          <w:szCs w:val="20"/>
          <w:rtl/>
        </w:rPr>
        <w:t>אפשרות</w:t>
      </w:r>
      <w:r w:rsidRPr="007C4CBD">
        <w:rPr>
          <w:sz w:val="18"/>
          <w:szCs w:val="20"/>
          <w:rtl/>
        </w:rPr>
        <w:t xml:space="preserve"> </w:t>
      </w:r>
      <w:r w:rsidRPr="007C4CBD">
        <w:rPr>
          <w:rFonts w:hint="cs"/>
          <w:sz w:val="18"/>
          <w:szCs w:val="20"/>
          <w:rtl/>
        </w:rPr>
        <w:t xml:space="preserve">של </w:t>
      </w:r>
      <w:r w:rsidRPr="007C4CBD">
        <w:rPr>
          <w:sz w:val="18"/>
          <w:szCs w:val="20"/>
          <w:rtl/>
        </w:rPr>
        <w:t>טיפול שיסי</w:t>
      </w:r>
      <w:r w:rsidRPr="007C4CBD">
        <w:rPr>
          <w:rFonts w:hint="cs"/>
          <w:sz w:val="18"/>
          <w:szCs w:val="20"/>
          <w:rtl/>
        </w:rPr>
        <w:t>י</w:t>
      </w:r>
      <w:r w:rsidRPr="007C4CBD">
        <w:rPr>
          <w:sz w:val="18"/>
          <w:szCs w:val="20"/>
          <w:rtl/>
        </w:rPr>
        <w:t>ע לה</w:t>
      </w:r>
      <w:r w:rsidRPr="007C4CBD">
        <w:rPr>
          <w:rFonts w:hint="cs"/>
          <w:sz w:val="18"/>
          <w:szCs w:val="20"/>
          <w:rtl/>
        </w:rPr>
        <w:t xml:space="preserve"> להבנתה</w:t>
      </w:r>
      <w:r w:rsidRPr="007C4CBD">
        <w:rPr>
          <w:sz w:val="18"/>
          <w:szCs w:val="20"/>
          <w:rtl/>
        </w:rPr>
        <w:t>. למודת ניסיון, אחרי שחוותה סוגי טיפול שונים (ניסיונות עצמאי</w:t>
      </w:r>
      <w:r w:rsidRPr="007C4CBD">
        <w:rPr>
          <w:rFonts w:hint="cs"/>
          <w:sz w:val="18"/>
          <w:szCs w:val="20"/>
          <w:rtl/>
        </w:rPr>
        <w:t>י</w:t>
      </w:r>
      <w:r w:rsidRPr="007C4CBD">
        <w:rPr>
          <w:sz w:val="18"/>
          <w:szCs w:val="20"/>
          <w:rtl/>
        </w:rPr>
        <w:t xml:space="preserve">ם בבית, אשפוז מלא, אשפוז יום, טיפול מרפאתי) ועמדה </w:t>
      </w:r>
      <w:r w:rsidRPr="007C4CBD">
        <w:rPr>
          <w:rFonts w:hint="cs"/>
          <w:sz w:val="18"/>
          <w:szCs w:val="20"/>
          <w:rtl/>
        </w:rPr>
        <w:t>ל</w:t>
      </w:r>
      <w:r w:rsidRPr="007C4CBD">
        <w:rPr>
          <w:sz w:val="18"/>
          <w:szCs w:val="20"/>
          <w:rtl/>
        </w:rPr>
        <w:t>פני שחרור מהאשפוז</w:t>
      </w:r>
      <w:r w:rsidRPr="007C4CBD">
        <w:rPr>
          <w:rFonts w:hint="cs"/>
          <w:sz w:val="18"/>
          <w:szCs w:val="20"/>
          <w:rtl/>
        </w:rPr>
        <w:t>,</w:t>
      </w:r>
      <w:r w:rsidRPr="007C4CBD">
        <w:rPr>
          <w:sz w:val="18"/>
          <w:szCs w:val="20"/>
          <w:rtl/>
        </w:rPr>
        <w:t xml:space="preserve"> היא </w:t>
      </w:r>
      <w:r w:rsidRPr="007C4CBD">
        <w:rPr>
          <w:rFonts w:hint="cs"/>
          <w:sz w:val="18"/>
          <w:szCs w:val="20"/>
          <w:rtl/>
        </w:rPr>
        <w:t>תיארה</w:t>
      </w:r>
      <w:r w:rsidRPr="007C4CBD">
        <w:rPr>
          <w:sz w:val="18"/>
          <w:szCs w:val="20"/>
          <w:rtl/>
        </w:rPr>
        <w:t xml:space="preserve"> </w:t>
      </w:r>
      <w:r w:rsidRPr="007C4CBD">
        <w:rPr>
          <w:rFonts w:hint="cs"/>
          <w:sz w:val="18"/>
          <w:szCs w:val="20"/>
          <w:rtl/>
        </w:rPr>
        <w:t>את סדר הפעולות שלה</w:t>
      </w:r>
      <w:r w:rsidRPr="007C4CBD">
        <w:rPr>
          <w:sz w:val="18"/>
          <w:szCs w:val="20"/>
          <w:rtl/>
        </w:rPr>
        <w:t>: הרהור והתבוננות</w:t>
      </w:r>
      <w:r w:rsidRPr="007C4CBD">
        <w:rPr>
          <w:rFonts w:hint="cs"/>
          <w:sz w:val="18"/>
          <w:szCs w:val="20"/>
          <w:rtl/>
        </w:rPr>
        <w:t>,</w:t>
      </w:r>
      <w:r w:rsidRPr="007C4CBD">
        <w:rPr>
          <w:sz w:val="18"/>
          <w:szCs w:val="20"/>
          <w:rtl/>
        </w:rPr>
        <w:t xml:space="preserve"> רשימת אפשרויות והסבר </w:t>
      </w:r>
      <w:r w:rsidRPr="007C4CBD">
        <w:rPr>
          <w:rFonts w:hint="cs"/>
          <w:sz w:val="18"/>
          <w:szCs w:val="20"/>
          <w:rtl/>
        </w:rPr>
        <w:t>למה</w:t>
      </w:r>
      <w:r w:rsidRPr="007C4CBD">
        <w:rPr>
          <w:sz w:val="18"/>
          <w:szCs w:val="20"/>
          <w:rtl/>
        </w:rPr>
        <w:t xml:space="preserve"> דווקא </w:t>
      </w:r>
      <w:r w:rsidRPr="007C4CBD">
        <w:rPr>
          <w:rFonts w:hint="cs"/>
          <w:sz w:val="18"/>
          <w:szCs w:val="20"/>
          <w:rtl/>
        </w:rPr>
        <w:t>אפשרות מסוימת</w:t>
      </w:r>
      <w:r w:rsidRPr="007C4CBD">
        <w:rPr>
          <w:sz w:val="18"/>
          <w:szCs w:val="20"/>
          <w:rtl/>
        </w:rPr>
        <w:t xml:space="preserve"> תסייע לה ושיחה על כך עם המטפלת. </w:t>
      </w:r>
      <w:r w:rsidRPr="007C4CBD">
        <w:rPr>
          <w:rFonts w:hint="cs"/>
          <w:sz w:val="18"/>
          <w:szCs w:val="20"/>
          <w:rtl/>
        </w:rPr>
        <w:t>אם כן</w:t>
      </w:r>
      <w:r w:rsidRPr="007C4CBD">
        <w:rPr>
          <w:sz w:val="18"/>
          <w:szCs w:val="20"/>
          <w:rtl/>
        </w:rPr>
        <w:t xml:space="preserve">, סנגור עצמי </w:t>
      </w:r>
      <w:r w:rsidRPr="007C4CBD">
        <w:rPr>
          <w:rFonts w:hint="cs"/>
          <w:sz w:val="18"/>
          <w:szCs w:val="20"/>
          <w:rtl/>
        </w:rPr>
        <w:t>הוא</w:t>
      </w:r>
      <w:r w:rsidRPr="007C4CBD">
        <w:rPr>
          <w:sz w:val="18"/>
          <w:szCs w:val="20"/>
          <w:rtl/>
        </w:rPr>
        <w:t xml:space="preserve"> תהלי</w:t>
      </w:r>
      <w:r w:rsidRPr="007C4CBD">
        <w:rPr>
          <w:rFonts w:hint="cs"/>
          <w:sz w:val="18"/>
          <w:szCs w:val="20"/>
          <w:rtl/>
        </w:rPr>
        <w:t>ך</w:t>
      </w:r>
      <w:r w:rsidRPr="007C4CBD">
        <w:rPr>
          <w:sz w:val="18"/>
          <w:szCs w:val="20"/>
          <w:rtl/>
        </w:rPr>
        <w:t xml:space="preserve"> </w:t>
      </w:r>
      <w:r w:rsidRPr="007C4CBD">
        <w:rPr>
          <w:rFonts w:hint="cs"/>
          <w:sz w:val="18"/>
          <w:szCs w:val="20"/>
          <w:rtl/>
        </w:rPr>
        <w:t>ה</w:t>
      </w:r>
      <w:r w:rsidRPr="007C4CBD">
        <w:rPr>
          <w:sz w:val="18"/>
          <w:szCs w:val="20"/>
          <w:rtl/>
        </w:rPr>
        <w:t xml:space="preserve">מתחיל </w:t>
      </w:r>
      <w:r w:rsidRPr="007C4CBD">
        <w:rPr>
          <w:rFonts w:hint="cs"/>
          <w:sz w:val="18"/>
          <w:szCs w:val="20"/>
          <w:rtl/>
        </w:rPr>
        <w:t>אצל ה</w:t>
      </w:r>
      <w:r w:rsidRPr="007C4CBD">
        <w:rPr>
          <w:sz w:val="18"/>
          <w:szCs w:val="20"/>
          <w:rtl/>
        </w:rPr>
        <w:t xml:space="preserve">אדם </w:t>
      </w:r>
      <w:r w:rsidRPr="007C4CBD">
        <w:rPr>
          <w:rFonts w:hint="cs"/>
          <w:sz w:val="18"/>
          <w:szCs w:val="20"/>
          <w:rtl/>
        </w:rPr>
        <w:t xml:space="preserve">בינו לבין </w:t>
      </w:r>
      <w:r w:rsidRPr="007C4CBD">
        <w:rPr>
          <w:sz w:val="18"/>
          <w:szCs w:val="20"/>
          <w:rtl/>
        </w:rPr>
        <w:t>עצמו</w:t>
      </w:r>
      <w:r w:rsidRPr="007C4CBD">
        <w:rPr>
          <w:rFonts w:hint="cs"/>
          <w:sz w:val="18"/>
          <w:szCs w:val="20"/>
          <w:rtl/>
        </w:rPr>
        <w:t>,</w:t>
      </w:r>
      <w:r w:rsidRPr="007C4CBD">
        <w:rPr>
          <w:sz w:val="18"/>
          <w:szCs w:val="20"/>
          <w:rtl/>
        </w:rPr>
        <w:t xml:space="preserve"> </w:t>
      </w:r>
      <w:r w:rsidRPr="007C4CBD">
        <w:rPr>
          <w:rFonts w:hint="cs"/>
          <w:sz w:val="18"/>
          <w:szCs w:val="20"/>
          <w:rtl/>
        </w:rPr>
        <w:t>בבחינת</w:t>
      </w:r>
      <w:r w:rsidRPr="007C4CBD">
        <w:rPr>
          <w:sz w:val="18"/>
          <w:szCs w:val="20"/>
          <w:rtl/>
        </w:rPr>
        <w:t xml:space="preserve"> האפשרויות הרלוונטיות </w:t>
      </w:r>
      <w:r w:rsidRPr="007C4CBD">
        <w:rPr>
          <w:rFonts w:hint="cs"/>
          <w:sz w:val="18"/>
          <w:szCs w:val="20"/>
          <w:rtl/>
        </w:rPr>
        <w:t>בשבילו,</w:t>
      </w:r>
      <w:r w:rsidRPr="007C4CBD">
        <w:rPr>
          <w:sz w:val="18"/>
          <w:szCs w:val="20"/>
          <w:rtl/>
        </w:rPr>
        <w:t xml:space="preserve"> ואז </w:t>
      </w:r>
      <w:r w:rsidRPr="007C4CBD">
        <w:rPr>
          <w:rFonts w:hint="cs"/>
          <w:sz w:val="18"/>
          <w:szCs w:val="20"/>
          <w:rtl/>
        </w:rPr>
        <w:t xml:space="preserve">הוא </w:t>
      </w:r>
      <w:r w:rsidRPr="007C4CBD">
        <w:rPr>
          <w:sz w:val="18"/>
          <w:szCs w:val="20"/>
          <w:rtl/>
        </w:rPr>
        <w:t xml:space="preserve">פונה אל </w:t>
      </w:r>
      <w:r w:rsidRPr="007C4CBD">
        <w:rPr>
          <w:rFonts w:hint="cs"/>
          <w:sz w:val="18"/>
          <w:szCs w:val="20"/>
          <w:rtl/>
        </w:rPr>
        <w:t xml:space="preserve">אותו </w:t>
      </w:r>
      <w:r w:rsidRPr="007C4CBD">
        <w:rPr>
          <w:sz w:val="18"/>
          <w:szCs w:val="20"/>
          <w:rtl/>
        </w:rPr>
        <w:t xml:space="preserve">גורם חיצוני </w:t>
      </w:r>
      <w:r w:rsidRPr="007C4CBD">
        <w:rPr>
          <w:rFonts w:hint="cs"/>
          <w:sz w:val="18"/>
          <w:szCs w:val="20"/>
          <w:rtl/>
        </w:rPr>
        <w:t>שהוא</w:t>
      </w:r>
      <w:r w:rsidRPr="007C4CBD">
        <w:rPr>
          <w:sz w:val="18"/>
          <w:szCs w:val="20"/>
          <w:rtl/>
        </w:rPr>
        <w:t xml:space="preserve"> </w:t>
      </w:r>
      <w:r w:rsidRPr="007C4CBD">
        <w:rPr>
          <w:rFonts w:hint="cs"/>
          <w:sz w:val="18"/>
          <w:szCs w:val="20"/>
          <w:rtl/>
        </w:rPr>
        <w:t xml:space="preserve">מבקש </w:t>
      </w:r>
      <w:r w:rsidRPr="007C4CBD">
        <w:rPr>
          <w:sz w:val="18"/>
          <w:szCs w:val="20"/>
          <w:rtl/>
        </w:rPr>
        <w:t xml:space="preserve">לגייס </w:t>
      </w:r>
      <w:r w:rsidRPr="007C4CBD">
        <w:rPr>
          <w:rFonts w:hint="cs"/>
          <w:sz w:val="18"/>
          <w:szCs w:val="20"/>
          <w:rtl/>
        </w:rPr>
        <w:t>כדי שי</w:t>
      </w:r>
      <w:r w:rsidRPr="007C4CBD">
        <w:rPr>
          <w:sz w:val="18"/>
          <w:szCs w:val="20"/>
          <w:rtl/>
        </w:rPr>
        <w:t>סייע לו לממש</w:t>
      </w:r>
      <w:r w:rsidRPr="007C4CBD">
        <w:rPr>
          <w:rFonts w:hint="cs"/>
          <w:sz w:val="18"/>
          <w:szCs w:val="20"/>
          <w:rtl/>
        </w:rPr>
        <w:t>ן</w:t>
      </w:r>
      <w:r w:rsidRPr="007C4CBD">
        <w:rPr>
          <w:sz w:val="18"/>
          <w:szCs w:val="20"/>
          <w:rtl/>
        </w:rPr>
        <w:t xml:space="preserve">. </w:t>
      </w:r>
      <w:r w:rsidRPr="007C4CBD">
        <w:rPr>
          <w:rFonts w:hint="cs"/>
          <w:sz w:val="18"/>
          <w:szCs w:val="20"/>
          <w:rtl/>
        </w:rPr>
        <w:t>אצל</w:t>
      </w:r>
      <w:r w:rsidRPr="007C4CBD">
        <w:rPr>
          <w:sz w:val="18"/>
          <w:szCs w:val="20"/>
          <w:rtl/>
        </w:rPr>
        <w:t xml:space="preserve"> </w:t>
      </w:r>
      <w:proofErr w:type="spellStart"/>
      <w:r w:rsidRPr="007C4CBD">
        <w:rPr>
          <w:sz w:val="18"/>
          <w:szCs w:val="20"/>
          <w:rtl/>
        </w:rPr>
        <w:t>קונדי</w:t>
      </w:r>
      <w:proofErr w:type="spellEnd"/>
      <w:r w:rsidRPr="007C4CBD">
        <w:rPr>
          <w:sz w:val="18"/>
          <w:szCs w:val="20"/>
          <w:rtl/>
        </w:rPr>
        <w:t xml:space="preserve"> </w:t>
      </w:r>
      <w:r w:rsidRPr="007C4CBD">
        <w:rPr>
          <w:rFonts w:hint="cs"/>
          <w:sz w:val="18"/>
          <w:szCs w:val="20"/>
          <w:rtl/>
        </w:rPr>
        <w:t xml:space="preserve">הוא לא צלח </w:t>
      </w:r>
      <w:r w:rsidRPr="007C4CBD">
        <w:rPr>
          <w:sz w:val="18"/>
          <w:szCs w:val="20"/>
          <w:rtl/>
        </w:rPr>
        <w:t xml:space="preserve">והפך שיקוף כואב של </w:t>
      </w:r>
      <w:r w:rsidRPr="007C4CBD">
        <w:rPr>
          <w:rFonts w:hint="cs"/>
          <w:sz w:val="18"/>
          <w:szCs w:val="20"/>
          <w:rtl/>
        </w:rPr>
        <w:t>כישלונותיה</w:t>
      </w:r>
      <w:r w:rsidRPr="007C4CBD">
        <w:rPr>
          <w:sz w:val="18"/>
          <w:szCs w:val="20"/>
          <w:rtl/>
        </w:rPr>
        <w:t xml:space="preserve"> בעבר ובעתיד, כלומר תהליך של אינדיבידואליזציה של בעיות. התגוב</w:t>
      </w:r>
      <w:r w:rsidRPr="007C4CBD">
        <w:rPr>
          <w:rFonts w:hint="cs"/>
          <w:sz w:val="18"/>
          <w:szCs w:val="20"/>
          <w:rtl/>
        </w:rPr>
        <w:t>ות</w:t>
      </w:r>
      <w:r w:rsidRPr="007C4CBD">
        <w:rPr>
          <w:sz w:val="18"/>
          <w:szCs w:val="20"/>
          <w:rtl/>
        </w:rPr>
        <w:t xml:space="preserve"> ש</w:t>
      </w:r>
      <w:r w:rsidRPr="007C4CBD">
        <w:rPr>
          <w:rFonts w:hint="cs"/>
          <w:sz w:val="18"/>
          <w:szCs w:val="20"/>
          <w:rtl/>
        </w:rPr>
        <w:t xml:space="preserve">ספגו </w:t>
      </w:r>
      <w:proofErr w:type="spellStart"/>
      <w:r w:rsidRPr="007C4CBD">
        <w:rPr>
          <w:sz w:val="18"/>
          <w:szCs w:val="20"/>
          <w:rtl/>
        </w:rPr>
        <w:t>קונדי</w:t>
      </w:r>
      <w:proofErr w:type="spellEnd"/>
      <w:r w:rsidRPr="007C4CBD">
        <w:rPr>
          <w:sz w:val="18"/>
          <w:szCs w:val="20"/>
          <w:rtl/>
        </w:rPr>
        <w:t xml:space="preserve"> </w:t>
      </w:r>
      <w:r w:rsidRPr="007C4CBD">
        <w:rPr>
          <w:rFonts w:hint="cs"/>
          <w:sz w:val="18"/>
          <w:szCs w:val="20"/>
          <w:rtl/>
        </w:rPr>
        <w:t>ו</w:t>
      </w:r>
      <w:r w:rsidRPr="007C4CBD">
        <w:rPr>
          <w:sz w:val="18"/>
          <w:szCs w:val="20"/>
          <w:rtl/>
        </w:rPr>
        <w:t>נעמה מלמד</w:t>
      </w:r>
      <w:r w:rsidRPr="007C4CBD">
        <w:rPr>
          <w:rFonts w:hint="cs"/>
          <w:sz w:val="18"/>
          <w:szCs w:val="20"/>
          <w:rtl/>
        </w:rPr>
        <w:t>ו</w:t>
      </w:r>
      <w:r w:rsidRPr="007C4CBD">
        <w:rPr>
          <w:sz w:val="18"/>
          <w:szCs w:val="20"/>
          <w:rtl/>
        </w:rPr>
        <w:t xml:space="preserve">ת אותנו </w:t>
      </w:r>
      <w:r w:rsidRPr="007C4CBD">
        <w:rPr>
          <w:rFonts w:hint="cs"/>
          <w:sz w:val="18"/>
          <w:szCs w:val="20"/>
          <w:rtl/>
        </w:rPr>
        <w:t>שב</w:t>
      </w:r>
      <w:r w:rsidRPr="007C4CBD">
        <w:rPr>
          <w:sz w:val="18"/>
          <w:szCs w:val="20"/>
          <w:rtl/>
        </w:rPr>
        <w:t>דיון בפרקטיק</w:t>
      </w:r>
      <w:r w:rsidRPr="007C4CBD">
        <w:rPr>
          <w:rFonts w:hint="cs"/>
          <w:sz w:val="18"/>
          <w:szCs w:val="20"/>
          <w:rtl/>
        </w:rPr>
        <w:t>ה</w:t>
      </w:r>
      <w:r w:rsidRPr="007C4CBD">
        <w:rPr>
          <w:sz w:val="18"/>
          <w:szCs w:val="20"/>
          <w:rtl/>
        </w:rPr>
        <w:t xml:space="preserve"> של סנגור עצמי </w:t>
      </w:r>
      <w:r w:rsidRPr="007C4CBD">
        <w:rPr>
          <w:rFonts w:hint="cs"/>
          <w:sz w:val="18"/>
          <w:szCs w:val="20"/>
          <w:rtl/>
        </w:rPr>
        <w:t>יש</w:t>
      </w:r>
      <w:r w:rsidRPr="007C4CBD">
        <w:rPr>
          <w:sz w:val="18"/>
          <w:szCs w:val="20"/>
          <w:rtl/>
        </w:rPr>
        <w:t xml:space="preserve"> לקחת בחשבון</w:t>
      </w:r>
      <w:r w:rsidRPr="007C4CBD">
        <w:rPr>
          <w:rFonts w:hint="cs"/>
          <w:sz w:val="18"/>
          <w:szCs w:val="20"/>
          <w:rtl/>
        </w:rPr>
        <w:t xml:space="preserve"> תגובות אלה</w:t>
      </w:r>
      <w:r w:rsidRPr="007C4CBD">
        <w:rPr>
          <w:sz w:val="18"/>
          <w:szCs w:val="20"/>
          <w:rtl/>
        </w:rPr>
        <w:t>. במקרה של נעמה</w:t>
      </w:r>
      <w:r w:rsidRPr="007C4CBD">
        <w:rPr>
          <w:rFonts w:hint="cs"/>
          <w:sz w:val="18"/>
          <w:szCs w:val="20"/>
          <w:rtl/>
        </w:rPr>
        <w:t xml:space="preserve"> שכנעו </w:t>
      </w:r>
      <w:r w:rsidRPr="007C4CBD">
        <w:rPr>
          <w:sz w:val="18"/>
          <w:szCs w:val="20"/>
          <w:rtl/>
        </w:rPr>
        <w:t>מכתבי</w:t>
      </w:r>
      <w:r w:rsidRPr="007C4CBD">
        <w:rPr>
          <w:rFonts w:hint="cs"/>
          <w:sz w:val="18"/>
          <w:szCs w:val="20"/>
          <w:rtl/>
        </w:rPr>
        <w:t>ה</w:t>
      </w:r>
      <w:r w:rsidRPr="007C4CBD">
        <w:rPr>
          <w:sz w:val="18"/>
          <w:szCs w:val="20"/>
          <w:rtl/>
        </w:rPr>
        <w:t xml:space="preserve"> </w:t>
      </w:r>
      <w:r w:rsidRPr="007C4CBD">
        <w:rPr>
          <w:rFonts w:hint="cs"/>
          <w:sz w:val="18"/>
          <w:szCs w:val="20"/>
          <w:rtl/>
        </w:rPr>
        <w:t>את השופטת לזמן</w:t>
      </w:r>
      <w:r w:rsidRPr="007C4CBD">
        <w:rPr>
          <w:sz w:val="18"/>
          <w:szCs w:val="20"/>
          <w:rtl/>
        </w:rPr>
        <w:t xml:space="preserve"> </w:t>
      </w:r>
      <w:r w:rsidRPr="007C4CBD">
        <w:rPr>
          <w:rFonts w:hint="cs"/>
          <w:sz w:val="18"/>
          <w:szCs w:val="20"/>
          <w:rtl/>
        </w:rPr>
        <w:t>אותה ל</w:t>
      </w:r>
      <w:r w:rsidRPr="007C4CBD">
        <w:rPr>
          <w:sz w:val="18"/>
          <w:szCs w:val="20"/>
          <w:rtl/>
        </w:rPr>
        <w:t>דיו</w:t>
      </w:r>
      <w:r w:rsidRPr="007C4CBD">
        <w:rPr>
          <w:rFonts w:hint="cs"/>
          <w:sz w:val="18"/>
          <w:szCs w:val="20"/>
          <w:rtl/>
        </w:rPr>
        <w:t>ן</w:t>
      </w:r>
      <w:r w:rsidRPr="007C4CBD">
        <w:rPr>
          <w:sz w:val="18"/>
          <w:szCs w:val="20"/>
          <w:rtl/>
        </w:rPr>
        <w:t xml:space="preserve"> נוס</w:t>
      </w:r>
      <w:r w:rsidRPr="007C4CBD">
        <w:rPr>
          <w:rFonts w:hint="cs"/>
          <w:sz w:val="18"/>
          <w:szCs w:val="20"/>
          <w:rtl/>
        </w:rPr>
        <w:t>ף,</w:t>
      </w:r>
      <w:r w:rsidRPr="007C4CBD">
        <w:rPr>
          <w:sz w:val="18"/>
          <w:szCs w:val="20"/>
          <w:rtl/>
        </w:rPr>
        <w:t xml:space="preserve"> אבל </w:t>
      </w:r>
      <w:r w:rsidRPr="007C4CBD">
        <w:rPr>
          <w:rFonts w:hint="cs"/>
          <w:sz w:val="18"/>
          <w:szCs w:val="20"/>
          <w:rtl/>
        </w:rPr>
        <w:t xml:space="preserve">אז </w:t>
      </w:r>
      <w:r w:rsidRPr="007C4CBD">
        <w:rPr>
          <w:sz w:val="18"/>
          <w:szCs w:val="20"/>
          <w:rtl/>
        </w:rPr>
        <w:t xml:space="preserve">לא </w:t>
      </w:r>
      <w:r w:rsidRPr="007C4CBD">
        <w:rPr>
          <w:rFonts w:hint="cs"/>
          <w:sz w:val="18"/>
          <w:szCs w:val="20"/>
          <w:rtl/>
        </w:rPr>
        <w:t>עלה בידה</w:t>
      </w:r>
      <w:r w:rsidRPr="007C4CBD">
        <w:rPr>
          <w:sz w:val="18"/>
          <w:szCs w:val="20"/>
          <w:rtl/>
        </w:rPr>
        <w:t xml:space="preserve"> להשפיע על ההחלטה ולהגיע למסגרת המתאימה לה. אצל </w:t>
      </w:r>
      <w:proofErr w:type="spellStart"/>
      <w:r w:rsidRPr="007C4CBD">
        <w:rPr>
          <w:sz w:val="18"/>
          <w:szCs w:val="20"/>
          <w:rtl/>
        </w:rPr>
        <w:t>קונדי</w:t>
      </w:r>
      <w:proofErr w:type="spellEnd"/>
      <w:r w:rsidRPr="007C4CBD">
        <w:rPr>
          <w:sz w:val="18"/>
          <w:szCs w:val="20"/>
          <w:rtl/>
        </w:rPr>
        <w:t xml:space="preserve"> </w:t>
      </w:r>
      <w:r w:rsidRPr="007C4CBD">
        <w:rPr>
          <w:rFonts w:hint="cs"/>
          <w:sz w:val="18"/>
          <w:szCs w:val="20"/>
          <w:rtl/>
        </w:rPr>
        <w:t>אמנם</w:t>
      </w:r>
      <w:r w:rsidRPr="007C4CBD">
        <w:rPr>
          <w:sz w:val="18"/>
          <w:szCs w:val="20"/>
          <w:rtl/>
        </w:rPr>
        <w:t xml:space="preserve"> התייחסו </w:t>
      </w:r>
      <w:r w:rsidRPr="007C4CBD">
        <w:rPr>
          <w:rFonts w:hint="cs"/>
          <w:sz w:val="18"/>
          <w:szCs w:val="20"/>
          <w:rtl/>
        </w:rPr>
        <w:t>ל</w:t>
      </w:r>
      <w:r w:rsidRPr="007C4CBD">
        <w:rPr>
          <w:sz w:val="18"/>
          <w:szCs w:val="20"/>
          <w:rtl/>
        </w:rPr>
        <w:t xml:space="preserve">רשימת </w:t>
      </w:r>
      <w:r w:rsidRPr="007C4CBD">
        <w:rPr>
          <w:rFonts w:hint="cs"/>
          <w:sz w:val="18"/>
          <w:szCs w:val="20"/>
          <w:rtl/>
        </w:rPr>
        <w:t>החלופות</w:t>
      </w:r>
      <w:r w:rsidRPr="007C4CBD">
        <w:rPr>
          <w:sz w:val="18"/>
          <w:szCs w:val="20"/>
          <w:rtl/>
        </w:rPr>
        <w:t xml:space="preserve"> </w:t>
      </w:r>
      <w:r w:rsidRPr="007C4CBD">
        <w:rPr>
          <w:rFonts w:hint="cs"/>
          <w:sz w:val="18"/>
          <w:szCs w:val="20"/>
          <w:rtl/>
        </w:rPr>
        <w:t>שהעלתה</w:t>
      </w:r>
      <w:r w:rsidRPr="007C4CBD">
        <w:rPr>
          <w:sz w:val="18"/>
          <w:szCs w:val="20"/>
          <w:rtl/>
        </w:rPr>
        <w:t xml:space="preserve">, </w:t>
      </w:r>
      <w:r w:rsidRPr="007C4CBD">
        <w:rPr>
          <w:rFonts w:hint="cs"/>
          <w:sz w:val="18"/>
          <w:szCs w:val="20"/>
          <w:rtl/>
        </w:rPr>
        <w:t>אבל</w:t>
      </w:r>
      <w:r w:rsidRPr="007C4CBD">
        <w:rPr>
          <w:sz w:val="18"/>
          <w:szCs w:val="20"/>
          <w:rtl/>
        </w:rPr>
        <w:t xml:space="preserve"> </w:t>
      </w:r>
      <w:r w:rsidRPr="007C4CBD">
        <w:rPr>
          <w:rFonts w:hint="cs"/>
          <w:sz w:val="18"/>
          <w:szCs w:val="20"/>
          <w:rtl/>
        </w:rPr>
        <w:t xml:space="preserve">שללו את </w:t>
      </w:r>
      <w:r w:rsidRPr="007C4CBD">
        <w:rPr>
          <w:sz w:val="18"/>
          <w:szCs w:val="20"/>
          <w:rtl/>
        </w:rPr>
        <w:t>ה</w:t>
      </w:r>
      <w:r w:rsidRPr="007C4CBD">
        <w:rPr>
          <w:rFonts w:hint="cs"/>
          <w:sz w:val="18"/>
          <w:szCs w:val="20"/>
          <w:rtl/>
        </w:rPr>
        <w:t>חלופה</w:t>
      </w:r>
      <w:r w:rsidRPr="007C4CBD">
        <w:rPr>
          <w:sz w:val="18"/>
          <w:szCs w:val="20"/>
          <w:rtl/>
        </w:rPr>
        <w:t xml:space="preserve"> שהציעה </w:t>
      </w:r>
      <w:r w:rsidRPr="007C4CBD">
        <w:rPr>
          <w:rFonts w:hint="cs"/>
          <w:sz w:val="18"/>
          <w:szCs w:val="20"/>
          <w:rtl/>
        </w:rPr>
        <w:t>ואף</w:t>
      </w:r>
      <w:r w:rsidRPr="007C4CBD">
        <w:rPr>
          <w:sz w:val="18"/>
          <w:szCs w:val="20"/>
          <w:rtl/>
        </w:rPr>
        <w:t xml:space="preserve"> </w:t>
      </w:r>
      <w:r w:rsidRPr="007C4CBD">
        <w:rPr>
          <w:rFonts w:hint="cs"/>
          <w:sz w:val="18"/>
          <w:szCs w:val="20"/>
          <w:rtl/>
        </w:rPr>
        <w:t xml:space="preserve">תלו בה את </w:t>
      </w:r>
      <w:r w:rsidRPr="007C4CBD">
        <w:rPr>
          <w:sz w:val="18"/>
          <w:szCs w:val="20"/>
          <w:rtl/>
        </w:rPr>
        <w:t xml:space="preserve">האשמה </w:t>
      </w:r>
      <w:r w:rsidRPr="007C4CBD">
        <w:rPr>
          <w:rFonts w:hint="cs"/>
          <w:sz w:val="18"/>
          <w:szCs w:val="20"/>
          <w:rtl/>
        </w:rPr>
        <w:t>בכישלונותיה</w:t>
      </w:r>
      <w:r w:rsidRPr="007C4CBD">
        <w:rPr>
          <w:sz w:val="18"/>
          <w:szCs w:val="20"/>
          <w:rtl/>
        </w:rPr>
        <w:t>. כלומר</w:t>
      </w:r>
      <w:r w:rsidRPr="007C4CBD">
        <w:rPr>
          <w:rFonts w:hint="cs"/>
          <w:sz w:val="18"/>
          <w:szCs w:val="20"/>
          <w:rtl/>
        </w:rPr>
        <w:t>:</w:t>
      </w:r>
      <w:r w:rsidRPr="007C4CBD">
        <w:rPr>
          <w:sz w:val="18"/>
          <w:szCs w:val="20"/>
          <w:rtl/>
        </w:rPr>
        <w:t xml:space="preserve"> </w:t>
      </w:r>
      <w:r w:rsidRPr="007C4CBD">
        <w:rPr>
          <w:rFonts w:hint="cs"/>
          <w:sz w:val="18"/>
          <w:szCs w:val="20"/>
          <w:rtl/>
        </w:rPr>
        <w:t>לא די להשמיע קול,</w:t>
      </w:r>
      <w:r w:rsidRPr="007C4CBD">
        <w:rPr>
          <w:sz w:val="18"/>
          <w:szCs w:val="20"/>
          <w:rtl/>
        </w:rPr>
        <w:t xml:space="preserve"> כדי לחולל את השינוי ש</w:t>
      </w:r>
      <w:r w:rsidRPr="007C4CBD">
        <w:rPr>
          <w:rFonts w:hint="cs"/>
          <w:sz w:val="18"/>
          <w:szCs w:val="20"/>
          <w:rtl/>
        </w:rPr>
        <w:t xml:space="preserve">ביקשו </w:t>
      </w:r>
      <w:r w:rsidRPr="007C4CBD">
        <w:rPr>
          <w:sz w:val="18"/>
          <w:szCs w:val="20"/>
          <w:rtl/>
        </w:rPr>
        <w:t>הנערות.</w:t>
      </w:r>
    </w:p>
    <w:p w14:paraId="17EEEAA8" w14:textId="77777777" w:rsidR="00715F10" w:rsidRPr="007C4CBD" w:rsidRDefault="00715F10" w:rsidP="007C4CBD">
      <w:pPr>
        <w:spacing w:after="180" w:line="280" w:lineRule="exact"/>
        <w:jc w:val="both"/>
        <w:rPr>
          <w:sz w:val="18"/>
          <w:szCs w:val="20"/>
          <w:rtl/>
        </w:rPr>
      </w:pPr>
      <w:proofErr w:type="spellStart"/>
      <w:r w:rsidRPr="007C4CBD">
        <w:rPr>
          <w:sz w:val="18"/>
          <w:szCs w:val="20"/>
          <w:rtl/>
        </w:rPr>
        <w:t>מלאכ</w:t>
      </w:r>
      <w:proofErr w:type="spellEnd"/>
      <w:r w:rsidRPr="007C4CBD">
        <w:rPr>
          <w:sz w:val="18"/>
          <w:szCs w:val="20"/>
          <w:rtl/>
        </w:rPr>
        <w:t>ּ</w:t>
      </w:r>
      <w:r w:rsidRPr="007C4CBD">
        <w:rPr>
          <w:rFonts w:hint="cs"/>
          <w:sz w:val="18"/>
          <w:szCs w:val="20"/>
          <w:rtl/>
        </w:rPr>
        <w:t xml:space="preserve"> (22)</w:t>
      </w:r>
      <w:r w:rsidRPr="007C4CBD">
        <w:rPr>
          <w:sz w:val="18"/>
          <w:szCs w:val="20"/>
          <w:rtl/>
        </w:rPr>
        <w:t xml:space="preserve">, עובדת בעבודות מזדמנות, גדלה ביישוב בדואי, </w:t>
      </w:r>
      <w:r w:rsidRPr="007C4CBD">
        <w:rPr>
          <w:rFonts w:hint="cs"/>
          <w:sz w:val="18"/>
          <w:szCs w:val="20"/>
          <w:rtl/>
        </w:rPr>
        <w:t xml:space="preserve">סבלה </w:t>
      </w:r>
      <w:r w:rsidRPr="007C4CBD">
        <w:rPr>
          <w:sz w:val="18"/>
          <w:szCs w:val="20"/>
          <w:rtl/>
        </w:rPr>
        <w:t xml:space="preserve">בילדותה מאלימות בתוך המשפחה </w:t>
      </w:r>
      <w:proofErr w:type="spellStart"/>
      <w:r w:rsidRPr="007C4CBD">
        <w:rPr>
          <w:sz w:val="18"/>
          <w:szCs w:val="20"/>
          <w:rtl/>
        </w:rPr>
        <w:t>והיתה</w:t>
      </w:r>
      <w:proofErr w:type="spellEnd"/>
      <w:r w:rsidRPr="007C4CBD">
        <w:rPr>
          <w:sz w:val="18"/>
          <w:szCs w:val="20"/>
          <w:rtl/>
        </w:rPr>
        <w:t xml:space="preserve"> עדה לאלימות</w:t>
      </w:r>
      <w:r w:rsidRPr="007C4CBD">
        <w:rPr>
          <w:rFonts w:hint="cs"/>
          <w:sz w:val="18"/>
          <w:szCs w:val="20"/>
          <w:rtl/>
        </w:rPr>
        <w:t>.</w:t>
      </w:r>
      <w:r w:rsidRPr="007C4CBD">
        <w:rPr>
          <w:sz w:val="18"/>
          <w:szCs w:val="20"/>
          <w:rtl/>
        </w:rPr>
        <w:t xml:space="preserve"> </w:t>
      </w:r>
      <w:r w:rsidRPr="007C4CBD">
        <w:rPr>
          <w:rFonts w:hint="cs"/>
          <w:sz w:val="18"/>
          <w:szCs w:val="20"/>
          <w:rtl/>
        </w:rPr>
        <w:t xml:space="preserve">מאז נעוריה </w:t>
      </w:r>
      <w:r w:rsidRPr="007C4CBD">
        <w:rPr>
          <w:sz w:val="18"/>
          <w:szCs w:val="20"/>
          <w:rtl/>
        </w:rPr>
        <w:t xml:space="preserve">נדדה בין מקומות שונים, מסגרת </w:t>
      </w:r>
      <w:r w:rsidRPr="007C4CBD">
        <w:rPr>
          <w:rFonts w:hint="cs"/>
          <w:sz w:val="18"/>
          <w:szCs w:val="20"/>
          <w:rtl/>
        </w:rPr>
        <w:t xml:space="preserve">השמה </w:t>
      </w:r>
      <w:r w:rsidRPr="007C4CBD">
        <w:rPr>
          <w:sz w:val="18"/>
          <w:szCs w:val="20"/>
          <w:rtl/>
        </w:rPr>
        <w:t>חוץ ביתית, אשפוז</w:t>
      </w:r>
      <w:r w:rsidRPr="007C4CBD">
        <w:rPr>
          <w:rFonts w:hint="cs"/>
          <w:sz w:val="18"/>
          <w:szCs w:val="20"/>
          <w:rtl/>
        </w:rPr>
        <w:t xml:space="preserve"> בעקבות בעיות רפואיות</w:t>
      </w:r>
      <w:r w:rsidRPr="007C4CBD">
        <w:rPr>
          <w:sz w:val="18"/>
          <w:szCs w:val="20"/>
          <w:rtl/>
        </w:rPr>
        <w:t xml:space="preserve"> ומגורים אצל חברות. </w:t>
      </w:r>
      <w:proofErr w:type="spellStart"/>
      <w:r w:rsidRPr="007C4CBD">
        <w:rPr>
          <w:sz w:val="18"/>
          <w:szCs w:val="20"/>
          <w:rtl/>
        </w:rPr>
        <w:t>כ</w:t>
      </w:r>
      <w:r w:rsidRPr="007C4CBD">
        <w:rPr>
          <w:rFonts w:hint="cs"/>
          <w:sz w:val="18"/>
          <w:szCs w:val="20"/>
          <w:rtl/>
        </w:rPr>
        <w:t>שהיתה</w:t>
      </w:r>
      <w:proofErr w:type="spellEnd"/>
      <w:r w:rsidRPr="007C4CBD">
        <w:rPr>
          <w:sz w:val="18"/>
          <w:szCs w:val="20"/>
          <w:rtl/>
        </w:rPr>
        <w:t xml:space="preserve"> בת </w:t>
      </w:r>
      <w:r w:rsidRPr="007C4CBD">
        <w:rPr>
          <w:rFonts w:hint="cs"/>
          <w:sz w:val="18"/>
          <w:szCs w:val="20"/>
          <w:rtl/>
        </w:rPr>
        <w:t>20,</w:t>
      </w:r>
      <w:r w:rsidRPr="007C4CBD">
        <w:rPr>
          <w:sz w:val="18"/>
          <w:szCs w:val="20"/>
          <w:rtl/>
        </w:rPr>
        <w:t xml:space="preserve"> התגלגלה לאחת הערים וקיבלה עזרה מעמותה. </w:t>
      </w:r>
      <w:r w:rsidRPr="007C4CBD">
        <w:rPr>
          <w:rFonts w:hint="cs"/>
          <w:sz w:val="18"/>
          <w:szCs w:val="20"/>
          <w:rtl/>
        </w:rPr>
        <w:t xml:space="preserve">כך סיפרה </w:t>
      </w:r>
      <w:r w:rsidRPr="007C4CBD">
        <w:rPr>
          <w:sz w:val="18"/>
          <w:szCs w:val="20"/>
          <w:rtl/>
        </w:rPr>
        <w:t xml:space="preserve">על התחלת הקשר עם העובדת הסוציאלית החדשה: </w:t>
      </w:r>
    </w:p>
    <w:p w14:paraId="43ACFD2E" w14:textId="77777777" w:rsidR="00715F10" w:rsidRPr="007C4CBD" w:rsidRDefault="00715F10" w:rsidP="007C4CBD">
      <w:pPr>
        <w:spacing w:after="180" w:line="280" w:lineRule="exact"/>
        <w:ind w:left="567"/>
        <w:jc w:val="both"/>
        <w:rPr>
          <w:sz w:val="18"/>
          <w:szCs w:val="20"/>
          <w:rtl/>
          <w:lang w:val="x-none" w:eastAsia="x-none"/>
        </w:rPr>
      </w:pPr>
      <w:proofErr w:type="spellStart"/>
      <w:r w:rsidRPr="007C4CBD">
        <w:rPr>
          <w:sz w:val="18"/>
          <w:szCs w:val="20"/>
          <w:rtl/>
          <w:lang w:val="x-none" w:eastAsia="x-none"/>
        </w:rPr>
        <w:t>היתה</w:t>
      </w:r>
      <w:proofErr w:type="spellEnd"/>
      <w:r w:rsidRPr="007C4CBD">
        <w:rPr>
          <w:sz w:val="18"/>
          <w:szCs w:val="20"/>
          <w:rtl/>
          <w:lang w:val="x-none" w:eastAsia="x-none"/>
        </w:rPr>
        <w:t xml:space="preserve"> לי עובדת סוציאלית הכי מדהימה בעולם</w:t>
      </w:r>
      <w:r w:rsidRPr="007C4CBD">
        <w:rPr>
          <w:rFonts w:hint="cs"/>
          <w:sz w:val="18"/>
          <w:szCs w:val="20"/>
          <w:rtl/>
          <w:lang w:val="x-none" w:eastAsia="x-none"/>
        </w:rPr>
        <w:t>.</w:t>
      </w:r>
      <w:r w:rsidRPr="007C4CBD">
        <w:rPr>
          <w:sz w:val="18"/>
          <w:szCs w:val="20"/>
          <w:rtl/>
          <w:lang w:val="x-none" w:eastAsia="x-none"/>
        </w:rPr>
        <w:t xml:space="preserve"> שראיתי אותה שבהתחלה אמרתי לה [...]: "תקשיבי, אם לא יהיה סודיות פה בתוך החדר על מה שאני מדברת, פה זה נשאר פה, את לא מספרת לאף אחד</w:t>
      </w:r>
      <w:r w:rsidRPr="007C4CBD">
        <w:rPr>
          <w:rFonts w:hint="cs"/>
          <w:sz w:val="18"/>
          <w:szCs w:val="20"/>
          <w:rtl/>
          <w:lang w:val="x-none" w:eastAsia="x-none"/>
        </w:rPr>
        <w:t>.</w:t>
      </w:r>
      <w:r w:rsidRPr="007C4CBD">
        <w:rPr>
          <w:sz w:val="18"/>
          <w:szCs w:val="20"/>
          <w:rtl/>
          <w:lang w:val="x-none" w:eastAsia="x-none"/>
        </w:rPr>
        <w:t xml:space="preserve"> אם את רוצה לדעת משהו עליי, ואני לא נותנת לך את האפשרות, כאילו שאני אגיד לך את הידע, ואני מאפשרת לך לקחת אישור, שאני נותנת לך אישור שאת יכולה לשאול מישהו אחר</w:t>
      </w:r>
      <w:r w:rsidRPr="007C4CBD">
        <w:rPr>
          <w:rFonts w:hint="cs"/>
          <w:sz w:val="18"/>
          <w:szCs w:val="20"/>
          <w:rtl/>
          <w:lang w:val="x-none" w:eastAsia="x-none"/>
        </w:rPr>
        <w:t>,</w:t>
      </w:r>
      <w:r w:rsidRPr="007C4CBD">
        <w:rPr>
          <w:sz w:val="18"/>
          <w:szCs w:val="20"/>
          <w:rtl/>
          <w:lang w:val="x-none" w:eastAsia="x-none"/>
        </w:rPr>
        <w:t xml:space="preserve"> אז בכיף</w:t>
      </w:r>
      <w:r w:rsidRPr="007C4CBD">
        <w:rPr>
          <w:rFonts w:hint="cs"/>
          <w:sz w:val="18"/>
          <w:szCs w:val="20"/>
          <w:rtl/>
          <w:lang w:val="x-none" w:eastAsia="x-none"/>
        </w:rPr>
        <w:t>;</w:t>
      </w:r>
      <w:r w:rsidRPr="007C4CBD">
        <w:rPr>
          <w:sz w:val="18"/>
          <w:szCs w:val="20"/>
          <w:rtl/>
          <w:lang w:val="x-none" w:eastAsia="x-none"/>
        </w:rPr>
        <w:t xml:space="preserve"> אם לא</w:t>
      </w:r>
      <w:r w:rsidRPr="007C4CBD">
        <w:rPr>
          <w:rFonts w:hint="cs"/>
          <w:sz w:val="18"/>
          <w:szCs w:val="20"/>
          <w:rtl/>
          <w:lang w:val="x-none" w:eastAsia="x-none"/>
        </w:rPr>
        <w:t>,</w:t>
      </w:r>
      <w:r w:rsidRPr="007C4CBD">
        <w:rPr>
          <w:sz w:val="18"/>
          <w:szCs w:val="20"/>
          <w:rtl/>
          <w:lang w:val="x-none" w:eastAsia="x-none"/>
        </w:rPr>
        <w:t xml:space="preserve"> אז לא</w:t>
      </w:r>
      <w:r w:rsidRPr="007C4CBD">
        <w:rPr>
          <w:rFonts w:hint="cs"/>
          <w:sz w:val="18"/>
          <w:szCs w:val="20"/>
          <w:rtl/>
          <w:lang w:val="x-none" w:eastAsia="x-none"/>
        </w:rPr>
        <w:t>.</w:t>
      </w:r>
      <w:r w:rsidRPr="007C4CBD">
        <w:rPr>
          <w:sz w:val="18"/>
          <w:szCs w:val="20"/>
          <w:rtl/>
          <w:lang w:val="x-none" w:eastAsia="x-none"/>
        </w:rPr>
        <w:t>" אז היא הסכימה</w:t>
      </w:r>
      <w:r w:rsidRPr="007C4CBD">
        <w:rPr>
          <w:rFonts w:hint="cs"/>
          <w:sz w:val="18"/>
          <w:szCs w:val="20"/>
          <w:rtl/>
          <w:lang w:val="x-none" w:eastAsia="x-none"/>
        </w:rPr>
        <w:t>.</w:t>
      </w:r>
      <w:r w:rsidRPr="007C4CBD">
        <w:rPr>
          <w:sz w:val="18"/>
          <w:szCs w:val="20"/>
          <w:rtl/>
          <w:lang w:val="x-none" w:eastAsia="x-none"/>
        </w:rPr>
        <w:t xml:space="preserve"> השיחה הראשונה </w:t>
      </w:r>
      <w:proofErr w:type="spellStart"/>
      <w:r w:rsidRPr="007C4CBD">
        <w:rPr>
          <w:sz w:val="18"/>
          <w:szCs w:val="20"/>
          <w:rtl/>
          <w:lang w:val="x-none" w:eastAsia="x-none"/>
        </w:rPr>
        <w:t>היתה</w:t>
      </w:r>
      <w:proofErr w:type="spellEnd"/>
      <w:r w:rsidRPr="007C4CBD">
        <w:rPr>
          <w:sz w:val="18"/>
          <w:szCs w:val="20"/>
          <w:rtl/>
          <w:lang w:val="x-none" w:eastAsia="x-none"/>
        </w:rPr>
        <w:t xml:space="preserve"> קשה. השנייה גם קשה. אחרי זה הייתי כאילו אני הולכת מתוך תוכי</w:t>
      </w:r>
      <w:r w:rsidRPr="007C4CBD">
        <w:rPr>
          <w:rFonts w:hint="cs"/>
          <w:sz w:val="18"/>
          <w:szCs w:val="20"/>
          <w:rtl/>
          <w:lang w:val="x-none" w:eastAsia="x-none"/>
        </w:rPr>
        <w:t>,</w:t>
      </w:r>
      <w:r w:rsidRPr="007C4CBD">
        <w:rPr>
          <w:sz w:val="18"/>
          <w:szCs w:val="20"/>
          <w:rtl/>
          <w:lang w:val="x-none" w:eastAsia="x-none"/>
        </w:rPr>
        <w:t xml:space="preserve"> כאילו שמשהו מושך אותי ללכת אליה.</w:t>
      </w:r>
    </w:p>
    <w:p w14:paraId="5E79B8DB" w14:textId="77777777" w:rsidR="00715F10" w:rsidRPr="007C4CBD" w:rsidRDefault="00715F10" w:rsidP="007C4CBD">
      <w:pPr>
        <w:spacing w:after="180" w:line="280" w:lineRule="exact"/>
        <w:jc w:val="both"/>
        <w:rPr>
          <w:sz w:val="18"/>
          <w:szCs w:val="20"/>
          <w:rtl/>
        </w:rPr>
      </w:pPr>
      <w:proofErr w:type="spellStart"/>
      <w:r w:rsidRPr="007C4CBD">
        <w:rPr>
          <w:sz w:val="18"/>
          <w:szCs w:val="20"/>
          <w:rtl/>
        </w:rPr>
        <w:t>מלאכ</w:t>
      </w:r>
      <w:proofErr w:type="spellEnd"/>
      <w:r w:rsidRPr="007C4CBD">
        <w:rPr>
          <w:sz w:val="18"/>
          <w:szCs w:val="20"/>
          <w:rtl/>
        </w:rPr>
        <w:t xml:space="preserve">ּ </w:t>
      </w:r>
      <w:r w:rsidRPr="007C4CBD">
        <w:rPr>
          <w:rFonts w:hint="cs"/>
          <w:sz w:val="18"/>
          <w:szCs w:val="20"/>
          <w:rtl/>
        </w:rPr>
        <w:t xml:space="preserve">נקטה עם העובדת הסוציאלית </w:t>
      </w:r>
      <w:r w:rsidRPr="007C4CBD">
        <w:rPr>
          <w:sz w:val="18"/>
          <w:szCs w:val="20"/>
          <w:rtl/>
        </w:rPr>
        <w:t>דיבור ישיר וכ</w:t>
      </w:r>
      <w:r w:rsidRPr="007C4CBD">
        <w:rPr>
          <w:rFonts w:hint="cs"/>
          <w:sz w:val="18"/>
          <w:szCs w:val="20"/>
          <w:rtl/>
        </w:rPr>
        <w:t>ן</w:t>
      </w:r>
      <w:r w:rsidRPr="007C4CBD">
        <w:rPr>
          <w:sz w:val="18"/>
          <w:szCs w:val="20"/>
          <w:rtl/>
        </w:rPr>
        <w:t xml:space="preserve"> על אופן </w:t>
      </w:r>
      <w:r w:rsidRPr="007C4CBD">
        <w:rPr>
          <w:rFonts w:hint="cs"/>
          <w:sz w:val="18"/>
          <w:szCs w:val="20"/>
          <w:rtl/>
        </w:rPr>
        <w:t xml:space="preserve">התנהלות </w:t>
      </w:r>
      <w:r w:rsidRPr="007C4CBD">
        <w:rPr>
          <w:sz w:val="18"/>
          <w:szCs w:val="20"/>
          <w:rtl/>
        </w:rPr>
        <w:t>הטיפול</w:t>
      </w:r>
      <w:r w:rsidRPr="007C4CBD">
        <w:rPr>
          <w:rFonts w:hint="cs"/>
          <w:sz w:val="18"/>
          <w:szCs w:val="20"/>
          <w:rtl/>
        </w:rPr>
        <w:t>,</w:t>
      </w:r>
      <w:r w:rsidRPr="007C4CBD">
        <w:rPr>
          <w:sz w:val="18"/>
          <w:szCs w:val="20"/>
          <w:rtl/>
        </w:rPr>
        <w:t xml:space="preserve"> </w:t>
      </w:r>
      <w:r w:rsidRPr="007C4CBD">
        <w:rPr>
          <w:rFonts w:hint="cs"/>
          <w:sz w:val="18"/>
          <w:szCs w:val="20"/>
          <w:rtl/>
        </w:rPr>
        <w:t>התוותה</w:t>
      </w:r>
      <w:r w:rsidRPr="007C4CBD">
        <w:rPr>
          <w:sz w:val="18"/>
          <w:szCs w:val="20"/>
          <w:rtl/>
        </w:rPr>
        <w:t xml:space="preserve"> גבולות והציבה תנאים לשמירה על סודיות. </w:t>
      </w:r>
      <w:r w:rsidRPr="007C4CBD">
        <w:rPr>
          <w:rFonts w:hint="cs"/>
          <w:sz w:val="18"/>
          <w:szCs w:val="20"/>
          <w:rtl/>
        </w:rPr>
        <w:t>היא</w:t>
      </w:r>
      <w:r w:rsidRPr="007C4CBD">
        <w:rPr>
          <w:sz w:val="18"/>
          <w:szCs w:val="20"/>
          <w:rtl/>
        </w:rPr>
        <w:t xml:space="preserve"> ערכה מעין חוזה בינה </w:t>
      </w:r>
      <w:r w:rsidRPr="007C4CBD">
        <w:rPr>
          <w:rFonts w:hint="cs"/>
          <w:sz w:val="18"/>
          <w:szCs w:val="20"/>
          <w:rtl/>
        </w:rPr>
        <w:t>ל</w:t>
      </w:r>
      <w:r w:rsidRPr="007C4CBD">
        <w:rPr>
          <w:sz w:val="18"/>
          <w:szCs w:val="20"/>
          <w:rtl/>
        </w:rPr>
        <w:t xml:space="preserve">בין העובדת הסוציאלית (עריכת חוזה ודיון על הסודיות </w:t>
      </w:r>
      <w:r w:rsidRPr="007C4CBD">
        <w:rPr>
          <w:rFonts w:hint="cs"/>
          <w:sz w:val="18"/>
          <w:szCs w:val="20"/>
          <w:rtl/>
        </w:rPr>
        <w:t xml:space="preserve">הם </w:t>
      </w:r>
      <w:r w:rsidRPr="007C4CBD">
        <w:rPr>
          <w:sz w:val="18"/>
          <w:szCs w:val="20"/>
          <w:rtl/>
        </w:rPr>
        <w:t>מהלך ש</w:t>
      </w:r>
      <w:r w:rsidRPr="007C4CBD">
        <w:rPr>
          <w:rFonts w:hint="cs"/>
          <w:sz w:val="18"/>
          <w:szCs w:val="20"/>
          <w:rtl/>
        </w:rPr>
        <w:t>על פי רוב</w:t>
      </w:r>
      <w:r w:rsidRPr="007C4CBD">
        <w:rPr>
          <w:sz w:val="18"/>
          <w:szCs w:val="20"/>
          <w:rtl/>
        </w:rPr>
        <w:t xml:space="preserve"> </w:t>
      </w:r>
      <w:r w:rsidRPr="007C4CBD">
        <w:rPr>
          <w:rFonts w:hint="cs"/>
          <w:sz w:val="18"/>
          <w:szCs w:val="20"/>
          <w:rtl/>
        </w:rPr>
        <w:t>יוזמים</w:t>
      </w:r>
      <w:r w:rsidRPr="007C4CBD">
        <w:rPr>
          <w:sz w:val="18"/>
          <w:szCs w:val="20"/>
          <w:rtl/>
        </w:rPr>
        <w:t xml:space="preserve"> אנשי המקצוע). </w:t>
      </w:r>
      <w:r w:rsidRPr="007C4CBD">
        <w:rPr>
          <w:rFonts w:hint="cs"/>
          <w:sz w:val="18"/>
          <w:szCs w:val="20"/>
          <w:rtl/>
        </w:rPr>
        <w:t>ההחלטיות שלה</w:t>
      </w:r>
      <w:r w:rsidRPr="007C4CBD">
        <w:rPr>
          <w:sz w:val="18"/>
          <w:szCs w:val="20"/>
          <w:rtl/>
        </w:rPr>
        <w:t xml:space="preserve"> מלמדת על עוד </w:t>
      </w:r>
      <w:r w:rsidRPr="007C4CBD">
        <w:rPr>
          <w:rFonts w:hint="cs"/>
          <w:sz w:val="18"/>
          <w:szCs w:val="20"/>
          <w:rtl/>
        </w:rPr>
        <w:t>היבט</w:t>
      </w:r>
      <w:r w:rsidRPr="007C4CBD">
        <w:rPr>
          <w:sz w:val="18"/>
          <w:szCs w:val="20"/>
          <w:rtl/>
        </w:rPr>
        <w:t xml:space="preserve"> של </w:t>
      </w:r>
      <w:proofErr w:type="spellStart"/>
      <w:r w:rsidRPr="007C4CBD">
        <w:rPr>
          <w:sz w:val="18"/>
          <w:szCs w:val="20"/>
          <w:rtl/>
        </w:rPr>
        <w:t>פרקטיקת</w:t>
      </w:r>
      <w:proofErr w:type="spellEnd"/>
      <w:r w:rsidRPr="007C4CBD">
        <w:rPr>
          <w:sz w:val="18"/>
          <w:szCs w:val="20"/>
          <w:rtl/>
        </w:rPr>
        <w:t xml:space="preserve"> הסנגור העצמי, שבאמצעות</w:t>
      </w:r>
      <w:r w:rsidRPr="007C4CBD">
        <w:rPr>
          <w:rFonts w:hint="cs"/>
          <w:sz w:val="18"/>
          <w:szCs w:val="20"/>
          <w:rtl/>
        </w:rPr>
        <w:t>ו</w:t>
      </w:r>
      <w:r w:rsidRPr="007C4CBD">
        <w:rPr>
          <w:sz w:val="18"/>
          <w:szCs w:val="20"/>
          <w:rtl/>
        </w:rPr>
        <w:t xml:space="preserve"> היא מעצימה את השליטה בחייה. הסכמתה של העובדת הסוציאלית לתנאים שהציבה </w:t>
      </w:r>
      <w:proofErr w:type="spellStart"/>
      <w:r w:rsidRPr="007C4CBD">
        <w:rPr>
          <w:sz w:val="18"/>
          <w:szCs w:val="20"/>
          <w:rtl/>
        </w:rPr>
        <w:t>מלאכ</w:t>
      </w:r>
      <w:proofErr w:type="spellEnd"/>
      <w:r w:rsidRPr="007C4CBD">
        <w:rPr>
          <w:sz w:val="18"/>
          <w:szCs w:val="20"/>
          <w:rtl/>
        </w:rPr>
        <w:t xml:space="preserve">ּ </w:t>
      </w:r>
      <w:r w:rsidRPr="007C4CBD">
        <w:rPr>
          <w:sz w:val="18"/>
          <w:szCs w:val="20"/>
          <w:rtl/>
        </w:rPr>
        <w:lastRenderedPageBreak/>
        <w:t>מלמד</w:t>
      </w:r>
      <w:r w:rsidRPr="007C4CBD">
        <w:rPr>
          <w:rFonts w:hint="cs"/>
          <w:sz w:val="18"/>
          <w:szCs w:val="20"/>
          <w:rtl/>
        </w:rPr>
        <w:t>ת</w:t>
      </w:r>
      <w:r w:rsidRPr="007C4CBD">
        <w:rPr>
          <w:sz w:val="18"/>
          <w:szCs w:val="20"/>
          <w:rtl/>
        </w:rPr>
        <w:t xml:space="preserve"> </w:t>
      </w:r>
      <w:r w:rsidRPr="007C4CBD">
        <w:rPr>
          <w:rFonts w:hint="cs"/>
          <w:sz w:val="18"/>
          <w:szCs w:val="20"/>
          <w:rtl/>
        </w:rPr>
        <w:t>ש</w:t>
      </w:r>
      <w:r w:rsidRPr="007C4CBD">
        <w:rPr>
          <w:sz w:val="18"/>
          <w:szCs w:val="20"/>
          <w:rtl/>
        </w:rPr>
        <w:t xml:space="preserve">היענות מאפשרת </w:t>
      </w:r>
      <w:r w:rsidRPr="007C4CBD">
        <w:rPr>
          <w:rFonts w:hint="cs"/>
          <w:sz w:val="18"/>
          <w:szCs w:val="20"/>
          <w:rtl/>
        </w:rPr>
        <w:t>"</w:t>
      </w:r>
      <w:r w:rsidRPr="007C4CBD">
        <w:rPr>
          <w:sz w:val="18"/>
          <w:szCs w:val="20"/>
          <w:rtl/>
        </w:rPr>
        <w:t>להיות בטיפול</w:t>
      </w:r>
      <w:r w:rsidRPr="007C4CBD">
        <w:rPr>
          <w:rFonts w:hint="cs"/>
          <w:sz w:val="18"/>
          <w:szCs w:val="20"/>
          <w:rtl/>
        </w:rPr>
        <w:t>"</w:t>
      </w:r>
      <w:r w:rsidRPr="007C4CBD">
        <w:rPr>
          <w:sz w:val="18"/>
          <w:szCs w:val="20"/>
          <w:rtl/>
        </w:rPr>
        <w:t xml:space="preserve"> ו</w:t>
      </w:r>
      <w:r w:rsidRPr="007C4CBD">
        <w:rPr>
          <w:rFonts w:hint="cs"/>
          <w:sz w:val="18"/>
          <w:szCs w:val="20"/>
          <w:rtl/>
        </w:rPr>
        <w:t>ש</w:t>
      </w:r>
      <w:r w:rsidRPr="007C4CBD">
        <w:rPr>
          <w:sz w:val="18"/>
          <w:szCs w:val="20"/>
          <w:rtl/>
        </w:rPr>
        <w:t>הצלחת הסנגור העצמי תלויה במבוגר האחראי</w:t>
      </w:r>
      <w:r w:rsidRPr="007C4CBD">
        <w:rPr>
          <w:rFonts w:hint="cs"/>
          <w:sz w:val="18"/>
          <w:szCs w:val="20"/>
          <w:rtl/>
        </w:rPr>
        <w:t>-המטפל</w:t>
      </w:r>
      <w:r w:rsidRPr="007C4CBD">
        <w:rPr>
          <w:sz w:val="18"/>
          <w:szCs w:val="20"/>
          <w:rtl/>
        </w:rPr>
        <w:t xml:space="preserve"> </w:t>
      </w:r>
      <w:r w:rsidRPr="007C4CBD">
        <w:rPr>
          <w:rFonts w:hint="cs"/>
          <w:sz w:val="18"/>
          <w:szCs w:val="20"/>
          <w:rtl/>
        </w:rPr>
        <w:t>ה</w:t>
      </w:r>
      <w:r w:rsidRPr="007C4CBD">
        <w:rPr>
          <w:sz w:val="18"/>
          <w:szCs w:val="20"/>
          <w:rtl/>
        </w:rPr>
        <w:t>פוגש את הנערות והצעירות ו</w:t>
      </w:r>
      <w:r w:rsidRPr="007C4CBD">
        <w:rPr>
          <w:rFonts w:hint="cs"/>
          <w:sz w:val="18"/>
          <w:szCs w:val="20"/>
          <w:rtl/>
        </w:rPr>
        <w:t>ה</w:t>
      </w:r>
      <w:r w:rsidRPr="007C4CBD">
        <w:rPr>
          <w:sz w:val="18"/>
          <w:szCs w:val="20"/>
          <w:rtl/>
        </w:rPr>
        <w:t>תומ</w:t>
      </w:r>
      <w:r w:rsidRPr="007C4CBD">
        <w:rPr>
          <w:rFonts w:hint="cs"/>
          <w:sz w:val="18"/>
          <w:szCs w:val="20"/>
          <w:rtl/>
        </w:rPr>
        <w:t>ך</w:t>
      </w:r>
      <w:r w:rsidRPr="007C4CBD">
        <w:rPr>
          <w:sz w:val="18"/>
          <w:szCs w:val="20"/>
          <w:rtl/>
        </w:rPr>
        <w:t xml:space="preserve"> ב</w:t>
      </w:r>
      <w:r w:rsidRPr="007C4CBD">
        <w:rPr>
          <w:rFonts w:hint="cs"/>
          <w:sz w:val="18"/>
          <w:szCs w:val="20"/>
          <w:rtl/>
        </w:rPr>
        <w:t>מהלך זה</w:t>
      </w:r>
      <w:r w:rsidRPr="007C4CBD">
        <w:rPr>
          <w:sz w:val="18"/>
          <w:szCs w:val="20"/>
          <w:rtl/>
        </w:rPr>
        <w:t xml:space="preserve">. </w:t>
      </w:r>
    </w:p>
    <w:p w14:paraId="7EB5A004" w14:textId="77777777" w:rsidR="00715F10" w:rsidRPr="007C4CBD" w:rsidRDefault="00715F10" w:rsidP="007C4CBD">
      <w:pPr>
        <w:spacing w:after="180" w:line="280" w:lineRule="exact"/>
        <w:jc w:val="both"/>
        <w:rPr>
          <w:sz w:val="18"/>
          <w:szCs w:val="20"/>
          <w:rtl/>
        </w:rPr>
      </w:pPr>
      <w:r w:rsidRPr="007C4CBD">
        <w:rPr>
          <w:sz w:val="18"/>
          <w:szCs w:val="20"/>
          <w:rtl/>
        </w:rPr>
        <w:t xml:space="preserve">אלין </w:t>
      </w:r>
      <w:r w:rsidRPr="007C4CBD">
        <w:rPr>
          <w:rFonts w:hint="cs"/>
          <w:sz w:val="18"/>
          <w:szCs w:val="20"/>
          <w:rtl/>
        </w:rPr>
        <w:t xml:space="preserve">(29) היא זו שאמרה </w:t>
      </w:r>
      <w:r w:rsidRPr="007C4CBD">
        <w:rPr>
          <w:sz w:val="18"/>
          <w:szCs w:val="20"/>
          <w:rtl/>
        </w:rPr>
        <w:t>"לא יושבת ומחכה"</w:t>
      </w:r>
      <w:r w:rsidRPr="007C4CBD">
        <w:rPr>
          <w:rFonts w:hint="cs"/>
          <w:sz w:val="18"/>
          <w:szCs w:val="20"/>
          <w:rtl/>
        </w:rPr>
        <w:t xml:space="preserve"> ובהשראתה הוגדרה הדרך הראשונה</w:t>
      </w:r>
      <w:r w:rsidRPr="007C4CBD">
        <w:rPr>
          <w:sz w:val="18"/>
          <w:szCs w:val="20"/>
          <w:rtl/>
        </w:rPr>
        <w:t>. היא אם עצמאית לשל</w:t>
      </w:r>
      <w:r w:rsidRPr="007C4CBD">
        <w:rPr>
          <w:rFonts w:hint="cs"/>
          <w:sz w:val="18"/>
          <w:szCs w:val="20"/>
          <w:rtl/>
        </w:rPr>
        <w:t>ו</w:t>
      </w:r>
      <w:r w:rsidRPr="007C4CBD">
        <w:rPr>
          <w:sz w:val="18"/>
          <w:szCs w:val="20"/>
          <w:rtl/>
        </w:rPr>
        <w:t>שה ילדים, עלתה ארצה כילדה מ</w:t>
      </w:r>
      <w:r w:rsidRPr="007C4CBD">
        <w:rPr>
          <w:rFonts w:hint="cs"/>
          <w:sz w:val="18"/>
          <w:szCs w:val="20"/>
          <w:rtl/>
        </w:rPr>
        <w:t xml:space="preserve">ברית המועצות </w:t>
      </w:r>
      <w:r w:rsidRPr="007C4CBD">
        <w:rPr>
          <w:sz w:val="18"/>
          <w:szCs w:val="20"/>
          <w:rtl/>
        </w:rPr>
        <w:t xml:space="preserve">לשעבר. בילדותה </w:t>
      </w:r>
      <w:proofErr w:type="spellStart"/>
      <w:r w:rsidRPr="007C4CBD">
        <w:rPr>
          <w:sz w:val="18"/>
          <w:szCs w:val="20"/>
          <w:rtl/>
        </w:rPr>
        <w:t>היתה</w:t>
      </w:r>
      <w:proofErr w:type="spellEnd"/>
      <w:r w:rsidRPr="007C4CBD">
        <w:rPr>
          <w:sz w:val="18"/>
          <w:szCs w:val="20"/>
          <w:rtl/>
        </w:rPr>
        <w:t xml:space="preserve"> מטופלת ברווחה בעקבות התמכרותו של אביה לאלכוהול. </w:t>
      </w:r>
      <w:proofErr w:type="spellStart"/>
      <w:r w:rsidRPr="007C4CBD">
        <w:rPr>
          <w:sz w:val="18"/>
          <w:szCs w:val="20"/>
          <w:rtl/>
        </w:rPr>
        <w:t>כשהיתה</w:t>
      </w:r>
      <w:proofErr w:type="spellEnd"/>
      <w:r w:rsidRPr="007C4CBD">
        <w:rPr>
          <w:sz w:val="18"/>
          <w:szCs w:val="20"/>
          <w:rtl/>
        </w:rPr>
        <w:t xml:space="preserve"> נערה עברה אונס</w:t>
      </w:r>
      <w:r w:rsidRPr="007C4CBD">
        <w:rPr>
          <w:rFonts w:hint="cs"/>
          <w:sz w:val="18"/>
          <w:szCs w:val="20"/>
          <w:rtl/>
        </w:rPr>
        <w:t>,</w:t>
      </w:r>
      <w:r w:rsidRPr="007C4CBD">
        <w:rPr>
          <w:sz w:val="18"/>
          <w:szCs w:val="20"/>
          <w:rtl/>
        </w:rPr>
        <w:t xml:space="preserve"> ורק שנים אחרי </w:t>
      </w:r>
      <w:r w:rsidRPr="007C4CBD">
        <w:rPr>
          <w:rFonts w:hint="cs"/>
          <w:sz w:val="18"/>
          <w:szCs w:val="20"/>
          <w:rtl/>
        </w:rPr>
        <w:t xml:space="preserve">כן </w:t>
      </w:r>
      <w:r w:rsidRPr="007C4CBD">
        <w:rPr>
          <w:sz w:val="18"/>
          <w:szCs w:val="20"/>
          <w:rtl/>
        </w:rPr>
        <w:t xml:space="preserve">הצליחה </w:t>
      </w:r>
      <w:r w:rsidRPr="007C4CBD">
        <w:rPr>
          <w:rFonts w:hint="cs"/>
          <w:sz w:val="18"/>
          <w:szCs w:val="20"/>
          <w:rtl/>
        </w:rPr>
        <w:t>לספר עליו.</w:t>
      </w:r>
      <w:r w:rsidRPr="007C4CBD">
        <w:rPr>
          <w:sz w:val="18"/>
          <w:szCs w:val="20"/>
          <w:rtl/>
        </w:rPr>
        <w:t xml:space="preserve"> היא נטשה את הלימודים בכיתה י</w:t>
      </w:r>
      <w:r w:rsidRPr="007C4CBD">
        <w:rPr>
          <w:rFonts w:hint="cs"/>
          <w:sz w:val="18"/>
          <w:szCs w:val="20"/>
          <w:rtl/>
        </w:rPr>
        <w:t>,</w:t>
      </w:r>
      <w:r w:rsidRPr="007C4CBD">
        <w:rPr>
          <w:sz w:val="18"/>
          <w:szCs w:val="20"/>
          <w:rtl/>
        </w:rPr>
        <w:t xml:space="preserve"> ובגיל </w:t>
      </w:r>
      <w:r w:rsidRPr="007C4CBD">
        <w:rPr>
          <w:rFonts w:hint="cs"/>
          <w:sz w:val="18"/>
          <w:szCs w:val="20"/>
          <w:rtl/>
        </w:rPr>
        <w:t>17</w:t>
      </w:r>
      <w:r w:rsidRPr="007C4CBD">
        <w:rPr>
          <w:sz w:val="18"/>
          <w:szCs w:val="20"/>
          <w:rtl/>
        </w:rPr>
        <w:t xml:space="preserve"> גילתה שהיא בה</w:t>
      </w:r>
      <w:r w:rsidRPr="007C4CBD">
        <w:rPr>
          <w:rFonts w:hint="cs"/>
          <w:sz w:val="18"/>
          <w:szCs w:val="20"/>
          <w:rtl/>
        </w:rPr>
        <w:t>י</w:t>
      </w:r>
      <w:r w:rsidRPr="007C4CBD">
        <w:rPr>
          <w:sz w:val="18"/>
          <w:szCs w:val="20"/>
          <w:rtl/>
        </w:rPr>
        <w:t>ריון מבן זוגה אז</w:t>
      </w:r>
      <w:r w:rsidRPr="007C4CBD">
        <w:rPr>
          <w:rFonts w:hint="cs"/>
          <w:sz w:val="18"/>
          <w:szCs w:val="20"/>
          <w:rtl/>
        </w:rPr>
        <w:t>. בן הזוג נטש אותה, והיא גידלה לבדה ובסיוע משפחתה את ילדה הראשון</w:t>
      </w:r>
      <w:r w:rsidRPr="007C4CBD">
        <w:rPr>
          <w:sz w:val="18"/>
          <w:szCs w:val="20"/>
          <w:rtl/>
        </w:rPr>
        <w:t xml:space="preserve">. </w:t>
      </w:r>
      <w:r w:rsidRPr="007C4CBD">
        <w:rPr>
          <w:rFonts w:hint="cs"/>
          <w:sz w:val="18"/>
          <w:szCs w:val="20"/>
          <w:rtl/>
        </w:rPr>
        <w:t>מספר שנים לאחר מכן ילדה עוד שני ילדים מבן זוג שחיה עמו אז. בן הזוג היה אלים כלפיה.</w:t>
      </w:r>
      <w:r w:rsidRPr="007C4CBD">
        <w:rPr>
          <w:sz w:val="18"/>
          <w:szCs w:val="20"/>
          <w:rtl/>
        </w:rPr>
        <w:t xml:space="preserve"> לאורך השנים התמודדה עם חיים </w:t>
      </w:r>
      <w:r w:rsidRPr="007C4CBD">
        <w:rPr>
          <w:rFonts w:hint="cs"/>
          <w:sz w:val="18"/>
          <w:szCs w:val="20"/>
          <w:rtl/>
        </w:rPr>
        <w:t>בעוני</w:t>
      </w:r>
      <w:r w:rsidRPr="007C4CBD">
        <w:rPr>
          <w:sz w:val="18"/>
          <w:szCs w:val="20"/>
          <w:rtl/>
        </w:rPr>
        <w:t xml:space="preserve"> שהתבטא במצוקת דיור ו</w:t>
      </w:r>
      <w:r w:rsidRPr="007C4CBD">
        <w:rPr>
          <w:rFonts w:hint="cs"/>
          <w:sz w:val="18"/>
          <w:szCs w:val="20"/>
          <w:rtl/>
        </w:rPr>
        <w:t>במחסור ב</w:t>
      </w:r>
      <w:r w:rsidRPr="007C4CBD">
        <w:rPr>
          <w:sz w:val="18"/>
          <w:szCs w:val="20"/>
          <w:rtl/>
        </w:rPr>
        <w:t>צרכים בסיסי</w:t>
      </w:r>
      <w:r w:rsidRPr="007C4CBD">
        <w:rPr>
          <w:rFonts w:hint="cs"/>
          <w:sz w:val="18"/>
          <w:szCs w:val="20"/>
          <w:rtl/>
        </w:rPr>
        <w:t>י</w:t>
      </w:r>
      <w:r w:rsidRPr="007C4CBD">
        <w:rPr>
          <w:sz w:val="18"/>
          <w:szCs w:val="20"/>
          <w:rtl/>
        </w:rPr>
        <w:t>ם לה ולילד</w:t>
      </w:r>
      <w:r w:rsidRPr="007C4CBD">
        <w:rPr>
          <w:rFonts w:hint="cs"/>
          <w:sz w:val="18"/>
          <w:szCs w:val="20"/>
          <w:rtl/>
        </w:rPr>
        <w:t>ים</w:t>
      </w:r>
      <w:r w:rsidRPr="007C4CBD">
        <w:rPr>
          <w:sz w:val="18"/>
          <w:szCs w:val="20"/>
          <w:rtl/>
        </w:rPr>
        <w:t xml:space="preserve"> (אוכל, ציוד לבית וביגוד)</w:t>
      </w:r>
      <w:r w:rsidRPr="007C4CBD">
        <w:rPr>
          <w:rFonts w:hint="cs"/>
          <w:sz w:val="18"/>
          <w:szCs w:val="20"/>
          <w:rtl/>
        </w:rPr>
        <w:t>.</w:t>
      </w:r>
      <w:r w:rsidRPr="007C4CBD">
        <w:rPr>
          <w:sz w:val="18"/>
          <w:szCs w:val="20"/>
          <w:rtl/>
        </w:rPr>
        <w:t xml:space="preserve"> אל</w:t>
      </w:r>
      <w:r w:rsidRPr="007C4CBD">
        <w:rPr>
          <w:rFonts w:hint="cs"/>
          <w:sz w:val="18"/>
          <w:szCs w:val="20"/>
          <w:rtl/>
        </w:rPr>
        <w:t>ה</w:t>
      </w:r>
      <w:r w:rsidRPr="007C4CBD">
        <w:rPr>
          <w:sz w:val="18"/>
          <w:szCs w:val="20"/>
          <w:rtl/>
        </w:rPr>
        <w:t xml:space="preserve"> הובילו אותה לחפש עזרה וסיוע בכל דרך </w:t>
      </w:r>
      <w:r w:rsidRPr="007C4CBD">
        <w:rPr>
          <w:rFonts w:hint="cs"/>
          <w:sz w:val="18"/>
          <w:szCs w:val="20"/>
          <w:rtl/>
        </w:rPr>
        <w:t>אפשרית</w:t>
      </w:r>
      <w:r w:rsidRPr="007C4CBD">
        <w:rPr>
          <w:sz w:val="18"/>
          <w:szCs w:val="20"/>
          <w:rtl/>
        </w:rPr>
        <w:t xml:space="preserve">. </w:t>
      </w:r>
      <w:r w:rsidRPr="007C4CBD">
        <w:rPr>
          <w:rFonts w:hint="cs"/>
          <w:sz w:val="18"/>
          <w:szCs w:val="20"/>
          <w:rtl/>
        </w:rPr>
        <w:t>כדי להצליח לפתוח דף חדש ו</w:t>
      </w:r>
      <w:r w:rsidRPr="007C4CBD">
        <w:rPr>
          <w:sz w:val="18"/>
          <w:szCs w:val="20"/>
          <w:rtl/>
        </w:rPr>
        <w:t>כדי לעמוד בעלויות הדיור</w:t>
      </w:r>
      <w:r w:rsidRPr="007C4CBD">
        <w:rPr>
          <w:rFonts w:hint="cs"/>
          <w:sz w:val="18"/>
          <w:szCs w:val="20"/>
          <w:rtl/>
        </w:rPr>
        <w:t xml:space="preserve"> העתיקה את מגוריה</w:t>
      </w:r>
      <w:r w:rsidRPr="007C4CBD">
        <w:rPr>
          <w:sz w:val="18"/>
          <w:szCs w:val="20"/>
          <w:rtl/>
        </w:rPr>
        <w:t xml:space="preserve"> </w:t>
      </w:r>
      <w:r w:rsidRPr="007C4CBD">
        <w:rPr>
          <w:rFonts w:hint="cs"/>
          <w:sz w:val="18"/>
          <w:szCs w:val="20"/>
          <w:rtl/>
        </w:rPr>
        <w:t>ל</w:t>
      </w:r>
      <w:r w:rsidRPr="007C4CBD">
        <w:rPr>
          <w:sz w:val="18"/>
          <w:szCs w:val="20"/>
          <w:rtl/>
        </w:rPr>
        <w:t xml:space="preserve">עיר </w:t>
      </w:r>
      <w:r w:rsidRPr="007C4CBD">
        <w:rPr>
          <w:rFonts w:hint="cs"/>
          <w:sz w:val="18"/>
          <w:szCs w:val="20"/>
          <w:rtl/>
        </w:rPr>
        <w:t>ב</w:t>
      </w:r>
      <w:r w:rsidRPr="007C4CBD">
        <w:rPr>
          <w:sz w:val="18"/>
          <w:szCs w:val="20"/>
          <w:rtl/>
        </w:rPr>
        <w:t>פריפרי</w:t>
      </w:r>
      <w:r w:rsidRPr="007C4CBD">
        <w:rPr>
          <w:rFonts w:hint="cs"/>
          <w:sz w:val="18"/>
          <w:szCs w:val="20"/>
          <w:rtl/>
        </w:rPr>
        <w:t>ה,</w:t>
      </w:r>
      <w:r w:rsidRPr="007C4CBD">
        <w:rPr>
          <w:sz w:val="18"/>
          <w:szCs w:val="20"/>
          <w:rtl/>
        </w:rPr>
        <w:t xml:space="preserve"> וברגע אחד גורלי במהלך מעבר </w:t>
      </w:r>
      <w:r w:rsidRPr="007C4CBD">
        <w:rPr>
          <w:rFonts w:hint="cs"/>
          <w:sz w:val="18"/>
          <w:szCs w:val="20"/>
          <w:rtl/>
        </w:rPr>
        <w:t>ה</w:t>
      </w:r>
      <w:r w:rsidRPr="007C4CBD">
        <w:rPr>
          <w:sz w:val="18"/>
          <w:szCs w:val="20"/>
          <w:rtl/>
        </w:rPr>
        <w:t xml:space="preserve">דירה </w:t>
      </w:r>
      <w:r w:rsidRPr="007C4CBD">
        <w:rPr>
          <w:rFonts w:hint="cs"/>
          <w:sz w:val="18"/>
          <w:szCs w:val="20"/>
          <w:rtl/>
        </w:rPr>
        <w:t xml:space="preserve">ראו השכנים את </w:t>
      </w:r>
      <w:r w:rsidRPr="007C4CBD">
        <w:rPr>
          <w:sz w:val="18"/>
          <w:szCs w:val="20"/>
          <w:rtl/>
        </w:rPr>
        <w:t>אחד מילד</w:t>
      </w:r>
      <w:r w:rsidRPr="007C4CBD">
        <w:rPr>
          <w:rFonts w:hint="cs"/>
          <w:sz w:val="18"/>
          <w:szCs w:val="20"/>
          <w:rtl/>
        </w:rPr>
        <w:t>י</w:t>
      </w:r>
      <w:r w:rsidRPr="007C4CBD">
        <w:rPr>
          <w:sz w:val="18"/>
          <w:szCs w:val="20"/>
          <w:rtl/>
        </w:rPr>
        <w:t>ה שהיה אז פעוט עומד בחלון, דיווח</w:t>
      </w:r>
      <w:r w:rsidRPr="007C4CBD">
        <w:rPr>
          <w:rFonts w:hint="cs"/>
          <w:sz w:val="18"/>
          <w:szCs w:val="20"/>
          <w:rtl/>
        </w:rPr>
        <w:t>ו</w:t>
      </w:r>
      <w:r w:rsidRPr="007C4CBD">
        <w:rPr>
          <w:sz w:val="18"/>
          <w:szCs w:val="20"/>
          <w:rtl/>
        </w:rPr>
        <w:t xml:space="preserve"> למשטרה</w:t>
      </w:r>
      <w:r w:rsidRPr="007C4CBD">
        <w:rPr>
          <w:rFonts w:hint="cs"/>
          <w:sz w:val="18"/>
          <w:szCs w:val="20"/>
          <w:rtl/>
        </w:rPr>
        <w:t>,</w:t>
      </w:r>
      <w:r w:rsidRPr="007C4CBD">
        <w:rPr>
          <w:sz w:val="18"/>
          <w:szCs w:val="20"/>
          <w:rtl/>
        </w:rPr>
        <w:t xml:space="preserve"> </w:t>
      </w:r>
      <w:r w:rsidRPr="007C4CBD">
        <w:rPr>
          <w:rFonts w:hint="cs"/>
          <w:sz w:val="18"/>
          <w:szCs w:val="20"/>
          <w:rtl/>
        </w:rPr>
        <w:t>וזאת</w:t>
      </w:r>
      <w:r w:rsidRPr="007C4CBD">
        <w:rPr>
          <w:sz w:val="18"/>
          <w:szCs w:val="20"/>
          <w:rtl/>
        </w:rPr>
        <w:t xml:space="preserve"> </w:t>
      </w:r>
      <w:r w:rsidRPr="007C4CBD">
        <w:rPr>
          <w:rFonts w:hint="cs"/>
          <w:sz w:val="18"/>
          <w:szCs w:val="20"/>
          <w:rtl/>
        </w:rPr>
        <w:t xml:space="preserve">הזעיקה לביתה </w:t>
      </w:r>
      <w:r w:rsidRPr="007C4CBD">
        <w:rPr>
          <w:sz w:val="18"/>
          <w:szCs w:val="20"/>
          <w:rtl/>
        </w:rPr>
        <w:t xml:space="preserve">עובדות סוציאליות. </w:t>
      </w:r>
      <w:r w:rsidRPr="007C4CBD">
        <w:rPr>
          <w:rFonts w:hint="cs"/>
          <w:sz w:val="18"/>
          <w:szCs w:val="20"/>
          <w:rtl/>
        </w:rPr>
        <w:t>לאחר מכן זומנה</w:t>
      </w:r>
      <w:r w:rsidRPr="007C4CBD">
        <w:rPr>
          <w:sz w:val="18"/>
          <w:szCs w:val="20"/>
          <w:rtl/>
        </w:rPr>
        <w:t xml:space="preserve"> לוועדות</w:t>
      </w:r>
      <w:r w:rsidRPr="007C4CBD">
        <w:rPr>
          <w:rFonts w:hint="cs"/>
          <w:sz w:val="18"/>
          <w:szCs w:val="20"/>
          <w:rtl/>
        </w:rPr>
        <w:t xml:space="preserve"> תכנון טיפול בלשכה לשירותים חברתיים</w:t>
      </w:r>
      <w:r w:rsidRPr="007C4CBD">
        <w:rPr>
          <w:sz w:val="18"/>
          <w:szCs w:val="20"/>
          <w:rtl/>
        </w:rPr>
        <w:t xml:space="preserve"> וחויבה להכניס את ילדיה למסגר</w:t>
      </w:r>
      <w:r w:rsidRPr="007C4CBD">
        <w:rPr>
          <w:rFonts w:hint="cs"/>
          <w:sz w:val="18"/>
          <w:szCs w:val="20"/>
          <w:rtl/>
        </w:rPr>
        <w:t>ו</w:t>
      </w:r>
      <w:r w:rsidRPr="007C4CBD">
        <w:rPr>
          <w:sz w:val="18"/>
          <w:szCs w:val="20"/>
          <w:rtl/>
        </w:rPr>
        <w:t>ת</w:t>
      </w:r>
      <w:r w:rsidRPr="007C4CBD">
        <w:rPr>
          <w:rFonts w:hint="cs"/>
          <w:sz w:val="18"/>
          <w:szCs w:val="20"/>
          <w:rtl/>
        </w:rPr>
        <w:t xml:space="preserve"> אחר הצהריים בקהילה.</w:t>
      </w:r>
      <w:r w:rsidRPr="007C4CBD">
        <w:rPr>
          <w:sz w:val="18"/>
          <w:szCs w:val="20"/>
          <w:rtl/>
        </w:rPr>
        <w:t xml:space="preserve"> </w:t>
      </w:r>
      <w:r w:rsidRPr="007C4CBD">
        <w:rPr>
          <w:rFonts w:hint="cs"/>
          <w:sz w:val="18"/>
          <w:szCs w:val="20"/>
          <w:rtl/>
        </w:rPr>
        <w:t xml:space="preserve">הכנסת ילדיה למסגרות </w:t>
      </w:r>
      <w:proofErr w:type="spellStart"/>
      <w:r w:rsidRPr="007C4CBD">
        <w:rPr>
          <w:rFonts w:hint="cs"/>
          <w:sz w:val="18"/>
          <w:szCs w:val="20"/>
          <w:rtl/>
        </w:rPr>
        <w:t>היתה</w:t>
      </w:r>
      <w:proofErr w:type="spellEnd"/>
      <w:r w:rsidRPr="007C4CBD">
        <w:rPr>
          <w:rFonts w:hint="cs"/>
          <w:sz w:val="18"/>
          <w:szCs w:val="20"/>
          <w:rtl/>
        </w:rPr>
        <w:t xml:space="preserve"> כרוכה בעלויות שלא יכלה לעמוד בהן, כך שנאלצה להיענו</w:t>
      </w:r>
      <w:r w:rsidRPr="007C4CBD">
        <w:rPr>
          <w:rFonts w:hint="eastAsia"/>
          <w:sz w:val="18"/>
          <w:szCs w:val="20"/>
          <w:rtl/>
        </w:rPr>
        <w:t>ת</w:t>
      </w:r>
      <w:r w:rsidRPr="007C4CBD">
        <w:rPr>
          <w:rFonts w:hint="cs"/>
          <w:sz w:val="18"/>
          <w:szCs w:val="20"/>
          <w:rtl/>
        </w:rPr>
        <w:t xml:space="preserve"> לעזרת הלשכה לשירותים חברתיים ולעמוד בתנאים שהציבה לה. </w:t>
      </w:r>
      <w:r w:rsidRPr="007C4CBD">
        <w:rPr>
          <w:sz w:val="18"/>
          <w:szCs w:val="20"/>
          <w:rtl/>
        </w:rPr>
        <w:t xml:space="preserve">כך </w:t>
      </w:r>
      <w:r w:rsidRPr="007C4CBD">
        <w:rPr>
          <w:rFonts w:hint="cs"/>
          <w:sz w:val="18"/>
          <w:szCs w:val="20"/>
          <w:rtl/>
        </w:rPr>
        <w:t>סיפרה</w:t>
      </w:r>
      <w:r w:rsidRPr="007C4CBD">
        <w:rPr>
          <w:sz w:val="18"/>
          <w:szCs w:val="20"/>
          <w:rtl/>
        </w:rPr>
        <w:t xml:space="preserve">: </w:t>
      </w:r>
    </w:p>
    <w:p w14:paraId="18C8C054" w14:textId="77777777" w:rsidR="00715F10" w:rsidRPr="007C4CBD" w:rsidRDefault="00715F10" w:rsidP="007C4CBD">
      <w:pPr>
        <w:spacing w:after="180" w:line="280" w:lineRule="exact"/>
        <w:ind w:left="567"/>
        <w:jc w:val="both"/>
        <w:rPr>
          <w:sz w:val="18"/>
          <w:szCs w:val="20"/>
          <w:rtl/>
          <w:lang w:val="x-none" w:eastAsia="x-none"/>
        </w:rPr>
      </w:pPr>
      <w:r w:rsidRPr="007C4CBD">
        <w:rPr>
          <w:sz w:val="18"/>
          <w:szCs w:val="20"/>
          <w:rtl/>
          <w:lang w:val="x-none" w:eastAsia="x-none"/>
        </w:rPr>
        <w:t>הם [רווחה, עובדות סוציאליות] חייבו אותי שהילדים י</w:t>
      </w:r>
      <w:r w:rsidRPr="007C4CBD">
        <w:rPr>
          <w:rFonts w:hint="cs"/>
          <w:sz w:val="18"/>
          <w:szCs w:val="20"/>
          <w:rtl/>
          <w:lang w:val="x-none" w:eastAsia="x-none"/>
        </w:rPr>
        <w:t>י</w:t>
      </w:r>
      <w:r w:rsidRPr="007C4CBD">
        <w:rPr>
          <w:sz w:val="18"/>
          <w:szCs w:val="20"/>
          <w:rtl/>
          <w:lang w:val="x-none" w:eastAsia="x-none"/>
        </w:rPr>
        <w:t>כנסו למסגרות כמה שיותר מהר, אז הם אמרו לי</w:t>
      </w:r>
      <w:r w:rsidRPr="007C4CBD">
        <w:rPr>
          <w:rFonts w:hint="cs"/>
          <w:sz w:val="18"/>
          <w:szCs w:val="20"/>
          <w:rtl/>
          <w:lang w:val="x-none" w:eastAsia="x-none"/>
        </w:rPr>
        <w:t>:</w:t>
      </w:r>
      <w:r w:rsidRPr="007C4CBD">
        <w:rPr>
          <w:sz w:val="18"/>
          <w:szCs w:val="20"/>
          <w:rtl/>
          <w:lang w:val="x-none" w:eastAsia="x-none"/>
        </w:rPr>
        <w:t xml:space="preserve"> </w:t>
      </w:r>
      <w:r w:rsidRPr="007C4CBD">
        <w:rPr>
          <w:rFonts w:hint="cs"/>
          <w:sz w:val="18"/>
          <w:szCs w:val="20"/>
          <w:rtl/>
          <w:lang w:val="x-none" w:eastAsia="x-none"/>
        </w:rPr>
        <w:t>"</w:t>
      </w:r>
      <w:r w:rsidRPr="007C4CBD">
        <w:rPr>
          <w:sz w:val="18"/>
          <w:szCs w:val="20"/>
          <w:rtl/>
          <w:lang w:val="x-none" w:eastAsia="x-none"/>
        </w:rPr>
        <w:t>אם את רוצה שהילדים י</w:t>
      </w:r>
      <w:r w:rsidRPr="007C4CBD">
        <w:rPr>
          <w:rFonts w:hint="cs"/>
          <w:sz w:val="18"/>
          <w:szCs w:val="20"/>
          <w:rtl/>
          <w:lang w:val="x-none" w:eastAsia="x-none"/>
        </w:rPr>
        <w:t>י</w:t>
      </w:r>
      <w:r w:rsidRPr="007C4CBD">
        <w:rPr>
          <w:sz w:val="18"/>
          <w:szCs w:val="20"/>
          <w:rtl/>
          <w:lang w:val="x-none" w:eastAsia="x-none"/>
        </w:rPr>
        <w:t>כנסו מהר למסגרות</w:t>
      </w:r>
      <w:r w:rsidRPr="007C4CBD">
        <w:rPr>
          <w:rFonts w:hint="cs"/>
          <w:sz w:val="18"/>
          <w:szCs w:val="20"/>
          <w:rtl/>
          <w:lang w:val="x-none" w:eastAsia="x-none"/>
        </w:rPr>
        <w:t>,</w:t>
      </w:r>
      <w:r w:rsidRPr="007C4CBD">
        <w:rPr>
          <w:sz w:val="18"/>
          <w:szCs w:val="20"/>
          <w:rtl/>
          <w:lang w:val="x-none" w:eastAsia="x-none"/>
        </w:rPr>
        <w:t xml:space="preserve"> את..</w:t>
      </w:r>
      <w:r w:rsidRPr="007C4CBD">
        <w:rPr>
          <w:rFonts w:hint="cs"/>
          <w:sz w:val="18"/>
          <w:szCs w:val="20"/>
          <w:rtl/>
          <w:lang w:val="x-none" w:eastAsia="x-none"/>
        </w:rPr>
        <w:t>."</w:t>
      </w:r>
      <w:r w:rsidRPr="007C4CBD">
        <w:rPr>
          <w:sz w:val="18"/>
          <w:szCs w:val="20"/>
          <w:rtl/>
          <w:lang w:val="x-none" w:eastAsia="x-none"/>
        </w:rPr>
        <w:t xml:space="preserve"> כאילו הם לא אמרו לי</w:t>
      </w:r>
      <w:r w:rsidRPr="007C4CBD">
        <w:rPr>
          <w:rFonts w:hint="cs"/>
          <w:sz w:val="18"/>
          <w:szCs w:val="20"/>
          <w:rtl/>
          <w:lang w:val="x-none" w:eastAsia="x-none"/>
        </w:rPr>
        <w:t xml:space="preserve"> [.</w:t>
      </w:r>
      <w:r w:rsidRPr="007C4CBD">
        <w:rPr>
          <w:sz w:val="18"/>
          <w:szCs w:val="20"/>
          <w:rtl/>
          <w:lang w:val="x-none" w:eastAsia="x-none"/>
        </w:rPr>
        <w:t>..</w:t>
      </w:r>
      <w:r w:rsidRPr="007C4CBD">
        <w:rPr>
          <w:rFonts w:hint="cs"/>
          <w:sz w:val="18"/>
          <w:szCs w:val="20"/>
          <w:rtl/>
          <w:lang w:val="x-none" w:eastAsia="x-none"/>
        </w:rPr>
        <w:t>]</w:t>
      </w:r>
      <w:r w:rsidRPr="007C4CBD">
        <w:rPr>
          <w:sz w:val="18"/>
          <w:szCs w:val="20"/>
          <w:rtl/>
          <w:lang w:val="x-none" w:eastAsia="x-none"/>
        </w:rPr>
        <w:t xml:space="preserve"> שזה משפיע</w:t>
      </w:r>
      <w:r w:rsidRPr="007C4CBD">
        <w:rPr>
          <w:rFonts w:hint="cs"/>
          <w:sz w:val="18"/>
          <w:szCs w:val="20"/>
          <w:rtl/>
          <w:lang w:val="x-none" w:eastAsia="x-none"/>
        </w:rPr>
        <w:t xml:space="preserve"> [.</w:t>
      </w:r>
      <w:r w:rsidRPr="007C4CBD">
        <w:rPr>
          <w:sz w:val="18"/>
          <w:szCs w:val="20"/>
          <w:rtl/>
          <w:lang w:val="x-none" w:eastAsia="x-none"/>
        </w:rPr>
        <w:t>..</w:t>
      </w:r>
      <w:r w:rsidRPr="007C4CBD">
        <w:rPr>
          <w:rFonts w:hint="cs"/>
          <w:sz w:val="18"/>
          <w:szCs w:val="20"/>
          <w:rtl/>
          <w:lang w:val="x-none" w:eastAsia="x-none"/>
        </w:rPr>
        <w:t>]</w:t>
      </w:r>
      <w:r w:rsidRPr="007C4CBD">
        <w:rPr>
          <w:sz w:val="18"/>
          <w:szCs w:val="20"/>
          <w:rtl/>
          <w:lang w:val="x-none" w:eastAsia="x-none"/>
        </w:rPr>
        <w:t xml:space="preserve"> על הרבה דברים מעבר הצו בית משפט הזה. הם בסך </w:t>
      </w:r>
      <w:proofErr w:type="spellStart"/>
      <w:r w:rsidRPr="007C4CBD">
        <w:rPr>
          <w:sz w:val="18"/>
          <w:szCs w:val="20"/>
          <w:rtl/>
          <w:lang w:val="x-none" w:eastAsia="x-none"/>
        </w:rPr>
        <w:t>הכל</w:t>
      </w:r>
      <w:proofErr w:type="spellEnd"/>
      <w:r w:rsidRPr="007C4CBD">
        <w:rPr>
          <w:sz w:val="18"/>
          <w:szCs w:val="20"/>
          <w:rtl/>
          <w:lang w:val="x-none" w:eastAsia="x-none"/>
        </w:rPr>
        <w:t xml:space="preserve"> אמרו לי שיכניסו </w:t>
      </w:r>
      <w:proofErr w:type="spellStart"/>
      <w:r w:rsidRPr="007C4CBD">
        <w:rPr>
          <w:sz w:val="18"/>
          <w:szCs w:val="20"/>
          <w:rtl/>
          <w:lang w:val="x-none" w:eastAsia="x-none"/>
        </w:rPr>
        <w:t>ת'ילדים</w:t>
      </w:r>
      <w:proofErr w:type="spellEnd"/>
      <w:r w:rsidRPr="007C4CBD">
        <w:rPr>
          <w:sz w:val="18"/>
          <w:szCs w:val="20"/>
          <w:rtl/>
          <w:lang w:val="x-none" w:eastAsia="x-none"/>
        </w:rPr>
        <w:t xml:space="preserve"> לגן, למסגרות, ואני לא אצטרך לשלם על המועדונית. ואני כמו סתומה אמרתי </w:t>
      </w:r>
      <w:r w:rsidRPr="007C4CBD">
        <w:rPr>
          <w:rFonts w:hint="cs"/>
          <w:sz w:val="18"/>
          <w:szCs w:val="20"/>
          <w:rtl/>
          <w:lang w:val="x-none" w:eastAsia="x-none"/>
        </w:rPr>
        <w:t>"</w:t>
      </w:r>
      <w:r w:rsidRPr="007C4CBD">
        <w:rPr>
          <w:sz w:val="18"/>
          <w:szCs w:val="20"/>
          <w:rtl/>
          <w:lang w:val="x-none" w:eastAsia="x-none"/>
        </w:rPr>
        <w:t>כן, למה לא? יהיה לי יותר קל</w:t>
      </w:r>
      <w:r w:rsidRPr="007C4CBD">
        <w:rPr>
          <w:rFonts w:hint="cs"/>
          <w:sz w:val="18"/>
          <w:szCs w:val="20"/>
          <w:rtl/>
          <w:lang w:val="x-none" w:eastAsia="x-none"/>
        </w:rPr>
        <w:t>"</w:t>
      </w:r>
      <w:r w:rsidRPr="007C4CBD">
        <w:rPr>
          <w:sz w:val="18"/>
          <w:szCs w:val="20"/>
          <w:rtl/>
          <w:lang w:val="x-none" w:eastAsia="x-none"/>
        </w:rPr>
        <w:t xml:space="preserve"> וחתמתי להם על המסמך. אחרי שחתמתי על מסמך, זה התחיל</w:t>
      </w:r>
      <w:r w:rsidRPr="007C4CBD">
        <w:rPr>
          <w:rFonts w:hint="cs"/>
          <w:sz w:val="18"/>
          <w:szCs w:val="20"/>
          <w:rtl/>
          <w:lang w:val="x-none" w:eastAsia="x-none"/>
        </w:rPr>
        <w:t>:</w:t>
      </w:r>
      <w:r w:rsidRPr="007C4CBD">
        <w:rPr>
          <w:sz w:val="18"/>
          <w:szCs w:val="20"/>
          <w:rtl/>
          <w:lang w:val="x-none" w:eastAsia="x-none"/>
        </w:rPr>
        <w:t xml:space="preserve"> </w:t>
      </w:r>
      <w:r w:rsidRPr="007C4CBD">
        <w:rPr>
          <w:rFonts w:hint="cs"/>
          <w:sz w:val="18"/>
          <w:szCs w:val="20"/>
          <w:rtl/>
          <w:lang w:val="x-none" w:eastAsia="x-none"/>
        </w:rPr>
        <w:t>"</w:t>
      </w:r>
      <w:r w:rsidRPr="007C4CBD">
        <w:rPr>
          <w:sz w:val="18"/>
          <w:szCs w:val="20"/>
          <w:rtl/>
          <w:lang w:val="x-none" w:eastAsia="x-none"/>
        </w:rPr>
        <w:t>את אמא רעה, את לא עושה את זה, הילדים לא מטופחים</w:t>
      </w:r>
      <w:r w:rsidRPr="007C4CBD">
        <w:rPr>
          <w:rFonts w:hint="cs"/>
          <w:sz w:val="18"/>
          <w:szCs w:val="20"/>
          <w:rtl/>
          <w:lang w:val="x-none" w:eastAsia="x-none"/>
        </w:rPr>
        <w:t>."</w:t>
      </w:r>
      <w:r w:rsidRPr="007C4CBD">
        <w:rPr>
          <w:sz w:val="18"/>
          <w:szCs w:val="20"/>
          <w:rtl/>
          <w:lang w:val="x-none" w:eastAsia="x-none"/>
        </w:rPr>
        <w:t xml:space="preserve"> ואם את תראי </w:t>
      </w:r>
      <w:proofErr w:type="spellStart"/>
      <w:r w:rsidRPr="007C4CBD">
        <w:rPr>
          <w:sz w:val="18"/>
          <w:szCs w:val="20"/>
          <w:rtl/>
          <w:lang w:val="x-none" w:eastAsia="x-none"/>
        </w:rPr>
        <w:t>ת</w:t>
      </w:r>
      <w:r w:rsidRPr="007C4CBD">
        <w:rPr>
          <w:rFonts w:hint="cs"/>
          <w:sz w:val="18"/>
          <w:szCs w:val="20"/>
          <w:rtl/>
          <w:lang w:val="x-none" w:eastAsia="x-none"/>
        </w:rPr>
        <w:t>'</w:t>
      </w:r>
      <w:r w:rsidRPr="007C4CBD">
        <w:rPr>
          <w:sz w:val="18"/>
          <w:szCs w:val="20"/>
          <w:rtl/>
          <w:lang w:val="x-none" w:eastAsia="x-none"/>
        </w:rPr>
        <w:t>ארון</w:t>
      </w:r>
      <w:proofErr w:type="spellEnd"/>
      <w:r w:rsidRPr="007C4CBD">
        <w:rPr>
          <w:sz w:val="18"/>
          <w:szCs w:val="20"/>
          <w:rtl/>
          <w:lang w:val="x-none" w:eastAsia="x-none"/>
        </w:rPr>
        <w:t xml:space="preserve"> של הילדים שלי, אין להם הרבה ביגוד</w:t>
      </w:r>
      <w:r w:rsidRPr="007C4CBD">
        <w:rPr>
          <w:rFonts w:hint="cs"/>
          <w:sz w:val="18"/>
          <w:szCs w:val="20"/>
          <w:rtl/>
          <w:lang w:val="x-none" w:eastAsia="x-none"/>
        </w:rPr>
        <w:t>,</w:t>
      </w:r>
      <w:r w:rsidRPr="007C4CBD">
        <w:rPr>
          <w:sz w:val="18"/>
          <w:szCs w:val="20"/>
          <w:rtl/>
          <w:lang w:val="x-none" w:eastAsia="x-none"/>
        </w:rPr>
        <w:t xml:space="preserve"> אבל יש להם</w:t>
      </w:r>
      <w:r w:rsidRPr="007C4CBD">
        <w:rPr>
          <w:rFonts w:hint="cs"/>
          <w:sz w:val="18"/>
          <w:szCs w:val="20"/>
          <w:rtl/>
          <w:lang w:val="x-none" w:eastAsia="x-none"/>
        </w:rPr>
        <w:t>.</w:t>
      </w:r>
      <w:r w:rsidRPr="007C4CBD">
        <w:rPr>
          <w:sz w:val="18"/>
          <w:szCs w:val="20"/>
          <w:rtl/>
          <w:lang w:val="x-none" w:eastAsia="x-none"/>
        </w:rPr>
        <w:t xml:space="preserve"> לפחות אם זה תרומה, לא משנה, תורמים לי. אני לא מתקיימת רק מביטוח לאומי של ה-2</w:t>
      </w:r>
      <w:r w:rsidRPr="007C4CBD">
        <w:rPr>
          <w:rFonts w:hint="cs"/>
          <w:sz w:val="18"/>
          <w:szCs w:val="20"/>
          <w:rtl/>
          <w:lang w:val="x-none" w:eastAsia="x-none"/>
        </w:rPr>
        <w:t>,</w:t>
      </w:r>
      <w:r w:rsidRPr="007C4CBD">
        <w:rPr>
          <w:sz w:val="18"/>
          <w:szCs w:val="20"/>
          <w:rtl/>
          <w:lang w:val="x-none" w:eastAsia="x-none"/>
        </w:rPr>
        <w:t>800 שקל בחודש, כי רק השכירות שלי זה 1</w:t>
      </w:r>
      <w:r w:rsidRPr="007C4CBD">
        <w:rPr>
          <w:rFonts w:hint="cs"/>
          <w:sz w:val="18"/>
          <w:szCs w:val="20"/>
          <w:rtl/>
          <w:lang w:val="x-none" w:eastAsia="x-none"/>
        </w:rPr>
        <w:t>,</w:t>
      </w:r>
      <w:r w:rsidRPr="007C4CBD">
        <w:rPr>
          <w:sz w:val="18"/>
          <w:szCs w:val="20"/>
          <w:rtl/>
          <w:lang w:val="x-none" w:eastAsia="x-none"/>
        </w:rPr>
        <w:t xml:space="preserve">750. זה לא אפשרי לחיות על </w:t>
      </w:r>
      <w:r w:rsidRPr="007C4CBD">
        <w:rPr>
          <w:rFonts w:hint="cs"/>
          <w:sz w:val="18"/>
          <w:szCs w:val="20"/>
          <w:rtl/>
          <w:lang w:val="x-none" w:eastAsia="x-none"/>
        </w:rPr>
        <w:t>1,000</w:t>
      </w:r>
      <w:r w:rsidRPr="007C4CBD">
        <w:rPr>
          <w:sz w:val="18"/>
          <w:szCs w:val="20"/>
          <w:rtl/>
          <w:lang w:val="x-none" w:eastAsia="x-none"/>
        </w:rPr>
        <w:t xml:space="preserve"> שקל</w:t>
      </w:r>
      <w:r w:rsidRPr="007C4CBD">
        <w:rPr>
          <w:rFonts w:hint="cs"/>
          <w:sz w:val="18"/>
          <w:szCs w:val="20"/>
          <w:rtl/>
          <w:lang w:val="x-none" w:eastAsia="x-none"/>
        </w:rPr>
        <w:t>,</w:t>
      </w:r>
      <w:r w:rsidRPr="007C4CBD">
        <w:rPr>
          <w:sz w:val="18"/>
          <w:szCs w:val="20"/>
          <w:rtl/>
          <w:lang w:val="x-none" w:eastAsia="x-none"/>
        </w:rPr>
        <w:t xml:space="preserve"> כאילו אוכל והכל</w:t>
      </w:r>
      <w:r w:rsidRPr="007C4CBD">
        <w:rPr>
          <w:rFonts w:hint="cs"/>
          <w:sz w:val="18"/>
          <w:szCs w:val="20"/>
          <w:rtl/>
          <w:lang w:val="x-none" w:eastAsia="x-none"/>
        </w:rPr>
        <w:t>.</w:t>
      </w:r>
      <w:r w:rsidRPr="007C4CBD">
        <w:rPr>
          <w:sz w:val="18"/>
          <w:szCs w:val="20"/>
          <w:rtl/>
          <w:lang w:val="x-none" w:eastAsia="x-none"/>
        </w:rPr>
        <w:t xml:space="preserve"> </w:t>
      </w:r>
    </w:p>
    <w:p w14:paraId="68870831" w14:textId="77777777" w:rsidR="00715F10" w:rsidRPr="007C4CBD" w:rsidRDefault="00715F10" w:rsidP="007C4CBD">
      <w:pPr>
        <w:spacing w:after="180" w:line="280" w:lineRule="exact"/>
        <w:ind w:left="567"/>
        <w:jc w:val="both"/>
        <w:rPr>
          <w:sz w:val="18"/>
          <w:szCs w:val="20"/>
          <w:rtl/>
          <w:lang w:val="x-none" w:eastAsia="x-none"/>
        </w:rPr>
      </w:pPr>
      <w:r w:rsidRPr="007C4CBD">
        <w:rPr>
          <w:sz w:val="18"/>
          <w:szCs w:val="20"/>
          <w:rtl/>
          <w:lang w:val="x-none" w:eastAsia="x-none"/>
        </w:rPr>
        <w:t>אז אני מחפשת תרומות</w:t>
      </w:r>
      <w:r w:rsidRPr="007C4CBD">
        <w:rPr>
          <w:rFonts w:hint="cs"/>
          <w:sz w:val="18"/>
          <w:szCs w:val="20"/>
          <w:rtl/>
          <w:lang w:val="x-none" w:eastAsia="x-none"/>
        </w:rPr>
        <w:t>,</w:t>
      </w:r>
      <w:r w:rsidRPr="007C4CBD">
        <w:rPr>
          <w:sz w:val="18"/>
          <w:szCs w:val="20"/>
          <w:rtl/>
          <w:lang w:val="x-none" w:eastAsia="x-none"/>
        </w:rPr>
        <w:t xml:space="preserve"> אם זה באינטרנט</w:t>
      </w:r>
      <w:r w:rsidRPr="007C4CBD">
        <w:rPr>
          <w:rFonts w:hint="cs"/>
          <w:sz w:val="18"/>
          <w:szCs w:val="20"/>
          <w:rtl/>
          <w:lang w:val="x-none" w:eastAsia="x-none"/>
        </w:rPr>
        <w:t>;</w:t>
      </w:r>
      <w:r w:rsidRPr="007C4CBD">
        <w:rPr>
          <w:sz w:val="18"/>
          <w:szCs w:val="20"/>
          <w:rtl/>
          <w:lang w:val="x-none" w:eastAsia="x-none"/>
        </w:rPr>
        <w:t xml:space="preserve"> אני לא יושבת במקום ומחכה שהרווחה תבוא ותיתן לי אוכל. אני לא יושבת כאילו ומחכה, אני באמת יושבת ואני מחפשת תרומות</w:t>
      </w:r>
      <w:r w:rsidRPr="007C4CBD">
        <w:rPr>
          <w:rFonts w:hint="cs"/>
          <w:sz w:val="18"/>
          <w:szCs w:val="20"/>
          <w:rtl/>
          <w:lang w:val="x-none" w:eastAsia="x-none"/>
        </w:rPr>
        <w:t>,</w:t>
      </w:r>
      <w:r w:rsidRPr="007C4CBD">
        <w:rPr>
          <w:sz w:val="18"/>
          <w:szCs w:val="20"/>
          <w:rtl/>
          <w:lang w:val="x-none" w:eastAsia="x-none"/>
        </w:rPr>
        <w:t xml:space="preserve"> וכאילו אם זה הרווחה לא נתנה לי עד עכשיו ביגוד, אז כאילו חיפשתי </w:t>
      </w:r>
      <w:proofErr w:type="spellStart"/>
      <w:r w:rsidRPr="007C4CBD">
        <w:rPr>
          <w:sz w:val="18"/>
          <w:szCs w:val="20"/>
          <w:rtl/>
          <w:lang w:val="x-none" w:eastAsia="x-none"/>
        </w:rPr>
        <w:t>בפייסבוק</w:t>
      </w:r>
      <w:proofErr w:type="spellEnd"/>
      <w:r w:rsidRPr="007C4CBD">
        <w:rPr>
          <w:sz w:val="18"/>
          <w:szCs w:val="20"/>
          <w:rtl/>
          <w:lang w:val="x-none" w:eastAsia="x-none"/>
        </w:rPr>
        <w:t xml:space="preserve"> אנשים</w:t>
      </w:r>
      <w:r w:rsidRPr="007C4CBD">
        <w:rPr>
          <w:rFonts w:hint="cs"/>
          <w:sz w:val="18"/>
          <w:szCs w:val="20"/>
          <w:rtl/>
          <w:lang w:val="x-none" w:eastAsia="x-none"/>
        </w:rPr>
        <w:t>.</w:t>
      </w:r>
      <w:r w:rsidRPr="007C4CBD">
        <w:rPr>
          <w:sz w:val="18"/>
          <w:szCs w:val="20"/>
          <w:rtl/>
          <w:lang w:val="x-none" w:eastAsia="x-none"/>
        </w:rPr>
        <w:t xml:space="preserve"> [...] אז אני מחפשת שם</w:t>
      </w:r>
      <w:r w:rsidRPr="007C4CBD">
        <w:rPr>
          <w:rFonts w:hint="cs"/>
          <w:sz w:val="18"/>
          <w:szCs w:val="20"/>
          <w:rtl/>
          <w:lang w:val="x-none" w:eastAsia="x-none"/>
        </w:rPr>
        <w:t>.</w:t>
      </w:r>
      <w:r w:rsidRPr="007C4CBD">
        <w:rPr>
          <w:sz w:val="18"/>
          <w:szCs w:val="20"/>
          <w:rtl/>
          <w:lang w:val="x-none" w:eastAsia="x-none"/>
        </w:rPr>
        <w:t xml:space="preserve"> כאילו אם עכשיו הרווחה לא עוזרת לי עם הדיור, כאילו מצאתי גם </w:t>
      </w:r>
      <w:proofErr w:type="spellStart"/>
      <w:r w:rsidRPr="007C4CBD">
        <w:rPr>
          <w:sz w:val="18"/>
          <w:szCs w:val="20"/>
          <w:rtl/>
          <w:lang w:val="x-none" w:eastAsia="x-none"/>
        </w:rPr>
        <w:t>בפייסבוק</w:t>
      </w:r>
      <w:proofErr w:type="spellEnd"/>
      <w:r w:rsidRPr="007C4CBD">
        <w:rPr>
          <w:sz w:val="18"/>
          <w:szCs w:val="20"/>
          <w:rtl/>
          <w:lang w:val="x-none" w:eastAsia="x-none"/>
        </w:rPr>
        <w:t xml:space="preserve"> קבוצה כאילו את יודעת [קבוצת הנאבקות </w:t>
      </w:r>
      <w:r w:rsidRPr="007C4CBD">
        <w:rPr>
          <w:rFonts w:hint="cs"/>
          <w:sz w:val="18"/>
          <w:szCs w:val="20"/>
          <w:rtl/>
          <w:lang w:val="x-none" w:eastAsia="x-none"/>
        </w:rPr>
        <w:t xml:space="preserve">על </w:t>
      </w:r>
      <w:r w:rsidRPr="007C4CBD">
        <w:rPr>
          <w:sz w:val="18"/>
          <w:szCs w:val="20"/>
          <w:rtl/>
          <w:lang w:val="x-none" w:eastAsia="x-none"/>
        </w:rPr>
        <w:t>דיור ציבורי].</w:t>
      </w:r>
    </w:p>
    <w:p w14:paraId="1F522A0D" w14:textId="77777777" w:rsidR="00715F10" w:rsidRPr="007C4CBD" w:rsidRDefault="00715F10" w:rsidP="007C4CBD">
      <w:pPr>
        <w:spacing w:after="180" w:line="280" w:lineRule="exact"/>
        <w:jc w:val="both"/>
        <w:rPr>
          <w:sz w:val="18"/>
          <w:szCs w:val="20"/>
          <w:rtl/>
        </w:rPr>
      </w:pPr>
      <w:r w:rsidRPr="007C4CBD">
        <w:rPr>
          <w:sz w:val="18"/>
          <w:szCs w:val="20"/>
          <w:rtl/>
        </w:rPr>
        <w:lastRenderedPageBreak/>
        <w:t xml:space="preserve">פעולות הסנגור העצמי הפרו-אקטיביות התפתחו על רקע ההבנה של אלין </w:t>
      </w:r>
      <w:r w:rsidRPr="007C4CBD">
        <w:rPr>
          <w:rFonts w:hint="cs"/>
          <w:sz w:val="18"/>
          <w:szCs w:val="20"/>
          <w:rtl/>
        </w:rPr>
        <w:t>ש</w:t>
      </w:r>
      <w:r w:rsidRPr="007C4CBD">
        <w:rPr>
          <w:sz w:val="18"/>
          <w:szCs w:val="20"/>
          <w:rtl/>
        </w:rPr>
        <w:t xml:space="preserve">מעורבות של </w:t>
      </w:r>
      <w:r w:rsidRPr="007C4CBD">
        <w:rPr>
          <w:rFonts w:hint="cs"/>
          <w:sz w:val="18"/>
          <w:szCs w:val="20"/>
          <w:rtl/>
        </w:rPr>
        <w:t>הלשכה לשירותים חברתיים</w:t>
      </w:r>
      <w:r w:rsidRPr="007C4CBD">
        <w:rPr>
          <w:sz w:val="18"/>
          <w:szCs w:val="20"/>
          <w:rtl/>
        </w:rPr>
        <w:t xml:space="preserve"> בחייה, בכל הנוגע לעזרה במימו</w:t>
      </w:r>
      <w:r w:rsidRPr="007C4CBD">
        <w:rPr>
          <w:rFonts w:hint="cs"/>
          <w:sz w:val="18"/>
          <w:szCs w:val="20"/>
          <w:rtl/>
        </w:rPr>
        <w:t>ן</w:t>
      </w:r>
      <w:r w:rsidRPr="007C4CBD">
        <w:rPr>
          <w:sz w:val="18"/>
          <w:szCs w:val="20"/>
          <w:rtl/>
        </w:rPr>
        <w:t xml:space="preserve"> הצרכים החומרי</w:t>
      </w:r>
      <w:r w:rsidRPr="007C4CBD">
        <w:rPr>
          <w:rFonts w:hint="cs"/>
          <w:sz w:val="18"/>
          <w:szCs w:val="20"/>
          <w:rtl/>
        </w:rPr>
        <w:t>י</w:t>
      </w:r>
      <w:r w:rsidRPr="007C4CBD">
        <w:rPr>
          <w:sz w:val="18"/>
          <w:szCs w:val="20"/>
          <w:rtl/>
        </w:rPr>
        <w:t>ם (סיוע במימון מסגרות לילדים</w:t>
      </w:r>
      <w:r w:rsidRPr="007C4CBD">
        <w:rPr>
          <w:rFonts w:hint="cs"/>
          <w:sz w:val="18"/>
          <w:szCs w:val="20"/>
          <w:rtl/>
        </w:rPr>
        <w:t xml:space="preserve"> למשל</w:t>
      </w:r>
      <w:r w:rsidRPr="007C4CBD">
        <w:rPr>
          <w:sz w:val="18"/>
          <w:szCs w:val="20"/>
          <w:rtl/>
        </w:rPr>
        <w:t>)</w:t>
      </w:r>
      <w:r w:rsidRPr="007C4CBD">
        <w:rPr>
          <w:rFonts w:hint="cs"/>
          <w:sz w:val="18"/>
          <w:szCs w:val="20"/>
          <w:rtl/>
        </w:rPr>
        <w:t>,</w:t>
      </w:r>
      <w:r w:rsidRPr="007C4CBD">
        <w:rPr>
          <w:sz w:val="18"/>
          <w:szCs w:val="20"/>
          <w:rtl/>
        </w:rPr>
        <w:t xml:space="preserve"> עלולה להוביל </w:t>
      </w:r>
      <w:proofErr w:type="spellStart"/>
      <w:r w:rsidRPr="007C4CBD">
        <w:rPr>
          <w:rFonts w:hint="cs"/>
          <w:sz w:val="18"/>
          <w:szCs w:val="20"/>
          <w:rtl/>
        </w:rPr>
        <w:t>לה</w:t>
      </w:r>
      <w:r w:rsidRPr="007C4CBD">
        <w:rPr>
          <w:sz w:val="18"/>
          <w:szCs w:val="20"/>
          <w:rtl/>
        </w:rPr>
        <w:t>אשמתה</w:t>
      </w:r>
      <w:proofErr w:type="spellEnd"/>
      <w:r w:rsidRPr="007C4CBD">
        <w:rPr>
          <w:sz w:val="18"/>
          <w:szCs w:val="20"/>
          <w:rtl/>
        </w:rPr>
        <w:t xml:space="preserve"> בתפקוד</w:t>
      </w:r>
      <w:r w:rsidRPr="007C4CBD">
        <w:rPr>
          <w:rFonts w:hint="cs"/>
          <w:sz w:val="18"/>
          <w:szCs w:val="20"/>
          <w:rtl/>
        </w:rPr>
        <w:t xml:space="preserve"> לא תקין</w:t>
      </w:r>
      <w:r w:rsidRPr="007C4CBD">
        <w:rPr>
          <w:sz w:val="18"/>
          <w:szCs w:val="20"/>
          <w:rtl/>
        </w:rPr>
        <w:t xml:space="preserve"> כאם ולהצבתה תחת פיקוח על פי חוק בכל הנוגע לטיפול בילדיה. </w:t>
      </w:r>
      <w:proofErr w:type="spellStart"/>
      <w:r w:rsidRPr="007C4CBD">
        <w:rPr>
          <w:sz w:val="18"/>
          <w:szCs w:val="20"/>
          <w:rtl/>
        </w:rPr>
        <w:t>אייזנשטדט</w:t>
      </w:r>
      <w:proofErr w:type="spellEnd"/>
      <w:r w:rsidRPr="007C4CBD">
        <w:rPr>
          <w:sz w:val="18"/>
          <w:szCs w:val="20"/>
          <w:rtl/>
        </w:rPr>
        <w:t xml:space="preserve"> (2007) טענ</w:t>
      </w:r>
      <w:r w:rsidRPr="007C4CBD">
        <w:rPr>
          <w:rFonts w:hint="cs"/>
          <w:sz w:val="18"/>
          <w:szCs w:val="20"/>
          <w:rtl/>
        </w:rPr>
        <w:t>ה</w:t>
      </w:r>
      <w:r w:rsidRPr="007C4CBD">
        <w:rPr>
          <w:sz w:val="18"/>
          <w:szCs w:val="20"/>
          <w:rtl/>
        </w:rPr>
        <w:t xml:space="preserve"> </w:t>
      </w:r>
      <w:r w:rsidRPr="007C4CBD">
        <w:rPr>
          <w:rFonts w:hint="cs"/>
          <w:sz w:val="18"/>
          <w:szCs w:val="20"/>
          <w:rtl/>
        </w:rPr>
        <w:t>שמערכות הסיוע</w:t>
      </w:r>
      <w:r w:rsidRPr="007C4CBD">
        <w:rPr>
          <w:sz w:val="18"/>
          <w:szCs w:val="20"/>
          <w:rtl/>
        </w:rPr>
        <w:t xml:space="preserve"> </w:t>
      </w:r>
      <w:r w:rsidRPr="007C4CBD">
        <w:rPr>
          <w:rFonts w:hint="cs"/>
          <w:sz w:val="18"/>
          <w:szCs w:val="20"/>
          <w:rtl/>
        </w:rPr>
        <w:t xml:space="preserve">מבלבלות </w:t>
      </w:r>
      <w:r w:rsidRPr="007C4CBD">
        <w:rPr>
          <w:sz w:val="18"/>
          <w:szCs w:val="20"/>
          <w:rtl/>
        </w:rPr>
        <w:t>בין צרכים למסוכנו</w:t>
      </w:r>
      <w:r w:rsidRPr="007C4CBD">
        <w:rPr>
          <w:rFonts w:hint="cs"/>
          <w:sz w:val="18"/>
          <w:szCs w:val="20"/>
          <w:rtl/>
        </w:rPr>
        <w:t>ּ</w:t>
      </w:r>
      <w:r w:rsidRPr="007C4CBD">
        <w:rPr>
          <w:sz w:val="18"/>
          <w:szCs w:val="20"/>
          <w:rtl/>
        </w:rPr>
        <w:t>ת</w:t>
      </w:r>
      <w:r w:rsidRPr="007C4CBD">
        <w:rPr>
          <w:rFonts w:hint="cs"/>
          <w:sz w:val="18"/>
          <w:szCs w:val="20"/>
          <w:rtl/>
        </w:rPr>
        <w:t>,</w:t>
      </w:r>
      <w:r w:rsidRPr="007C4CBD">
        <w:rPr>
          <w:sz w:val="18"/>
          <w:szCs w:val="20"/>
          <w:rtl/>
        </w:rPr>
        <w:t xml:space="preserve"> </w:t>
      </w:r>
      <w:r w:rsidRPr="007C4CBD">
        <w:rPr>
          <w:rFonts w:hint="cs"/>
          <w:sz w:val="18"/>
          <w:szCs w:val="20"/>
          <w:rtl/>
        </w:rPr>
        <w:t>ועלולות</w:t>
      </w:r>
      <w:r w:rsidRPr="007C4CBD">
        <w:rPr>
          <w:sz w:val="18"/>
          <w:szCs w:val="20"/>
          <w:rtl/>
        </w:rPr>
        <w:t xml:space="preserve"> להרתיע </w:t>
      </w:r>
      <w:r w:rsidRPr="007C4CBD">
        <w:rPr>
          <w:rFonts w:hint="cs"/>
          <w:sz w:val="18"/>
          <w:szCs w:val="20"/>
          <w:rtl/>
        </w:rPr>
        <w:t xml:space="preserve">נזקקים </w:t>
      </w:r>
      <w:r w:rsidRPr="007C4CBD">
        <w:rPr>
          <w:sz w:val="18"/>
          <w:szCs w:val="20"/>
          <w:rtl/>
        </w:rPr>
        <w:t>מפני</w:t>
      </w:r>
      <w:r w:rsidRPr="007C4CBD">
        <w:rPr>
          <w:rFonts w:hint="cs"/>
          <w:sz w:val="18"/>
          <w:szCs w:val="20"/>
          <w:rtl/>
        </w:rPr>
        <w:t>י</w:t>
      </w:r>
      <w:r w:rsidRPr="007C4CBD">
        <w:rPr>
          <w:sz w:val="18"/>
          <w:szCs w:val="20"/>
          <w:rtl/>
        </w:rPr>
        <w:t>ה למיצוי זכויות</w:t>
      </w:r>
      <w:r w:rsidRPr="007C4CBD">
        <w:rPr>
          <w:rFonts w:hint="cs"/>
          <w:sz w:val="18"/>
          <w:szCs w:val="20"/>
          <w:rtl/>
        </w:rPr>
        <w:t>,</w:t>
      </w:r>
      <w:r w:rsidRPr="007C4CBD">
        <w:rPr>
          <w:sz w:val="18"/>
          <w:szCs w:val="20"/>
          <w:rtl/>
        </w:rPr>
        <w:t xml:space="preserve"> מכיוון שכל פני</w:t>
      </w:r>
      <w:r w:rsidRPr="007C4CBD">
        <w:rPr>
          <w:rFonts w:hint="cs"/>
          <w:sz w:val="18"/>
          <w:szCs w:val="20"/>
          <w:rtl/>
        </w:rPr>
        <w:t>י</w:t>
      </w:r>
      <w:r w:rsidRPr="007C4CBD">
        <w:rPr>
          <w:sz w:val="18"/>
          <w:szCs w:val="20"/>
          <w:rtl/>
        </w:rPr>
        <w:t xml:space="preserve">ה </w:t>
      </w:r>
      <w:r w:rsidRPr="007C4CBD">
        <w:rPr>
          <w:rFonts w:hint="cs"/>
          <w:sz w:val="18"/>
          <w:szCs w:val="20"/>
          <w:rtl/>
        </w:rPr>
        <w:t>כזאת</w:t>
      </w:r>
      <w:r w:rsidRPr="007C4CBD">
        <w:rPr>
          <w:sz w:val="18"/>
          <w:szCs w:val="20"/>
          <w:rtl/>
        </w:rPr>
        <w:t xml:space="preserve"> עלולה לשמש כנגדם. אלין </w:t>
      </w:r>
      <w:r w:rsidRPr="007C4CBD">
        <w:rPr>
          <w:rFonts w:hint="cs"/>
          <w:sz w:val="18"/>
          <w:szCs w:val="20"/>
          <w:rtl/>
        </w:rPr>
        <w:t>שיקפה</w:t>
      </w:r>
      <w:r w:rsidRPr="007C4CBD">
        <w:rPr>
          <w:sz w:val="18"/>
          <w:szCs w:val="20"/>
          <w:rtl/>
        </w:rPr>
        <w:t xml:space="preserve"> את </w:t>
      </w:r>
      <w:r w:rsidRPr="007C4CBD">
        <w:rPr>
          <w:rFonts w:hint="cs"/>
          <w:sz w:val="18"/>
          <w:szCs w:val="20"/>
          <w:rtl/>
        </w:rPr>
        <w:t>התערבבות</w:t>
      </w:r>
      <w:r w:rsidRPr="007C4CBD">
        <w:rPr>
          <w:sz w:val="18"/>
          <w:szCs w:val="20"/>
          <w:rtl/>
        </w:rPr>
        <w:t xml:space="preserve"> המושגים צרכים ו</w:t>
      </w:r>
      <w:r w:rsidRPr="007C4CBD">
        <w:rPr>
          <w:rFonts w:hint="cs"/>
          <w:sz w:val="18"/>
          <w:szCs w:val="20"/>
          <w:rtl/>
        </w:rPr>
        <w:t>מ</w:t>
      </w:r>
      <w:r w:rsidRPr="007C4CBD">
        <w:rPr>
          <w:sz w:val="18"/>
          <w:szCs w:val="20"/>
          <w:rtl/>
        </w:rPr>
        <w:t>ס</w:t>
      </w:r>
      <w:r w:rsidRPr="007C4CBD">
        <w:rPr>
          <w:rFonts w:hint="cs"/>
          <w:sz w:val="18"/>
          <w:szCs w:val="20"/>
          <w:rtl/>
        </w:rPr>
        <w:t>ו</w:t>
      </w:r>
      <w:r w:rsidRPr="007C4CBD">
        <w:rPr>
          <w:sz w:val="18"/>
          <w:szCs w:val="20"/>
          <w:rtl/>
        </w:rPr>
        <w:t>כנות – הרווחה דרשה ממנה לשלב את ילדי</w:t>
      </w:r>
      <w:r w:rsidRPr="007C4CBD">
        <w:rPr>
          <w:rFonts w:hint="cs"/>
          <w:sz w:val="18"/>
          <w:szCs w:val="20"/>
          <w:rtl/>
        </w:rPr>
        <w:t>ה</w:t>
      </w:r>
      <w:r w:rsidRPr="007C4CBD">
        <w:rPr>
          <w:sz w:val="18"/>
          <w:szCs w:val="20"/>
          <w:rtl/>
        </w:rPr>
        <w:t xml:space="preserve"> </w:t>
      </w:r>
      <w:r w:rsidRPr="007C4CBD">
        <w:rPr>
          <w:rFonts w:hint="cs"/>
          <w:sz w:val="18"/>
          <w:szCs w:val="20"/>
          <w:rtl/>
        </w:rPr>
        <w:t xml:space="preserve">מהר ככל האפשר </w:t>
      </w:r>
      <w:r w:rsidRPr="007C4CBD">
        <w:rPr>
          <w:sz w:val="18"/>
          <w:szCs w:val="20"/>
          <w:rtl/>
        </w:rPr>
        <w:t>במסגרות (אחר הצהרי</w:t>
      </w:r>
      <w:r w:rsidRPr="007C4CBD">
        <w:rPr>
          <w:rFonts w:hint="cs"/>
          <w:sz w:val="18"/>
          <w:szCs w:val="20"/>
          <w:rtl/>
        </w:rPr>
        <w:t>י</w:t>
      </w:r>
      <w:r w:rsidRPr="007C4CBD">
        <w:rPr>
          <w:sz w:val="18"/>
          <w:szCs w:val="20"/>
          <w:rtl/>
        </w:rPr>
        <w:t xml:space="preserve">ם), </w:t>
      </w:r>
      <w:r w:rsidRPr="007C4CBD">
        <w:rPr>
          <w:rFonts w:hint="cs"/>
          <w:sz w:val="18"/>
          <w:szCs w:val="20"/>
          <w:rtl/>
        </w:rPr>
        <w:t xml:space="preserve">דרישה </w:t>
      </w:r>
      <w:r w:rsidRPr="007C4CBD">
        <w:rPr>
          <w:sz w:val="18"/>
          <w:szCs w:val="20"/>
          <w:rtl/>
        </w:rPr>
        <w:t>בלתי אפשרי</w:t>
      </w:r>
      <w:r w:rsidRPr="007C4CBD">
        <w:rPr>
          <w:rFonts w:hint="cs"/>
          <w:sz w:val="18"/>
          <w:szCs w:val="20"/>
          <w:rtl/>
        </w:rPr>
        <w:t>ת</w:t>
      </w:r>
      <w:r w:rsidRPr="007C4CBD">
        <w:rPr>
          <w:sz w:val="18"/>
          <w:szCs w:val="20"/>
          <w:rtl/>
        </w:rPr>
        <w:t xml:space="preserve"> </w:t>
      </w:r>
      <w:r w:rsidRPr="007C4CBD">
        <w:rPr>
          <w:rFonts w:hint="cs"/>
          <w:sz w:val="18"/>
          <w:szCs w:val="20"/>
          <w:rtl/>
        </w:rPr>
        <w:t xml:space="preserve">מבחינתה, </w:t>
      </w:r>
      <w:r w:rsidRPr="007C4CBD">
        <w:rPr>
          <w:sz w:val="18"/>
          <w:szCs w:val="20"/>
          <w:rtl/>
        </w:rPr>
        <w:t>מ</w:t>
      </w:r>
      <w:r w:rsidRPr="007C4CBD">
        <w:rPr>
          <w:rFonts w:hint="cs"/>
          <w:sz w:val="18"/>
          <w:szCs w:val="20"/>
          <w:rtl/>
        </w:rPr>
        <w:t>שום</w:t>
      </w:r>
      <w:r w:rsidRPr="007C4CBD">
        <w:rPr>
          <w:sz w:val="18"/>
          <w:szCs w:val="20"/>
          <w:rtl/>
        </w:rPr>
        <w:t xml:space="preserve"> שידה </w:t>
      </w:r>
      <w:r w:rsidRPr="007C4CBD">
        <w:rPr>
          <w:rFonts w:hint="cs"/>
          <w:sz w:val="18"/>
          <w:szCs w:val="20"/>
          <w:rtl/>
        </w:rPr>
        <w:t xml:space="preserve">לא </w:t>
      </w:r>
      <w:proofErr w:type="spellStart"/>
      <w:r w:rsidRPr="007C4CBD">
        <w:rPr>
          <w:rFonts w:hint="cs"/>
          <w:sz w:val="18"/>
          <w:szCs w:val="20"/>
          <w:rtl/>
        </w:rPr>
        <w:t>היתה</w:t>
      </w:r>
      <w:proofErr w:type="spellEnd"/>
      <w:r w:rsidRPr="007C4CBD">
        <w:rPr>
          <w:rFonts w:hint="cs"/>
          <w:sz w:val="18"/>
          <w:szCs w:val="20"/>
          <w:rtl/>
        </w:rPr>
        <w:t xml:space="preserve"> משגת</w:t>
      </w:r>
      <w:r w:rsidRPr="007C4CBD">
        <w:rPr>
          <w:sz w:val="18"/>
          <w:szCs w:val="20"/>
          <w:rtl/>
        </w:rPr>
        <w:t>, ודאי לא בעיר חדשה שרק עברה להתגורר בה ו</w:t>
      </w:r>
      <w:r w:rsidRPr="007C4CBD">
        <w:rPr>
          <w:rFonts w:hint="cs"/>
          <w:sz w:val="18"/>
          <w:szCs w:val="20"/>
          <w:rtl/>
        </w:rPr>
        <w:t>עדיין אינה מכירה את מוסדותיה</w:t>
      </w:r>
      <w:r w:rsidRPr="007C4CBD">
        <w:rPr>
          <w:sz w:val="18"/>
          <w:szCs w:val="20"/>
          <w:rtl/>
        </w:rPr>
        <w:t>. הוצע לה פתרון – עזרה במסגרות לילדים</w:t>
      </w:r>
      <w:r w:rsidRPr="007C4CBD">
        <w:rPr>
          <w:rFonts w:hint="cs"/>
          <w:sz w:val="18"/>
          <w:szCs w:val="20"/>
          <w:rtl/>
        </w:rPr>
        <w:t xml:space="preserve"> </w:t>
      </w:r>
      <w:r w:rsidRPr="007C4CBD">
        <w:rPr>
          <w:sz w:val="18"/>
          <w:szCs w:val="20"/>
          <w:rtl/>
        </w:rPr>
        <w:t xml:space="preserve">– אבל </w:t>
      </w:r>
      <w:r w:rsidRPr="007C4CBD">
        <w:rPr>
          <w:rFonts w:hint="cs"/>
          <w:sz w:val="18"/>
          <w:szCs w:val="20"/>
          <w:rtl/>
        </w:rPr>
        <w:t>אז</w:t>
      </w:r>
      <w:r w:rsidRPr="007C4CBD">
        <w:rPr>
          <w:sz w:val="18"/>
          <w:szCs w:val="20"/>
          <w:rtl/>
        </w:rPr>
        <w:t xml:space="preserve"> התברר </w:t>
      </w:r>
      <w:r w:rsidRPr="007C4CBD">
        <w:rPr>
          <w:rFonts w:hint="cs"/>
          <w:sz w:val="18"/>
          <w:szCs w:val="20"/>
          <w:rtl/>
        </w:rPr>
        <w:t>שזה המדד</w:t>
      </w:r>
      <w:r w:rsidRPr="007C4CBD">
        <w:rPr>
          <w:sz w:val="18"/>
          <w:szCs w:val="20"/>
          <w:rtl/>
        </w:rPr>
        <w:t xml:space="preserve"> לה</w:t>
      </w:r>
      <w:r w:rsidRPr="007C4CBD">
        <w:rPr>
          <w:rFonts w:hint="cs"/>
          <w:sz w:val="18"/>
          <w:szCs w:val="20"/>
          <w:rtl/>
        </w:rPr>
        <w:t xml:space="preserve">גדרת </w:t>
      </w:r>
      <w:r w:rsidRPr="007C4CBD">
        <w:rPr>
          <w:sz w:val="18"/>
          <w:szCs w:val="20"/>
          <w:rtl/>
        </w:rPr>
        <w:t>ילדיה כילדים בסיכון (חתימה מרצון על צו בית המשפט) ו</w:t>
      </w:r>
      <w:r w:rsidRPr="007C4CBD">
        <w:rPr>
          <w:rFonts w:hint="cs"/>
          <w:sz w:val="18"/>
          <w:szCs w:val="20"/>
          <w:rtl/>
        </w:rPr>
        <w:t>להגדרתה</w:t>
      </w:r>
      <w:r w:rsidRPr="007C4CBD">
        <w:rPr>
          <w:sz w:val="18"/>
          <w:szCs w:val="20"/>
          <w:rtl/>
        </w:rPr>
        <w:t xml:space="preserve"> כאם המסכנת את ילדיה. </w:t>
      </w:r>
      <w:r w:rsidRPr="007C4CBD">
        <w:rPr>
          <w:rFonts w:hint="cs"/>
          <w:sz w:val="18"/>
          <w:szCs w:val="20"/>
          <w:rtl/>
        </w:rPr>
        <w:t>מצב</w:t>
      </w:r>
      <w:r w:rsidRPr="007C4CBD">
        <w:rPr>
          <w:sz w:val="18"/>
          <w:szCs w:val="20"/>
          <w:rtl/>
        </w:rPr>
        <w:t xml:space="preserve"> זה לימד אותה </w:t>
      </w:r>
      <w:r w:rsidRPr="007C4CBD">
        <w:rPr>
          <w:rFonts w:hint="cs"/>
          <w:sz w:val="18"/>
          <w:szCs w:val="20"/>
          <w:rtl/>
        </w:rPr>
        <w:t>שה</w:t>
      </w:r>
      <w:r w:rsidRPr="007C4CBD">
        <w:rPr>
          <w:sz w:val="18"/>
          <w:szCs w:val="20"/>
          <w:rtl/>
        </w:rPr>
        <w:t xml:space="preserve">דרך </w:t>
      </w:r>
      <w:r w:rsidRPr="007C4CBD">
        <w:rPr>
          <w:rFonts w:hint="cs"/>
          <w:sz w:val="18"/>
          <w:szCs w:val="20"/>
          <w:rtl/>
        </w:rPr>
        <w:t>היחידה שבה היא יכולה לתת מענה</w:t>
      </w:r>
      <w:r w:rsidRPr="007C4CBD">
        <w:rPr>
          <w:sz w:val="18"/>
          <w:szCs w:val="20"/>
          <w:rtl/>
        </w:rPr>
        <w:t xml:space="preserve"> </w:t>
      </w:r>
      <w:r w:rsidRPr="007C4CBD">
        <w:rPr>
          <w:rFonts w:hint="cs"/>
          <w:sz w:val="18"/>
          <w:szCs w:val="20"/>
          <w:rtl/>
        </w:rPr>
        <w:t>ל</w:t>
      </w:r>
      <w:r w:rsidRPr="007C4CBD">
        <w:rPr>
          <w:sz w:val="18"/>
          <w:szCs w:val="20"/>
          <w:rtl/>
        </w:rPr>
        <w:t>צרכיה ו</w:t>
      </w:r>
      <w:r w:rsidRPr="007C4CBD">
        <w:rPr>
          <w:rFonts w:hint="cs"/>
          <w:sz w:val="18"/>
          <w:szCs w:val="20"/>
          <w:rtl/>
        </w:rPr>
        <w:t>ל</w:t>
      </w:r>
      <w:r w:rsidRPr="007C4CBD">
        <w:rPr>
          <w:sz w:val="18"/>
          <w:szCs w:val="20"/>
          <w:rtl/>
        </w:rPr>
        <w:t>צורכי ילדיה</w:t>
      </w:r>
      <w:r w:rsidRPr="007C4CBD">
        <w:rPr>
          <w:rFonts w:hint="cs"/>
          <w:sz w:val="18"/>
          <w:szCs w:val="20"/>
          <w:rtl/>
        </w:rPr>
        <w:t>,</w:t>
      </w:r>
      <w:r w:rsidRPr="007C4CBD">
        <w:rPr>
          <w:sz w:val="18"/>
          <w:szCs w:val="20"/>
          <w:rtl/>
        </w:rPr>
        <w:t xml:space="preserve"> ולממש את זכויותיה ללא פיקוח של צו בית המשפט, היא</w:t>
      </w:r>
      <w:r w:rsidRPr="007C4CBD">
        <w:rPr>
          <w:rFonts w:hint="cs"/>
          <w:sz w:val="18"/>
          <w:szCs w:val="20"/>
          <w:rtl/>
        </w:rPr>
        <w:t xml:space="preserve"> </w:t>
      </w:r>
      <w:r w:rsidRPr="007C4CBD">
        <w:rPr>
          <w:sz w:val="18"/>
          <w:szCs w:val="20"/>
          <w:rtl/>
        </w:rPr>
        <w:t>פני</w:t>
      </w:r>
      <w:r w:rsidRPr="007C4CBD">
        <w:rPr>
          <w:rFonts w:hint="cs"/>
          <w:sz w:val="18"/>
          <w:szCs w:val="20"/>
          <w:rtl/>
        </w:rPr>
        <w:t>י</w:t>
      </w:r>
      <w:r w:rsidRPr="007C4CBD">
        <w:rPr>
          <w:sz w:val="18"/>
          <w:szCs w:val="20"/>
          <w:rtl/>
        </w:rPr>
        <w:t xml:space="preserve">ה </w:t>
      </w:r>
      <w:r w:rsidRPr="007C4CBD">
        <w:rPr>
          <w:rFonts w:hint="cs"/>
          <w:sz w:val="18"/>
          <w:szCs w:val="20"/>
          <w:rtl/>
        </w:rPr>
        <w:t>ל</w:t>
      </w:r>
      <w:r w:rsidRPr="007C4CBD">
        <w:rPr>
          <w:sz w:val="18"/>
          <w:szCs w:val="20"/>
          <w:rtl/>
        </w:rPr>
        <w:t xml:space="preserve">רשתות </w:t>
      </w:r>
      <w:r w:rsidRPr="007C4CBD">
        <w:rPr>
          <w:rFonts w:hint="cs"/>
          <w:sz w:val="18"/>
          <w:szCs w:val="20"/>
          <w:rtl/>
        </w:rPr>
        <w:t>ה</w:t>
      </w:r>
      <w:r w:rsidRPr="007C4CBD">
        <w:rPr>
          <w:sz w:val="18"/>
          <w:szCs w:val="20"/>
          <w:rtl/>
        </w:rPr>
        <w:t>חברתיות</w:t>
      </w:r>
      <w:r w:rsidRPr="007C4CBD">
        <w:rPr>
          <w:rFonts w:hint="cs"/>
          <w:sz w:val="18"/>
          <w:szCs w:val="20"/>
          <w:rtl/>
        </w:rPr>
        <w:t xml:space="preserve"> ו</w:t>
      </w:r>
      <w:r w:rsidRPr="007C4CBD">
        <w:rPr>
          <w:sz w:val="18"/>
          <w:szCs w:val="20"/>
          <w:rtl/>
        </w:rPr>
        <w:t>גיוס תרומות</w:t>
      </w:r>
      <w:r w:rsidRPr="007C4CBD">
        <w:rPr>
          <w:rFonts w:hint="cs"/>
          <w:sz w:val="18"/>
          <w:szCs w:val="20"/>
          <w:rtl/>
        </w:rPr>
        <w:t>, כלומר סנגור עצמי</w:t>
      </w:r>
      <w:r w:rsidRPr="007C4CBD">
        <w:rPr>
          <w:sz w:val="18"/>
          <w:szCs w:val="20"/>
          <w:rtl/>
        </w:rPr>
        <w:t xml:space="preserve">. </w:t>
      </w:r>
    </w:p>
    <w:p w14:paraId="2E23FDEE" w14:textId="0865042A" w:rsidR="00715F10" w:rsidRDefault="00715F10" w:rsidP="007C4CBD">
      <w:pPr>
        <w:spacing w:after="180" w:line="280" w:lineRule="exact"/>
        <w:jc w:val="both"/>
        <w:rPr>
          <w:sz w:val="18"/>
          <w:szCs w:val="20"/>
        </w:rPr>
      </w:pPr>
      <w:r w:rsidRPr="007C4CBD">
        <w:rPr>
          <w:rFonts w:hint="cs"/>
          <w:sz w:val="18"/>
          <w:szCs w:val="20"/>
          <w:rtl/>
        </w:rPr>
        <w:t xml:space="preserve">ואולם </w:t>
      </w:r>
      <w:r w:rsidRPr="007C4CBD">
        <w:rPr>
          <w:sz w:val="18"/>
          <w:szCs w:val="20"/>
          <w:rtl/>
        </w:rPr>
        <w:t xml:space="preserve">הדילמה של </w:t>
      </w:r>
      <w:r w:rsidRPr="007C4CBD">
        <w:rPr>
          <w:rFonts w:hint="cs"/>
          <w:sz w:val="18"/>
          <w:szCs w:val="20"/>
          <w:rtl/>
        </w:rPr>
        <w:t>אלין הפכה</w:t>
      </w:r>
      <w:r w:rsidRPr="007C4CBD">
        <w:rPr>
          <w:sz w:val="18"/>
          <w:szCs w:val="20"/>
          <w:rtl/>
        </w:rPr>
        <w:t xml:space="preserve"> מורכבת</w:t>
      </w:r>
      <w:r w:rsidRPr="007C4CBD">
        <w:rPr>
          <w:rFonts w:hint="cs"/>
          <w:sz w:val="18"/>
          <w:szCs w:val="20"/>
          <w:rtl/>
        </w:rPr>
        <w:t xml:space="preserve"> עוד יותר;</w:t>
      </w:r>
      <w:r w:rsidRPr="007C4CBD">
        <w:rPr>
          <w:sz w:val="18"/>
          <w:szCs w:val="20"/>
          <w:rtl/>
        </w:rPr>
        <w:t xml:space="preserve"> </w:t>
      </w:r>
      <w:r w:rsidRPr="007C4CBD">
        <w:rPr>
          <w:rFonts w:hint="cs"/>
          <w:sz w:val="18"/>
          <w:szCs w:val="20"/>
          <w:rtl/>
        </w:rPr>
        <w:t>היא</w:t>
      </w:r>
      <w:r w:rsidRPr="007C4CBD">
        <w:rPr>
          <w:sz w:val="18"/>
          <w:szCs w:val="20"/>
          <w:rtl/>
        </w:rPr>
        <w:t xml:space="preserve"> מצא</w:t>
      </w:r>
      <w:r w:rsidRPr="007C4CBD">
        <w:rPr>
          <w:rFonts w:hint="cs"/>
          <w:sz w:val="18"/>
          <w:szCs w:val="20"/>
          <w:rtl/>
        </w:rPr>
        <w:t>ה את עצמה</w:t>
      </w:r>
      <w:r w:rsidRPr="007C4CBD">
        <w:rPr>
          <w:sz w:val="18"/>
          <w:szCs w:val="20"/>
          <w:rtl/>
        </w:rPr>
        <w:t xml:space="preserve"> בין הפטיש לסדן –אם תפנה </w:t>
      </w:r>
      <w:r w:rsidRPr="007C4CBD">
        <w:rPr>
          <w:rFonts w:hint="cs"/>
          <w:sz w:val="18"/>
          <w:szCs w:val="20"/>
          <w:rtl/>
        </w:rPr>
        <w:t>ל</w:t>
      </w:r>
      <w:r w:rsidRPr="007C4CBD">
        <w:rPr>
          <w:sz w:val="18"/>
          <w:szCs w:val="20"/>
          <w:rtl/>
        </w:rPr>
        <w:t xml:space="preserve">רווחה </w:t>
      </w:r>
      <w:r w:rsidRPr="007C4CBD">
        <w:rPr>
          <w:rFonts w:hint="cs"/>
          <w:sz w:val="18"/>
          <w:szCs w:val="20"/>
          <w:rtl/>
        </w:rPr>
        <w:t>ותבקש סיוע, עלולים לתייג אותה</w:t>
      </w:r>
      <w:r w:rsidRPr="007C4CBD">
        <w:rPr>
          <w:sz w:val="18"/>
          <w:szCs w:val="20"/>
          <w:rtl/>
        </w:rPr>
        <w:t xml:space="preserve"> </w:t>
      </w:r>
      <w:r w:rsidRPr="007C4CBD">
        <w:rPr>
          <w:rFonts w:hint="cs"/>
          <w:sz w:val="18"/>
          <w:szCs w:val="20"/>
          <w:rtl/>
        </w:rPr>
        <w:t>כ</w:t>
      </w:r>
      <w:r w:rsidRPr="007C4CBD">
        <w:rPr>
          <w:sz w:val="18"/>
          <w:szCs w:val="20"/>
          <w:rtl/>
        </w:rPr>
        <w:t xml:space="preserve">אם </w:t>
      </w:r>
      <w:r w:rsidRPr="007C4CBD">
        <w:rPr>
          <w:rFonts w:hint="cs"/>
          <w:sz w:val="18"/>
          <w:szCs w:val="20"/>
          <w:rtl/>
        </w:rPr>
        <w:t xml:space="preserve">לא </w:t>
      </w:r>
      <w:r w:rsidRPr="007C4CBD">
        <w:rPr>
          <w:sz w:val="18"/>
          <w:szCs w:val="20"/>
          <w:rtl/>
        </w:rPr>
        <w:t xml:space="preserve">טובה דיה שאינה יכולה לספק את צורכי ילדיה (צרכים שהופכים למסוכנות); מנגד אם תרצה </w:t>
      </w:r>
      <w:r w:rsidRPr="007C4CBD">
        <w:rPr>
          <w:rFonts w:hint="cs"/>
          <w:sz w:val="18"/>
          <w:szCs w:val="20"/>
          <w:rtl/>
        </w:rPr>
        <w:t xml:space="preserve">לספר </w:t>
      </w:r>
      <w:r w:rsidRPr="007C4CBD">
        <w:rPr>
          <w:sz w:val="18"/>
          <w:szCs w:val="20"/>
          <w:rtl/>
        </w:rPr>
        <w:t>על הצלחותיה בגיוס התרומות</w:t>
      </w:r>
      <w:r w:rsidRPr="007C4CBD">
        <w:rPr>
          <w:rFonts w:hint="cs"/>
          <w:sz w:val="18"/>
          <w:szCs w:val="20"/>
          <w:rtl/>
        </w:rPr>
        <w:t>,</w:t>
      </w:r>
      <w:r w:rsidRPr="007C4CBD">
        <w:rPr>
          <w:sz w:val="18"/>
          <w:szCs w:val="20"/>
          <w:rtl/>
        </w:rPr>
        <w:t xml:space="preserve"> גם כאן </w:t>
      </w:r>
      <w:r w:rsidRPr="007C4CBD">
        <w:rPr>
          <w:rFonts w:hint="cs"/>
          <w:sz w:val="18"/>
          <w:szCs w:val="20"/>
          <w:rtl/>
        </w:rPr>
        <w:t>מסתברים</w:t>
      </w:r>
      <w:r w:rsidRPr="007C4CBD">
        <w:rPr>
          <w:sz w:val="18"/>
          <w:szCs w:val="20"/>
          <w:rtl/>
        </w:rPr>
        <w:t xml:space="preserve"> שני תרחישים שאינם מ</w:t>
      </w:r>
      <w:r w:rsidRPr="007C4CBD">
        <w:rPr>
          <w:rFonts w:hint="cs"/>
          <w:sz w:val="18"/>
          <w:szCs w:val="20"/>
          <w:rtl/>
        </w:rPr>
        <w:t>י</w:t>
      </w:r>
      <w:r w:rsidRPr="007C4CBD">
        <w:rPr>
          <w:sz w:val="18"/>
          <w:szCs w:val="20"/>
          <w:rtl/>
        </w:rPr>
        <w:t>טיבים ע</w:t>
      </w:r>
      <w:r w:rsidRPr="007C4CBD">
        <w:rPr>
          <w:rFonts w:hint="cs"/>
          <w:sz w:val="18"/>
          <w:szCs w:val="20"/>
          <w:rtl/>
        </w:rPr>
        <w:t>י</w:t>
      </w:r>
      <w:r w:rsidRPr="007C4CBD">
        <w:rPr>
          <w:sz w:val="18"/>
          <w:szCs w:val="20"/>
          <w:rtl/>
        </w:rPr>
        <w:t xml:space="preserve">מה: </w:t>
      </w:r>
      <w:r w:rsidRPr="007C4CBD">
        <w:rPr>
          <w:rFonts w:hint="cs"/>
          <w:sz w:val="18"/>
          <w:szCs w:val="20"/>
          <w:rtl/>
        </w:rPr>
        <w:t>יראו ב</w:t>
      </w:r>
      <w:r w:rsidRPr="007C4CBD">
        <w:rPr>
          <w:sz w:val="18"/>
          <w:szCs w:val="20"/>
          <w:rtl/>
        </w:rPr>
        <w:t xml:space="preserve">גיוס התרומות </w:t>
      </w:r>
      <w:r w:rsidRPr="007C4CBD">
        <w:rPr>
          <w:rFonts w:hint="cs"/>
          <w:sz w:val="18"/>
          <w:szCs w:val="20"/>
          <w:rtl/>
        </w:rPr>
        <w:t>מעשה לא ראוי</w:t>
      </w:r>
      <w:r w:rsidRPr="007C4CBD">
        <w:rPr>
          <w:sz w:val="18"/>
          <w:szCs w:val="20"/>
          <w:rtl/>
        </w:rPr>
        <w:t xml:space="preserve">, </w:t>
      </w:r>
      <w:r w:rsidRPr="007C4CBD">
        <w:rPr>
          <w:rFonts w:hint="cs"/>
          <w:sz w:val="18"/>
          <w:szCs w:val="20"/>
          <w:rtl/>
        </w:rPr>
        <w:t>המשקף</w:t>
      </w:r>
      <w:r w:rsidRPr="007C4CBD">
        <w:rPr>
          <w:sz w:val="18"/>
          <w:szCs w:val="20"/>
          <w:rtl/>
        </w:rPr>
        <w:t xml:space="preserve"> תפקוד לקוי </w:t>
      </w:r>
      <w:r w:rsidRPr="007C4CBD">
        <w:rPr>
          <w:rFonts w:hint="cs"/>
          <w:sz w:val="18"/>
          <w:szCs w:val="20"/>
          <w:rtl/>
        </w:rPr>
        <w:t>כ</w:t>
      </w:r>
      <w:r w:rsidRPr="007C4CBD">
        <w:rPr>
          <w:sz w:val="18"/>
          <w:szCs w:val="20"/>
          <w:rtl/>
        </w:rPr>
        <w:t>אם</w:t>
      </w:r>
      <w:r w:rsidRPr="007C4CBD">
        <w:rPr>
          <w:rFonts w:hint="cs"/>
          <w:sz w:val="18"/>
          <w:szCs w:val="20"/>
          <w:rtl/>
        </w:rPr>
        <w:t xml:space="preserve"> או,</w:t>
      </w:r>
      <w:r w:rsidRPr="007C4CBD">
        <w:rPr>
          <w:sz w:val="18"/>
          <w:szCs w:val="20"/>
          <w:rtl/>
        </w:rPr>
        <w:t xml:space="preserve"> </w:t>
      </w:r>
      <w:r w:rsidRPr="007C4CBD">
        <w:rPr>
          <w:rFonts w:hint="cs"/>
          <w:sz w:val="18"/>
          <w:szCs w:val="20"/>
          <w:rtl/>
        </w:rPr>
        <w:t>לחלופין</w:t>
      </w:r>
      <w:r w:rsidRPr="007C4CBD">
        <w:rPr>
          <w:sz w:val="18"/>
          <w:szCs w:val="20"/>
          <w:rtl/>
        </w:rPr>
        <w:t xml:space="preserve">, </w:t>
      </w:r>
      <w:r w:rsidRPr="007C4CBD">
        <w:rPr>
          <w:rFonts w:hint="cs"/>
          <w:sz w:val="18"/>
          <w:szCs w:val="20"/>
          <w:rtl/>
        </w:rPr>
        <w:t>יראו בו</w:t>
      </w:r>
      <w:r w:rsidRPr="007C4CBD">
        <w:rPr>
          <w:sz w:val="18"/>
          <w:szCs w:val="20"/>
          <w:rtl/>
        </w:rPr>
        <w:t xml:space="preserve"> </w:t>
      </w:r>
      <w:r w:rsidRPr="007C4CBD">
        <w:rPr>
          <w:rFonts w:hint="cs"/>
          <w:sz w:val="18"/>
          <w:szCs w:val="20"/>
          <w:rtl/>
        </w:rPr>
        <w:t>מעשה המייתר את ה</w:t>
      </w:r>
      <w:r w:rsidRPr="007C4CBD">
        <w:rPr>
          <w:sz w:val="18"/>
          <w:szCs w:val="20"/>
          <w:rtl/>
        </w:rPr>
        <w:t xml:space="preserve">סיוע מהרווחה. </w:t>
      </w:r>
      <w:r w:rsidRPr="007C4CBD">
        <w:rPr>
          <w:rFonts w:hint="cs"/>
          <w:sz w:val="18"/>
          <w:szCs w:val="20"/>
          <w:rtl/>
        </w:rPr>
        <w:t>מסיפורה של אלין ניתן ללמוד ש</w:t>
      </w:r>
      <w:r w:rsidRPr="007C4CBD">
        <w:rPr>
          <w:sz w:val="18"/>
          <w:szCs w:val="20"/>
          <w:rtl/>
        </w:rPr>
        <w:t xml:space="preserve">הסנגור העצמי מסייע </w:t>
      </w:r>
      <w:r w:rsidRPr="007C4CBD">
        <w:rPr>
          <w:rFonts w:hint="cs"/>
          <w:sz w:val="18"/>
          <w:szCs w:val="20"/>
          <w:rtl/>
        </w:rPr>
        <w:t>לקבל מענה חלקי בלבד לצרכים</w:t>
      </w:r>
      <w:r w:rsidRPr="007C4CBD">
        <w:rPr>
          <w:sz w:val="18"/>
          <w:szCs w:val="20"/>
          <w:rtl/>
        </w:rPr>
        <w:t xml:space="preserve">, </w:t>
      </w:r>
      <w:r w:rsidRPr="007C4CBD">
        <w:rPr>
          <w:rFonts w:hint="cs"/>
          <w:sz w:val="18"/>
          <w:szCs w:val="20"/>
          <w:rtl/>
        </w:rPr>
        <w:t xml:space="preserve">ובה בעת </w:t>
      </w:r>
      <w:r w:rsidRPr="007C4CBD">
        <w:rPr>
          <w:sz w:val="18"/>
          <w:szCs w:val="20"/>
          <w:rtl/>
        </w:rPr>
        <w:t>ה</w:t>
      </w:r>
      <w:r w:rsidRPr="007C4CBD">
        <w:rPr>
          <w:rFonts w:hint="cs"/>
          <w:sz w:val="18"/>
          <w:szCs w:val="20"/>
          <w:rtl/>
        </w:rPr>
        <w:t>ו</w:t>
      </w:r>
      <w:r w:rsidRPr="007C4CBD">
        <w:rPr>
          <w:sz w:val="18"/>
          <w:szCs w:val="20"/>
          <w:rtl/>
        </w:rPr>
        <w:t>א מלווה בדילמות ו</w:t>
      </w:r>
      <w:r w:rsidRPr="007C4CBD">
        <w:rPr>
          <w:rFonts w:hint="cs"/>
          <w:sz w:val="18"/>
          <w:szCs w:val="20"/>
          <w:rtl/>
        </w:rPr>
        <w:t>ב</w:t>
      </w:r>
      <w:r w:rsidRPr="007C4CBD">
        <w:rPr>
          <w:sz w:val="18"/>
          <w:szCs w:val="20"/>
          <w:rtl/>
        </w:rPr>
        <w:t xml:space="preserve">מורכבויות שונות, </w:t>
      </w:r>
      <w:r w:rsidRPr="007C4CBD">
        <w:rPr>
          <w:rFonts w:hint="cs"/>
          <w:sz w:val="18"/>
          <w:szCs w:val="20"/>
          <w:rtl/>
        </w:rPr>
        <w:t>ו</w:t>
      </w:r>
      <w:r w:rsidRPr="007C4CBD">
        <w:rPr>
          <w:sz w:val="18"/>
          <w:szCs w:val="20"/>
          <w:rtl/>
        </w:rPr>
        <w:t>יש ל</w:t>
      </w:r>
      <w:r w:rsidRPr="007C4CBD">
        <w:rPr>
          <w:rFonts w:hint="cs"/>
          <w:sz w:val="18"/>
          <w:szCs w:val="20"/>
          <w:rtl/>
        </w:rPr>
        <w:t>ו</w:t>
      </w:r>
      <w:r w:rsidRPr="007C4CBD">
        <w:rPr>
          <w:sz w:val="18"/>
          <w:szCs w:val="20"/>
          <w:rtl/>
        </w:rPr>
        <w:t xml:space="preserve"> מחיר. </w:t>
      </w:r>
    </w:p>
    <w:p w14:paraId="265D72A9" w14:textId="77777777" w:rsidR="007C4CBD" w:rsidRPr="007C4CBD" w:rsidRDefault="007C4CBD" w:rsidP="007C4CBD">
      <w:pPr>
        <w:spacing w:after="180" w:line="280" w:lineRule="exact"/>
        <w:jc w:val="both"/>
        <w:rPr>
          <w:sz w:val="18"/>
          <w:szCs w:val="20"/>
          <w:rtl/>
        </w:rPr>
      </w:pPr>
    </w:p>
    <w:p w14:paraId="35D158B2" w14:textId="06E09F10" w:rsidR="00715F10" w:rsidRPr="00715F10" w:rsidRDefault="00715F10" w:rsidP="007C4CBD">
      <w:pPr>
        <w:pStyle w:val="KOT5"/>
        <w:spacing w:after="0"/>
        <w:ind w:right="0"/>
        <w:rPr>
          <w:rFonts w:cs="Guttman Aharoni"/>
          <w:color w:val="00B0F0"/>
          <w:rtl/>
        </w:rPr>
      </w:pPr>
      <w:r w:rsidRPr="00715F10">
        <w:rPr>
          <w:rFonts w:cs="Guttman Aharoni" w:hint="cs"/>
          <w:color w:val="00B0F0"/>
          <w:rtl/>
        </w:rPr>
        <w:t>"</w:t>
      </w:r>
      <w:r w:rsidRPr="00715F10">
        <w:rPr>
          <w:rFonts w:cs="Guttman Aharoni"/>
          <w:color w:val="00B0F0"/>
          <w:rtl/>
        </w:rPr>
        <w:t>אני מערערת</w:t>
      </w:r>
      <w:r w:rsidRPr="00715F10">
        <w:rPr>
          <w:rFonts w:cs="Guttman Aharoni" w:hint="cs"/>
          <w:color w:val="00B0F0"/>
          <w:rtl/>
        </w:rPr>
        <w:t>"</w:t>
      </w:r>
    </w:p>
    <w:p w14:paraId="3B447836" w14:textId="77777777" w:rsidR="00715F10" w:rsidRPr="007C4CBD" w:rsidRDefault="00715F10" w:rsidP="007C4CBD">
      <w:pPr>
        <w:spacing w:after="180" w:line="280" w:lineRule="exact"/>
        <w:jc w:val="both"/>
        <w:rPr>
          <w:sz w:val="18"/>
          <w:szCs w:val="20"/>
          <w:rtl/>
        </w:rPr>
      </w:pPr>
      <w:r w:rsidRPr="007C4CBD">
        <w:rPr>
          <w:rFonts w:hint="cs"/>
          <w:sz w:val="18"/>
          <w:szCs w:val="20"/>
          <w:rtl/>
        </w:rPr>
        <w:t>הדרך</w:t>
      </w:r>
      <w:r w:rsidRPr="007C4CBD">
        <w:rPr>
          <w:sz w:val="18"/>
          <w:szCs w:val="20"/>
          <w:rtl/>
        </w:rPr>
        <w:t xml:space="preserve"> השנייה בסנגור עצמי </w:t>
      </w:r>
      <w:r w:rsidRPr="007C4CBD">
        <w:rPr>
          <w:rFonts w:hint="cs"/>
          <w:sz w:val="18"/>
          <w:szCs w:val="20"/>
          <w:rtl/>
        </w:rPr>
        <w:t>היא</w:t>
      </w:r>
      <w:r w:rsidRPr="007C4CBD">
        <w:rPr>
          <w:sz w:val="18"/>
          <w:szCs w:val="20"/>
          <w:rtl/>
        </w:rPr>
        <w:t xml:space="preserve"> הפעולות ש</w:t>
      </w:r>
      <w:r w:rsidRPr="007C4CBD">
        <w:rPr>
          <w:rFonts w:hint="cs"/>
          <w:sz w:val="18"/>
          <w:szCs w:val="20"/>
          <w:rtl/>
        </w:rPr>
        <w:t xml:space="preserve">נקטו </w:t>
      </w:r>
      <w:r w:rsidRPr="007C4CBD">
        <w:rPr>
          <w:sz w:val="18"/>
          <w:szCs w:val="20"/>
          <w:rtl/>
        </w:rPr>
        <w:t>הנערות והצעירות אחרי שנענו בשלילה או נדחו בפניית</w:t>
      </w:r>
      <w:r w:rsidRPr="007C4CBD">
        <w:rPr>
          <w:rFonts w:hint="cs"/>
          <w:sz w:val="18"/>
          <w:szCs w:val="20"/>
          <w:rtl/>
        </w:rPr>
        <w:t>ן</w:t>
      </w:r>
      <w:r w:rsidRPr="007C4CBD">
        <w:rPr>
          <w:sz w:val="18"/>
          <w:szCs w:val="20"/>
          <w:rtl/>
        </w:rPr>
        <w:t xml:space="preserve"> הראשונה</w:t>
      </w:r>
      <w:r w:rsidRPr="007C4CBD">
        <w:rPr>
          <w:rFonts w:hint="cs"/>
          <w:sz w:val="18"/>
          <w:szCs w:val="20"/>
          <w:rtl/>
        </w:rPr>
        <w:t>.</w:t>
      </w:r>
      <w:r w:rsidRPr="007C4CBD">
        <w:rPr>
          <w:sz w:val="18"/>
          <w:szCs w:val="20"/>
          <w:rtl/>
        </w:rPr>
        <w:t xml:space="preserve"> הן מערערות ב</w:t>
      </w:r>
      <w:r w:rsidRPr="007C4CBD">
        <w:rPr>
          <w:rFonts w:hint="cs"/>
          <w:sz w:val="18"/>
          <w:szCs w:val="20"/>
          <w:rtl/>
        </w:rPr>
        <w:t xml:space="preserve">אמצעות </w:t>
      </w:r>
      <w:r w:rsidRPr="007C4CBD">
        <w:rPr>
          <w:sz w:val="18"/>
          <w:szCs w:val="20"/>
          <w:rtl/>
        </w:rPr>
        <w:t>פנייה לערכאות גבוה</w:t>
      </w:r>
      <w:r w:rsidRPr="007C4CBD">
        <w:rPr>
          <w:rFonts w:hint="cs"/>
          <w:sz w:val="18"/>
          <w:szCs w:val="20"/>
          <w:rtl/>
        </w:rPr>
        <w:t>ות</w:t>
      </w:r>
      <w:r w:rsidRPr="007C4CBD">
        <w:rPr>
          <w:sz w:val="18"/>
          <w:szCs w:val="20"/>
          <w:rtl/>
        </w:rPr>
        <w:t xml:space="preserve"> יותר, גיוס אנשים שיסי</w:t>
      </w:r>
      <w:r w:rsidRPr="007C4CBD">
        <w:rPr>
          <w:rFonts w:hint="cs"/>
          <w:sz w:val="18"/>
          <w:szCs w:val="20"/>
          <w:rtl/>
        </w:rPr>
        <w:t>י</w:t>
      </w:r>
      <w:r w:rsidRPr="007C4CBD">
        <w:rPr>
          <w:sz w:val="18"/>
          <w:szCs w:val="20"/>
          <w:rtl/>
        </w:rPr>
        <w:t xml:space="preserve">עו להן ופעולות קיצוניות </w:t>
      </w:r>
      <w:r w:rsidRPr="007C4CBD">
        <w:rPr>
          <w:rFonts w:hint="cs"/>
          <w:sz w:val="18"/>
          <w:szCs w:val="20"/>
          <w:rtl/>
        </w:rPr>
        <w:t xml:space="preserve">אף </w:t>
      </w:r>
      <w:r w:rsidRPr="007C4CBD">
        <w:rPr>
          <w:sz w:val="18"/>
          <w:szCs w:val="20"/>
          <w:rtl/>
        </w:rPr>
        <w:t xml:space="preserve">יותר. </w:t>
      </w:r>
    </w:p>
    <w:p w14:paraId="4CC47766" w14:textId="77777777" w:rsidR="00715F10" w:rsidRPr="007C4CBD" w:rsidRDefault="00715F10" w:rsidP="007C4CBD">
      <w:pPr>
        <w:spacing w:after="180" w:line="280" w:lineRule="exact"/>
        <w:jc w:val="both"/>
        <w:rPr>
          <w:sz w:val="18"/>
          <w:szCs w:val="20"/>
          <w:rtl/>
        </w:rPr>
      </w:pPr>
      <w:r w:rsidRPr="007C4CBD">
        <w:rPr>
          <w:sz w:val="18"/>
          <w:szCs w:val="20"/>
          <w:rtl/>
        </w:rPr>
        <w:t xml:space="preserve">בגיל 10 </w:t>
      </w:r>
      <w:r w:rsidRPr="007C4CBD">
        <w:rPr>
          <w:rFonts w:hint="cs"/>
          <w:sz w:val="18"/>
          <w:szCs w:val="20"/>
          <w:rtl/>
        </w:rPr>
        <w:t xml:space="preserve">החליטה </w:t>
      </w:r>
      <w:r w:rsidRPr="007C4CBD">
        <w:rPr>
          <w:sz w:val="18"/>
          <w:szCs w:val="20"/>
          <w:rtl/>
        </w:rPr>
        <w:t>גליה לעזוב את הבית ו</w:t>
      </w:r>
      <w:r w:rsidRPr="007C4CBD">
        <w:rPr>
          <w:rFonts w:hint="cs"/>
          <w:sz w:val="18"/>
          <w:szCs w:val="20"/>
          <w:rtl/>
        </w:rPr>
        <w:t>סיפרה על כך</w:t>
      </w:r>
      <w:r w:rsidRPr="007C4CBD">
        <w:rPr>
          <w:sz w:val="18"/>
          <w:szCs w:val="20"/>
          <w:rtl/>
        </w:rPr>
        <w:t xml:space="preserve"> להוריה, שחיו בנפרד. הסיבה ל</w:t>
      </w:r>
      <w:r w:rsidRPr="007C4CBD">
        <w:rPr>
          <w:rFonts w:hint="cs"/>
          <w:sz w:val="18"/>
          <w:szCs w:val="20"/>
          <w:rtl/>
        </w:rPr>
        <w:t>החלטה</w:t>
      </w:r>
      <w:r w:rsidRPr="007C4CBD">
        <w:rPr>
          <w:sz w:val="18"/>
          <w:szCs w:val="20"/>
          <w:rtl/>
        </w:rPr>
        <w:t xml:space="preserve"> </w:t>
      </w:r>
      <w:proofErr w:type="spellStart"/>
      <w:r w:rsidRPr="007C4CBD">
        <w:rPr>
          <w:sz w:val="18"/>
          <w:szCs w:val="20"/>
          <w:rtl/>
        </w:rPr>
        <w:t>היתה</w:t>
      </w:r>
      <w:proofErr w:type="spellEnd"/>
      <w:r w:rsidRPr="007C4CBD">
        <w:rPr>
          <w:sz w:val="18"/>
          <w:szCs w:val="20"/>
          <w:rtl/>
        </w:rPr>
        <w:t xml:space="preserve"> פגיעה מינית שעברה מצד בן הזוג לשעבר של אמה</w:t>
      </w:r>
      <w:r w:rsidRPr="007C4CBD">
        <w:rPr>
          <w:rFonts w:hint="cs"/>
          <w:sz w:val="18"/>
          <w:szCs w:val="20"/>
          <w:rtl/>
        </w:rPr>
        <w:t xml:space="preserve"> (אחרי פרידת הוריה)</w:t>
      </w:r>
      <w:r w:rsidRPr="007C4CBD">
        <w:rPr>
          <w:sz w:val="18"/>
          <w:szCs w:val="20"/>
          <w:rtl/>
        </w:rPr>
        <w:t xml:space="preserve">, </w:t>
      </w:r>
      <w:r w:rsidRPr="007C4CBD">
        <w:rPr>
          <w:rFonts w:hint="cs"/>
          <w:sz w:val="18"/>
          <w:szCs w:val="20"/>
          <w:rtl/>
        </w:rPr>
        <w:t>שעליה שמרה בסוד</w:t>
      </w:r>
      <w:r w:rsidRPr="007C4CBD">
        <w:rPr>
          <w:sz w:val="18"/>
          <w:szCs w:val="20"/>
          <w:rtl/>
        </w:rPr>
        <w:t xml:space="preserve"> </w:t>
      </w:r>
      <w:r w:rsidRPr="007C4CBD">
        <w:rPr>
          <w:rFonts w:hint="cs"/>
          <w:sz w:val="18"/>
          <w:szCs w:val="20"/>
          <w:rtl/>
        </w:rPr>
        <w:t xml:space="preserve">עוד </w:t>
      </w:r>
      <w:r w:rsidRPr="007C4CBD">
        <w:rPr>
          <w:sz w:val="18"/>
          <w:szCs w:val="20"/>
          <w:rtl/>
        </w:rPr>
        <w:t xml:space="preserve">שנים </w:t>
      </w:r>
      <w:r w:rsidRPr="007C4CBD">
        <w:rPr>
          <w:rFonts w:hint="cs"/>
          <w:sz w:val="18"/>
          <w:szCs w:val="20"/>
          <w:rtl/>
        </w:rPr>
        <w:t>רבות</w:t>
      </w:r>
      <w:r w:rsidRPr="007C4CBD">
        <w:rPr>
          <w:sz w:val="18"/>
          <w:szCs w:val="20"/>
          <w:rtl/>
        </w:rPr>
        <w:t xml:space="preserve">. את התהליך שקדם ליציאתה לפנימייה תיארה כך: </w:t>
      </w:r>
    </w:p>
    <w:p w14:paraId="28255E58" w14:textId="77777777" w:rsidR="00715F10" w:rsidRPr="007C4CBD" w:rsidRDefault="00715F10" w:rsidP="007C4CBD">
      <w:pPr>
        <w:spacing w:after="180" w:line="280" w:lineRule="exact"/>
        <w:ind w:left="567"/>
        <w:jc w:val="both"/>
        <w:rPr>
          <w:sz w:val="18"/>
          <w:szCs w:val="20"/>
          <w:rtl/>
          <w:lang w:val="x-none" w:eastAsia="x-none"/>
        </w:rPr>
      </w:pPr>
      <w:r w:rsidRPr="007C4CBD">
        <w:rPr>
          <w:sz w:val="18"/>
          <w:szCs w:val="20"/>
          <w:rtl/>
          <w:lang w:val="x-none" w:eastAsia="x-none"/>
        </w:rPr>
        <w:t xml:space="preserve">היום כשאני חושבת על זה, זה כאילו מה זה מוזר בעיניי, שילדה בגיל </w:t>
      </w:r>
      <w:r w:rsidRPr="007C4CBD">
        <w:rPr>
          <w:rFonts w:hint="cs"/>
          <w:sz w:val="18"/>
          <w:szCs w:val="20"/>
          <w:rtl/>
          <w:lang w:val="x-none" w:eastAsia="x-none"/>
        </w:rPr>
        <w:t>10</w:t>
      </w:r>
      <w:r w:rsidRPr="007C4CBD">
        <w:rPr>
          <w:sz w:val="18"/>
          <w:szCs w:val="20"/>
          <w:rtl/>
          <w:lang w:val="x-none" w:eastAsia="x-none"/>
        </w:rPr>
        <w:t xml:space="preserve"> מקבלת החלטה כזאת, גורלית, רצינית, גדולה. זה החלטות ש"זה לא הבית שלי"</w:t>
      </w:r>
      <w:r w:rsidRPr="007C4CBD">
        <w:rPr>
          <w:rFonts w:hint="cs"/>
          <w:sz w:val="18"/>
          <w:szCs w:val="20"/>
          <w:rtl/>
          <w:lang w:val="x-none" w:eastAsia="x-none"/>
        </w:rPr>
        <w:t>.</w:t>
      </w:r>
      <w:r w:rsidRPr="007C4CBD">
        <w:rPr>
          <w:sz w:val="18"/>
          <w:szCs w:val="20"/>
          <w:rtl/>
          <w:lang w:val="x-none" w:eastAsia="x-none"/>
        </w:rPr>
        <w:t xml:space="preserve"> [...] מה שהביא אותי להחלטה הזאת זה הרגע שהבנתי שאני מרגישה שאני לא רצויה, בבית [....] ועירבתי את אבא שלי בעניין</w:t>
      </w:r>
      <w:r w:rsidRPr="007C4CBD">
        <w:rPr>
          <w:rFonts w:hint="cs"/>
          <w:sz w:val="18"/>
          <w:szCs w:val="20"/>
          <w:rtl/>
          <w:lang w:val="x-none" w:eastAsia="x-none"/>
        </w:rPr>
        <w:t>,</w:t>
      </w:r>
      <w:r w:rsidRPr="007C4CBD">
        <w:rPr>
          <w:sz w:val="18"/>
          <w:szCs w:val="20"/>
          <w:rtl/>
          <w:lang w:val="x-none" w:eastAsia="x-none"/>
        </w:rPr>
        <w:t xml:space="preserve"> ואמרתי לו שאני רוצה לצאת מהבית. ואז הוא </w:t>
      </w:r>
      <w:r w:rsidRPr="007C4CBD">
        <w:rPr>
          <w:sz w:val="18"/>
          <w:szCs w:val="20"/>
          <w:rtl/>
          <w:lang w:val="x-none" w:eastAsia="x-none"/>
        </w:rPr>
        <w:lastRenderedPageBreak/>
        <w:t>בא, ועשה שיחה איתי ועם אמא שלי, והיה להם מאוד מאוד קשה, במיוחד לאמא שלי, שפתאום אני רוצה לעזוב את הבית</w:t>
      </w:r>
      <w:r w:rsidRPr="007C4CBD">
        <w:rPr>
          <w:rFonts w:hint="cs"/>
          <w:sz w:val="18"/>
          <w:szCs w:val="20"/>
          <w:rtl/>
          <w:lang w:val="x-none" w:eastAsia="x-none"/>
        </w:rPr>
        <w:t>.</w:t>
      </w:r>
      <w:r w:rsidRPr="007C4CBD">
        <w:rPr>
          <w:sz w:val="18"/>
          <w:szCs w:val="20"/>
          <w:rtl/>
          <w:lang w:val="x-none" w:eastAsia="x-none"/>
        </w:rPr>
        <w:t xml:space="preserve"> [...] ואז ראיתי שמאוד קשה להם שאני אעזוב את הבית, הם לא רוצים שאני אצא מהבית. ואז התחלתי למרוד, בעצם. התחלתי לעשות בעיות בבית ספר. התחלתי לעשות את הבעיות בבית. התחלתי לשקר, והתחלתי לבוא מאוחר. עזבי שהייתי חוטפת מכות על זה ועונשים על זה, אבל לא היה אכפת לי כבר המכות והעונשים, העיקר שאני אצא מהבית</w:t>
      </w:r>
      <w:r w:rsidRPr="007C4CBD">
        <w:rPr>
          <w:rFonts w:hint="cs"/>
          <w:sz w:val="18"/>
          <w:szCs w:val="20"/>
          <w:rtl/>
          <w:lang w:val="x-none" w:eastAsia="x-none"/>
        </w:rPr>
        <w:t>.</w:t>
      </w:r>
      <w:r w:rsidRPr="007C4CBD">
        <w:rPr>
          <w:sz w:val="18"/>
          <w:szCs w:val="20"/>
          <w:rtl/>
          <w:lang w:val="x-none" w:eastAsia="x-none"/>
        </w:rPr>
        <w:t xml:space="preserve"> [...] ניסיתי בטוב ולא הלך לי בטוב, אז אמרתי </w:t>
      </w:r>
      <w:r w:rsidRPr="007C4CBD">
        <w:rPr>
          <w:rFonts w:hint="cs"/>
          <w:sz w:val="18"/>
          <w:szCs w:val="20"/>
          <w:rtl/>
          <w:lang w:val="x-none" w:eastAsia="x-none"/>
        </w:rPr>
        <w:t>"</w:t>
      </w:r>
      <w:r w:rsidRPr="007C4CBD">
        <w:rPr>
          <w:sz w:val="18"/>
          <w:szCs w:val="20"/>
          <w:rtl/>
          <w:lang w:val="x-none" w:eastAsia="x-none"/>
        </w:rPr>
        <w:t>יאללה, אני עושה דברים שיימאס להם ממני</w:t>
      </w:r>
      <w:r w:rsidRPr="007C4CBD">
        <w:rPr>
          <w:rFonts w:hint="cs"/>
          <w:sz w:val="18"/>
          <w:szCs w:val="20"/>
          <w:rtl/>
          <w:lang w:val="x-none" w:eastAsia="x-none"/>
        </w:rPr>
        <w:t>"</w:t>
      </w:r>
      <w:r w:rsidRPr="007C4CBD">
        <w:rPr>
          <w:sz w:val="18"/>
          <w:szCs w:val="20"/>
          <w:rtl/>
          <w:lang w:val="x-none" w:eastAsia="x-none"/>
        </w:rPr>
        <w:t>, ואז הם יגידו לי "תלכי כבר", פשוט ככה, "תלכי מפה"</w:t>
      </w:r>
      <w:r w:rsidRPr="007C4CBD">
        <w:rPr>
          <w:rFonts w:hint="cs"/>
          <w:sz w:val="18"/>
          <w:szCs w:val="20"/>
          <w:rtl/>
          <w:lang w:val="x-none" w:eastAsia="x-none"/>
        </w:rPr>
        <w:t>.</w:t>
      </w:r>
      <w:r w:rsidRPr="007C4CBD">
        <w:rPr>
          <w:sz w:val="18"/>
          <w:szCs w:val="20"/>
          <w:rtl/>
          <w:lang w:val="x-none" w:eastAsia="x-none"/>
        </w:rPr>
        <w:t xml:space="preserve"> [...] ואז אמא שלי פנתה לעובדת סוציאלית. העובדת סוציאלית שלי זאת </w:t>
      </w:r>
      <w:proofErr w:type="spellStart"/>
      <w:r w:rsidRPr="007C4CBD">
        <w:rPr>
          <w:sz w:val="18"/>
          <w:szCs w:val="20"/>
          <w:rtl/>
          <w:lang w:val="x-none" w:eastAsia="x-none"/>
        </w:rPr>
        <w:t>היתה</w:t>
      </w:r>
      <w:proofErr w:type="spellEnd"/>
      <w:r w:rsidRPr="007C4CBD">
        <w:rPr>
          <w:sz w:val="18"/>
          <w:szCs w:val="20"/>
          <w:rtl/>
          <w:lang w:val="x-none" w:eastAsia="x-none"/>
        </w:rPr>
        <w:t xml:space="preserve"> מלי</w:t>
      </w:r>
      <w:r w:rsidRPr="007C4CBD">
        <w:rPr>
          <w:rFonts w:hint="cs"/>
          <w:sz w:val="18"/>
          <w:szCs w:val="20"/>
          <w:rtl/>
          <w:lang w:val="x-none" w:eastAsia="x-none"/>
        </w:rPr>
        <w:t>.</w:t>
      </w:r>
      <w:r w:rsidRPr="007C4CBD">
        <w:rPr>
          <w:sz w:val="18"/>
          <w:szCs w:val="20"/>
          <w:rtl/>
          <w:lang w:val="x-none" w:eastAsia="x-none"/>
        </w:rPr>
        <w:t xml:space="preserve"> [</w:t>
      </w:r>
      <w:r w:rsidRPr="007C4CBD">
        <w:rPr>
          <w:rFonts w:hint="cs"/>
          <w:sz w:val="18"/>
          <w:szCs w:val="20"/>
          <w:rtl/>
          <w:lang w:val="x-none" w:eastAsia="x-none"/>
        </w:rPr>
        <w:t>.</w:t>
      </w:r>
      <w:r w:rsidRPr="007C4CBD">
        <w:rPr>
          <w:sz w:val="18"/>
          <w:szCs w:val="20"/>
          <w:rtl/>
          <w:lang w:val="x-none" w:eastAsia="x-none"/>
        </w:rPr>
        <w:t xml:space="preserve">..] ומלי </w:t>
      </w:r>
      <w:proofErr w:type="spellStart"/>
      <w:r w:rsidRPr="007C4CBD">
        <w:rPr>
          <w:sz w:val="18"/>
          <w:szCs w:val="20"/>
          <w:rtl/>
          <w:lang w:val="x-none" w:eastAsia="x-none"/>
        </w:rPr>
        <w:t>היתה</w:t>
      </w:r>
      <w:proofErr w:type="spellEnd"/>
      <w:r w:rsidRPr="007C4CBD">
        <w:rPr>
          <w:sz w:val="18"/>
          <w:szCs w:val="20"/>
          <w:rtl/>
          <w:lang w:val="x-none" w:eastAsia="x-none"/>
        </w:rPr>
        <w:t xml:space="preserve"> מאוד בעד שאני אלך</w:t>
      </w:r>
      <w:r w:rsidRPr="007C4CBD">
        <w:rPr>
          <w:rFonts w:hint="cs"/>
          <w:sz w:val="18"/>
          <w:szCs w:val="20"/>
          <w:rtl/>
          <w:lang w:val="x-none" w:eastAsia="x-none"/>
        </w:rPr>
        <w:t>.</w:t>
      </w:r>
      <w:r w:rsidRPr="007C4CBD">
        <w:rPr>
          <w:sz w:val="18"/>
          <w:szCs w:val="20"/>
          <w:rtl/>
          <w:lang w:val="x-none" w:eastAsia="x-none"/>
        </w:rPr>
        <w:t xml:space="preserve"> [</w:t>
      </w:r>
      <w:r w:rsidRPr="007C4CBD">
        <w:rPr>
          <w:rFonts w:hint="cs"/>
          <w:sz w:val="18"/>
          <w:szCs w:val="20"/>
          <w:rtl/>
          <w:lang w:val="x-none" w:eastAsia="x-none"/>
        </w:rPr>
        <w:t>.</w:t>
      </w:r>
      <w:r w:rsidRPr="007C4CBD">
        <w:rPr>
          <w:sz w:val="18"/>
          <w:szCs w:val="20"/>
          <w:rtl/>
          <w:lang w:val="x-none" w:eastAsia="x-none"/>
        </w:rPr>
        <w:t xml:space="preserve">..] היא </w:t>
      </w:r>
      <w:proofErr w:type="spellStart"/>
      <w:r w:rsidRPr="007C4CBD">
        <w:rPr>
          <w:sz w:val="18"/>
          <w:szCs w:val="20"/>
          <w:rtl/>
          <w:lang w:val="x-none" w:eastAsia="x-none"/>
        </w:rPr>
        <w:t>היתה</w:t>
      </w:r>
      <w:proofErr w:type="spellEnd"/>
      <w:r w:rsidRPr="007C4CBD">
        <w:rPr>
          <w:sz w:val="18"/>
          <w:szCs w:val="20"/>
          <w:rtl/>
          <w:lang w:val="x-none" w:eastAsia="x-none"/>
        </w:rPr>
        <w:t xml:space="preserve"> בעד ההחלטה שלי בעצם</w:t>
      </w:r>
      <w:r w:rsidRPr="007C4CBD">
        <w:rPr>
          <w:rFonts w:hint="cs"/>
          <w:sz w:val="18"/>
          <w:szCs w:val="20"/>
          <w:rtl/>
          <w:lang w:val="x-none" w:eastAsia="x-none"/>
        </w:rPr>
        <w:t>;</w:t>
      </w:r>
      <w:r w:rsidRPr="007C4CBD">
        <w:rPr>
          <w:sz w:val="18"/>
          <w:szCs w:val="20"/>
          <w:rtl/>
          <w:lang w:val="x-none" w:eastAsia="x-none"/>
        </w:rPr>
        <w:t xml:space="preserve"> היא </w:t>
      </w:r>
      <w:proofErr w:type="spellStart"/>
      <w:r w:rsidRPr="007C4CBD">
        <w:rPr>
          <w:sz w:val="18"/>
          <w:szCs w:val="20"/>
          <w:rtl/>
          <w:lang w:val="x-none" w:eastAsia="x-none"/>
        </w:rPr>
        <w:t>היתה</w:t>
      </w:r>
      <w:proofErr w:type="spellEnd"/>
      <w:r w:rsidRPr="007C4CBD">
        <w:rPr>
          <w:sz w:val="18"/>
          <w:szCs w:val="20"/>
          <w:rtl/>
          <w:lang w:val="x-none" w:eastAsia="x-none"/>
        </w:rPr>
        <w:t xml:space="preserve"> איתי! [...] וזה קרה מהר מאוד. לא ציפיתי שזה יהיה מהר מאוד</w:t>
      </w:r>
      <w:r w:rsidRPr="007C4CBD">
        <w:rPr>
          <w:rFonts w:hint="cs"/>
          <w:sz w:val="18"/>
          <w:szCs w:val="20"/>
          <w:rtl/>
          <w:lang w:val="x-none" w:eastAsia="x-none"/>
        </w:rPr>
        <w:t>.</w:t>
      </w:r>
      <w:r w:rsidRPr="007C4CBD">
        <w:rPr>
          <w:sz w:val="18"/>
          <w:szCs w:val="20"/>
          <w:rtl/>
          <w:lang w:val="x-none" w:eastAsia="x-none"/>
        </w:rPr>
        <w:t xml:space="preserve"> [...] מלי מזמינה אותנו לשיחה, והיא שומעת אותי, והיא מדברת איתי ועם אמא. אחר כך היא דיברה איתי לבד. ואחר כך היא הזמינה גם את אבא ביחד עם אמא. ואז עשו ועדה כזאתי, והחליטו שאני יוצאת לפנימייה</w:t>
      </w:r>
      <w:r w:rsidRPr="007C4CBD">
        <w:rPr>
          <w:rFonts w:hint="cs"/>
          <w:sz w:val="18"/>
          <w:szCs w:val="20"/>
          <w:rtl/>
          <w:lang w:val="x-none" w:eastAsia="x-none"/>
        </w:rPr>
        <w:t>,</w:t>
      </w:r>
      <w:r w:rsidRPr="007C4CBD">
        <w:rPr>
          <w:sz w:val="18"/>
          <w:szCs w:val="20"/>
          <w:rtl/>
          <w:lang w:val="x-none" w:eastAsia="x-none"/>
        </w:rPr>
        <w:t xml:space="preserve"> [...] וזהו</w:t>
      </w:r>
      <w:r w:rsidRPr="007C4CBD">
        <w:rPr>
          <w:rFonts w:hint="cs"/>
          <w:sz w:val="18"/>
          <w:szCs w:val="20"/>
          <w:rtl/>
          <w:lang w:val="x-none" w:eastAsia="x-none"/>
        </w:rPr>
        <w:t>,</w:t>
      </w:r>
      <w:r w:rsidRPr="007C4CBD">
        <w:rPr>
          <w:sz w:val="18"/>
          <w:szCs w:val="20"/>
          <w:rtl/>
          <w:lang w:val="x-none" w:eastAsia="x-none"/>
        </w:rPr>
        <w:t xml:space="preserve"> מהר מאוד סידרו לי פנימייה.</w:t>
      </w:r>
    </w:p>
    <w:p w14:paraId="3CA12B16" w14:textId="77777777" w:rsidR="00715F10" w:rsidRPr="007C4CBD" w:rsidRDefault="00715F10" w:rsidP="007C4CBD">
      <w:pPr>
        <w:spacing w:after="180" w:line="280" w:lineRule="exact"/>
        <w:jc w:val="both"/>
        <w:rPr>
          <w:sz w:val="18"/>
          <w:szCs w:val="20"/>
          <w:rtl/>
        </w:rPr>
      </w:pPr>
      <w:r w:rsidRPr="007C4CBD">
        <w:rPr>
          <w:sz w:val="18"/>
          <w:szCs w:val="20"/>
          <w:rtl/>
        </w:rPr>
        <w:t xml:space="preserve">התיאור שלפנינו מלמד </w:t>
      </w:r>
      <w:r w:rsidRPr="007C4CBD">
        <w:rPr>
          <w:rFonts w:hint="cs"/>
          <w:sz w:val="18"/>
          <w:szCs w:val="20"/>
          <w:rtl/>
        </w:rPr>
        <w:t>איך</w:t>
      </w:r>
      <w:r w:rsidRPr="007C4CBD">
        <w:rPr>
          <w:sz w:val="18"/>
          <w:szCs w:val="20"/>
          <w:rtl/>
        </w:rPr>
        <w:t xml:space="preserve"> </w:t>
      </w:r>
      <w:r w:rsidRPr="007C4CBD">
        <w:rPr>
          <w:rFonts w:hint="cs"/>
          <w:sz w:val="18"/>
          <w:szCs w:val="20"/>
          <w:rtl/>
        </w:rPr>
        <w:t>"</w:t>
      </w:r>
      <w:r w:rsidRPr="007C4CBD">
        <w:rPr>
          <w:sz w:val="18"/>
          <w:szCs w:val="20"/>
          <w:rtl/>
        </w:rPr>
        <w:t>אני מערערת</w:t>
      </w:r>
      <w:r w:rsidRPr="007C4CBD">
        <w:rPr>
          <w:rFonts w:hint="cs"/>
          <w:sz w:val="18"/>
          <w:szCs w:val="20"/>
          <w:rtl/>
        </w:rPr>
        <w:t>"</w:t>
      </w:r>
      <w:r w:rsidRPr="007C4CBD">
        <w:rPr>
          <w:sz w:val="18"/>
          <w:szCs w:val="20"/>
          <w:rtl/>
        </w:rPr>
        <w:t xml:space="preserve"> בא לידי ביטוי: כל פעולה של גליה </w:t>
      </w:r>
      <w:r w:rsidRPr="007C4CBD">
        <w:rPr>
          <w:rFonts w:hint="cs"/>
          <w:sz w:val="18"/>
          <w:szCs w:val="20"/>
          <w:rtl/>
        </w:rPr>
        <w:t>ה</w:t>
      </w:r>
      <w:r w:rsidRPr="007C4CBD">
        <w:rPr>
          <w:sz w:val="18"/>
          <w:szCs w:val="20"/>
          <w:rtl/>
        </w:rPr>
        <w:t xml:space="preserve">ובילה לפעולה נוספת, כלומר </w:t>
      </w:r>
      <w:r w:rsidRPr="007C4CBD">
        <w:rPr>
          <w:rFonts w:hint="cs"/>
          <w:sz w:val="18"/>
          <w:szCs w:val="20"/>
          <w:rtl/>
        </w:rPr>
        <w:t>קידמה</w:t>
      </w:r>
      <w:r w:rsidRPr="007C4CBD">
        <w:rPr>
          <w:sz w:val="18"/>
          <w:szCs w:val="20"/>
          <w:rtl/>
        </w:rPr>
        <w:t xml:space="preserve"> את השלב הבא. </w:t>
      </w:r>
      <w:proofErr w:type="spellStart"/>
      <w:r w:rsidRPr="007C4CBD">
        <w:rPr>
          <w:rFonts w:hint="cs"/>
          <w:sz w:val="18"/>
          <w:szCs w:val="20"/>
          <w:rtl/>
        </w:rPr>
        <w:t>כשלא</w:t>
      </w:r>
      <w:proofErr w:type="spellEnd"/>
      <w:r w:rsidRPr="007C4CBD">
        <w:rPr>
          <w:rFonts w:hint="cs"/>
          <w:sz w:val="18"/>
          <w:szCs w:val="20"/>
          <w:rtl/>
        </w:rPr>
        <w:t xml:space="preserve"> קידמה</w:t>
      </w:r>
      <w:r w:rsidRPr="007C4CBD">
        <w:rPr>
          <w:sz w:val="18"/>
          <w:szCs w:val="20"/>
          <w:rtl/>
        </w:rPr>
        <w:t xml:space="preserve"> את רצונותיה ו</w:t>
      </w:r>
      <w:r w:rsidRPr="007C4CBD">
        <w:rPr>
          <w:rFonts w:hint="cs"/>
          <w:sz w:val="18"/>
          <w:szCs w:val="20"/>
          <w:rtl/>
        </w:rPr>
        <w:t xml:space="preserve">את </w:t>
      </w:r>
      <w:r w:rsidRPr="007C4CBD">
        <w:rPr>
          <w:sz w:val="18"/>
          <w:szCs w:val="20"/>
          <w:rtl/>
        </w:rPr>
        <w:t xml:space="preserve">צרכיה, היא </w:t>
      </w:r>
      <w:r w:rsidRPr="007C4CBD">
        <w:rPr>
          <w:rFonts w:hint="cs"/>
          <w:sz w:val="18"/>
          <w:szCs w:val="20"/>
          <w:rtl/>
        </w:rPr>
        <w:t>עשתה מעשים</w:t>
      </w:r>
      <w:r w:rsidRPr="007C4CBD">
        <w:rPr>
          <w:sz w:val="18"/>
          <w:szCs w:val="20"/>
          <w:rtl/>
        </w:rPr>
        <w:t xml:space="preserve"> קיצוניים יותר. היא בחר</w:t>
      </w:r>
      <w:r w:rsidRPr="007C4CBD">
        <w:rPr>
          <w:rFonts w:hint="cs"/>
          <w:sz w:val="18"/>
          <w:szCs w:val="20"/>
          <w:rtl/>
        </w:rPr>
        <w:t>ה</w:t>
      </w:r>
      <w:r w:rsidRPr="007C4CBD">
        <w:rPr>
          <w:sz w:val="18"/>
          <w:szCs w:val="20"/>
          <w:rtl/>
        </w:rPr>
        <w:t xml:space="preserve"> למרוד ו</w:t>
      </w:r>
      <w:r w:rsidRPr="007C4CBD">
        <w:rPr>
          <w:rFonts w:hint="cs"/>
          <w:sz w:val="18"/>
          <w:szCs w:val="20"/>
          <w:rtl/>
        </w:rPr>
        <w:t>"</w:t>
      </w:r>
      <w:r w:rsidRPr="007C4CBD">
        <w:rPr>
          <w:sz w:val="18"/>
          <w:szCs w:val="20"/>
          <w:rtl/>
        </w:rPr>
        <w:t>לעשות בעיות</w:t>
      </w:r>
      <w:r w:rsidRPr="007C4CBD">
        <w:rPr>
          <w:rFonts w:hint="cs"/>
          <w:sz w:val="18"/>
          <w:szCs w:val="20"/>
          <w:rtl/>
        </w:rPr>
        <w:t>",</w:t>
      </w:r>
      <w:r w:rsidRPr="007C4CBD">
        <w:rPr>
          <w:sz w:val="18"/>
          <w:szCs w:val="20"/>
          <w:rtl/>
        </w:rPr>
        <w:t xml:space="preserve"> כדי שלהוריה י</w:t>
      </w:r>
      <w:r w:rsidRPr="007C4CBD">
        <w:rPr>
          <w:rFonts w:hint="cs"/>
          <w:sz w:val="18"/>
          <w:szCs w:val="20"/>
          <w:rtl/>
        </w:rPr>
        <w:t>י</w:t>
      </w:r>
      <w:r w:rsidRPr="007C4CBD">
        <w:rPr>
          <w:sz w:val="18"/>
          <w:szCs w:val="20"/>
          <w:rtl/>
        </w:rPr>
        <w:t xml:space="preserve">מאס ממנה והם יגידו לה </w:t>
      </w:r>
      <w:r w:rsidRPr="007C4CBD">
        <w:rPr>
          <w:rFonts w:hint="cs"/>
          <w:sz w:val="18"/>
          <w:szCs w:val="20"/>
          <w:rtl/>
        </w:rPr>
        <w:t>"תלכי כבר</w:t>
      </w:r>
      <w:r w:rsidRPr="007C4CBD">
        <w:rPr>
          <w:sz w:val="18"/>
          <w:szCs w:val="20"/>
          <w:rtl/>
        </w:rPr>
        <w:t xml:space="preserve"> מהבית</w:t>
      </w:r>
      <w:r w:rsidRPr="007C4CBD">
        <w:rPr>
          <w:rFonts w:hint="cs"/>
          <w:sz w:val="18"/>
          <w:szCs w:val="20"/>
          <w:rtl/>
        </w:rPr>
        <w:t>"</w:t>
      </w:r>
      <w:r w:rsidRPr="007C4CBD">
        <w:rPr>
          <w:sz w:val="18"/>
          <w:szCs w:val="20"/>
          <w:rtl/>
        </w:rPr>
        <w:t xml:space="preserve"> או </w:t>
      </w:r>
      <w:r w:rsidRPr="007C4CBD">
        <w:rPr>
          <w:rFonts w:hint="cs"/>
          <w:sz w:val="18"/>
          <w:szCs w:val="20"/>
          <w:rtl/>
        </w:rPr>
        <w:t>שתת</w:t>
      </w:r>
      <w:r w:rsidRPr="007C4CBD">
        <w:rPr>
          <w:sz w:val="18"/>
          <w:szCs w:val="20"/>
          <w:rtl/>
        </w:rPr>
        <w:t xml:space="preserve">עורר תשומת הלב של הסביבה (מערכת החינוך לדוגמה). </w:t>
      </w:r>
      <w:r w:rsidRPr="007C4CBD">
        <w:rPr>
          <w:rFonts w:hint="cs"/>
          <w:sz w:val="18"/>
          <w:szCs w:val="20"/>
          <w:rtl/>
        </w:rPr>
        <w:t>"ה</w:t>
      </w:r>
      <w:r w:rsidRPr="007C4CBD">
        <w:rPr>
          <w:sz w:val="18"/>
          <w:szCs w:val="20"/>
          <w:rtl/>
        </w:rPr>
        <w:t>צליח</w:t>
      </w:r>
      <w:r w:rsidRPr="007C4CBD">
        <w:rPr>
          <w:rFonts w:hint="cs"/>
          <w:sz w:val="18"/>
          <w:szCs w:val="20"/>
          <w:rtl/>
        </w:rPr>
        <w:t>"</w:t>
      </w:r>
      <w:r w:rsidRPr="007C4CBD">
        <w:rPr>
          <w:sz w:val="18"/>
          <w:szCs w:val="20"/>
          <w:rtl/>
        </w:rPr>
        <w:t xml:space="preserve"> לה</w:t>
      </w:r>
      <w:r w:rsidRPr="007C4CBD">
        <w:rPr>
          <w:rFonts w:hint="cs"/>
          <w:sz w:val="18"/>
          <w:szCs w:val="20"/>
          <w:rtl/>
        </w:rPr>
        <w:t xml:space="preserve">. </w:t>
      </w:r>
      <w:r w:rsidRPr="007C4CBD">
        <w:rPr>
          <w:sz w:val="18"/>
          <w:szCs w:val="20"/>
          <w:rtl/>
        </w:rPr>
        <w:t>אמ</w:t>
      </w:r>
      <w:r w:rsidRPr="007C4CBD">
        <w:rPr>
          <w:rFonts w:hint="cs"/>
          <w:sz w:val="18"/>
          <w:szCs w:val="20"/>
          <w:rtl/>
        </w:rPr>
        <w:t>ה</w:t>
      </w:r>
      <w:r w:rsidRPr="007C4CBD">
        <w:rPr>
          <w:sz w:val="18"/>
          <w:szCs w:val="20"/>
          <w:rtl/>
        </w:rPr>
        <w:t xml:space="preserve"> פנ</w:t>
      </w:r>
      <w:r w:rsidRPr="007C4CBD">
        <w:rPr>
          <w:rFonts w:hint="cs"/>
          <w:sz w:val="18"/>
          <w:szCs w:val="20"/>
          <w:rtl/>
        </w:rPr>
        <w:t>ת</w:t>
      </w:r>
      <w:r w:rsidRPr="007C4CBD">
        <w:rPr>
          <w:sz w:val="18"/>
          <w:szCs w:val="20"/>
          <w:rtl/>
        </w:rPr>
        <w:t xml:space="preserve">ה </w:t>
      </w:r>
      <w:r w:rsidRPr="007C4CBD">
        <w:rPr>
          <w:rFonts w:hint="cs"/>
          <w:sz w:val="18"/>
          <w:szCs w:val="20"/>
          <w:rtl/>
        </w:rPr>
        <w:t>ל</w:t>
      </w:r>
      <w:r w:rsidRPr="007C4CBD">
        <w:rPr>
          <w:sz w:val="18"/>
          <w:szCs w:val="20"/>
          <w:rtl/>
        </w:rPr>
        <w:t>עובדת הסוציאלית ו</w:t>
      </w:r>
      <w:r w:rsidRPr="007C4CBD">
        <w:rPr>
          <w:rFonts w:hint="cs"/>
          <w:sz w:val="18"/>
          <w:szCs w:val="20"/>
          <w:rtl/>
        </w:rPr>
        <w:t>הוחלט</w:t>
      </w:r>
      <w:r w:rsidRPr="007C4CBD">
        <w:rPr>
          <w:sz w:val="18"/>
          <w:szCs w:val="20"/>
          <w:rtl/>
        </w:rPr>
        <w:t xml:space="preserve"> שהיא תצא לפנימייה. גליה </w:t>
      </w:r>
      <w:r w:rsidRPr="007C4CBD">
        <w:rPr>
          <w:rFonts w:hint="cs"/>
          <w:sz w:val="18"/>
          <w:szCs w:val="20"/>
          <w:rtl/>
        </w:rPr>
        <w:t>ה</w:t>
      </w:r>
      <w:r w:rsidRPr="007C4CBD">
        <w:rPr>
          <w:sz w:val="18"/>
          <w:szCs w:val="20"/>
          <w:rtl/>
        </w:rPr>
        <w:t>צליחה להשתמש בכוח ובסמכות של המערכת, כוח וסמכות שאין בידיה כילדה בת 10</w:t>
      </w:r>
      <w:r w:rsidRPr="007C4CBD">
        <w:rPr>
          <w:rFonts w:hint="cs"/>
          <w:sz w:val="18"/>
          <w:szCs w:val="20"/>
          <w:rtl/>
        </w:rPr>
        <w:t xml:space="preserve">, </w:t>
      </w:r>
      <w:r w:rsidRPr="007C4CBD">
        <w:rPr>
          <w:sz w:val="18"/>
          <w:szCs w:val="20"/>
          <w:rtl/>
        </w:rPr>
        <w:t>כדי לצאת מהבית.</w:t>
      </w:r>
      <w:r w:rsidRPr="007C4CBD">
        <w:rPr>
          <w:rFonts w:hint="cs"/>
          <w:sz w:val="18"/>
          <w:szCs w:val="20"/>
          <w:rtl/>
        </w:rPr>
        <w:t xml:space="preserve"> </w:t>
      </w:r>
    </w:p>
    <w:p w14:paraId="0DFED206" w14:textId="77777777" w:rsidR="00715F10" w:rsidRPr="007C4CBD" w:rsidRDefault="00715F10" w:rsidP="007C4CBD">
      <w:pPr>
        <w:spacing w:after="180" w:line="280" w:lineRule="exact"/>
        <w:jc w:val="both"/>
        <w:rPr>
          <w:sz w:val="18"/>
          <w:szCs w:val="20"/>
          <w:rtl/>
        </w:rPr>
      </w:pPr>
      <w:r w:rsidRPr="007C4CBD">
        <w:rPr>
          <w:sz w:val="18"/>
          <w:szCs w:val="20"/>
          <w:rtl/>
        </w:rPr>
        <w:t>במהלך הריאיון ע</w:t>
      </w:r>
      <w:r w:rsidRPr="007C4CBD">
        <w:rPr>
          <w:rFonts w:hint="cs"/>
          <w:sz w:val="18"/>
          <w:szCs w:val="20"/>
          <w:rtl/>
        </w:rPr>
        <w:t>מה</w:t>
      </w:r>
      <w:r w:rsidRPr="007C4CBD">
        <w:rPr>
          <w:sz w:val="18"/>
          <w:szCs w:val="20"/>
          <w:rtl/>
        </w:rPr>
        <w:t xml:space="preserve">, </w:t>
      </w:r>
      <w:r w:rsidRPr="007C4CBD">
        <w:rPr>
          <w:rFonts w:hint="cs"/>
          <w:sz w:val="18"/>
          <w:szCs w:val="20"/>
          <w:rtl/>
        </w:rPr>
        <w:t>ממרחק</w:t>
      </w:r>
      <w:r w:rsidRPr="007C4CBD">
        <w:rPr>
          <w:sz w:val="18"/>
          <w:szCs w:val="20"/>
          <w:rtl/>
        </w:rPr>
        <w:t xml:space="preserve"> </w:t>
      </w:r>
      <w:r w:rsidRPr="007C4CBD">
        <w:rPr>
          <w:rFonts w:hint="cs"/>
          <w:sz w:val="18"/>
          <w:szCs w:val="20"/>
          <w:rtl/>
        </w:rPr>
        <w:t>ה</w:t>
      </w:r>
      <w:r w:rsidRPr="007C4CBD">
        <w:rPr>
          <w:sz w:val="18"/>
          <w:szCs w:val="20"/>
          <w:rtl/>
        </w:rPr>
        <w:t>שנים וכאם בעצמה</w:t>
      </w:r>
      <w:r w:rsidRPr="007C4CBD">
        <w:rPr>
          <w:rFonts w:hint="cs"/>
          <w:sz w:val="18"/>
          <w:szCs w:val="20"/>
          <w:rtl/>
        </w:rPr>
        <w:t>,</w:t>
      </w:r>
      <w:r w:rsidRPr="007C4CBD">
        <w:rPr>
          <w:sz w:val="18"/>
          <w:szCs w:val="20"/>
          <w:rtl/>
        </w:rPr>
        <w:t xml:space="preserve"> היא </w:t>
      </w:r>
      <w:r w:rsidRPr="007C4CBD">
        <w:rPr>
          <w:rFonts w:hint="cs"/>
          <w:sz w:val="18"/>
          <w:szCs w:val="20"/>
          <w:rtl/>
        </w:rPr>
        <w:t>מתחה</w:t>
      </w:r>
      <w:r w:rsidRPr="007C4CBD">
        <w:rPr>
          <w:sz w:val="18"/>
          <w:szCs w:val="20"/>
          <w:rtl/>
        </w:rPr>
        <w:t xml:space="preserve"> ביקורת על ההחלטה להוציאה לפנימייה, </w:t>
      </w:r>
      <w:r w:rsidRPr="007C4CBD">
        <w:rPr>
          <w:rFonts w:hint="cs"/>
          <w:sz w:val="18"/>
          <w:szCs w:val="20"/>
          <w:rtl/>
        </w:rPr>
        <w:t>אף</w:t>
      </w:r>
      <w:r w:rsidRPr="007C4CBD">
        <w:rPr>
          <w:sz w:val="18"/>
          <w:szCs w:val="20"/>
          <w:rtl/>
        </w:rPr>
        <w:t xml:space="preserve"> שהיוזמה </w:t>
      </w:r>
      <w:proofErr w:type="spellStart"/>
      <w:r w:rsidRPr="007C4CBD">
        <w:rPr>
          <w:rFonts w:hint="cs"/>
          <w:sz w:val="18"/>
          <w:szCs w:val="20"/>
          <w:rtl/>
        </w:rPr>
        <w:t>היתה</w:t>
      </w:r>
      <w:proofErr w:type="spellEnd"/>
      <w:r w:rsidRPr="007C4CBD">
        <w:rPr>
          <w:rFonts w:hint="cs"/>
          <w:sz w:val="18"/>
          <w:szCs w:val="20"/>
          <w:rtl/>
        </w:rPr>
        <w:t xml:space="preserve"> שלה</w:t>
      </w:r>
      <w:r w:rsidRPr="007C4CBD">
        <w:rPr>
          <w:sz w:val="18"/>
          <w:szCs w:val="20"/>
          <w:rtl/>
        </w:rPr>
        <w:t xml:space="preserve">. </w:t>
      </w:r>
      <w:r w:rsidRPr="007C4CBD">
        <w:rPr>
          <w:rFonts w:hint="cs"/>
          <w:sz w:val="18"/>
          <w:szCs w:val="20"/>
          <w:rtl/>
        </w:rPr>
        <w:t>מנקודת מבטה נ</w:t>
      </w:r>
      <w:r w:rsidRPr="007C4CBD">
        <w:rPr>
          <w:sz w:val="18"/>
          <w:szCs w:val="20"/>
          <w:rtl/>
        </w:rPr>
        <w:t>דרשה תשומת לב מקצועית אחרת, טיפול ש</w:t>
      </w:r>
      <w:r w:rsidRPr="007C4CBD">
        <w:rPr>
          <w:rFonts w:hint="cs"/>
          <w:sz w:val="18"/>
          <w:szCs w:val="20"/>
          <w:rtl/>
        </w:rPr>
        <w:t>י</w:t>
      </w:r>
      <w:r w:rsidRPr="007C4CBD">
        <w:rPr>
          <w:sz w:val="18"/>
          <w:szCs w:val="20"/>
          <w:rtl/>
        </w:rPr>
        <w:t xml:space="preserve">סייע לה ולאמה להתמודד בתוך הקהילה עם ההחלטה הכואבת של ילדה בת 10 לעזוב את הבית או </w:t>
      </w:r>
      <w:r w:rsidRPr="007C4CBD">
        <w:rPr>
          <w:rFonts w:hint="cs"/>
          <w:sz w:val="18"/>
          <w:szCs w:val="20"/>
          <w:rtl/>
        </w:rPr>
        <w:t xml:space="preserve">עם </w:t>
      </w:r>
      <w:r w:rsidRPr="007C4CBD">
        <w:rPr>
          <w:sz w:val="18"/>
          <w:szCs w:val="20"/>
          <w:rtl/>
        </w:rPr>
        <w:t xml:space="preserve">תחושת </w:t>
      </w:r>
      <w:r w:rsidRPr="007C4CBD">
        <w:rPr>
          <w:rFonts w:hint="cs"/>
          <w:sz w:val="18"/>
          <w:szCs w:val="20"/>
          <w:rtl/>
        </w:rPr>
        <w:t>חוסר השייכות</w:t>
      </w:r>
      <w:r w:rsidRPr="007C4CBD">
        <w:rPr>
          <w:sz w:val="18"/>
          <w:szCs w:val="20"/>
          <w:rtl/>
        </w:rPr>
        <w:t xml:space="preserve">. ייתכן שבביקורת הזו </w:t>
      </w:r>
      <w:r w:rsidRPr="007C4CBD">
        <w:rPr>
          <w:rFonts w:hint="cs"/>
          <w:sz w:val="18"/>
          <w:szCs w:val="20"/>
          <w:rtl/>
        </w:rPr>
        <w:t xml:space="preserve">האירה </w:t>
      </w:r>
      <w:r w:rsidRPr="007C4CBD">
        <w:rPr>
          <w:sz w:val="18"/>
          <w:szCs w:val="20"/>
          <w:rtl/>
        </w:rPr>
        <w:t xml:space="preserve">גליה </w:t>
      </w:r>
      <w:r w:rsidRPr="007C4CBD">
        <w:rPr>
          <w:rFonts w:hint="cs"/>
          <w:sz w:val="18"/>
          <w:szCs w:val="20"/>
          <w:rtl/>
        </w:rPr>
        <w:t xml:space="preserve">עוד </w:t>
      </w:r>
      <w:r w:rsidRPr="007C4CBD">
        <w:rPr>
          <w:sz w:val="18"/>
          <w:szCs w:val="20"/>
          <w:rtl/>
        </w:rPr>
        <w:t xml:space="preserve">צורך </w:t>
      </w:r>
      <w:r w:rsidRPr="007C4CBD">
        <w:rPr>
          <w:rFonts w:hint="cs"/>
          <w:sz w:val="18"/>
          <w:szCs w:val="20"/>
          <w:rtl/>
        </w:rPr>
        <w:t>שנחשף</w:t>
      </w:r>
      <w:r w:rsidRPr="007C4CBD">
        <w:rPr>
          <w:sz w:val="18"/>
          <w:szCs w:val="20"/>
          <w:rtl/>
        </w:rPr>
        <w:t xml:space="preserve"> </w:t>
      </w:r>
      <w:r w:rsidRPr="007C4CBD">
        <w:rPr>
          <w:rFonts w:hint="cs"/>
          <w:sz w:val="18"/>
          <w:szCs w:val="20"/>
          <w:rtl/>
        </w:rPr>
        <w:t xml:space="preserve">דרך </w:t>
      </w:r>
      <w:proofErr w:type="spellStart"/>
      <w:r w:rsidRPr="007C4CBD">
        <w:rPr>
          <w:sz w:val="18"/>
          <w:szCs w:val="20"/>
          <w:rtl/>
        </w:rPr>
        <w:t>פרקטיקת</w:t>
      </w:r>
      <w:proofErr w:type="spellEnd"/>
      <w:r w:rsidRPr="007C4CBD">
        <w:rPr>
          <w:sz w:val="18"/>
          <w:szCs w:val="20"/>
          <w:rtl/>
        </w:rPr>
        <w:t xml:space="preserve"> הסנגור</w:t>
      </w:r>
      <w:r w:rsidRPr="007C4CBD">
        <w:rPr>
          <w:rFonts w:hint="cs"/>
          <w:sz w:val="18"/>
          <w:szCs w:val="20"/>
          <w:rtl/>
        </w:rPr>
        <w:t xml:space="preserve"> העצמי </w:t>
      </w:r>
      <w:r w:rsidRPr="007C4CBD">
        <w:rPr>
          <w:sz w:val="18"/>
          <w:szCs w:val="20"/>
          <w:rtl/>
        </w:rPr>
        <w:t xml:space="preserve">– </w:t>
      </w:r>
      <w:r w:rsidRPr="007C4CBD">
        <w:rPr>
          <w:rFonts w:hint="cs"/>
          <w:sz w:val="18"/>
          <w:szCs w:val="20"/>
          <w:rtl/>
        </w:rPr>
        <w:t>הצורך של הנערה שינהלו עימה דיאלוג,</w:t>
      </w:r>
      <w:r w:rsidRPr="007C4CBD">
        <w:rPr>
          <w:sz w:val="18"/>
          <w:szCs w:val="20"/>
          <w:rtl/>
        </w:rPr>
        <w:t xml:space="preserve"> </w:t>
      </w:r>
      <w:r w:rsidRPr="007C4CBD">
        <w:rPr>
          <w:rFonts w:hint="cs"/>
          <w:sz w:val="18"/>
          <w:szCs w:val="20"/>
          <w:rtl/>
        </w:rPr>
        <w:t>שיתייחסו לידע שלה, שיקשיבו</w:t>
      </w:r>
      <w:r w:rsidRPr="007C4CBD">
        <w:rPr>
          <w:sz w:val="18"/>
          <w:szCs w:val="20"/>
          <w:rtl/>
        </w:rPr>
        <w:t xml:space="preserve"> לקול</w:t>
      </w:r>
      <w:r w:rsidRPr="007C4CBD">
        <w:rPr>
          <w:rFonts w:hint="cs"/>
          <w:sz w:val="18"/>
          <w:szCs w:val="20"/>
          <w:rtl/>
        </w:rPr>
        <w:t>ה</w:t>
      </w:r>
      <w:r w:rsidRPr="007C4CBD">
        <w:rPr>
          <w:sz w:val="18"/>
          <w:szCs w:val="20"/>
          <w:rtl/>
        </w:rPr>
        <w:t xml:space="preserve"> ולרצו</w:t>
      </w:r>
      <w:r w:rsidRPr="007C4CBD">
        <w:rPr>
          <w:rFonts w:hint="cs"/>
          <w:sz w:val="18"/>
          <w:szCs w:val="20"/>
          <w:rtl/>
        </w:rPr>
        <w:t xml:space="preserve">נה ושיבחנו אותו יחד איתה, שיח שלא </w:t>
      </w:r>
      <w:r w:rsidRPr="007C4CBD">
        <w:rPr>
          <w:sz w:val="18"/>
          <w:szCs w:val="20"/>
          <w:rtl/>
        </w:rPr>
        <w:t xml:space="preserve">בהכרח </w:t>
      </w:r>
      <w:r w:rsidRPr="007C4CBD">
        <w:rPr>
          <w:rFonts w:hint="cs"/>
          <w:sz w:val="18"/>
          <w:szCs w:val="20"/>
          <w:rtl/>
        </w:rPr>
        <w:t>יוביל ל</w:t>
      </w:r>
      <w:r w:rsidRPr="007C4CBD">
        <w:rPr>
          <w:sz w:val="18"/>
          <w:szCs w:val="20"/>
          <w:rtl/>
        </w:rPr>
        <w:t>הגשמת</w:t>
      </w:r>
      <w:r w:rsidRPr="007C4CBD">
        <w:rPr>
          <w:rFonts w:hint="cs"/>
          <w:sz w:val="18"/>
          <w:szCs w:val="20"/>
          <w:rtl/>
        </w:rPr>
        <w:t xml:space="preserve"> אותו רצון</w:t>
      </w:r>
      <w:r w:rsidRPr="007C4CBD">
        <w:rPr>
          <w:sz w:val="18"/>
          <w:szCs w:val="20"/>
          <w:rtl/>
        </w:rPr>
        <w:t>.</w:t>
      </w:r>
    </w:p>
    <w:p w14:paraId="03CBDA4B" w14:textId="77777777" w:rsidR="00715F10" w:rsidRPr="007C4CBD" w:rsidRDefault="00715F10" w:rsidP="007C4CBD">
      <w:pPr>
        <w:spacing w:after="180" w:line="280" w:lineRule="exact"/>
        <w:jc w:val="both"/>
        <w:rPr>
          <w:sz w:val="18"/>
          <w:szCs w:val="20"/>
          <w:rtl/>
        </w:rPr>
      </w:pPr>
      <w:r w:rsidRPr="007C4CBD">
        <w:rPr>
          <w:sz w:val="18"/>
          <w:szCs w:val="20"/>
          <w:rtl/>
        </w:rPr>
        <w:t>הסנגור העצמי הופיע</w:t>
      </w:r>
      <w:r w:rsidRPr="007C4CBD">
        <w:rPr>
          <w:rFonts w:hint="cs"/>
          <w:sz w:val="18"/>
          <w:szCs w:val="20"/>
          <w:rtl/>
        </w:rPr>
        <w:t xml:space="preserve"> גם </w:t>
      </w:r>
      <w:r w:rsidRPr="007C4CBD">
        <w:rPr>
          <w:sz w:val="18"/>
          <w:szCs w:val="20"/>
          <w:rtl/>
        </w:rPr>
        <w:t>ב</w:t>
      </w:r>
      <w:r w:rsidRPr="007C4CBD">
        <w:rPr>
          <w:rFonts w:hint="cs"/>
          <w:sz w:val="18"/>
          <w:szCs w:val="20"/>
          <w:rtl/>
        </w:rPr>
        <w:t>מפגש</w:t>
      </w:r>
      <w:r w:rsidRPr="007C4CBD">
        <w:rPr>
          <w:sz w:val="18"/>
          <w:szCs w:val="20"/>
          <w:rtl/>
        </w:rPr>
        <w:t xml:space="preserve"> של אורית </w:t>
      </w:r>
      <w:r w:rsidRPr="007C4CBD">
        <w:rPr>
          <w:rFonts w:hint="cs"/>
          <w:sz w:val="18"/>
          <w:szCs w:val="20"/>
          <w:rtl/>
        </w:rPr>
        <w:t xml:space="preserve">עם </w:t>
      </w:r>
      <w:r w:rsidRPr="007C4CBD">
        <w:rPr>
          <w:sz w:val="18"/>
          <w:szCs w:val="20"/>
          <w:rtl/>
        </w:rPr>
        <w:t xml:space="preserve">מערכת המשפט. </w:t>
      </w:r>
      <w:proofErr w:type="spellStart"/>
      <w:r w:rsidRPr="007C4CBD">
        <w:rPr>
          <w:rFonts w:hint="cs"/>
          <w:sz w:val="18"/>
          <w:szCs w:val="20"/>
          <w:rtl/>
        </w:rPr>
        <w:t>כשהית</w:t>
      </w:r>
      <w:r w:rsidRPr="007C4CBD">
        <w:rPr>
          <w:rFonts w:hint="eastAsia"/>
          <w:sz w:val="18"/>
          <w:szCs w:val="20"/>
          <w:rtl/>
        </w:rPr>
        <w:t>ה</w:t>
      </w:r>
      <w:proofErr w:type="spellEnd"/>
      <w:r w:rsidRPr="007C4CBD">
        <w:rPr>
          <w:sz w:val="18"/>
          <w:szCs w:val="20"/>
          <w:rtl/>
        </w:rPr>
        <w:t xml:space="preserve"> נערה נפתחו נגדה תיקים במשטרה על אחזקת סמים ו</w:t>
      </w:r>
      <w:r w:rsidRPr="007C4CBD">
        <w:rPr>
          <w:rFonts w:hint="cs"/>
          <w:sz w:val="18"/>
          <w:szCs w:val="20"/>
          <w:rtl/>
        </w:rPr>
        <w:t xml:space="preserve">על </w:t>
      </w:r>
      <w:r w:rsidRPr="007C4CBD">
        <w:rPr>
          <w:sz w:val="18"/>
          <w:szCs w:val="20"/>
          <w:rtl/>
        </w:rPr>
        <w:t>בריחה ממסגרות. היא הגיעה לקהילת גמילה לבני נוער</w:t>
      </w:r>
      <w:r w:rsidRPr="007C4CBD">
        <w:rPr>
          <w:rFonts w:hint="cs"/>
          <w:sz w:val="18"/>
          <w:szCs w:val="20"/>
          <w:rtl/>
        </w:rPr>
        <w:t>, ושם עברה תהליך שיקום מרחיק לכת</w:t>
      </w:r>
      <w:r w:rsidRPr="007C4CBD">
        <w:rPr>
          <w:sz w:val="18"/>
          <w:szCs w:val="20"/>
          <w:rtl/>
        </w:rPr>
        <w:t>. כ</w:t>
      </w:r>
      <w:r w:rsidRPr="007C4CBD">
        <w:rPr>
          <w:rFonts w:hint="cs"/>
          <w:sz w:val="18"/>
          <w:szCs w:val="20"/>
          <w:rtl/>
        </w:rPr>
        <w:t>שמלאו לה 18 שנה,</w:t>
      </w:r>
      <w:r w:rsidRPr="007C4CBD">
        <w:rPr>
          <w:sz w:val="18"/>
          <w:szCs w:val="20"/>
          <w:rtl/>
        </w:rPr>
        <w:t xml:space="preserve"> </w:t>
      </w:r>
      <w:r w:rsidRPr="007C4CBD">
        <w:rPr>
          <w:rFonts w:hint="cs"/>
          <w:sz w:val="18"/>
          <w:szCs w:val="20"/>
          <w:rtl/>
        </w:rPr>
        <w:t>ו</w:t>
      </w:r>
      <w:r w:rsidRPr="007C4CBD">
        <w:rPr>
          <w:sz w:val="18"/>
          <w:szCs w:val="20"/>
          <w:rtl/>
        </w:rPr>
        <w:t>הגיע זמנה לצאת מקהילת הגמילה</w:t>
      </w:r>
      <w:r w:rsidRPr="007C4CBD">
        <w:rPr>
          <w:rFonts w:hint="cs"/>
          <w:sz w:val="18"/>
          <w:szCs w:val="20"/>
          <w:rtl/>
        </w:rPr>
        <w:t>,</w:t>
      </w:r>
      <w:r w:rsidRPr="007C4CBD">
        <w:rPr>
          <w:sz w:val="18"/>
          <w:szCs w:val="20"/>
          <w:rtl/>
        </w:rPr>
        <w:t xml:space="preserve"> </w:t>
      </w:r>
      <w:r w:rsidRPr="007C4CBD">
        <w:rPr>
          <w:rFonts w:hint="cs"/>
          <w:sz w:val="18"/>
          <w:szCs w:val="20"/>
          <w:rtl/>
        </w:rPr>
        <w:t xml:space="preserve">התנהל </w:t>
      </w:r>
      <w:r w:rsidRPr="007C4CBD">
        <w:rPr>
          <w:sz w:val="18"/>
          <w:szCs w:val="20"/>
          <w:rtl/>
        </w:rPr>
        <w:t>בבית המשפט</w:t>
      </w:r>
      <w:r w:rsidRPr="007C4CBD">
        <w:rPr>
          <w:rFonts w:hint="cs"/>
          <w:sz w:val="18"/>
          <w:szCs w:val="20"/>
          <w:rtl/>
        </w:rPr>
        <w:t xml:space="preserve"> דיון על התיקים שנפתחו נגדה.</w:t>
      </w:r>
      <w:r w:rsidRPr="007C4CBD">
        <w:rPr>
          <w:sz w:val="18"/>
          <w:szCs w:val="20"/>
          <w:rtl/>
        </w:rPr>
        <w:t xml:space="preserve"> למרות התזכירים שהעידו </w:t>
      </w:r>
      <w:r w:rsidRPr="007C4CBD">
        <w:rPr>
          <w:rFonts w:hint="cs"/>
          <w:sz w:val="18"/>
          <w:szCs w:val="20"/>
          <w:rtl/>
        </w:rPr>
        <w:t>על הצלחת התהליך</w:t>
      </w:r>
      <w:r w:rsidRPr="007C4CBD" w:rsidDel="009251AE">
        <w:rPr>
          <w:sz w:val="18"/>
          <w:szCs w:val="20"/>
          <w:rtl/>
        </w:rPr>
        <w:t xml:space="preserve"> </w:t>
      </w:r>
      <w:r w:rsidRPr="007C4CBD">
        <w:rPr>
          <w:rFonts w:hint="cs"/>
          <w:sz w:val="18"/>
          <w:szCs w:val="20"/>
          <w:rtl/>
        </w:rPr>
        <w:t xml:space="preserve">ולמרות החלטתה של אורית להמשיך מרצונה למסגרת המשך לצעירות (הוסטל), פסקה </w:t>
      </w:r>
      <w:r w:rsidRPr="007C4CBD">
        <w:rPr>
          <w:sz w:val="18"/>
          <w:szCs w:val="20"/>
          <w:rtl/>
        </w:rPr>
        <w:t>השופטת</w:t>
      </w:r>
      <w:r w:rsidRPr="007C4CBD">
        <w:rPr>
          <w:rFonts w:hint="cs"/>
          <w:sz w:val="18"/>
          <w:szCs w:val="20"/>
          <w:rtl/>
        </w:rPr>
        <w:t xml:space="preserve"> שכתנאי לסגירת התיקים עליה לשהות במסגרת זו לתקופה של מספר חודשים תחת צו (אף שעברה את גיל 18). היא הוסיפה שאם לא תצליח </w:t>
      </w:r>
      <w:r w:rsidRPr="007C4CBD">
        <w:rPr>
          <w:rFonts w:hint="cs"/>
          <w:sz w:val="18"/>
          <w:szCs w:val="20"/>
          <w:rtl/>
        </w:rPr>
        <w:lastRenderedPageBreak/>
        <w:t>להחזיק מעמד בהוסטל הזה</w:t>
      </w:r>
      <w:r w:rsidRPr="007C4CBD">
        <w:rPr>
          <w:sz w:val="18"/>
          <w:szCs w:val="20"/>
          <w:rtl/>
        </w:rPr>
        <w:t xml:space="preserve">, </w:t>
      </w:r>
      <w:r w:rsidRPr="007C4CBD">
        <w:rPr>
          <w:rFonts w:hint="cs"/>
          <w:sz w:val="18"/>
          <w:szCs w:val="20"/>
          <w:rtl/>
        </w:rPr>
        <w:t xml:space="preserve">יחזור </w:t>
      </w:r>
      <w:r w:rsidRPr="007C4CBD">
        <w:rPr>
          <w:sz w:val="18"/>
          <w:szCs w:val="20"/>
          <w:rtl/>
        </w:rPr>
        <w:t>הדיון בעניינה לבית המשפט</w:t>
      </w:r>
      <w:r w:rsidRPr="007C4CBD">
        <w:rPr>
          <w:rFonts w:hint="cs"/>
          <w:sz w:val="18"/>
          <w:szCs w:val="20"/>
          <w:rtl/>
        </w:rPr>
        <w:t>,</w:t>
      </w:r>
      <w:r w:rsidRPr="007C4CBD">
        <w:rPr>
          <w:sz w:val="18"/>
          <w:szCs w:val="20"/>
          <w:rtl/>
        </w:rPr>
        <w:t xml:space="preserve"> </w:t>
      </w:r>
      <w:r w:rsidRPr="007C4CBD">
        <w:rPr>
          <w:rFonts w:hint="cs"/>
          <w:sz w:val="18"/>
          <w:szCs w:val="20"/>
          <w:rtl/>
        </w:rPr>
        <w:t>ו</w:t>
      </w:r>
      <w:r w:rsidRPr="007C4CBD">
        <w:rPr>
          <w:sz w:val="18"/>
          <w:szCs w:val="20"/>
          <w:rtl/>
        </w:rPr>
        <w:t xml:space="preserve">ייפתחו מחדש כל התיקים שעמדו נגדה כנערה. </w:t>
      </w:r>
    </w:p>
    <w:p w14:paraId="3E8225DF" w14:textId="77777777" w:rsidR="00715F10" w:rsidRPr="007C4CBD" w:rsidRDefault="00715F10" w:rsidP="007C4CBD">
      <w:pPr>
        <w:spacing w:after="180" w:line="280" w:lineRule="exact"/>
        <w:jc w:val="both"/>
        <w:rPr>
          <w:sz w:val="18"/>
          <w:szCs w:val="20"/>
          <w:rtl/>
        </w:rPr>
      </w:pPr>
      <w:r w:rsidRPr="007C4CBD">
        <w:rPr>
          <w:sz w:val="18"/>
          <w:szCs w:val="20"/>
          <w:rtl/>
        </w:rPr>
        <w:t>החלטה זו הכעיסה את אורית והכאיבה לה.</w:t>
      </w:r>
      <w:r w:rsidRPr="007C4CBD">
        <w:rPr>
          <w:rFonts w:hint="cs"/>
          <w:sz w:val="18"/>
          <w:szCs w:val="20"/>
          <w:rtl/>
        </w:rPr>
        <w:t xml:space="preserve"> </w:t>
      </w:r>
      <w:r w:rsidRPr="007C4CBD">
        <w:rPr>
          <w:sz w:val="18"/>
          <w:szCs w:val="20"/>
          <w:rtl/>
        </w:rPr>
        <w:t xml:space="preserve">היא עברה להוסטל לצעירות, </w:t>
      </w:r>
      <w:r w:rsidRPr="007C4CBD">
        <w:rPr>
          <w:rFonts w:hint="cs"/>
          <w:sz w:val="18"/>
          <w:szCs w:val="20"/>
          <w:rtl/>
        </w:rPr>
        <w:t>ו</w:t>
      </w:r>
      <w:r w:rsidRPr="007C4CBD">
        <w:rPr>
          <w:sz w:val="18"/>
          <w:szCs w:val="20"/>
          <w:rtl/>
        </w:rPr>
        <w:t>גילתה שהמקום אינו מתאים לה כלל וכלל</w:t>
      </w:r>
      <w:r w:rsidRPr="007C4CBD">
        <w:rPr>
          <w:rFonts w:hint="cs"/>
          <w:sz w:val="18"/>
          <w:szCs w:val="20"/>
          <w:rtl/>
        </w:rPr>
        <w:t>;</w:t>
      </w:r>
      <w:r w:rsidRPr="007C4CBD">
        <w:rPr>
          <w:sz w:val="18"/>
          <w:szCs w:val="20"/>
          <w:rtl/>
        </w:rPr>
        <w:t xml:space="preserve"> </w:t>
      </w:r>
      <w:r w:rsidRPr="007C4CBD">
        <w:rPr>
          <w:rFonts w:hint="cs"/>
          <w:sz w:val="18"/>
          <w:szCs w:val="20"/>
          <w:rtl/>
        </w:rPr>
        <w:t xml:space="preserve">היא ניסתה למרות </w:t>
      </w:r>
      <w:proofErr w:type="spellStart"/>
      <w:r w:rsidRPr="007C4CBD">
        <w:rPr>
          <w:rFonts w:hint="cs"/>
          <w:sz w:val="18"/>
          <w:szCs w:val="20"/>
          <w:rtl/>
        </w:rPr>
        <w:t>הכל</w:t>
      </w:r>
      <w:proofErr w:type="spellEnd"/>
      <w:r w:rsidRPr="007C4CBD">
        <w:rPr>
          <w:rFonts w:hint="cs"/>
          <w:sz w:val="18"/>
          <w:szCs w:val="20"/>
          <w:rtl/>
        </w:rPr>
        <w:t>, אבל מכיוון שהגיעה ממסגרת שבה פיתחה את עצמאותה, לא יכלה להסכים ל</w:t>
      </w:r>
      <w:r w:rsidRPr="007C4CBD">
        <w:rPr>
          <w:sz w:val="18"/>
          <w:szCs w:val="20"/>
          <w:rtl/>
        </w:rPr>
        <w:t xml:space="preserve">דרישות </w:t>
      </w:r>
      <w:r w:rsidRPr="007C4CBD">
        <w:rPr>
          <w:rFonts w:hint="cs"/>
          <w:sz w:val="18"/>
          <w:szCs w:val="20"/>
          <w:rtl/>
        </w:rPr>
        <w:t>ול</w:t>
      </w:r>
      <w:r w:rsidRPr="007C4CBD">
        <w:rPr>
          <w:sz w:val="18"/>
          <w:szCs w:val="20"/>
          <w:rtl/>
        </w:rPr>
        <w:t>תנאים שהצ</w:t>
      </w:r>
      <w:r w:rsidRPr="007C4CBD">
        <w:rPr>
          <w:rFonts w:hint="cs"/>
          <w:sz w:val="18"/>
          <w:szCs w:val="20"/>
          <w:rtl/>
        </w:rPr>
        <w:t>י</w:t>
      </w:r>
      <w:r w:rsidRPr="007C4CBD">
        <w:rPr>
          <w:sz w:val="18"/>
          <w:szCs w:val="20"/>
          <w:rtl/>
        </w:rPr>
        <w:t>בו ל</w:t>
      </w:r>
      <w:r w:rsidRPr="007C4CBD">
        <w:rPr>
          <w:rFonts w:hint="cs"/>
          <w:sz w:val="18"/>
          <w:szCs w:val="20"/>
          <w:rtl/>
        </w:rPr>
        <w:t>פני</w:t>
      </w:r>
      <w:r w:rsidRPr="007C4CBD">
        <w:rPr>
          <w:sz w:val="18"/>
          <w:szCs w:val="20"/>
          <w:rtl/>
        </w:rPr>
        <w:t xml:space="preserve">ה שם. </w:t>
      </w:r>
      <w:r w:rsidRPr="007C4CBD">
        <w:rPr>
          <w:rFonts w:hint="cs"/>
          <w:sz w:val="18"/>
          <w:szCs w:val="20"/>
          <w:rtl/>
        </w:rPr>
        <w:t xml:space="preserve">מבחינת ההוסטל כשלה </w:t>
      </w:r>
      <w:r w:rsidRPr="007C4CBD">
        <w:rPr>
          <w:sz w:val="18"/>
          <w:szCs w:val="20"/>
          <w:rtl/>
        </w:rPr>
        <w:t>אורית</w:t>
      </w:r>
      <w:r w:rsidRPr="007C4CBD">
        <w:rPr>
          <w:rFonts w:hint="cs"/>
          <w:sz w:val="18"/>
          <w:szCs w:val="20"/>
          <w:rtl/>
        </w:rPr>
        <w:t>,</w:t>
      </w:r>
      <w:r w:rsidRPr="007C4CBD">
        <w:rPr>
          <w:sz w:val="18"/>
          <w:szCs w:val="20"/>
          <w:rtl/>
        </w:rPr>
        <w:t xml:space="preserve"> </w:t>
      </w:r>
      <w:r w:rsidRPr="007C4CBD">
        <w:rPr>
          <w:rFonts w:hint="cs"/>
          <w:sz w:val="18"/>
          <w:szCs w:val="20"/>
          <w:rtl/>
        </w:rPr>
        <w:t xml:space="preserve">והנהלתו שלחה </w:t>
      </w:r>
      <w:r w:rsidRPr="007C4CBD">
        <w:rPr>
          <w:sz w:val="18"/>
          <w:szCs w:val="20"/>
          <w:rtl/>
        </w:rPr>
        <w:t xml:space="preserve">לבית המשפט תזכיר </w:t>
      </w:r>
      <w:r w:rsidRPr="007C4CBD">
        <w:rPr>
          <w:rFonts w:hint="cs"/>
          <w:sz w:val="18"/>
          <w:szCs w:val="20"/>
          <w:rtl/>
        </w:rPr>
        <w:t>בעניינה.</w:t>
      </w:r>
      <w:r w:rsidRPr="007C4CBD">
        <w:rPr>
          <w:sz w:val="18"/>
          <w:szCs w:val="20"/>
          <w:rtl/>
        </w:rPr>
        <w:t xml:space="preserve"> האיום מומש –</w:t>
      </w:r>
      <w:r w:rsidRPr="007C4CBD">
        <w:rPr>
          <w:rFonts w:hint="cs"/>
          <w:sz w:val="18"/>
          <w:szCs w:val="20"/>
          <w:rtl/>
        </w:rPr>
        <w:t xml:space="preserve"> </w:t>
      </w:r>
      <w:r w:rsidRPr="007C4CBD">
        <w:rPr>
          <w:sz w:val="18"/>
          <w:szCs w:val="20"/>
          <w:rtl/>
        </w:rPr>
        <w:t>התיקים ש</w:t>
      </w:r>
      <w:r w:rsidRPr="007C4CBD">
        <w:rPr>
          <w:rFonts w:hint="cs"/>
          <w:sz w:val="18"/>
          <w:szCs w:val="20"/>
          <w:rtl/>
        </w:rPr>
        <w:t>היו תלויים</w:t>
      </w:r>
      <w:r w:rsidRPr="007C4CBD">
        <w:rPr>
          <w:sz w:val="18"/>
          <w:szCs w:val="20"/>
          <w:rtl/>
        </w:rPr>
        <w:t xml:space="preserve"> נגד</w:t>
      </w:r>
      <w:r w:rsidRPr="007C4CBD">
        <w:rPr>
          <w:rFonts w:hint="cs"/>
          <w:sz w:val="18"/>
          <w:szCs w:val="20"/>
          <w:rtl/>
        </w:rPr>
        <w:t xml:space="preserve">ה </w:t>
      </w:r>
      <w:r w:rsidRPr="007C4CBD">
        <w:rPr>
          <w:sz w:val="18"/>
          <w:szCs w:val="20"/>
          <w:rtl/>
        </w:rPr>
        <w:t>נפתחו מחדש</w:t>
      </w:r>
      <w:r w:rsidRPr="007C4CBD">
        <w:rPr>
          <w:rFonts w:hint="cs"/>
          <w:sz w:val="18"/>
          <w:szCs w:val="20"/>
          <w:rtl/>
        </w:rPr>
        <w:t>, והיא הורשעה</w:t>
      </w:r>
      <w:r w:rsidRPr="007C4CBD">
        <w:rPr>
          <w:sz w:val="18"/>
          <w:szCs w:val="20"/>
          <w:rtl/>
        </w:rPr>
        <w:t xml:space="preserve">. </w:t>
      </w:r>
      <w:r w:rsidRPr="007C4CBD">
        <w:rPr>
          <w:rFonts w:hint="cs"/>
          <w:sz w:val="18"/>
          <w:szCs w:val="20"/>
          <w:rtl/>
        </w:rPr>
        <w:t>אורית</w:t>
      </w:r>
      <w:r w:rsidRPr="007C4CBD">
        <w:rPr>
          <w:sz w:val="18"/>
          <w:szCs w:val="20"/>
          <w:rtl/>
        </w:rPr>
        <w:t xml:space="preserve"> החליטה לערער על ההחלטה:</w:t>
      </w:r>
    </w:p>
    <w:p w14:paraId="21F39F73" w14:textId="77777777" w:rsidR="00715F10" w:rsidRPr="007C4CBD" w:rsidRDefault="00715F10" w:rsidP="007C4CBD">
      <w:pPr>
        <w:spacing w:after="180" w:line="280" w:lineRule="exact"/>
        <w:ind w:left="567"/>
        <w:jc w:val="both"/>
        <w:rPr>
          <w:sz w:val="18"/>
          <w:szCs w:val="20"/>
          <w:rtl/>
          <w:lang w:val="x-none" w:eastAsia="x-none"/>
        </w:rPr>
      </w:pPr>
      <w:r w:rsidRPr="007C4CBD">
        <w:rPr>
          <w:sz w:val="18"/>
          <w:szCs w:val="20"/>
          <w:rtl/>
          <w:lang w:val="x-none" w:eastAsia="x-none"/>
        </w:rPr>
        <w:t>הרשעה, זה חרב. אמרתי, מה אני אלמד. זה חרב</w:t>
      </w:r>
      <w:r w:rsidRPr="007C4CBD">
        <w:rPr>
          <w:rFonts w:hint="cs"/>
          <w:sz w:val="18"/>
          <w:szCs w:val="20"/>
          <w:rtl/>
          <w:lang w:val="x-none" w:eastAsia="x-none"/>
        </w:rPr>
        <w:t>;</w:t>
      </w:r>
      <w:r w:rsidRPr="007C4CBD">
        <w:rPr>
          <w:sz w:val="18"/>
          <w:szCs w:val="20"/>
          <w:rtl/>
          <w:lang w:val="x-none" w:eastAsia="x-none"/>
        </w:rPr>
        <w:t xml:space="preserve"> זה הרס לי את כל הדלתות, זה יסגור לי את כל הדלתות בפנים. הייתי מורשעת כשהייתי בדירת מדרגה. התחלתי לעבוד, והבנתי</w:t>
      </w:r>
      <w:r w:rsidRPr="007C4CBD">
        <w:rPr>
          <w:rFonts w:hint="cs"/>
          <w:sz w:val="18"/>
          <w:szCs w:val="20"/>
          <w:rtl/>
          <w:lang w:val="x-none" w:eastAsia="x-none"/>
        </w:rPr>
        <w:t xml:space="preserve"> [...]</w:t>
      </w:r>
      <w:r w:rsidRPr="007C4CBD">
        <w:rPr>
          <w:sz w:val="18"/>
          <w:szCs w:val="20"/>
          <w:rtl/>
          <w:lang w:val="x-none" w:eastAsia="x-none"/>
        </w:rPr>
        <w:t xml:space="preserve"> אמרתי שאני מערערת על הדבר הזה, שזה לא מגיע לי</w:t>
      </w:r>
      <w:r w:rsidRPr="007C4CBD">
        <w:rPr>
          <w:rFonts w:hint="cs"/>
          <w:sz w:val="18"/>
          <w:szCs w:val="20"/>
          <w:rtl/>
          <w:lang w:val="x-none" w:eastAsia="x-none"/>
        </w:rPr>
        <w:t>.</w:t>
      </w:r>
      <w:r w:rsidRPr="007C4CBD">
        <w:rPr>
          <w:sz w:val="18"/>
          <w:szCs w:val="20"/>
          <w:rtl/>
          <w:lang w:val="x-none" w:eastAsia="x-none"/>
        </w:rPr>
        <w:t xml:space="preserve"> [זה] הרס אותי. ערערתי על זה. האמת שזה הפיל אותי ומעדתי באותה תקופה, ואני מבטיחה לך שזה לא בגלל שהיא [השופטת] מאוד רצתה לגונן עלי</w:t>
      </w:r>
      <w:r w:rsidRPr="007C4CBD">
        <w:rPr>
          <w:rFonts w:hint="cs"/>
          <w:sz w:val="18"/>
          <w:szCs w:val="20"/>
          <w:rtl/>
          <w:lang w:val="x-none" w:eastAsia="x-none"/>
        </w:rPr>
        <w:t>י</w:t>
      </w:r>
      <w:r w:rsidRPr="007C4CBD">
        <w:rPr>
          <w:sz w:val="18"/>
          <w:szCs w:val="20"/>
          <w:rtl/>
          <w:lang w:val="x-none" w:eastAsia="x-none"/>
        </w:rPr>
        <w:t xml:space="preserve"> ואחרת זה לא היה קורה. אם היא [השופטת] לא </w:t>
      </w:r>
      <w:proofErr w:type="spellStart"/>
      <w:r w:rsidRPr="007C4CBD">
        <w:rPr>
          <w:sz w:val="18"/>
          <w:szCs w:val="20"/>
          <w:rtl/>
          <w:lang w:val="x-none" w:eastAsia="x-none"/>
        </w:rPr>
        <w:t>היתה</w:t>
      </w:r>
      <w:proofErr w:type="spellEnd"/>
      <w:r w:rsidRPr="007C4CBD">
        <w:rPr>
          <w:sz w:val="18"/>
          <w:szCs w:val="20"/>
          <w:rtl/>
          <w:lang w:val="x-none" w:eastAsia="x-none"/>
        </w:rPr>
        <w:t xml:space="preserve"> מרשיעה אותי</w:t>
      </w:r>
      <w:r w:rsidRPr="007C4CBD">
        <w:rPr>
          <w:rFonts w:hint="cs"/>
          <w:sz w:val="18"/>
          <w:szCs w:val="20"/>
          <w:rtl/>
          <w:lang w:val="x-none" w:eastAsia="x-none"/>
        </w:rPr>
        <w:t>,</w:t>
      </w:r>
      <w:r w:rsidRPr="007C4CBD">
        <w:rPr>
          <w:sz w:val="18"/>
          <w:szCs w:val="20"/>
          <w:rtl/>
          <w:lang w:val="x-none" w:eastAsia="x-none"/>
        </w:rPr>
        <w:t xml:space="preserve"> לא הייתי מועדת. זה פשוט חור שחור. ערערתי פעמיים, פה במחוזי. פעם אחת ופעם השנייה זה היה חגיגה. זה הדבר הכי טוב שיכולתי לבקש</w:t>
      </w:r>
      <w:r w:rsidRPr="007C4CBD">
        <w:rPr>
          <w:rFonts w:hint="cs"/>
          <w:sz w:val="18"/>
          <w:szCs w:val="20"/>
          <w:rtl/>
          <w:lang w:val="x-none" w:eastAsia="x-none"/>
        </w:rPr>
        <w:t>;</w:t>
      </w:r>
      <w:r w:rsidRPr="007C4CBD">
        <w:rPr>
          <w:sz w:val="18"/>
          <w:szCs w:val="20"/>
          <w:rtl/>
          <w:lang w:val="x-none" w:eastAsia="x-none"/>
        </w:rPr>
        <w:t xml:space="preserve"> זה החוויה המתקנת שלי משופטים. זה היה הרכב, וההרכב אמר "תתקרבי"</w:t>
      </w:r>
      <w:r w:rsidRPr="007C4CBD">
        <w:rPr>
          <w:rFonts w:hint="cs"/>
          <w:sz w:val="18"/>
          <w:szCs w:val="20"/>
          <w:rtl/>
          <w:lang w:val="x-none" w:eastAsia="x-none"/>
        </w:rPr>
        <w:t>.</w:t>
      </w:r>
      <w:r w:rsidRPr="007C4CBD">
        <w:rPr>
          <w:sz w:val="18"/>
          <w:szCs w:val="20"/>
          <w:rtl/>
          <w:lang w:val="x-none" w:eastAsia="x-none"/>
        </w:rPr>
        <w:t xml:space="preserve"> ואז הוא אמר השופט בפה מלא</w:t>
      </w:r>
      <w:r w:rsidRPr="007C4CBD">
        <w:rPr>
          <w:rFonts w:hint="cs"/>
          <w:sz w:val="18"/>
          <w:szCs w:val="20"/>
          <w:rtl/>
          <w:lang w:val="x-none" w:eastAsia="x-none"/>
        </w:rPr>
        <w:t>:</w:t>
      </w:r>
      <w:r w:rsidRPr="007C4CBD">
        <w:rPr>
          <w:sz w:val="18"/>
          <w:szCs w:val="20"/>
          <w:rtl/>
          <w:lang w:val="x-none" w:eastAsia="x-none"/>
        </w:rPr>
        <w:t xml:space="preserve"> "אני לא מכיר בן אדם שלא עישן [סמים] או לא שיחק עם עצמו בגיל צעיר</w:t>
      </w:r>
      <w:r w:rsidRPr="007C4CBD">
        <w:rPr>
          <w:rFonts w:hint="cs"/>
          <w:sz w:val="18"/>
          <w:szCs w:val="20"/>
          <w:rtl/>
          <w:lang w:val="x-none" w:eastAsia="x-none"/>
        </w:rPr>
        <w:t>.</w:t>
      </w:r>
      <w:r w:rsidRPr="007C4CBD">
        <w:rPr>
          <w:sz w:val="18"/>
          <w:szCs w:val="20"/>
          <w:rtl/>
          <w:lang w:val="x-none" w:eastAsia="x-none"/>
        </w:rPr>
        <w:t xml:space="preserve"> </w:t>
      </w:r>
      <w:r w:rsidRPr="007C4CBD">
        <w:rPr>
          <w:rFonts w:hint="cs"/>
          <w:sz w:val="18"/>
          <w:szCs w:val="20"/>
          <w:rtl/>
          <w:lang w:val="x-none" w:eastAsia="x-none"/>
        </w:rPr>
        <w:t>אורית,</w:t>
      </w:r>
      <w:r w:rsidRPr="007C4CBD">
        <w:rPr>
          <w:sz w:val="18"/>
          <w:szCs w:val="20"/>
          <w:rtl/>
          <w:lang w:val="x-none" w:eastAsia="x-none"/>
        </w:rPr>
        <w:t xml:space="preserve"> אמא תתחבקו</w:t>
      </w:r>
      <w:r w:rsidRPr="007C4CBD">
        <w:rPr>
          <w:rFonts w:hint="cs"/>
          <w:sz w:val="18"/>
          <w:szCs w:val="20"/>
          <w:rtl/>
          <w:lang w:val="x-none" w:eastAsia="x-none"/>
        </w:rPr>
        <w:t>;</w:t>
      </w:r>
      <w:r w:rsidRPr="007C4CBD">
        <w:rPr>
          <w:sz w:val="18"/>
          <w:szCs w:val="20"/>
          <w:rtl/>
          <w:lang w:val="x-none" w:eastAsia="x-none"/>
        </w:rPr>
        <w:t xml:space="preserve"> זה אי-הרשעה</w:t>
      </w:r>
      <w:r w:rsidRPr="007C4CBD">
        <w:rPr>
          <w:rFonts w:hint="cs"/>
          <w:sz w:val="18"/>
          <w:szCs w:val="20"/>
          <w:rtl/>
          <w:lang w:val="x-none" w:eastAsia="x-none"/>
        </w:rPr>
        <w:t>.</w:t>
      </w:r>
      <w:r w:rsidRPr="007C4CBD">
        <w:rPr>
          <w:sz w:val="18"/>
          <w:szCs w:val="20"/>
          <w:rtl/>
          <w:lang w:val="x-none" w:eastAsia="x-none"/>
        </w:rPr>
        <w:t xml:space="preserve">" </w:t>
      </w:r>
    </w:p>
    <w:p w14:paraId="1A38C48A" w14:textId="77777777" w:rsidR="00715F10" w:rsidRPr="007C4CBD" w:rsidRDefault="00715F10" w:rsidP="007C4CBD">
      <w:pPr>
        <w:spacing w:after="180" w:line="280" w:lineRule="exact"/>
        <w:jc w:val="both"/>
        <w:rPr>
          <w:sz w:val="18"/>
          <w:szCs w:val="20"/>
          <w:rtl/>
        </w:rPr>
      </w:pPr>
      <w:r w:rsidRPr="007C4CBD">
        <w:rPr>
          <w:rFonts w:hint="cs"/>
          <w:sz w:val="18"/>
          <w:szCs w:val="20"/>
          <w:rtl/>
        </w:rPr>
        <w:t xml:space="preserve">נגד </w:t>
      </w:r>
      <w:r w:rsidRPr="007C4CBD">
        <w:rPr>
          <w:sz w:val="18"/>
          <w:szCs w:val="20"/>
          <w:rtl/>
        </w:rPr>
        <w:t>כל הסיכויים</w:t>
      </w:r>
      <w:r w:rsidRPr="007C4CBD">
        <w:rPr>
          <w:rFonts w:hint="cs"/>
          <w:sz w:val="18"/>
          <w:szCs w:val="20"/>
          <w:rtl/>
        </w:rPr>
        <w:t xml:space="preserve"> הצליחה</w:t>
      </w:r>
      <w:r w:rsidRPr="007C4CBD">
        <w:rPr>
          <w:sz w:val="18"/>
          <w:szCs w:val="20"/>
          <w:rtl/>
        </w:rPr>
        <w:t xml:space="preserve"> אורית לערער על החלטת השופטת ולהפוך אותה על פיה בערכאה הגבוהה יותר. היא קיבלה אישור מהרכב השופטים, </w:t>
      </w:r>
      <w:r w:rsidRPr="007C4CBD">
        <w:rPr>
          <w:rFonts w:hint="cs"/>
          <w:sz w:val="18"/>
          <w:szCs w:val="20"/>
          <w:rtl/>
        </w:rPr>
        <w:t>הם התייחסו לסוגיה במידתיות</w:t>
      </w:r>
      <w:r w:rsidRPr="007C4CBD">
        <w:rPr>
          <w:sz w:val="18"/>
          <w:szCs w:val="20"/>
          <w:rtl/>
        </w:rPr>
        <w:t xml:space="preserve"> ובהקשר המתאים – </w:t>
      </w:r>
      <w:r w:rsidRPr="007C4CBD">
        <w:rPr>
          <w:rFonts w:hint="cs"/>
          <w:sz w:val="18"/>
          <w:szCs w:val="20"/>
          <w:rtl/>
        </w:rPr>
        <w:t xml:space="preserve">המעידות </w:t>
      </w:r>
      <w:r w:rsidRPr="007C4CBD">
        <w:rPr>
          <w:sz w:val="18"/>
          <w:szCs w:val="20"/>
          <w:rtl/>
        </w:rPr>
        <w:t xml:space="preserve">קרו </w:t>
      </w:r>
      <w:proofErr w:type="spellStart"/>
      <w:r w:rsidRPr="007C4CBD">
        <w:rPr>
          <w:sz w:val="18"/>
          <w:szCs w:val="20"/>
          <w:rtl/>
        </w:rPr>
        <w:t>כשהיתה</w:t>
      </w:r>
      <w:proofErr w:type="spellEnd"/>
      <w:r w:rsidRPr="007C4CBD">
        <w:rPr>
          <w:sz w:val="18"/>
          <w:szCs w:val="20"/>
          <w:rtl/>
        </w:rPr>
        <w:t xml:space="preserve"> נערה</w:t>
      </w:r>
      <w:r w:rsidRPr="007C4CBD">
        <w:rPr>
          <w:rFonts w:hint="cs"/>
          <w:sz w:val="18"/>
          <w:szCs w:val="20"/>
          <w:rtl/>
        </w:rPr>
        <w:t>,</w:t>
      </w:r>
      <w:r w:rsidRPr="007C4CBD">
        <w:rPr>
          <w:sz w:val="18"/>
          <w:szCs w:val="20"/>
          <w:rtl/>
        </w:rPr>
        <w:t xml:space="preserve"> וכיום היא במצב אחר. אורית יכ</w:t>
      </w:r>
      <w:r w:rsidRPr="007C4CBD">
        <w:rPr>
          <w:rFonts w:hint="cs"/>
          <w:sz w:val="18"/>
          <w:szCs w:val="20"/>
          <w:rtl/>
        </w:rPr>
        <w:t>ו</w:t>
      </w:r>
      <w:r w:rsidRPr="007C4CBD">
        <w:rPr>
          <w:sz w:val="18"/>
          <w:szCs w:val="20"/>
          <w:rtl/>
        </w:rPr>
        <w:t xml:space="preserve">לה </w:t>
      </w:r>
      <w:proofErr w:type="spellStart"/>
      <w:r w:rsidRPr="007C4CBD">
        <w:rPr>
          <w:sz w:val="18"/>
          <w:szCs w:val="20"/>
          <w:rtl/>
        </w:rPr>
        <w:t>היתה</w:t>
      </w:r>
      <w:proofErr w:type="spellEnd"/>
      <w:r w:rsidRPr="007C4CBD">
        <w:rPr>
          <w:sz w:val="18"/>
          <w:szCs w:val="20"/>
          <w:rtl/>
        </w:rPr>
        <w:t xml:space="preserve"> לפעול בדרכים אחרות, </w:t>
      </w:r>
      <w:r w:rsidRPr="007C4CBD">
        <w:rPr>
          <w:rFonts w:hint="cs"/>
          <w:sz w:val="18"/>
          <w:szCs w:val="20"/>
          <w:rtl/>
        </w:rPr>
        <w:t>לחזור</w:t>
      </w:r>
      <w:r w:rsidRPr="007C4CBD">
        <w:rPr>
          <w:sz w:val="18"/>
          <w:szCs w:val="20"/>
          <w:rtl/>
        </w:rPr>
        <w:t xml:space="preserve"> לשימוש בסמים ו</w:t>
      </w:r>
      <w:r w:rsidRPr="007C4CBD">
        <w:rPr>
          <w:rFonts w:hint="cs"/>
          <w:sz w:val="18"/>
          <w:szCs w:val="20"/>
          <w:rtl/>
        </w:rPr>
        <w:t>לדרדר את</w:t>
      </w:r>
      <w:r w:rsidRPr="007C4CBD">
        <w:rPr>
          <w:sz w:val="18"/>
          <w:szCs w:val="20"/>
          <w:rtl/>
        </w:rPr>
        <w:t xml:space="preserve"> מצבה. הערעור, </w:t>
      </w:r>
      <w:r w:rsidRPr="007C4CBD">
        <w:rPr>
          <w:rFonts w:hint="cs"/>
          <w:sz w:val="18"/>
          <w:szCs w:val="20"/>
          <w:rtl/>
        </w:rPr>
        <w:t>כדרך של</w:t>
      </w:r>
      <w:r w:rsidRPr="007C4CBD">
        <w:rPr>
          <w:sz w:val="18"/>
          <w:szCs w:val="20"/>
          <w:rtl/>
        </w:rPr>
        <w:t xml:space="preserve"> סנגור עצמי, אפשר לה לפעול </w:t>
      </w:r>
      <w:r w:rsidRPr="007C4CBD">
        <w:rPr>
          <w:rFonts w:hint="cs"/>
          <w:sz w:val="18"/>
          <w:szCs w:val="20"/>
          <w:rtl/>
        </w:rPr>
        <w:t>ב</w:t>
      </w:r>
      <w:r w:rsidRPr="007C4CBD">
        <w:rPr>
          <w:sz w:val="18"/>
          <w:szCs w:val="20"/>
          <w:rtl/>
        </w:rPr>
        <w:t xml:space="preserve">צינורות המקובלים ולהצליח להפוך את ההחלטה. </w:t>
      </w:r>
      <w:r w:rsidRPr="007C4CBD">
        <w:rPr>
          <w:rFonts w:hint="cs"/>
          <w:sz w:val="18"/>
          <w:szCs w:val="20"/>
          <w:rtl/>
        </w:rPr>
        <w:t>המשמעות של "</w:t>
      </w:r>
      <w:r w:rsidRPr="007C4CBD">
        <w:rPr>
          <w:sz w:val="18"/>
          <w:szCs w:val="20"/>
          <w:rtl/>
        </w:rPr>
        <w:t>אני מערערת</w:t>
      </w:r>
      <w:r w:rsidRPr="007C4CBD">
        <w:rPr>
          <w:rFonts w:hint="cs"/>
          <w:sz w:val="18"/>
          <w:szCs w:val="20"/>
          <w:rtl/>
        </w:rPr>
        <w:t>"</w:t>
      </w:r>
      <w:r w:rsidRPr="007C4CBD">
        <w:rPr>
          <w:sz w:val="18"/>
          <w:szCs w:val="20"/>
          <w:rtl/>
        </w:rPr>
        <w:t xml:space="preserve"> </w:t>
      </w:r>
      <w:r w:rsidRPr="007C4CBD">
        <w:rPr>
          <w:rFonts w:hint="cs"/>
          <w:sz w:val="18"/>
          <w:szCs w:val="20"/>
          <w:rtl/>
        </w:rPr>
        <w:t>התממשה</w:t>
      </w:r>
      <w:r w:rsidRPr="007C4CBD">
        <w:rPr>
          <w:sz w:val="18"/>
          <w:szCs w:val="20"/>
          <w:rtl/>
        </w:rPr>
        <w:t xml:space="preserve"> כאן </w:t>
      </w:r>
      <w:r w:rsidRPr="007C4CBD">
        <w:rPr>
          <w:rFonts w:hint="cs"/>
          <w:sz w:val="18"/>
          <w:szCs w:val="20"/>
          <w:rtl/>
        </w:rPr>
        <w:t>פשוטה כמשמעה</w:t>
      </w:r>
      <w:r w:rsidRPr="007C4CBD">
        <w:rPr>
          <w:sz w:val="18"/>
          <w:szCs w:val="20"/>
          <w:rtl/>
        </w:rPr>
        <w:t xml:space="preserve"> – פנייה לערכאות משפטיות גבוהות יותר</w:t>
      </w:r>
      <w:r w:rsidRPr="007C4CBD">
        <w:rPr>
          <w:rFonts w:hint="cs"/>
          <w:sz w:val="18"/>
          <w:szCs w:val="20"/>
          <w:rtl/>
        </w:rPr>
        <w:t xml:space="preserve"> </w:t>
      </w:r>
      <w:r w:rsidRPr="007C4CBD">
        <w:rPr>
          <w:sz w:val="18"/>
          <w:szCs w:val="20"/>
          <w:rtl/>
        </w:rPr>
        <w:t xml:space="preserve">– וגם כאן </w:t>
      </w:r>
      <w:r w:rsidRPr="007C4CBD">
        <w:rPr>
          <w:rFonts w:hint="cs"/>
          <w:sz w:val="18"/>
          <w:szCs w:val="20"/>
          <w:rtl/>
        </w:rPr>
        <w:t xml:space="preserve">הצליחה </w:t>
      </w:r>
      <w:r w:rsidRPr="007C4CBD">
        <w:rPr>
          <w:sz w:val="18"/>
          <w:szCs w:val="20"/>
          <w:rtl/>
        </w:rPr>
        <w:t>אורית לה</w:t>
      </w:r>
      <w:r w:rsidRPr="007C4CBD">
        <w:rPr>
          <w:rFonts w:hint="cs"/>
          <w:sz w:val="18"/>
          <w:szCs w:val="20"/>
          <w:rtl/>
        </w:rPr>
        <w:t>טות לטובתה</w:t>
      </w:r>
      <w:r w:rsidRPr="007C4CBD">
        <w:rPr>
          <w:sz w:val="18"/>
          <w:szCs w:val="20"/>
          <w:rtl/>
        </w:rPr>
        <w:t xml:space="preserve"> את הכוח והסמכות של מערכת המשפט. </w:t>
      </w:r>
    </w:p>
    <w:p w14:paraId="0ED899BC" w14:textId="099CD870" w:rsidR="00715F10" w:rsidRPr="007C4CBD" w:rsidRDefault="00715F10" w:rsidP="007C4CBD">
      <w:pPr>
        <w:spacing w:after="180" w:line="280" w:lineRule="exact"/>
        <w:jc w:val="both"/>
        <w:rPr>
          <w:sz w:val="18"/>
          <w:szCs w:val="20"/>
          <w:rtl/>
        </w:rPr>
      </w:pPr>
      <w:r w:rsidRPr="007C4CBD">
        <w:rPr>
          <w:rFonts w:hint="cs"/>
          <w:sz w:val="18"/>
          <w:szCs w:val="20"/>
          <w:rtl/>
        </w:rPr>
        <w:t>דרך</w:t>
      </w:r>
      <w:r w:rsidRPr="007C4CBD">
        <w:rPr>
          <w:sz w:val="18"/>
          <w:szCs w:val="20"/>
          <w:rtl/>
        </w:rPr>
        <w:t xml:space="preserve"> הסנגור העצמי </w:t>
      </w:r>
      <w:r w:rsidRPr="007C4CBD">
        <w:rPr>
          <w:rFonts w:hint="cs"/>
          <w:sz w:val="18"/>
          <w:szCs w:val="20"/>
          <w:rtl/>
        </w:rPr>
        <w:t>"</w:t>
      </w:r>
      <w:r w:rsidRPr="007C4CBD">
        <w:rPr>
          <w:sz w:val="18"/>
          <w:szCs w:val="20"/>
          <w:rtl/>
        </w:rPr>
        <w:t>אני מערערת</w:t>
      </w:r>
      <w:r w:rsidRPr="007C4CBD">
        <w:rPr>
          <w:rFonts w:hint="cs"/>
          <w:sz w:val="18"/>
          <w:szCs w:val="20"/>
          <w:rtl/>
        </w:rPr>
        <w:t>"</w:t>
      </w:r>
      <w:r w:rsidRPr="007C4CBD">
        <w:rPr>
          <w:sz w:val="18"/>
          <w:szCs w:val="20"/>
          <w:rtl/>
        </w:rPr>
        <w:t xml:space="preserve"> מלמדת </w:t>
      </w:r>
      <w:r w:rsidRPr="007C4CBD">
        <w:rPr>
          <w:rFonts w:hint="cs"/>
          <w:sz w:val="18"/>
          <w:szCs w:val="20"/>
          <w:rtl/>
        </w:rPr>
        <w:t>ש</w:t>
      </w:r>
      <w:r w:rsidRPr="007C4CBD">
        <w:rPr>
          <w:sz w:val="18"/>
          <w:szCs w:val="20"/>
          <w:rtl/>
        </w:rPr>
        <w:t>תהליכי</w:t>
      </w:r>
      <w:r w:rsidRPr="007C4CBD">
        <w:rPr>
          <w:rFonts w:hint="cs"/>
          <w:sz w:val="18"/>
          <w:szCs w:val="20"/>
          <w:rtl/>
        </w:rPr>
        <w:t xml:space="preserve"> ה</w:t>
      </w:r>
      <w:r w:rsidRPr="007C4CBD">
        <w:rPr>
          <w:sz w:val="18"/>
          <w:szCs w:val="20"/>
          <w:rtl/>
        </w:rPr>
        <w:t xml:space="preserve">סנגור </w:t>
      </w:r>
      <w:r w:rsidRPr="007C4CBD">
        <w:rPr>
          <w:rFonts w:hint="cs"/>
          <w:sz w:val="18"/>
          <w:szCs w:val="20"/>
          <w:rtl/>
        </w:rPr>
        <w:t>עשויים</w:t>
      </w:r>
      <w:r w:rsidRPr="007C4CBD">
        <w:rPr>
          <w:sz w:val="18"/>
          <w:szCs w:val="20"/>
          <w:rtl/>
        </w:rPr>
        <w:t xml:space="preserve"> </w:t>
      </w:r>
      <w:r w:rsidRPr="007C4CBD">
        <w:rPr>
          <w:rFonts w:hint="cs"/>
          <w:sz w:val="18"/>
          <w:szCs w:val="20"/>
          <w:rtl/>
        </w:rPr>
        <w:t>לארוך</w:t>
      </w:r>
      <w:r w:rsidRPr="007C4CBD">
        <w:rPr>
          <w:sz w:val="18"/>
          <w:szCs w:val="20"/>
          <w:rtl/>
        </w:rPr>
        <w:t xml:space="preserve"> זמן רב, והם דורשים ה</w:t>
      </w:r>
      <w:r w:rsidRPr="007C4CBD">
        <w:rPr>
          <w:rFonts w:hint="cs"/>
          <w:sz w:val="18"/>
          <w:szCs w:val="20"/>
          <w:rtl/>
        </w:rPr>
        <w:t>י</w:t>
      </w:r>
      <w:r w:rsidRPr="007C4CBD">
        <w:rPr>
          <w:sz w:val="18"/>
          <w:szCs w:val="20"/>
          <w:rtl/>
        </w:rPr>
        <w:t xml:space="preserve">כרות עם המערכת, </w:t>
      </w:r>
      <w:r w:rsidRPr="007C4CBD">
        <w:rPr>
          <w:rFonts w:hint="cs"/>
          <w:sz w:val="18"/>
          <w:szCs w:val="20"/>
          <w:rtl/>
        </w:rPr>
        <w:t xml:space="preserve">עם </w:t>
      </w:r>
      <w:r w:rsidRPr="007C4CBD">
        <w:rPr>
          <w:sz w:val="18"/>
          <w:szCs w:val="20"/>
          <w:rtl/>
        </w:rPr>
        <w:t>השחקנים המרכזי</w:t>
      </w:r>
      <w:r w:rsidRPr="007C4CBD">
        <w:rPr>
          <w:rFonts w:hint="cs"/>
          <w:sz w:val="18"/>
          <w:szCs w:val="20"/>
          <w:rtl/>
        </w:rPr>
        <w:t>י</w:t>
      </w:r>
      <w:r w:rsidRPr="007C4CBD">
        <w:rPr>
          <w:sz w:val="18"/>
          <w:szCs w:val="20"/>
          <w:rtl/>
        </w:rPr>
        <w:t xml:space="preserve">ם בה, </w:t>
      </w:r>
      <w:r w:rsidRPr="007C4CBD">
        <w:rPr>
          <w:rFonts w:hint="cs"/>
          <w:sz w:val="18"/>
          <w:szCs w:val="20"/>
          <w:rtl/>
        </w:rPr>
        <w:t xml:space="preserve">עם </w:t>
      </w:r>
      <w:r w:rsidRPr="007C4CBD">
        <w:rPr>
          <w:sz w:val="18"/>
          <w:szCs w:val="20"/>
          <w:rtl/>
        </w:rPr>
        <w:t>תהליכים מרכזי</w:t>
      </w:r>
      <w:r w:rsidRPr="007C4CBD">
        <w:rPr>
          <w:rFonts w:hint="cs"/>
          <w:sz w:val="18"/>
          <w:szCs w:val="20"/>
          <w:rtl/>
        </w:rPr>
        <w:t>י</w:t>
      </w:r>
      <w:r w:rsidRPr="007C4CBD">
        <w:rPr>
          <w:sz w:val="18"/>
          <w:szCs w:val="20"/>
          <w:rtl/>
        </w:rPr>
        <w:t>ם</w:t>
      </w:r>
      <w:r w:rsidRPr="007C4CBD">
        <w:rPr>
          <w:rFonts w:hint="cs"/>
          <w:sz w:val="18"/>
          <w:szCs w:val="20"/>
          <w:rtl/>
        </w:rPr>
        <w:t>,</w:t>
      </w:r>
      <w:r w:rsidRPr="007C4CBD">
        <w:rPr>
          <w:sz w:val="18"/>
          <w:szCs w:val="20"/>
          <w:rtl/>
        </w:rPr>
        <w:t xml:space="preserve"> </w:t>
      </w:r>
      <w:r w:rsidRPr="007C4CBD">
        <w:rPr>
          <w:rFonts w:hint="cs"/>
          <w:sz w:val="18"/>
          <w:szCs w:val="20"/>
          <w:rtl/>
        </w:rPr>
        <w:t xml:space="preserve">כמו גם </w:t>
      </w:r>
      <w:r w:rsidRPr="007C4CBD">
        <w:rPr>
          <w:sz w:val="18"/>
          <w:szCs w:val="20"/>
          <w:rtl/>
        </w:rPr>
        <w:t xml:space="preserve">הבנה בדבר </w:t>
      </w:r>
      <w:r w:rsidRPr="007C4CBD">
        <w:rPr>
          <w:rFonts w:hint="cs"/>
          <w:sz w:val="18"/>
          <w:szCs w:val="20"/>
          <w:rtl/>
        </w:rPr>
        <w:t>הדרכים</w:t>
      </w:r>
      <w:r w:rsidRPr="007C4CBD">
        <w:rPr>
          <w:sz w:val="18"/>
          <w:szCs w:val="20"/>
          <w:rtl/>
        </w:rPr>
        <w:t xml:space="preserve"> </w:t>
      </w:r>
      <w:r w:rsidRPr="007C4CBD">
        <w:rPr>
          <w:rFonts w:hint="cs"/>
          <w:sz w:val="18"/>
          <w:szCs w:val="20"/>
          <w:rtl/>
        </w:rPr>
        <w:t>ש</w:t>
      </w:r>
      <w:r w:rsidRPr="007C4CBD">
        <w:rPr>
          <w:sz w:val="18"/>
          <w:szCs w:val="20"/>
          <w:rtl/>
        </w:rPr>
        <w:t>בה</w:t>
      </w:r>
      <w:r w:rsidRPr="007C4CBD">
        <w:rPr>
          <w:rFonts w:hint="cs"/>
          <w:sz w:val="18"/>
          <w:szCs w:val="20"/>
          <w:rtl/>
        </w:rPr>
        <w:t>ן</w:t>
      </w:r>
      <w:r w:rsidRPr="007C4CBD">
        <w:rPr>
          <w:sz w:val="18"/>
          <w:szCs w:val="20"/>
          <w:rtl/>
        </w:rPr>
        <w:t xml:space="preserve"> ניתן </w:t>
      </w:r>
      <w:r w:rsidRPr="007C4CBD">
        <w:rPr>
          <w:rFonts w:hint="cs"/>
          <w:sz w:val="18"/>
          <w:szCs w:val="20"/>
          <w:rtl/>
        </w:rPr>
        <w:t xml:space="preserve">לנצל את </w:t>
      </w:r>
      <w:r w:rsidRPr="007C4CBD">
        <w:rPr>
          <w:sz w:val="18"/>
          <w:szCs w:val="20"/>
          <w:rtl/>
        </w:rPr>
        <w:t>כוח</w:t>
      </w:r>
      <w:r w:rsidRPr="007C4CBD">
        <w:rPr>
          <w:rFonts w:hint="cs"/>
          <w:sz w:val="18"/>
          <w:szCs w:val="20"/>
          <w:rtl/>
        </w:rPr>
        <w:t>ה</w:t>
      </w:r>
      <w:r w:rsidRPr="007C4CBD">
        <w:rPr>
          <w:sz w:val="18"/>
          <w:szCs w:val="20"/>
          <w:rtl/>
        </w:rPr>
        <w:t xml:space="preserve"> לטובת הנערה או הצעירה. נוכחות של אנשי מקצוע ומבוגרים </w:t>
      </w:r>
      <w:r w:rsidRPr="007C4CBD">
        <w:rPr>
          <w:rFonts w:hint="cs"/>
          <w:sz w:val="18"/>
          <w:szCs w:val="20"/>
          <w:rtl/>
        </w:rPr>
        <w:t xml:space="preserve">תומכים </w:t>
      </w:r>
      <w:r w:rsidRPr="007C4CBD">
        <w:rPr>
          <w:sz w:val="18"/>
          <w:szCs w:val="20"/>
          <w:rtl/>
        </w:rPr>
        <w:t>מסייע</w:t>
      </w:r>
      <w:r w:rsidRPr="007C4CBD">
        <w:rPr>
          <w:rFonts w:hint="cs"/>
          <w:sz w:val="18"/>
          <w:szCs w:val="20"/>
          <w:rtl/>
        </w:rPr>
        <w:t>ת</w:t>
      </w:r>
      <w:r w:rsidRPr="007C4CBD">
        <w:rPr>
          <w:sz w:val="18"/>
          <w:szCs w:val="20"/>
          <w:rtl/>
        </w:rPr>
        <w:t xml:space="preserve"> ומאפשר</w:t>
      </w:r>
      <w:r w:rsidRPr="007C4CBD">
        <w:rPr>
          <w:rFonts w:hint="cs"/>
          <w:sz w:val="18"/>
          <w:szCs w:val="20"/>
          <w:rtl/>
        </w:rPr>
        <w:t>ת</w:t>
      </w:r>
      <w:r w:rsidRPr="007C4CBD">
        <w:rPr>
          <w:sz w:val="18"/>
          <w:szCs w:val="20"/>
          <w:rtl/>
        </w:rPr>
        <w:t xml:space="preserve"> </w:t>
      </w:r>
      <w:r w:rsidRPr="007C4CBD">
        <w:rPr>
          <w:rFonts w:hint="cs"/>
          <w:sz w:val="18"/>
          <w:szCs w:val="20"/>
          <w:rtl/>
        </w:rPr>
        <w:t>לה</w:t>
      </w:r>
      <w:r w:rsidRPr="007C4CBD">
        <w:rPr>
          <w:sz w:val="18"/>
          <w:szCs w:val="20"/>
          <w:rtl/>
        </w:rPr>
        <w:t xml:space="preserve"> להכיר את השדה החברתי המדובר (רווחה או מערכת המשפט לדוגמה) </w:t>
      </w:r>
      <w:r w:rsidRPr="007C4CBD">
        <w:rPr>
          <w:rFonts w:hint="cs"/>
          <w:sz w:val="18"/>
          <w:szCs w:val="20"/>
          <w:rtl/>
        </w:rPr>
        <w:t>וחיונית</w:t>
      </w:r>
      <w:r w:rsidRPr="007C4CBD">
        <w:rPr>
          <w:sz w:val="18"/>
          <w:szCs w:val="20"/>
          <w:rtl/>
        </w:rPr>
        <w:t xml:space="preserve"> ליכולתה </w:t>
      </w:r>
      <w:r w:rsidRPr="007C4CBD">
        <w:rPr>
          <w:rFonts w:hint="cs"/>
          <w:sz w:val="18"/>
          <w:szCs w:val="20"/>
          <w:rtl/>
        </w:rPr>
        <w:t>לנקוט</w:t>
      </w:r>
      <w:r w:rsidRPr="007C4CBD">
        <w:rPr>
          <w:sz w:val="18"/>
          <w:szCs w:val="20"/>
          <w:rtl/>
        </w:rPr>
        <w:t xml:space="preserve"> </w:t>
      </w:r>
      <w:r w:rsidRPr="007C4CBD">
        <w:rPr>
          <w:rFonts w:hint="cs"/>
          <w:sz w:val="18"/>
          <w:szCs w:val="20"/>
          <w:rtl/>
        </w:rPr>
        <w:t xml:space="preserve">את </w:t>
      </w:r>
      <w:proofErr w:type="spellStart"/>
      <w:r w:rsidRPr="007C4CBD">
        <w:rPr>
          <w:rFonts w:hint="cs"/>
          <w:sz w:val="18"/>
          <w:szCs w:val="20"/>
          <w:rtl/>
        </w:rPr>
        <w:t>פרקטיקת</w:t>
      </w:r>
      <w:proofErr w:type="spellEnd"/>
      <w:r w:rsidRPr="007C4CBD">
        <w:rPr>
          <w:rFonts w:hint="cs"/>
          <w:sz w:val="18"/>
          <w:szCs w:val="20"/>
          <w:rtl/>
        </w:rPr>
        <w:t xml:space="preserve"> ה</w:t>
      </w:r>
      <w:r w:rsidRPr="007C4CBD">
        <w:rPr>
          <w:sz w:val="18"/>
          <w:szCs w:val="20"/>
          <w:rtl/>
        </w:rPr>
        <w:t xml:space="preserve">סנגור </w:t>
      </w:r>
      <w:r w:rsidRPr="007C4CBD">
        <w:rPr>
          <w:rFonts w:hint="cs"/>
          <w:sz w:val="18"/>
          <w:szCs w:val="20"/>
          <w:rtl/>
        </w:rPr>
        <w:t>ה</w:t>
      </w:r>
      <w:r w:rsidRPr="007C4CBD">
        <w:rPr>
          <w:sz w:val="18"/>
          <w:szCs w:val="20"/>
          <w:rtl/>
        </w:rPr>
        <w:t xml:space="preserve">עצמי. </w:t>
      </w:r>
    </w:p>
    <w:p w14:paraId="6127F237" w14:textId="77777777" w:rsidR="00715F10" w:rsidRPr="007C4CBD" w:rsidRDefault="00715F10" w:rsidP="007C4CBD">
      <w:pPr>
        <w:spacing w:after="180" w:line="280" w:lineRule="exact"/>
        <w:jc w:val="both"/>
        <w:rPr>
          <w:sz w:val="18"/>
          <w:szCs w:val="20"/>
        </w:rPr>
      </w:pPr>
    </w:p>
    <w:p w14:paraId="268E6C3C" w14:textId="7242CECC" w:rsidR="00715F10" w:rsidRPr="00715F10" w:rsidRDefault="00715F10" w:rsidP="007C4CBD">
      <w:pPr>
        <w:pStyle w:val="KOT5"/>
        <w:spacing w:after="0"/>
        <w:ind w:right="0"/>
        <w:rPr>
          <w:rFonts w:cs="Guttman Aharoni"/>
          <w:color w:val="00B0F0"/>
          <w:rtl/>
        </w:rPr>
      </w:pPr>
      <w:r w:rsidRPr="00715F10">
        <w:rPr>
          <w:rFonts w:cs="Guttman Aharoni" w:hint="cs"/>
          <w:color w:val="00B0F0"/>
          <w:rtl/>
        </w:rPr>
        <w:lastRenderedPageBreak/>
        <w:t>"</w:t>
      </w:r>
      <w:r w:rsidRPr="00715F10">
        <w:rPr>
          <w:rFonts w:cs="Guttman Aharoni"/>
          <w:color w:val="00B0F0"/>
          <w:rtl/>
        </w:rPr>
        <w:t>על גופתי המתה</w:t>
      </w:r>
      <w:r w:rsidRPr="00715F10">
        <w:rPr>
          <w:rFonts w:cs="Guttman Aharoni" w:hint="cs"/>
          <w:color w:val="00B0F0"/>
          <w:rtl/>
        </w:rPr>
        <w:t>"</w:t>
      </w:r>
    </w:p>
    <w:p w14:paraId="40DAF058" w14:textId="77777777" w:rsidR="00715F10" w:rsidRPr="007C4CBD" w:rsidRDefault="00715F10" w:rsidP="007C4CBD">
      <w:pPr>
        <w:spacing w:after="180" w:line="280" w:lineRule="exact"/>
        <w:jc w:val="both"/>
        <w:rPr>
          <w:sz w:val="18"/>
          <w:szCs w:val="20"/>
          <w:rtl/>
        </w:rPr>
      </w:pPr>
      <w:r w:rsidRPr="007C4CBD">
        <w:rPr>
          <w:rFonts w:hint="cs"/>
          <w:sz w:val="18"/>
          <w:szCs w:val="20"/>
          <w:rtl/>
        </w:rPr>
        <w:t>הדרך</w:t>
      </w:r>
      <w:r w:rsidRPr="007C4CBD">
        <w:rPr>
          <w:sz w:val="18"/>
          <w:szCs w:val="20"/>
          <w:rtl/>
        </w:rPr>
        <w:t xml:space="preserve"> האחרונה היא סנגור עצמי באמצעות התנגדות אקטיבית לפעולות של גופי הרווחה או הממסד</w:t>
      </w:r>
      <w:r w:rsidRPr="007C4CBD">
        <w:rPr>
          <w:rFonts w:hint="cs"/>
          <w:sz w:val="18"/>
          <w:szCs w:val="20"/>
          <w:rtl/>
        </w:rPr>
        <w:t>,</w:t>
      </w:r>
      <w:r w:rsidRPr="007C4CBD">
        <w:rPr>
          <w:sz w:val="18"/>
          <w:szCs w:val="20"/>
          <w:rtl/>
        </w:rPr>
        <w:t xml:space="preserve"> </w:t>
      </w:r>
      <w:r w:rsidRPr="007C4CBD">
        <w:rPr>
          <w:rFonts w:hint="cs"/>
          <w:sz w:val="18"/>
          <w:szCs w:val="20"/>
          <w:rtl/>
        </w:rPr>
        <w:t>המשפיעות</w:t>
      </w:r>
      <w:r w:rsidRPr="007C4CBD">
        <w:rPr>
          <w:sz w:val="18"/>
          <w:szCs w:val="20"/>
          <w:rtl/>
        </w:rPr>
        <w:t xml:space="preserve"> על חייהן </w:t>
      </w:r>
      <w:r w:rsidRPr="007C4CBD">
        <w:rPr>
          <w:rFonts w:hint="cs"/>
          <w:sz w:val="18"/>
          <w:szCs w:val="20"/>
          <w:rtl/>
        </w:rPr>
        <w:t xml:space="preserve">של הצעירות ועל </w:t>
      </w:r>
      <w:r w:rsidRPr="007C4CBD">
        <w:rPr>
          <w:sz w:val="18"/>
          <w:szCs w:val="20"/>
          <w:rtl/>
        </w:rPr>
        <w:t xml:space="preserve">וחיי משפחתן. מסיפורי הצעירות עולה </w:t>
      </w:r>
      <w:r w:rsidRPr="007C4CBD">
        <w:rPr>
          <w:rFonts w:hint="cs"/>
          <w:sz w:val="18"/>
          <w:szCs w:val="20"/>
          <w:rtl/>
        </w:rPr>
        <w:t>ש</w:t>
      </w:r>
      <w:r w:rsidRPr="007C4CBD">
        <w:rPr>
          <w:sz w:val="18"/>
          <w:szCs w:val="20"/>
          <w:rtl/>
        </w:rPr>
        <w:t>ההתנגדות באה לידי ביטוי בסנגור עצמי אקטיבי</w:t>
      </w:r>
      <w:r w:rsidRPr="007C4CBD">
        <w:rPr>
          <w:rFonts w:hint="cs"/>
          <w:sz w:val="18"/>
          <w:szCs w:val="20"/>
          <w:rtl/>
        </w:rPr>
        <w:t>.</w:t>
      </w:r>
      <w:r w:rsidRPr="007C4CBD">
        <w:rPr>
          <w:sz w:val="18"/>
          <w:szCs w:val="20"/>
          <w:rtl/>
        </w:rPr>
        <w:t xml:space="preserve"> בשונה משתי </w:t>
      </w:r>
      <w:r w:rsidRPr="007C4CBD">
        <w:rPr>
          <w:rFonts w:hint="cs"/>
          <w:sz w:val="18"/>
          <w:szCs w:val="20"/>
          <w:rtl/>
        </w:rPr>
        <w:t>הדרכים</w:t>
      </w:r>
      <w:r w:rsidRPr="007C4CBD">
        <w:rPr>
          <w:sz w:val="18"/>
          <w:szCs w:val="20"/>
          <w:rtl/>
        </w:rPr>
        <w:t xml:space="preserve"> האחרות שהוצגו</w:t>
      </w:r>
      <w:r w:rsidRPr="007C4CBD">
        <w:rPr>
          <w:rFonts w:hint="cs"/>
          <w:sz w:val="18"/>
          <w:szCs w:val="20"/>
          <w:rtl/>
        </w:rPr>
        <w:t>,</w:t>
      </w:r>
      <w:r w:rsidRPr="007C4CBD">
        <w:rPr>
          <w:sz w:val="18"/>
          <w:szCs w:val="20"/>
          <w:rtl/>
        </w:rPr>
        <w:t xml:space="preserve"> כאן מדובר בסנגור עצמי שיש בו מאבק ו</w:t>
      </w:r>
      <w:r w:rsidRPr="007C4CBD">
        <w:rPr>
          <w:rFonts w:hint="cs"/>
          <w:sz w:val="18"/>
          <w:szCs w:val="20"/>
          <w:rtl/>
        </w:rPr>
        <w:t>עימות</w:t>
      </w:r>
      <w:r w:rsidRPr="007C4CBD">
        <w:rPr>
          <w:sz w:val="18"/>
          <w:szCs w:val="20"/>
          <w:rtl/>
        </w:rPr>
        <w:t xml:space="preserve"> ישיר </w:t>
      </w:r>
      <w:r w:rsidRPr="007C4CBD">
        <w:rPr>
          <w:rFonts w:hint="cs"/>
          <w:sz w:val="18"/>
          <w:szCs w:val="20"/>
          <w:rtl/>
        </w:rPr>
        <w:t>עם</w:t>
      </w:r>
      <w:r w:rsidRPr="007C4CBD">
        <w:rPr>
          <w:sz w:val="18"/>
          <w:szCs w:val="20"/>
          <w:rtl/>
        </w:rPr>
        <w:t xml:space="preserve"> החוק, </w:t>
      </w:r>
      <w:r w:rsidRPr="007C4CBD">
        <w:rPr>
          <w:rFonts w:hint="cs"/>
          <w:sz w:val="18"/>
          <w:szCs w:val="20"/>
          <w:rtl/>
        </w:rPr>
        <w:t xml:space="preserve">עם </w:t>
      </w:r>
      <w:r w:rsidRPr="007C4CBD">
        <w:rPr>
          <w:sz w:val="18"/>
          <w:szCs w:val="20"/>
          <w:rtl/>
        </w:rPr>
        <w:t>התקנות ו</w:t>
      </w:r>
      <w:r w:rsidRPr="007C4CBD">
        <w:rPr>
          <w:rFonts w:hint="cs"/>
          <w:sz w:val="18"/>
          <w:szCs w:val="20"/>
          <w:rtl/>
        </w:rPr>
        <w:t xml:space="preserve">עם </w:t>
      </w:r>
      <w:r w:rsidRPr="007C4CBD">
        <w:rPr>
          <w:sz w:val="18"/>
          <w:szCs w:val="20"/>
          <w:rtl/>
        </w:rPr>
        <w:t xml:space="preserve">הסמכות. </w:t>
      </w:r>
      <w:r w:rsidRPr="007C4CBD">
        <w:rPr>
          <w:rFonts w:hint="cs"/>
          <w:sz w:val="18"/>
          <w:szCs w:val="20"/>
          <w:rtl/>
        </w:rPr>
        <w:t>האמירה</w:t>
      </w:r>
      <w:r w:rsidRPr="007C4CBD">
        <w:rPr>
          <w:sz w:val="18"/>
          <w:szCs w:val="20"/>
          <w:rtl/>
        </w:rPr>
        <w:t xml:space="preserve"> </w:t>
      </w:r>
      <w:r w:rsidRPr="007C4CBD">
        <w:rPr>
          <w:rFonts w:hint="cs"/>
          <w:sz w:val="18"/>
          <w:szCs w:val="20"/>
          <w:rtl/>
        </w:rPr>
        <w:t>"</w:t>
      </w:r>
      <w:r w:rsidRPr="007C4CBD">
        <w:rPr>
          <w:sz w:val="18"/>
          <w:szCs w:val="20"/>
          <w:rtl/>
        </w:rPr>
        <w:t>הילדים שלי על גופתי המתה יוצאים מפה</w:t>
      </w:r>
      <w:r w:rsidRPr="007C4CBD">
        <w:rPr>
          <w:rFonts w:hint="cs"/>
          <w:sz w:val="18"/>
          <w:szCs w:val="20"/>
          <w:rtl/>
        </w:rPr>
        <w:t>"</w:t>
      </w:r>
      <w:r w:rsidRPr="007C4CBD">
        <w:rPr>
          <w:sz w:val="18"/>
          <w:szCs w:val="20"/>
          <w:rtl/>
        </w:rPr>
        <w:t>, שבהשראת</w:t>
      </w:r>
      <w:r w:rsidRPr="007C4CBD">
        <w:rPr>
          <w:rFonts w:hint="cs"/>
          <w:sz w:val="18"/>
          <w:szCs w:val="20"/>
          <w:rtl/>
        </w:rPr>
        <w:t>ה</w:t>
      </w:r>
      <w:r w:rsidRPr="007C4CBD">
        <w:rPr>
          <w:sz w:val="18"/>
          <w:szCs w:val="20"/>
          <w:rtl/>
        </w:rPr>
        <w:t xml:space="preserve"> </w:t>
      </w:r>
      <w:r w:rsidRPr="007C4CBD">
        <w:rPr>
          <w:rFonts w:hint="cs"/>
          <w:sz w:val="18"/>
          <w:szCs w:val="20"/>
          <w:rtl/>
        </w:rPr>
        <w:t>ניתנה הכותרת</w:t>
      </w:r>
      <w:r w:rsidRPr="007C4CBD">
        <w:rPr>
          <w:sz w:val="18"/>
          <w:szCs w:val="20"/>
          <w:rtl/>
        </w:rPr>
        <w:t>, מבקש</w:t>
      </w:r>
      <w:r w:rsidRPr="007C4CBD">
        <w:rPr>
          <w:rFonts w:hint="cs"/>
          <w:sz w:val="18"/>
          <w:szCs w:val="20"/>
          <w:rtl/>
        </w:rPr>
        <w:t>ת</w:t>
      </w:r>
      <w:r w:rsidRPr="007C4CBD">
        <w:rPr>
          <w:sz w:val="18"/>
          <w:szCs w:val="20"/>
          <w:rtl/>
        </w:rPr>
        <w:t xml:space="preserve"> לסמל את הרעיון שהנערות והצעירות יעשו </w:t>
      </w:r>
      <w:proofErr w:type="spellStart"/>
      <w:r w:rsidRPr="007C4CBD">
        <w:rPr>
          <w:sz w:val="18"/>
          <w:szCs w:val="20"/>
          <w:rtl/>
        </w:rPr>
        <w:t>הכל</w:t>
      </w:r>
      <w:proofErr w:type="spellEnd"/>
      <w:r w:rsidRPr="007C4CBD">
        <w:rPr>
          <w:sz w:val="18"/>
          <w:szCs w:val="20"/>
          <w:rtl/>
        </w:rPr>
        <w:t xml:space="preserve"> כדי </w:t>
      </w:r>
      <w:r w:rsidRPr="007C4CBD">
        <w:rPr>
          <w:rFonts w:hint="cs"/>
          <w:sz w:val="18"/>
          <w:szCs w:val="20"/>
          <w:rtl/>
        </w:rPr>
        <w:t>למנוע</w:t>
      </w:r>
      <w:r w:rsidRPr="007C4CBD">
        <w:rPr>
          <w:sz w:val="18"/>
          <w:szCs w:val="20"/>
          <w:rtl/>
        </w:rPr>
        <w:t xml:space="preserve"> את הפגיעה בהן או בזכויותיהן בהקשרים שונים</w:t>
      </w:r>
      <w:r w:rsidRPr="007C4CBD">
        <w:rPr>
          <w:rFonts w:hint="cs"/>
          <w:sz w:val="18"/>
          <w:szCs w:val="20"/>
          <w:rtl/>
        </w:rPr>
        <w:t>;</w:t>
      </w:r>
      <w:r w:rsidRPr="007C4CBD">
        <w:rPr>
          <w:sz w:val="18"/>
          <w:szCs w:val="20"/>
          <w:rtl/>
        </w:rPr>
        <w:t xml:space="preserve"> </w:t>
      </w:r>
      <w:r w:rsidRPr="007C4CBD">
        <w:rPr>
          <w:rFonts w:hint="cs"/>
          <w:sz w:val="18"/>
          <w:szCs w:val="20"/>
          <w:rtl/>
        </w:rPr>
        <w:t xml:space="preserve">זו </w:t>
      </w:r>
      <w:proofErr w:type="spellStart"/>
      <w:r w:rsidRPr="007C4CBD">
        <w:rPr>
          <w:rFonts w:hint="cs"/>
          <w:sz w:val="18"/>
          <w:szCs w:val="20"/>
          <w:rtl/>
        </w:rPr>
        <w:t>היתה</w:t>
      </w:r>
      <w:proofErr w:type="spellEnd"/>
      <w:r w:rsidRPr="007C4CBD">
        <w:rPr>
          <w:rFonts w:hint="cs"/>
          <w:sz w:val="18"/>
          <w:szCs w:val="20"/>
          <w:rtl/>
        </w:rPr>
        <w:t xml:space="preserve"> הצהרתה של </w:t>
      </w:r>
      <w:r w:rsidRPr="007C4CBD">
        <w:rPr>
          <w:sz w:val="18"/>
          <w:szCs w:val="20"/>
          <w:rtl/>
        </w:rPr>
        <w:t>אחת המשתתפות</w:t>
      </w:r>
      <w:r w:rsidRPr="007C4CBD">
        <w:rPr>
          <w:rFonts w:hint="cs"/>
          <w:sz w:val="18"/>
          <w:szCs w:val="20"/>
          <w:rtl/>
        </w:rPr>
        <w:t>,</w:t>
      </w:r>
      <w:r w:rsidRPr="007C4CBD">
        <w:rPr>
          <w:sz w:val="18"/>
          <w:szCs w:val="20"/>
          <w:rtl/>
        </w:rPr>
        <w:t xml:space="preserve"> כ</w:t>
      </w:r>
      <w:r w:rsidRPr="007C4CBD">
        <w:rPr>
          <w:rFonts w:hint="cs"/>
          <w:sz w:val="18"/>
          <w:szCs w:val="20"/>
          <w:rtl/>
        </w:rPr>
        <w:t>ש</w:t>
      </w:r>
      <w:r w:rsidRPr="007C4CBD">
        <w:rPr>
          <w:sz w:val="18"/>
          <w:szCs w:val="20"/>
          <w:rtl/>
        </w:rPr>
        <w:t xml:space="preserve">סיפרה </w:t>
      </w:r>
      <w:r w:rsidRPr="007C4CBD">
        <w:rPr>
          <w:rFonts w:hint="cs"/>
          <w:sz w:val="18"/>
          <w:szCs w:val="20"/>
          <w:rtl/>
        </w:rPr>
        <w:t>שלא תאפשר</w:t>
      </w:r>
      <w:r w:rsidRPr="007C4CBD">
        <w:rPr>
          <w:sz w:val="18"/>
          <w:szCs w:val="20"/>
          <w:rtl/>
        </w:rPr>
        <w:t xml:space="preserve"> להוצ</w:t>
      </w:r>
      <w:r w:rsidRPr="007C4CBD">
        <w:rPr>
          <w:rFonts w:hint="cs"/>
          <w:sz w:val="18"/>
          <w:szCs w:val="20"/>
          <w:rtl/>
        </w:rPr>
        <w:t>י</w:t>
      </w:r>
      <w:r w:rsidRPr="007C4CBD">
        <w:rPr>
          <w:sz w:val="18"/>
          <w:szCs w:val="20"/>
          <w:rtl/>
        </w:rPr>
        <w:t>א</w:t>
      </w:r>
      <w:r w:rsidRPr="007C4CBD">
        <w:rPr>
          <w:rFonts w:hint="cs"/>
          <w:sz w:val="18"/>
          <w:szCs w:val="20"/>
          <w:rtl/>
        </w:rPr>
        <w:t xml:space="preserve"> א</w:t>
      </w:r>
      <w:r w:rsidRPr="007C4CBD">
        <w:rPr>
          <w:sz w:val="18"/>
          <w:szCs w:val="20"/>
          <w:rtl/>
        </w:rPr>
        <w:t xml:space="preserve">ת ילדיה מהבית (שמעי, 2019). </w:t>
      </w:r>
    </w:p>
    <w:p w14:paraId="2A4342CD" w14:textId="77777777" w:rsidR="00715F10" w:rsidRPr="007C4CBD" w:rsidRDefault="00715F10" w:rsidP="007C4CBD">
      <w:pPr>
        <w:spacing w:after="180" w:line="280" w:lineRule="exact"/>
        <w:jc w:val="both"/>
        <w:rPr>
          <w:sz w:val="18"/>
          <w:szCs w:val="20"/>
          <w:rtl/>
        </w:rPr>
      </w:pPr>
      <w:r w:rsidRPr="007C4CBD">
        <w:rPr>
          <w:sz w:val="18"/>
          <w:szCs w:val="20"/>
          <w:rtl/>
        </w:rPr>
        <w:t xml:space="preserve">ספיר נעצרה בגיל </w:t>
      </w:r>
      <w:r w:rsidRPr="007C4CBD">
        <w:rPr>
          <w:rFonts w:hint="cs"/>
          <w:sz w:val="18"/>
          <w:szCs w:val="20"/>
          <w:rtl/>
        </w:rPr>
        <w:t>17.5</w:t>
      </w:r>
      <w:r w:rsidRPr="007C4CBD">
        <w:rPr>
          <w:sz w:val="18"/>
          <w:szCs w:val="20"/>
          <w:rtl/>
        </w:rPr>
        <w:t xml:space="preserve"> על תקיפת שוטר. היא ישבה בתא הנשים באחד מבתי הכלא של הגברים וכיסתה את המצלמות כדי למשוך תשומת לב לקבוצת הנשים שבתא: </w:t>
      </w:r>
    </w:p>
    <w:p w14:paraId="71667C59" w14:textId="77777777" w:rsidR="00715F10" w:rsidRPr="007C4CBD" w:rsidRDefault="00715F10" w:rsidP="007C4CBD">
      <w:pPr>
        <w:spacing w:after="180" w:line="280" w:lineRule="exact"/>
        <w:ind w:left="567"/>
        <w:jc w:val="both"/>
        <w:rPr>
          <w:sz w:val="18"/>
          <w:szCs w:val="20"/>
          <w:rtl/>
          <w:lang w:val="x-none" w:eastAsia="x-none"/>
        </w:rPr>
      </w:pPr>
      <w:r w:rsidRPr="007C4CBD">
        <w:rPr>
          <w:sz w:val="18"/>
          <w:szCs w:val="20"/>
          <w:rtl/>
          <w:lang w:val="x-none" w:eastAsia="x-none"/>
        </w:rPr>
        <w:t>אני כיסיתי מצלמות. למה? לא הביאו לנו נייר טואלט לחדר שלושה ימים. בארוחת ערב הביאו לנו ביצה אחת קשה לארבע אסירות. ולא היה לנו מה לאכול, לא היה לנו נייר טואלט, ושמה הנייר טואלט זה גם לאישה במחזור</w:t>
      </w:r>
      <w:r w:rsidRPr="007C4CBD">
        <w:rPr>
          <w:rFonts w:hint="cs"/>
          <w:sz w:val="18"/>
          <w:szCs w:val="20"/>
          <w:rtl/>
          <w:lang w:val="x-none" w:eastAsia="x-none"/>
        </w:rPr>
        <w:t>;</w:t>
      </w:r>
      <w:r w:rsidRPr="007C4CBD">
        <w:rPr>
          <w:sz w:val="18"/>
          <w:szCs w:val="20"/>
          <w:rtl/>
          <w:lang w:val="x-none" w:eastAsia="x-none"/>
        </w:rPr>
        <w:t xml:space="preserve"> אין לה פדים או משהו. ותקשיבי, התנאים שמה, גם הבסיסיים, כן. הדברים הכי בסיסיים שיש, הרגשתי יותר גרוע מכלב בזה של הצער בעלי חיים. בחצר לא הוציאו אותנו, כלום, שום דבר. ואמרתי להם</w:t>
      </w:r>
      <w:r w:rsidRPr="007C4CBD">
        <w:rPr>
          <w:rFonts w:hint="cs"/>
          <w:sz w:val="18"/>
          <w:szCs w:val="20"/>
          <w:rtl/>
          <w:lang w:val="x-none" w:eastAsia="x-none"/>
        </w:rPr>
        <w:t>:</w:t>
      </w:r>
      <w:r w:rsidRPr="007C4CBD">
        <w:rPr>
          <w:sz w:val="18"/>
          <w:szCs w:val="20"/>
          <w:rtl/>
          <w:lang w:val="x-none" w:eastAsia="x-none"/>
        </w:rPr>
        <w:t xml:space="preserve"> </w:t>
      </w:r>
      <w:r w:rsidRPr="007C4CBD">
        <w:rPr>
          <w:rFonts w:hint="cs"/>
          <w:sz w:val="18"/>
          <w:szCs w:val="20"/>
          <w:rtl/>
          <w:lang w:val="x-none" w:eastAsia="x-none"/>
        </w:rPr>
        <w:t>"</w:t>
      </w:r>
      <w:r w:rsidRPr="007C4CBD">
        <w:rPr>
          <w:sz w:val="18"/>
          <w:szCs w:val="20"/>
          <w:rtl/>
          <w:lang w:val="x-none" w:eastAsia="x-none"/>
        </w:rPr>
        <w:t>בסדר, אל תביאו לי מה שלא מגיע לי, תביאו מה שכן מגיע לי. למה אתם לא עושים את זה?</w:t>
      </w:r>
      <w:r w:rsidRPr="007C4CBD">
        <w:rPr>
          <w:rFonts w:hint="cs"/>
          <w:sz w:val="18"/>
          <w:szCs w:val="20"/>
          <w:rtl/>
          <w:lang w:val="x-none" w:eastAsia="x-none"/>
        </w:rPr>
        <w:t>"</w:t>
      </w:r>
      <w:r w:rsidRPr="007C4CBD">
        <w:rPr>
          <w:sz w:val="18"/>
          <w:szCs w:val="20"/>
          <w:rtl/>
          <w:lang w:val="x-none" w:eastAsia="x-none"/>
        </w:rPr>
        <w:t xml:space="preserve"> והם בכלל לא באו אלי</w:t>
      </w:r>
      <w:r w:rsidRPr="007C4CBD">
        <w:rPr>
          <w:rFonts w:hint="cs"/>
          <w:sz w:val="18"/>
          <w:szCs w:val="20"/>
          <w:rtl/>
          <w:lang w:val="x-none" w:eastAsia="x-none"/>
        </w:rPr>
        <w:t>י</w:t>
      </w:r>
      <w:r w:rsidRPr="007C4CBD">
        <w:rPr>
          <w:sz w:val="18"/>
          <w:szCs w:val="20"/>
          <w:rtl/>
          <w:lang w:val="x-none" w:eastAsia="x-none"/>
        </w:rPr>
        <w:t>. את דופקת שלוש שעות בדלת, אף אחד בכלל לא עונה לך, לא בא אלייך. מה עשיתי? אמרתי</w:t>
      </w:r>
      <w:r w:rsidRPr="007C4CBD">
        <w:rPr>
          <w:rFonts w:hint="cs"/>
          <w:sz w:val="18"/>
          <w:szCs w:val="20"/>
          <w:rtl/>
          <w:lang w:val="x-none" w:eastAsia="x-none"/>
        </w:rPr>
        <w:t>:</w:t>
      </w:r>
      <w:r w:rsidRPr="007C4CBD">
        <w:rPr>
          <w:sz w:val="18"/>
          <w:szCs w:val="20"/>
          <w:rtl/>
          <w:lang w:val="x-none" w:eastAsia="x-none"/>
        </w:rPr>
        <w:t xml:space="preserve"> </w:t>
      </w:r>
      <w:r w:rsidRPr="007C4CBD">
        <w:rPr>
          <w:rFonts w:hint="cs"/>
          <w:sz w:val="18"/>
          <w:szCs w:val="20"/>
          <w:rtl/>
          <w:lang w:val="x-none" w:eastAsia="x-none"/>
        </w:rPr>
        <w:t>"</w:t>
      </w:r>
      <w:r w:rsidRPr="007C4CBD">
        <w:rPr>
          <w:sz w:val="18"/>
          <w:szCs w:val="20"/>
          <w:rtl/>
          <w:lang w:val="x-none" w:eastAsia="x-none"/>
        </w:rPr>
        <w:t>על מה הם מגיבים בשנייה? אם מכסים להם את המצלמות.</w:t>
      </w:r>
      <w:r w:rsidRPr="007C4CBD">
        <w:rPr>
          <w:rFonts w:hint="cs"/>
          <w:sz w:val="18"/>
          <w:szCs w:val="20"/>
          <w:rtl/>
          <w:lang w:val="x-none" w:eastAsia="x-none"/>
        </w:rPr>
        <w:t>"</w:t>
      </w:r>
      <w:r w:rsidRPr="007C4CBD">
        <w:rPr>
          <w:sz w:val="18"/>
          <w:szCs w:val="20"/>
          <w:rtl/>
          <w:lang w:val="x-none" w:eastAsia="x-none"/>
        </w:rPr>
        <w:t xml:space="preserve"> כי יש מצלמות בתא, ואסור להם, יש להם פיקוח על המצלמות שיהיו אורות </w:t>
      </w:r>
      <w:r w:rsidRPr="007C4CBD">
        <w:rPr>
          <w:rFonts w:hint="cs"/>
          <w:sz w:val="18"/>
          <w:szCs w:val="20"/>
          <w:rtl/>
          <w:lang w:val="x-none" w:eastAsia="x-none"/>
        </w:rPr>
        <w:t>24/7</w:t>
      </w:r>
      <w:r w:rsidRPr="007C4CBD">
        <w:rPr>
          <w:sz w:val="18"/>
          <w:szCs w:val="20"/>
          <w:rtl/>
          <w:lang w:val="x-none" w:eastAsia="x-none"/>
        </w:rPr>
        <w:t>. אז לקחתי מזרן, כיסיתי להם את כל המצלמות, כי יש בשני צדדים. ותוך חמש דקות הם היו בחדר</w:t>
      </w:r>
      <w:r w:rsidRPr="007C4CBD">
        <w:rPr>
          <w:rFonts w:hint="cs"/>
          <w:sz w:val="18"/>
          <w:szCs w:val="20"/>
          <w:rtl/>
          <w:lang w:val="x-none" w:eastAsia="x-none"/>
        </w:rPr>
        <w:t>,</w:t>
      </w:r>
      <w:r w:rsidRPr="007C4CBD">
        <w:rPr>
          <w:sz w:val="18"/>
          <w:szCs w:val="20"/>
          <w:rtl/>
          <w:lang w:val="x-none" w:eastAsia="x-none"/>
        </w:rPr>
        <w:t xml:space="preserve"> ולקחו אותי לכבילה. </w:t>
      </w:r>
    </w:p>
    <w:p w14:paraId="03BD6649" w14:textId="77777777" w:rsidR="00715F10" w:rsidRPr="007C4CBD" w:rsidRDefault="00715F10" w:rsidP="007C4CBD">
      <w:pPr>
        <w:spacing w:after="180" w:line="280" w:lineRule="exact"/>
        <w:jc w:val="both"/>
        <w:rPr>
          <w:sz w:val="18"/>
          <w:szCs w:val="20"/>
          <w:rtl/>
        </w:rPr>
      </w:pPr>
      <w:r w:rsidRPr="007C4CBD">
        <w:rPr>
          <w:rFonts w:hint="cs"/>
          <w:sz w:val="18"/>
          <w:szCs w:val="20"/>
          <w:rtl/>
        </w:rPr>
        <w:t xml:space="preserve">כך תיארה </w:t>
      </w:r>
      <w:r w:rsidRPr="007C4CBD">
        <w:rPr>
          <w:sz w:val="18"/>
          <w:szCs w:val="20"/>
          <w:rtl/>
        </w:rPr>
        <w:t xml:space="preserve">ספיר </w:t>
      </w:r>
      <w:r w:rsidRPr="007C4CBD">
        <w:rPr>
          <w:rFonts w:hint="cs"/>
          <w:sz w:val="18"/>
          <w:szCs w:val="20"/>
          <w:rtl/>
        </w:rPr>
        <w:t>את</w:t>
      </w:r>
      <w:r w:rsidRPr="007C4CBD">
        <w:rPr>
          <w:sz w:val="18"/>
          <w:szCs w:val="20"/>
          <w:rtl/>
        </w:rPr>
        <w:t xml:space="preserve"> תנאי</w:t>
      </w:r>
      <w:r w:rsidRPr="007C4CBD">
        <w:rPr>
          <w:rFonts w:hint="cs"/>
          <w:sz w:val="18"/>
          <w:szCs w:val="20"/>
          <w:rtl/>
        </w:rPr>
        <w:t xml:space="preserve"> המעצר</w:t>
      </w:r>
      <w:r w:rsidRPr="007C4CBD">
        <w:rPr>
          <w:sz w:val="18"/>
          <w:szCs w:val="20"/>
          <w:rtl/>
        </w:rPr>
        <w:t xml:space="preserve"> הקשים שהאסירות נאלצו</w:t>
      </w:r>
      <w:r w:rsidRPr="007C4CBD">
        <w:rPr>
          <w:rFonts w:hint="cs"/>
          <w:sz w:val="18"/>
          <w:szCs w:val="20"/>
          <w:rtl/>
        </w:rPr>
        <w:t>ת</w:t>
      </w:r>
      <w:r w:rsidRPr="007C4CBD">
        <w:rPr>
          <w:sz w:val="18"/>
          <w:szCs w:val="20"/>
          <w:rtl/>
        </w:rPr>
        <w:t xml:space="preserve"> להתמודד </w:t>
      </w:r>
      <w:r w:rsidRPr="007C4CBD">
        <w:rPr>
          <w:rFonts w:hint="cs"/>
          <w:sz w:val="18"/>
          <w:szCs w:val="20"/>
          <w:rtl/>
        </w:rPr>
        <w:t>איתם</w:t>
      </w:r>
      <w:r w:rsidRPr="007C4CBD">
        <w:rPr>
          <w:sz w:val="18"/>
          <w:szCs w:val="20"/>
          <w:rtl/>
        </w:rPr>
        <w:t xml:space="preserve">. </w:t>
      </w:r>
      <w:r w:rsidRPr="007C4CBD">
        <w:rPr>
          <w:rFonts w:hint="cs"/>
          <w:sz w:val="18"/>
          <w:szCs w:val="20"/>
          <w:rtl/>
        </w:rPr>
        <w:t xml:space="preserve">כולנו, קל וחומר הנשים, אמורות להבין את </w:t>
      </w:r>
      <w:r w:rsidRPr="007C4CBD">
        <w:rPr>
          <w:sz w:val="18"/>
          <w:szCs w:val="20"/>
          <w:rtl/>
        </w:rPr>
        <w:t xml:space="preserve">התרעומת </w:t>
      </w:r>
      <w:r w:rsidRPr="007C4CBD">
        <w:rPr>
          <w:rFonts w:hint="cs"/>
          <w:sz w:val="18"/>
          <w:szCs w:val="20"/>
          <w:rtl/>
        </w:rPr>
        <w:t>שלה</w:t>
      </w:r>
      <w:r w:rsidRPr="007C4CBD">
        <w:rPr>
          <w:sz w:val="18"/>
          <w:szCs w:val="20"/>
          <w:rtl/>
        </w:rPr>
        <w:t xml:space="preserve">, </w:t>
      </w:r>
      <w:r w:rsidRPr="007C4CBD">
        <w:rPr>
          <w:rFonts w:hint="cs"/>
          <w:sz w:val="18"/>
          <w:szCs w:val="20"/>
          <w:rtl/>
        </w:rPr>
        <w:t>כי</w:t>
      </w:r>
      <w:r w:rsidRPr="007C4CBD">
        <w:rPr>
          <w:sz w:val="18"/>
          <w:szCs w:val="20"/>
          <w:rtl/>
        </w:rPr>
        <w:t xml:space="preserve"> </w:t>
      </w:r>
      <w:r w:rsidRPr="007C4CBD">
        <w:rPr>
          <w:rFonts w:hint="cs"/>
          <w:sz w:val="18"/>
          <w:szCs w:val="20"/>
          <w:rtl/>
        </w:rPr>
        <w:t>מדובר</w:t>
      </w:r>
      <w:r w:rsidRPr="007C4CBD">
        <w:rPr>
          <w:sz w:val="18"/>
          <w:szCs w:val="20"/>
          <w:rtl/>
        </w:rPr>
        <w:t xml:space="preserve"> כאן </w:t>
      </w:r>
      <w:r w:rsidRPr="007C4CBD">
        <w:rPr>
          <w:rFonts w:hint="cs"/>
          <w:sz w:val="18"/>
          <w:szCs w:val="20"/>
          <w:rtl/>
        </w:rPr>
        <w:t>ב</w:t>
      </w:r>
      <w:r w:rsidRPr="007C4CBD">
        <w:rPr>
          <w:sz w:val="18"/>
          <w:szCs w:val="20"/>
          <w:rtl/>
        </w:rPr>
        <w:t>פגיעה בזכויות אדם בסיסיות. קצת בדומה ל</w:t>
      </w:r>
      <w:r w:rsidRPr="007C4CBD">
        <w:rPr>
          <w:rFonts w:hint="cs"/>
          <w:sz w:val="18"/>
          <w:szCs w:val="20"/>
          <w:rtl/>
        </w:rPr>
        <w:t>דרך</w:t>
      </w:r>
      <w:r w:rsidRPr="007C4CBD">
        <w:rPr>
          <w:sz w:val="18"/>
          <w:szCs w:val="20"/>
          <w:rtl/>
        </w:rPr>
        <w:t xml:space="preserve"> של </w:t>
      </w:r>
      <w:r w:rsidRPr="007C4CBD">
        <w:rPr>
          <w:rFonts w:hint="cs"/>
          <w:sz w:val="18"/>
          <w:szCs w:val="20"/>
          <w:rtl/>
        </w:rPr>
        <w:t>"</w:t>
      </w:r>
      <w:r w:rsidRPr="007C4CBD">
        <w:rPr>
          <w:sz w:val="18"/>
          <w:szCs w:val="20"/>
          <w:rtl/>
        </w:rPr>
        <w:t>אני מערערת</w:t>
      </w:r>
      <w:r w:rsidRPr="007C4CBD">
        <w:rPr>
          <w:rFonts w:hint="cs"/>
          <w:sz w:val="18"/>
          <w:szCs w:val="20"/>
          <w:rtl/>
        </w:rPr>
        <w:t>"</w:t>
      </w:r>
      <w:r w:rsidRPr="007C4CBD">
        <w:rPr>
          <w:sz w:val="18"/>
          <w:szCs w:val="20"/>
          <w:rtl/>
        </w:rPr>
        <w:t xml:space="preserve"> (</w:t>
      </w:r>
      <w:r w:rsidRPr="007C4CBD">
        <w:rPr>
          <w:rFonts w:hint="cs"/>
          <w:sz w:val="18"/>
          <w:szCs w:val="20"/>
          <w:rtl/>
        </w:rPr>
        <w:t>"</w:t>
      </w:r>
      <w:r w:rsidRPr="007C4CBD">
        <w:rPr>
          <w:sz w:val="18"/>
          <w:szCs w:val="20"/>
          <w:rtl/>
        </w:rPr>
        <w:t>לעשות בעיות</w:t>
      </w:r>
      <w:r w:rsidRPr="007C4CBD">
        <w:rPr>
          <w:rFonts w:hint="cs"/>
          <w:sz w:val="18"/>
          <w:szCs w:val="20"/>
          <w:rtl/>
        </w:rPr>
        <w:t>"</w:t>
      </w:r>
      <w:r w:rsidRPr="007C4CBD">
        <w:rPr>
          <w:sz w:val="18"/>
          <w:szCs w:val="20"/>
          <w:rtl/>
        </w:rPr>
        <w:t xml:space="preserve"> של גליה לדוגמה)</w:t>
      </w:r>
      <w:r w:rsidRPr="007C4CBD">
        <w:rPr>
          <w:rFonts w:hint="cs"/>
          <w:sz w:val="18"/>
          <w:szCs w:val="20"/>
          <w:rtl/>
        </w:rPr>
        <w:t>, המעשה הזה</w:t>
      </w:r>
      <w:r w:rsidRPr="007C4CBD">
        <w:rPr>
          <w:sz w:val="18"/>
          <w:szCs w:val="20"/>
          <w:rtl/>
        </w:rPr>
        <w:t xml:space="preserve"> שלפנינו מלמד שכיסוי המצלמות, </w:t>
      </w:r>
      <w:r w:rsidRPr="007C4CBD">
        <w:rPr>
          <w:rFonts w:hint="cs"/>
          <w:sz w:val="18"/>
          <w:szCs w:val="20"/>
          <w:rtl/>
        </w:rPr>
        <w:t>דרך</w:t>
      </w:r>
      <w:r w:rsidRPr="007C4CBD">
        <w:rPr>
          <w:sz w:val="18"/>
          <w:szCs w:val="20"/>
          <w:rtl/>
        </w:rPr>
        <w:t xml:space="preserve"> ישירה המנוגדת לחוקים, נעשה כדי להסב את תשומת הלב של הסוהרים לצרכים של האסירות</w:t>
      </w:r>
      <w:r w:rsidRPr="007C4CBD">
        <w:rPr>
          <w:rFonts w:hint="cs"/>
          <w:sz w:val="18"/>
          <w:szCs w:val="20"/>
          <w:rtl/>
        </w:rPr>
        <w:t>.</w:t>
      </w:r>
      <w:r w:rsidRPr="007C4CBD">
        <w:rPr>
          <w:sz w:val="18"/>
          <w:szCs w:val="20"/>
          <w:rtl/>
        </w:rPr>
        <w:t xml:space="preserve"> </w:t>
      </w:r>
      <w:r w:rsidRPr="007C4CBD">
        <w:rPr>
          <w:rFonts w:hint="cs"/>
          <w:sz w:val="18"/>
          <w:szCs w:val="20"/>
          <w:rtl/>
        </w:rPr>
        <w:t>ואולם</w:t>
      </w:r>
      <w:r w:rsidRPr="007C4CBD">
        <w:rPr>
          <w:sz w:val="18"/>
          <w:szCs w:val="20"/>
          <w:rtl/>
        </w:rPr>
        <w:t xml:space="preserve"> </w:t>
      </w:r>
      <w:r w:rsidRPr="007C4CBD">
        <w:rPr>
          <w:rFonts w:hint="cs"/>
          <w:sz w:val="18"/>
          <w:szCs w:val="20"/>
          <w:rtl/>
        </w:rPr>
        <w:t xml:space="preserve">מהלך זה חולל </w:t>
      </w:r>
      <w:r w:rsidRPr="007C4CBD">
        <w:rPr>
          <w:sz w:val="18"/>
          <w:szCs w:val="20"/>
          <w:rtl/>
        </w:rPr>
        <w:t>תגובה הפוכה</w:t>
      </w:r>
      <w:r w:rsidRPr="007C4CBD">
        <w:rPr>
          <w:rFonts w:hint="cs"/>
          <w:sz w:val="18"/>
          <w:szCs w:val="20"/>
          <w:rtl/>
        </w:rPr>
        <w:t xml:space="preserve"> </w:t>
      </w:r>
      <w:r w:rsidRPr="007C4CBD">
        <w:rPr>
          <w:sz w:val="18"/>
          <w:szCs w:val="20"/>
          <w:rtl/>
        </w:rPr>
        <w:t>– ספיר נענשה על</w:t>
      </w:r>
      <w:r w:rsidRPr="007C4CBD">
        <w:rPr>
          <w:rFonts w:hint="cs"/>
          <w:sz w:val="18"/>
          <w:szCs w:val="20"/>
          <w:rtl/>
        </w:rPr>
        <w:t>יו</w:t>
      </w:r>
      <w:r w:rsidRPr="007C4CBD">
        <w:rPr>
          <w:sz w:val="18"/>
          <w:szCs w:val="20"/>
          <w:rtl/>
        </w:rPr>
        <w:t>. כלומר</w:t>
      </w:r>
      <w:r w:rsidRPr="007C4CBD">
        <w:rPr>
          <w:rFonts w:hint="cs"/>
          <w:sz w:val="18"/>
          <w:szCs w:val="20"/>
          <w:rtl/>
        </w:rPr>
        <w:t>:</w:t>
      </w:r>
      <w:r w:rsidRPr="007C4CBD">
        <w:rPr>
          <w:sz w:val="18"/>
          <w:szCs w:val="20"/>
          <w:rtl/>
        </w:rPr>
        <w:t xml:space="preserve"> </w:t>
      </w:r>
      <w:r w:rsidRPr="007C4CBD">
        <w:rPr>
          <w:rFonts w:hint="cs"/>
          <w:sz w:val="18"/>
          <w:szCs w:val="20"/>
          <w:rtl/>
        </w:rPr>
        <w:t xml:space="preserve">התנהלות בדרך </w:t>
      </w:r>
      <w:r w:rsidRPr="007C4CBD">
        <w:rPr>
          <w:sz w:val="18"/>
          <w:szCs w:val="20"/>
          <w:rtl/>
        </w:rPr>
        <w:t>הזו עלול</w:t>
      </w:r>
      <w:r w:rsidRPr="007C4CBD">
        <w:rPr>
          <w:rFonts w:hint="cs"/>
          <w:sz w:val="18"/>
          <w:szCs w:val="20"/>
          <w:rtl/>
        </w:rPr>
        <w:t>ה</w:t>
      </w:r>
      <w:r w:rsidRPr="007C4CBD">
        <w:rPr>
          <w:sz w:val="18"/>
          <w:szCs w:val="20"/>
          <w:rtl/>
        </w:rPr>
        <w:t xml:space="preserve"> לגרור </w:t>
      </w:r>
      <w:r w:rsidRPr="007C4CBD">
        <w:rPr>
          <w:rFonts w:hint="cs"/>
          <w:sz w:val="18"/>
          <w:szCs w:val="20"/>
          <w:rtl/>
        </w:rPr>
        <w:t xml:space="preserve">עוד </w:t>
      </w:r>
      <w:r w:rsidRPr="007C4CBD">
        <w:rPr>
          <w:sz w:val="18"/>
          <w:szCs w:val="20"/>
          <w:rtl/>
        </w:rPr>
        <w:t xml:space="preserve">שימוש בכוח ובסמכות של המערכת, </w:t>
      </w:r>
      <w:r w:rsidRPr="007C4CBD">
        <w:rPr>
          <w:rFonts w:hint="cs"/>
          <w:sz w:val="18"/>
          <w:szCs w:val="20"/>
          <w:rtl/>
        </w:rPr>
        <w:t>לרעת</w:t>
      </w:r>
      <w:r w:rsidRPr="007C4CBD">
        <w:rPr>
          <w:sz w:val="18"/>
          <w:szCs w:val="20"/>
          <w:rtl/>
        </w:rPr>
        <w:t xml:space="preserve"> </w:t>
      </w:r>
      <w:r w:rsidRPr="007C4CBD">
        <w:rPr>
          <w:rFonts w:hint="cs"/>
          <w:sz w:val="18"/>
          <w:szCs w:val="20"/>
          <w:rtl/>
        </w:rPr>
        <w:t>זו</w:t>
      </w:r>
      <w:r w:rsidRPr="007C4CBD">
        <w:rPr>
          <w:sz w:val="18"/>
          <w:szCs w:val="20"/>
          <w:rtl/>
        </w:rPr>
        <w:t xml:space="preserve"> שפעלה. תשומת הלב </w:t>
      </w:r>
      <w:r w:rsidRPr="007C4CBD">
        <w:rPr>
          <w:rFonts w:hint="cs"/>
          <w:sz w:val="18"/>
          <w:szCs w:val="20"/>
          <w:rtl/>
        </w:rPr>
        <w:t xml:space="preserve">אמנם </w:t>
      </w:r>
      <w:r w:rsidRPr="007C4CBD">
        <w:rPr>
          <w:sz w:val="18"/>
          <w:szCs w:val="20"/>
          <w:rtl/>
        </w:rPr>
        <w:t>הושגה</w:t>
      </w:r>
      <w:r w:rsidRPr="007C4CBD">
        <w:rPr>
          <w:rFonts w:hint="cs"/>
          <w:sz w:val="18"/>
          <w:szCs w:val="20"/>
          <w:rtl/>
        </w:rPr>
        <w:t>,</w:t>
      </w:r>
      <w:r w:rsidRPr="007C4CBD">
        <w:rPr>
          <w:sz w:val="18"/>
          <w:szCs w:val="20"/>
          <w:rtl/>
        </w:rPr>
        <w:t xml:space="preserve"> אבל במחיר אישי</w:t>
      </w:r>
      <w:r w:rsidRPr="007C4CBD">
        <w:rPr>
          <w:rFonts w:hint="cs"/>
          <w:sz w:val="18"/>
          <w:szCs w:val="20"/>
          <w:rtl/>
        </w:rPr>
        <w:t>;</w:t>
      </w:r>
      <w:r w:rsidRPr="007C4CBD">
        <w:rPr>
          <w:sz w:val="18"/>
          <w:szCs w:val="20"/>
          <w:rtl/>
        </w:rPr>
        <w:t xml:space="preserve"> ספיר נלקחה לכבילה, אחד מאמצעי הענישה בכלא. </w:t>
      </w:r>
    </w:p>
    <w:p w14:paraId="1409AD0E" w14:textId="77777777" w:rsidR="00715F10" w:rsidRPr="007C4CBD" w:rsidRDefault="00715F10" w:rsidP="007C4CBD">
      <w:pPr>
        <w:spacing w:after="180" w:line="280" w:lineRule="exact"/>
        <w:jc w:val="both"/>
        <w:rPr>
          <w:sz w:val="18"/>
          <w:szCs w:val="20"/>
          <w:rtl/>
        </w:rPr>
      </w:pPr>
      <w:r w:rsidRPr="007C4CBD">
        <w:rPr>
          <w:sz w:val="18"/>
          <w:szCs w:val="20"/>
          <w:rtl/>
        </w:rPr>
        <w:t>אלין</w:t>
      </w:r>
      <w:r w:rsidRPr="007C4CBD">
        <w:rPr>
          <w:rFonts w:hint="cs"/>
          <w:sz w:val="18"/>
          <w:szCs w:val="20"/>
          <w:rtl/>
        </w:rPr>
        <w:t>,</w:t>
      </w:r>
      <w:r w:rsidRPr="007C4CBD">
        <w:rPr>
          <w:sz w:val="18"/>
          <w:szCs w:val="20"/>
          <w:rtl/>
        </w:rPr>
        <w:t xml:space="preserve"> שת</w:t>
      </w:r>
      <w:r w:rsidRPr="007C4CBD">
        <w:rPr>
          <w:rFonts w:hint="cs"/>
          <w:sz w:val="18"/>
          <w:szCs w:val="20"/>
          <w:rtl/>
        </w:rPr>
        <w:t>י</w:t>
      </w:r>
      <w:r w:rsidRPr="007C4CBD">
        <w:rPr>
          <w:sz w:val="18"/>
          <w:szCs w:val="20"/>
          <w:rtl/>
        </w:rPr>
        <w:t xml:space="preserve">ארה </w:t>
      </w:r>
      <w:r w:rsidRPr="007C4CBD">
        <w:rPr>
          <w:rFonts w:hint="cs"/>
          <w:sz w:val="18"/>
          <w:szCs w:val="20"/>
          <w:rtl/>
        </w:rPr>
        <w:t>ל</w:t>
      </w:r>
      <w:r w:rsidRPr="007C4CBD">
        <w:rPr>
          <w:sz w:val="18"/>
          <w:szCs w:val="20"/>
          <w:rtl/>
        </w:rPr>
        <w:t>פני</w:t>
      </w:r>
      <w:r w:rsidRPr="007C4CBD">
        <w:rPr>
          <w:rFonts w:hint="cs"/>
          <w:sz w:val="18"/>
          <w:szCs w:val="20"/>
          <w:rtl/>
        </w:rPr>
        <w:t>י</w:t>
      </w:r>
      <w:r w:rsidRPr="007C4CBD">
        <w:rPr>
          <w:sz w:val="18"/>
          <w:szCs w:val="20"/>
          <w:rtl/>
        </w:rPr>
        <w:t xml:space="preserve"> </w:t>
      </w:r>
      <w:r w:rsidRPr="007C4CBD">
        <w:rPr>
          <w:rFonts w:hint="cs"/>
          <w:sz w:val="18"/>
          <w:szCs w:val="20"/>
          <w:rtl/>
        </w:rPr>
        <w:t xml:space="preserve">איך </w:t>
      </w:r>
      <w:r w:rsidRPr="007C4CBD">
        <w:rPr>
          <w:sz w:val="18"/>
          <w:szCs w:val="20"/>
          <w:rtl/>
        </w:rPr>
        <w:t xml:space="preserve">היא </w:t>
      </w:r>
      <w:r w:rsidRPr="007C4CBD">
        <w:rPr>
          <w:rFonts w:hint="cs"/>
          <w:sz w:val="18"/>
          <w:szCs w:val="20"/>
          <w:rtl/>
        </w:rPr>
        <w:t>"</w:t>
      </w:r>
      <w:r w:rsidRPr="007C4CBD">
        <w:rPr>
          <w:sz w:val="18"/>
          <w:szCs w:val="20"/>
          <w:rtl/>
        </w:rPr>
        <w:t>לא יושבת ומחכה</w:t>
      </w:r>
      <w:r w:rsidRPr="007C4CBD">
        <w:rPr>
          <w:rFonts w:hint="cs"/>
          <w:sz w:val="18"/>
          <w:szCs w:val="20"/>
          <w:rtl/>
        </w:rPr>
        <w:t>"</w:t>
      </w:r>
      <w:r w:rsidRPr="007C4CBD">
        <w:rPr>
          <w:sz w:val="18"/>
          <w:szCs w:val="20"/>
          <w:rtl/>
        </w:rPr>
        <w:t xml:space="preserve"> </w:t>
      </w:r>
      <w:r w:rsidRPr="007C4CBD">
        <w:rPr>
          <w:rFonts w:hint="cs"/>
          <w:sz w:val="18"/>
          <w:szCs w:val="20"/>
          <w:rtl/>
        </w:rPr>
        <w:t>עד שיגיעו</w:t>
      </w:r>
      <w:r w:rsidRPr="007C4CBD">
        <w:rPr>
          <w:sz w:val="18"/>
          <w:szCs w:val="20"/>
          <w:rtl/>
        </w:rPr>
        <w:t xml:space="preserve"> המשאבים החומריים הדרושים לילדיה</w:t>
      </w:r>
      <w:r w:rsidRPr="007C4CBD">
        <w:rPr>
          <w:rFonts w:hint="cs"/>
          <w:sz w:val="18"/>
          <w:szCs w:val="20"/>
          <w:rtl/>
        </w:rPr>
        <w:t>, אלא משיגה אותם,</w:t>
      </w:r>
      <w:r w:rsidRPr="007C4CBD">
        <w:rPr>
          <w:sz w:val="18"/>
          <w:szCs w:val="20"/>
          <w:rtl/>
        </w:rPr>
        <w:t xml:space="preserve"> מתמודדת עם מערכת הרווחה מאז נולד ילדה הראשון. לאורך השנים </w:t>
      </w:r>
      <w:r w:rsidRPr="007C4CBD">
        <w:rPr>
          <w:rFonts w:hint="cs"/>
          <w:sz w:val="18"/>
          <w:szCs w:val="20"/>
          <w:rtl/>
        </w:rPr>
        <w:t xml:space="preserve">הוגדרו </w:t>
      </w:r>
      <w:r w:rsidRPr="007C4CBD">
        <w:rPr>
          <w:sz w:val="18"/>
          <w:szCs w:val="20"/>
          <w:rtl/>
        </w:rPr>
        <w:t xml:space="preserve">ילדיה כילדים בסיכון, </w:t>
      </w:r>
      <w:r w:rsidRPr="007C4CBD">
        <w:rPr>
          <w:rFonts w:hint="cs"/>
          <w:sz w:val="18"/>
          <w:szCs w:val="20"/>
          <w:rtl/>
        </w:rPr>
        <w:t>הגדרה</w:t>
      </w:r>
      <w:r w:rsidRPr="007C4CBD">
        <w:rPr>
          <w:sz w:val="18"/>
          <w:szCs w:val="20"/>
          <w:rtl/>
        </w:rPr>
        <w:t xml:space="preserve"> </w:t>
      </w:r>
      <w:r w:rsidRPr="007C4CBD">
        <w:rPr>
          <w:rFonts w:hint="cs"/>
          <w:sz w:val="18"/>
          <w:szCs w:val="20"/>
          <w:rtl/>
        </w:rPr>
        <w:t xml:space="preserve">שאילצה </w:t>
      </w:r>
      <w:r w:rsidRPr="007C4CBD">
        <w:rPr>
          <w:sz w:val="18"/>
          <w:szCs w:val="20"/>
          <w:rtl/>
        </w:rPr>
        <w:t xml:space="preserve">אותה לשתף פעולה </w:t>
      </w:r>
      <w:r w:rsidRPr="007C4CBD">
        <w:rPr>
          <w:sz w:val="18"/>
          <w:szCs w:val="20"/>
          <w:rtl/>
        </w:rPr>
        <w:lastRenderedPageBreak/>
        <w:t>ולהגיע לוועדות תכנון טיפול. בוועד</w:t>
      </w:r>
      <w:r w:rsidRPr="007C4CBD">
        <w:rPr>
          <w:rFonts w:hint="cs"/>
          <w:sz w:val="18"/>
          <w:szCs w:val="20"/>
          <w:rtl/>
        </w:rPr>
        <w:t>ות</w:t>
      </w:r>
      <w:r w:rsidRPr="007C4CBD">
        <w:rPr>
          <w:sz w:val="18"/>
          <w:szCs w:val="20"/>
          <w:rtl/>
        </w:rPr>
        <w:t xml:space="preserve"> </w:t>
      </w:r>
      <w:r w:rsidRPr="007C4CBD">
        <w:rPr>
          <w:rFonts w:hint="cs"/>
          <w:sz w:val="18"/>
          <w:szCs w:val="20"/>
          <w:rtl/>
        </w:rPr>
        <w:t>התנהלו</w:t>
      </w:r>
      <w:r w:rsidRPr="007C4CBD">
        <w:rPr>
          <w:sz w:val="18"/>
          <w:szCs w:val="20"/>
          <w:rtl/>
        </w:rPr>
        <w:t xml:space="preserve"> דיונים </w:t>
      </w:r>
      <w:r w:rsidRPr="007C4CBD">
        <w:rPr>
          <w:rFonts w:hint="cs"/>
          <w:sz w:val="18"/>
          <w:szCs w:val="20"/>
          <w:rtl/>
        </w:rPr>
        <w:t>בהשתתפות</w:t>
      </w:r>
      <w:r w:rsidRPr="007C4CBD">
        <w:rPr>
          <w:sz w:val="18"/>
          <w:szCs w:val="20"/>
          <w:rtl/>
        </w:rPr>
        <w:t xml:space="preserve"> נשות מקצוע מתחומי החינוך והרווחה שפגשו את הילדים</w:t>
      </w:r>
      <w:r w:rsidRPr="007C4CBD">
        <w:rPr>
          <w:rFonts w:hint="cs"/>
          <w:sz w:val="18"/>
          <w:szCs w:val="20"/>
          <w:rtl/>
        </w:rPr>
        <w:t>,</w:t>
      </w:r>
      <w:r w:rsidRPr="007C4CBD">
        <w:rPr>
          <w:sz w:val="18"/>
          <w:szCs w:val="20"/>
          <w:rtl/>
        </w:rPr>
        <w:t xml:space="preserve"> ו</w:t>
      </w:r>
      <w:r w:rsidRPr="007C4CBD">
        <w:rPr>
          <w:rFonts w:hint="cs"/>
          <w:sz w:val="18"/>
          <w:szCs w:val="20"/>
          <w:rtl/>
        </w:rPr>
        <w:t xml:space="preserve">אלה </w:t>
      </w:r>
      <w:r w:rsidRPr="007C4CBD">
        <w:rPr>
          <w:sz w:val="18"/>
          <w:szCs w:val="20"/>
          <w:rtl/>
        </w:rPr>
        <w:t>ק</w:t>
      </w:r>
      <w:r w:rsidRPr="007C4CBD">
        <w:rPr>
          <w:rFonts w:hint="cs"/>
          <w:sz w:val="18"/>
          <w:szCs w:val="20"/>
          <w:rtl/>
        </w:rPr>
        <w:t>י</w:t>
      </w:r>
      <w:r w:rsidRPr="007C4CBD">
        <w:rPr>
          <w:sz w:val="18"/>
          <w:szCs w:val="20"/>
          <w:rtl/>
        </w:rPr>
        <w:t>בלו החלטות הנוגעות לחייה ולחיי</w:t>
      </w:r>
      <w:r w:rsidRPr="007C4CBD">
        <w:rPr>
          <w:rFonts w:hint="cs"/>
          <w:sz w:val="18"/>
          <w:szCs w:val="20"/>
          <w:rtl/>
        </w:rPr>
        <w:t>הם</w:t>
      </w:r>
      <w:r w:rsidRPr="007C4CBD">
        <w:rPr>
          <w:sz w:val="18"/>
          <w:szCs w:val="20"/>
          <w:rtl/>
        </w:rPr>
        <w:t xml:space="preserve">, </w:t>
      </w:r>
      <w:r w:rsidRPr="007C4CBD">
        <w:rPr>
          <w:rFonts w:hint="cs"/>
          <w:sz w:val="18"/>
          <w:szCs w:val="20"/>
          <w:rtl/>
        </w:rPr>
        <w:t>כמו</w:t>
      </w:r>
      <w:r w:rsidRPr="007C4CBD">
        <w:rPr>
          <w:sz w:val="18"/>
          <w:szCs w:val="20"/>
          <w:rtl/>
        </w:rPr>
        <w:t xml:space="preserve"> </w:t>
      </w:r>
      <w:r w:rsidRPr="007C4CBD">
        <w:rPr>
          <w:rFonts w:hint="cs"/>
          <w:sz w:val="18"/>
          <w:szCs w:val="20"/>
          <w:rtl/>
        </w:rPr>
        <w:t>ל</w:t>
      </w:r>
      <w:r w:rsidRPr="007C4CBD">
        <w:rPr>
          <w:sz w:val="18"/>
          <w:szCs w:val="20"/>
          <w:rtl/>
        </w:rPr>
        <w:t>אי</w:t>
      </w:r>
      <w:r w:rsidRPr="007C4CBD">
        <w:rPr>
          <w:rFonts w:hint="cs"/>
          <w:sz w:val="18"/>
          <w:szCs w:val="20"/>
          <w:rtl/>
        </w:rPr>
        <w:t>לו</w:t>
      </w:r>
      <w:r w:rsidRPr="007C4CBD">
        <w:rPr>
          <w:sz w:val="18"/>
          <w:szCs w:val="20"/>
          <w:rtl/>
        </w:rPr>
        <w:t xml:space="preserve"> מסגרות </w:t>
      </w:r>
      <w:r w:rsidRPr="007C4CBD">
        <w:rPr>
          <w:rFonts w:hint="cs"/>
          <w:sz w:val="18"/>
          <w:szCs w:val="20"/>
          <w:rtl/>
        </w:rPr>
        <w:t xml:space="preserve">עליה לשלוח את </w:t>
      </w:r>
      <w:r w:rsidRPr="007C4CBD">
        <w:rPr>
          <w:sz w:val="18"/>
          <w:szCs w:val="20"/>
          <w:rtl/>
        </w:rPr>
        <w:t xml:space="preserve">ילדיה </w:t>
      </w:r>
      <w:r w:rsidRPr="007C4CBD">
        <w:rPr>
          <w:rFonts w:hint="cs"/>
          <w:sz w:val="18"/>
          <w:szCs w:val="20"/>
          <w:rtl/>
        </w:rPr>
        <w:t>ואיך</w:t>
      </w:r>
      <w:r w:rsidRPr="007C4CBD">
        <w:rPr>
          <w:sz w:val="18"/>
          <w:szCs w:val="20"/>
          <w:rtl/>
        </w:rPr>
        <w:t xml:space="preserve"> עליה לשתף פעולה עם המערכות השונות לטובת</w:t>
      </w:r>
      <w:r w:rsidRPr="007C4CBD">
        <w:rPr>
          <w:rFonts w:hint="cs"/>
          <w:sz w:val="18"/>
          <w:szCs w:val="20"/>
          <w:rtl/>
        </w:rPr>
        <w:t>ם</w:t>
      </w:r>
      <w:r w:rsidRPr="007C4CBD">
        <w:rPr>
          <w:sz w:val="18"/>
          <w:szCs w:val="20"/>
          <w:rtl/>
        </w:rPr>
        <w:t>. בוועד</w:t>
      </w:r>
      <w:r w:rsidRPr="007C4CBD">
        <w:rPr>
          <w:rFonts w:hint="cs"/>
          <w:sz w:val="18"/>
          <w:szCs w:val="20"/>
          <w:rtl/>
        </w:rPr>
        <w:t>ות</w:t>
      </w:r>
      <w:r w:rsidRPr="007C4CBD">
        <w:rPr>
          <w:sz w:val="18"/>
          <w:szCs w:val="20"/>
          <w:rtl/>
        </w:rPr>
        <w:t xml:space="preserve"> הוצגו דוחות סוציאליים ודוחות תקופתיים מהמערכות השונות</w:t>
      </w:r>
      <w:r w:rsidRPr="007C4CBD">
        <w:rPr>
          <w:rFonts w:hint="cs"/>
          <w:sz w:val="18"/>
          <w:szCs w:val="20"/>
          <w:rtl/>
        </w:rPr>
        <w:t>,</w:t>
      </w:r>
      <w:r w:rsidRPr="007C4CBD">
        <w:rPr>
          <w:sz w:val="18"/>
          <w:szCs w:val="20"/>
          <w:rtl/>
        </w:rPr>
        <w:t xml:space="preserve"> המסכמים את מצבם של הילדים. לא פעם מצאה </w:t>
      </w:r>
      <w:r w:rsidRPr="007C4CBD">
        <w:rPr>
          <w:rFonts w:hint="cs"/>
          <w:sz w:val="18"/>
          <w:szCs w:val="20"/>
          <w:rtl/>
        </w:rPr>
        <w:t xml:space="preserve">אלין שאין </w:t>
      </w:r>
      <w:r w:rsidRPr="007C4CBD">
        <w:rPr>
          <w:sz w:val="18"/>
          <w:szCs w:val="20"/>
          <w:rtl/>
        </w:rPr>
        <w:t xml:space="preserve">הדוחות מתארים את מצבם </w:t>
      </w:r>
      <w:r w:rsidRPr="007C4CBD">
        <w:rPr>
          <w:rFonts w:hint="cs"/>
          <w:sz w:val="18"/>
          <w:szCs w:val="20"/>
          <w:rtl/>
        </w:rPr>
        <w:t>כפי</w:t>
      </w:r>
      <w:r w:rsidRPr="007C4CBD">
        <w:rPr>
          <w:sz w:val="18"/>
          <w:szCs w:val="20"/>
          <w:rtl/>
        </w:rPr>
        <w:t xml:space="preserve"> שהיא ראתה </w:t>
      </w:r>
      <w:r w:rsidRPr="007C4CBD">
        <w:rPr>
          <w:rFonts w:hint="cs"/>
          <w:sz w:val="18"/>
          <w:szCs w:val="20"/>
          <w:rtl/>
        </w:rPr>
        <w:t>אותו,</w:t>
      </w:r>
      <w:r w:rsidRPr="007C4CBD">
        <w:rPr>
          <w:sz w:val="18"/>
          <w:szCs w:val="20"/>
          <w:rtl/>
        </w:rPr>
        <w:t xml:space="preserve"> ולכן החלה לפעול ול</w:t>
      </w:r>
      <w:r w:rsidRPr="007C4CBD">
        <w:rPr>
          <w:rFonts w:hint="cs"/>
          <w:sz w:val="18"/>
          <w:szCs w:val="20"/>
          <w:rtl/>
        </w:rPr>
        <w:t>הי</w:t>
      </w:r>
      <w:r w:rsidRPr="007C4CBD">
        <w:rPr>
          <w:sz w:val="18"/>
          <w:szCs w:val="20"/>
          <w:rtl/>
        </w:rPr>
        <w:t>אבק לשנות זאת. במהלך הריאיון ע</w:t>
      </w:r>
      <w:r w:rsidRPr="007C4CBD">
        <w:rPr>
          <w:rFonts w:hint="cs"/>
          <w:sz w:val="18"/>
          <w:szCs w:val="20"/>
          <w:rtl/>
        </w:rPr>
        <w:t>י</w:t>
      </w:r>
      <w:r w:rsidRPr="007C4CBD">
        <w:rPr>
          <w:sz w:val="18"/>
          <w:szCs w:val="20"/>
          <w:rtl/>
        </w:rPr>
        <w:t>מה היא הוציאה העתקים מהדוחות והקריאה (</w:t>
      </w:r>
      <w:r w:rsidRPr="007C4CBD">
        <w:rPr>
          <w:b/>
          <w:bCs/>
          <w:sz w:val="18"/>
          <w:szCs w:val="20"/>
          <w:rtl/>
        </w:rPr>
        <w:t>מסומן בכתב מודגש</w:t>
      </w:r>
      <w:r w:rsidRPr="007C4CBD">
        <w:rPr>
          <w:sz w:val="18"/>
          <w:szCs w:val="20"/>
          <w:rtl/>
        </w:rPr>
        <w:t xml:space="preserve">) כדי להדגים זאת: </w:t>
      </w:r>
    </w:p>
    <w:p w14:paraId="52409DD8" w14:textId="77777777" w:rsidR="00715F10" w:rsidRPr="007C4CBD" w:rsidRDefault="00715F10" w:rsidP="007C4CBD">
      <w:pPr>
        <w:spacing w:after="180" w:line="280" w:lineRule="exact"/>
        <w:ind w:left="567"/>
        <w:jc w:val="both"/>
        <w:rPr>
          <w:sz w:val="18"/>
          <w:szCs w:val="20"/>
          <w:rtl/>
          <w:lang w:val="x-none" w:eastAsia="x-none"/>
        </w:rPr>
      </w:pPr>
      <w:r w:rsidRPr="007C4CBD">
        <w:rPr>
          <w:b/>
          <w:bCs/>
          <w:sz w:val="18"/>
          <w:szCs w:val="20"/>
          <w:rtl/>
          <w:lang w:val="x-none" w:eastAsia="x-none"/>
        </w:rPr>
        <w:t xml:space="preserve">"האם לא הגיעה </w:t>
      </w:r>
      <w:proofErr w:type="spellStart"/>
      <w:r w:rsidRPr="007C4CBD">
        <w:rPr>
          <w:b/>
          <w:bCs/>
          <w:sz w:val="18"/>
          <w:szCs w:val="20"/>
          <w:rtl/>
          <w:lang w:val="x-none" w:eastAsia="x-none"/>
        </w:rPr>
        <w:t>לאסיפת</w:t>
      </w:r>
      <w:proofErr w:type="spellEnd"/>
      <w:r w:rsidRPr="007C4CBD">
        <w:rPr>
          <w:b/>
          <w:bCs/>
          <w:sz w:val="18"/>
          <w:szCs w:val="20"/>
          <w:rtl/>
          <w:lang w:val="x-none" w:eastAsia="x-none"/>
        </w:rPr>
        <w:t xml:space="preserve"> הורים, אך יצרה קשר טלפוני עם מחנכת הכיתה ודאגה להגיע לבית ספר ולקיים את השיחה</w:t>
      </w:r>
      <w:r w:rsidRPr="007C4CBD">
        <w:rPr>
          <w:rFonts w:hint="cs"/>
          <w:b/>
          <w:bCs/>
          <w:sz w:val="18"/>
          <w:szCs w:val="20"/>
          <w:rtl/>
          <w:lang w:val="x-none" w:eastAsia="x-none"/>
        </w:rPr>
        <w:t>.</w:t>
      </w:r>
      <w:r w:rsidRPr="007C4CBD">
        <w:rPr>
          <w:b/>
          <w:bCs/>
          <w:sz w:val="18"/>
          <w:szCs w:val="20"/>
          <w:rtl/>
          <w:lang w:val="x-none" w:eastAsia="x-none"/>
        </w:rPr>
        <w:t>"</w:t>
      </w:r>
      <w:r w:rsidRPr="007C4CBD">
        <w:rPr>
          <w:sz w:val="18"/>
          <w:szCs w:val="20"/>
          <w:rtl/>
          <w:lang w:val="x-none" w:eastAsia="x-none"/>
        </w:rPr>
        <w:t xml:space="preserve"> וזה כבר היה לאחר </w:t>
      </w:r>
      <w:proofErr w:type="spellStart"/>
      <w:r w:rsidRPr="007C4CBD">
        <w:rPr>
          <w:rFonts w:hint="cs"/>
          <w:sz w:val="18"/>
          <w:szCs w:val="20"/>
          <w:rtl/>
          <w:lang w:val="x-none" w:eastAsia="x-none"/>
        </w:rPr>
        <w:t>ש</w:t>
      </w:r>
      <w:r w:rsidRPr="007C4CBD">
        <w:rPr>
          <w:sz w:val="18"/>
          <w:szCs w:val="20"/>
          <w:rtl/>
          <w:lang w:val="x-none" w:eastAsia="x-none"/>
        </w:rPr>
        <w:t>היתה</w:t>
      </w:r>
      <w:proofErr w:type="spellEnd"/>
      <w:r w:rsidRPr="007C4CBD">
        <w:rPr>
          <w:sz w:val="18"/>
          <w:szCs w:val="20"/>
          <w:rtl/>
          <w:lang w:val="x-none" w:eastAsia="x-none"/>
        </w:rPr>
        <w:t xml:space="preserve"> ועדה הקודמת חודש וקצת לפני, שאני ביקשתי ועדה חוזרת</w:t>
      </w:r>
      <w:r w:rsidRPr="007C4CBD">
        <w:rPr>
          <w:rFonts w:hint="cs"/>
          <w:sz w:val="18"/>
          <w:szCs w:val="20"/>
          <w:rtl/>
          <w:lang w:val="x-none" w:eastAsia="x-none"/>
        </w:rPr>
        <w:t>,</w:t>
      </w:r>
      <w:r w:rsidRPr="007C4CBD">
        <w:rPr>
          <w:sz w:val="18"/>
          <w:szCs w:val="20"/>
          <w:rtl/>
          <w:lang w:val="x-none" w:eastAsia="x-none"/>
        </w:rPr>
        <w:t xml:space="preserve"> כי כל מה שהם אמרו שם היה אבסורדי. שהילד מגיע מסריח לכיתה וכאילו</w:t>
      </w:r>
      <w:r w:rsidRPr="007C4CBD">
        <w:rPr>
          <w:rFonts w:hint="cs"/>
          <w:sz w:val="18"/>
          <w:szCs w:val="20"/>
          <w:rtl/>
          <w:lang w:val="x-none" w:eastAsia="x-none"/>
        </w:rPr>
        <w:t>,</w:t>
      </w:r>
      <w:r w:rsidRPr="007C4CBD">
        <w:rPr>
          <w:sz w:val="18"/>
          <w:szCs w:val="20"/>
          <w:rtl/>
          <w:lang w:val="x-none" w:eastAsia="x-none"/>
        </w:rPr>
        <w:t xml:space="preserve"> והם תיקנו את זה, את מבינה? הם פשוט תיקנו</w:t>
      </w:r>
      <w:r w:rsidRPr="007C4CBD">
        <w:rPr>
          <w:rFonts w:hint="cs"/>
          <w:sz w:val="18"/>
          <w:szCs w:val="20"/>
          <w:rtl/>
          <w:lang w:val="x-none" w:eastAsia="x-none"/>
        </w:rPr>
        <w:t>,</w:t>
      </w:r>
      <w:r w:rsidRPr="007C4CBD">
        <w:rPr>
          <w:sz w:val="18"/>
          <w:szCs w:val="20"/>
          <w:rtl/>
          <w:lang w:val="x-none" w:eastAsia="x-none"/>
        </w:rPr>
        <w:t xml:space="preserve"> כאילו, הרבה דברים פה. אותו דבר גם במועדונית. </w:t>
      </w:r>
      <w:r w:rsidRPr="007C4CBD">
        <w:rPr>
          <w:b/>
          <w:bCs/>
          <w:sz w:val="18"/>
          <w:szCs w:val="20"/>
          <w:rtl/>
          <w:lang w:val="x-none" w:eastAsia="x-none"/>
        </w:rPr>
        <w:t>"מדוח של עובדת סוציאלית המועדונית עולה כי עדן מגיע למועדונית באופן סדיר ואוהב לבוא אליה. בתקופה האחרונה הוא מגיע למועדונית נקי ומסודר. ללא ריחות לא נעימים כבעבר</w:t>
      </w:r>
      <w:r w:rsidRPr="007C4CBD">
        <w:rPr>
          <w:rFonts w:hint="cs"/>
          <w:b/>
          <w:bCs/>
          <w:sz w:val="18"/>
          <w:szCs w:val="20"/>
          <w:rtl/>
          <w:lang w:val="x-none" w:eastAsia="x-none"/>
        </w:rPr>
        <w:t>.</w:t>
      </w:r>
      <w:r w:rsidRPr="007C4CBD">
        <w:rPr>
          <w:b/>
          <w:bCs/>
          <w:sz w:val="18"/>
          <w:szCs w:val="20"/>
          <w:rtl/>
          <w:lang w:val="x-none" w:eastAsia="x-none"/>
        </w:rPr>
        <w:t>"</w:t>
      </w:r>
      <w:r w:rsidRPr="007C4CBD">
        <w:rPr>
          <w:sz w:val="18"/>
          <w:szCs w:val="20"/>
          <w:rtl/>
          <w:lang w:val="x-none" w:eastAsia="x-none"/>
        </w:rPr>
        <w:t xml:space="preserve"> שגם פה, כאילו בגלל שעשיתי להם בלגן שכאילו הם משקרים כאילו ואת יודעת כל כך בכיתי בוועדה הזאת, הם פשוט באו והטיחו שאני כזאת אם מגעילה והילדים שלי כל כך בסיכון</w:t>
      </w:r>
      <w:r w:rsidRPr="007C4CBD">
        <w:rPr>
          <w:rFonts w:hint="cs"/>
          <w:sz w:val="18"/>
          <w:szCs w:val="20"/>
          <w:rtl/>
          <w:lang w:val="x-none" w:eastAsia="x-none"/>
        </w:rPr>
        <w:t>,</w:t>
      </w:r>
      <w:r w:rsidRPr="007C4CBD">
        <w:rPr>
          <w:sz w:val="18"/>
          <w:szCs w:val="20"/>
          <w:rtl/>
          <w:lang w:val="x-none" w:eastAsia="x-none"/>
        </w:rPr>
        <w:t xml:space="preserve"> שכאילו הם רואים את כל ההתקדמות שלי, והם עדיין רושמים </w:t>
      </w:r>
      <w:proofErr w:type="spellStart"/>
      <w:r w:rsidRPr="007C4CBD">
        <w:rPr>
          <w:sz w:val="18"/>
          <w:szCs w:val="20"/>
          <w:rtl/>
          <w:lang w:val="x-none" w:eastAsia="x-none"/>
        </w:rPr>
        <w:t>ת'דוחות</w:t>
      </w:r>
      <w:proofErr w:type="spellEnd"/>
      <w:r w:rsidRPr="007C4CBD">
        <w:rPr>
          <w:sz w:val="18"/>
          <w:szCs w:val="20"/>
          <w:rtl/>
          <w:lang w:val="x-none" w:eastAsia="x-none"/>
        </w:rPr>
        <w:t xml:space="preserve"> כאילו הילד נמצא באותו מצב.</w:t>
      </w:r>
      <w:r w:rsidRPr="007C4CBD" w:rsidDel="00E849AA">
        <w:rPr>
          <w:sz w:val="18"/>
          <w:szCs w:val="20"/>
          <w:rtl/>
          <w:lang w:val="x-none" w:eastAsia="x-none"/>
        </w:rPr>
        <w:t xml:space="preserve"> </w:t>
      </w:r>
    </w:p>
    <w:p w14:paraId="13F4444F" w14:textId="77777777" w:rsidR="00715F10" w:rsidRPr="007C4CBD" w:rsidRDefault="00715F10" w:rsidP="007C4CBD">
      <w:pPr>
        <w:spacing w:after="180" w:line="280" w:lineRule="exact"/>
        <w:jc w:val="both"/>
        <w:rPr>
          <w:sz w:val="18"/>
          <w:szCs w:val="20"/>
          <w:rtl/>
        </w:rPr>
      </w:pPr>
      <w:r w:rsidRPr="007C4CBD">
        <w:rPr>
          <w:sz w:val="18"/>
          <w:szCs w:val="20"/>
          <w:rtl/>
        </w:rPr>
        <w:t xml:space="preserve">בוועדה </w:t>
      </w:r>
      <w:r w:rsidRPr="007C4CBD">
        <w:rPr>
          <w:rFonts w:hint="cs"/>
          <w:sz w:val="18"/>
          <w:szCs w:val="20"/>
          <w:rtl/>
        </w:rPr>
        <w:t xml:space="preserve">נחשפה </w:t>
      </w:r>
      <w:r w:rsidRPr="007C4CBD">
        <w:rPr>
          <w:sz w:val="18"/>
          <w:szCs w:val="20"/>
          <w:rtl/>
        </w:rPr>
        <w:t xml:space="preserve">אלין לאופן שבו המערכת תופסת אותה ואת ילדיה. היא החליטה </w:t>
      </w:r>
      <w:r w:rsidRPr="007C4CBD">
        <w:rPr>
          <w:rFonts w:hint="cs"/>
          <w:sz w:val="18"/>
          <w:szCs w:val="20"/>
          <w:rtl/>
        </w:rPr>
        <w:t>להיאבק</w:t>
      </w:r>
      <w:r w:rsidRPr="007C4CBD">
        <w:rPr>
          <w:sz w:val="18"/>
          <w:szCs w:val="20"/>
          <w:rtl/>
        </w:rPr>
        <w:t xml:space="preserve"> </w:t>
      </w:r>
      <w:r w:rsidRPr="007C4CBD">
        <w:rPr>
          <w:rFonts w:hint="cs"/>
          <w:sz w:val="18"/>
          <w:szCs w:val="20"/>
          <w:rtl/>
        </w:rPr>
        <w:t>ע</w:t>
      </w:r>
      <w:r w:rsidRPr="007C4CBD">
        <w:rPr>
          <w:sz w:val="18"/>
          <w:szCs w:val="20"/>
          <w:rtl/>
        </w:rPr>
        <w:t>ל</w:t>
      </w:r>
      <w:r w:rsidRPr="007C4CBD">
        <w:rPr>
          <w:rFonts w:hint="cs"/>
          <w:sz w:val="18"/>
          <w:szCs w:val="20"/>
          <w:rtl/>
        </w:rPr>
        <w:t xml:space="preserve"> </w:t>
      </w:r>
      <w:r w:rsidRPr="007C4CBD">
        <w:rPr>
          <w:sz w:val="18"/>
          <w:szCs w:val="20"/>
          <w:rtl/>
        </w:rPr>
        <w:t>שינוי הדוחות (</w:t>
      </w:r>
      <w:r w:rsidRPr="007C4CBD">
        <w:rPr>
          <w:rFonts w:hint="cs"/>
          <w:sz w:val="18"/>
          <w:szCs w:val="20"/>
          <w:rtl/>
        </w:rPr>
        <w:t>"</w:t>
      </w:r>
      <w:r w:rsidRPr="007C4CBD">
        <w:rPr>
          <w:sz w:val="18"/>
          <w:szCs w:val="20"/>
          <w:rtl/>
        </w:rPr>
        <w:t>לעשות בלגן</w:t>
      </w:r>
      <w:r w:rsidRPr="007C4CBD">
        <w:rPr>
          <w:rFonts w:hint="cs"/>
          <w:sz w:val="18"/>
          <w:szCs w:val="20"/>
          <w:rtl/>
        </w:rPr>
        <w:t>"</w:t>
      </w:r>
      <w:r w:rsidRPr="007C4CBD">
        <w:rPr>
          <w:sz w:val="18"/>
          <w:szCs w:val="20"/>
          <w:rtl/>
        </w:rPr>
        <w:t xml:space="preserve">) </w:t>
      </w:r>
      <w:r w:rsidRPr="007C4CBD">
        <w:rPr>
          <w:rFonts w:hint="cs"/>
          <w:sz w:val="18"/>
          <w:szCs w:val="20"/>
          <w:rtl/>
        </w:rPr>
        <w:t>ו</w:t>
      </w:r>
      <w:r w:rsidRPr="007C4CBD">
        <w:rPr>
          <w:sz w:val="18"/>
          <w:szCs w:val="20"/>
          <w:rtl/>
        </w:rPr>
        <w:t xml:space="preserve">בחרה בפרקטיקה של סנגור עצמי: היא העמיקה לקרוא את הדוחות וסימנה את כל המקומות שבהם ערערה על הכתוב. לאחר מכן קבעה פגישות עם נציגי המערכות השונות, נפגשה איתם והציגה את נקודת מבטה. במקביל היא דרשה לזמן ועדה חדשה. בסופו של דבר היא הצליחה להביא </w:t>
      </w:r>
      <w:r w:rsidRPr="007C4CBD">
        <w:rPr>
          <w:rFonts w:hint="cs"/>
          <w:sz w:val="18"/>
          <w:szCs w:val="20"/>
          <w:rtl/>
        </w:rPr>
        <w:t>לכך ש</w:t>
      </w:r>
      <w:r w:rsidRPr="007C4CBD">
        <w:rPr>
          <w:sz w:val="18"/>
          <w:szCs w:val="20"/>
          <w:rtl/>
        </w:rPr>
        <w:t xml:space="preserve">הוועדה החדשה </w:t>
      </w:r>
      <w:r w:rsidRPr="007C4CBD">
        <w:rPr>
          <w:rFonts w:hint="cs"/>
          <w:sz w:val="18"/>
          <w:szCs w:val="20"/>
          <w:rtl/>
        </w:rPr>
        <w:t>ת</w:t>
      </w:r>
      <w:r w:rsidRPr="007C4CBD">
        <w:rPr>
          <w:sz w:val="18"/>
          <w:szCs w:val="20"/>
          <w:rtl/>
        </w:rPr>
        <w:t>כין דוחות חדשים שהכ</w:t>
      </w:r>
      <w:r w:rsidRPr="007C4CBD">
        <w:rPr>
          <w:rFonts w:hint="cs"/>
          <w:sz w:val="18"/>
          <w:szCs w:val="20"/>
          <w:rtl/>
        </w:rPr>
        <w:t>י</w:t>
      </w:r>
      <w:r w:rsidRPr="007C4CBD">
        <w:rPr>
          <w:sz w:val="18"/>
          <w:szCs w:val="20"/>
          <w:rtl/>
        </w:rPr>
        <w:t>ר</w:t>
      </w:r>
      <w:r w:rsidRPr="007C4CBD">
        <w:rPr>
          <w:rFonts w:hint="cs"/>
          <w:sz w:val="18"/>
          <w:szCs w:val="20"/>
          <w:rtl/>
        </w:rPr>
        <w:t>ו</w:t>
      </w:r>
      <w:r w:rsidRPr="007C4CBD">
        <w:rPr>
          <w:sz w:val="18"/>
          <w:szCs w:val="20"/>
          <w:rtl/>
        </w:rPr>
        <w:t xml:space="preserve"> </w:t>
      </w:r>
      <w:r w:rsidRPr="007C4CBD">
        <w:rPr>
          <w:rFonts w:hint="cs"/>
          <w:sz w:val="18"/>
          <w:szCs w:val="20"/>
          <w:rtl/>
        </w:rPr>
        <w:t xml:space="preserve">גם </w:t>
      </w:r>
      <w:r w:rsidRPr="007C4CBD">
        <w:rPr>
          <w:sz w:val="18"/>
          <w:szCs w:val="20"/>
          <w:rtl/>
        </w:rPr>
        <w:t>בנקודת המבט שלה:</w:t>
      </w:r>
    </w:p>
    <w:p w14:paraId="1CED4033" w14:textId="77777777" w:rsidR="00715F10" w:rsidRPr="007C4CBD" w:rsidRDefault="00715F10" w:rsidP="007C4CBD">
      <w:pPr>
        <w:spacing w:after="180" w:line="280" w:lineRule="exact"/>
        <w:ind w:left="567"/>
        <w:jc w:val="both"/>
        <w:rPr>
          <w:sz w:val="18"/>
          <w:szCs w:val="20"/>
          <w:rtl/>
          <w:lang w:val="x-none" w:eastAsia="x-none"/>
        </w:rPr>
      </w:pPr>
      <w:r w:rsidRPr="007C4CBD">
        <w:rPr>
          <w:sz w:val="18"/>
          <w:szCs w:val="20"/>
          <w:rtl/>
          <w:lang w:val="x-none" w:eastAsia="x-none"/>
        </w:rPr>
        <w:t xml:space="preserve">זה כמו שנגיד ועדה </w:t>
      </w:r>
      <w:proofErr w:type="spellStart"/>
      <w:r w:rsidRPr="007C4CBD">
        <w:rPr>
          <w:sz w:val="18"/>
          <w:szCs w:val="20"/>
          <w:rtl/>
          <w:lang w:val="x-none" w:eastAsia="x-none"/>
        </w:rPr>
        <w:t>היתה</w:t>
      </w:r>
      <w:proofErr w:type="spellEnd"/>
      <w:r w:rsidRPr="007C4CBD">
        <w:rPr>
          <w:sz w:val="18"/>
          <w:szCs w:val="20"/>
          <w:rtl/>
          <w:lang w:val="x-none" w:eastAsia="x-none"/>
        </w:rPr>
        <w:t xml:space="preserve"> בתאריך מסוים</w:t>
      </w:r>
      <w:r w:rsidRPr="007C4CBD">
        <w:rPr>
          <w:rFonts w:hint="cs"/>
          <w:sz w:val="18"/>
          <w:szCs w:val="20"/>
          <w:rtl/>
          <w:lang w:val="x-none" w:eastAsia="x-none"/>
        </w:rPr>
        <w:t>,</w:t>
      </w:r>
      <w:r w:rsidRPr="007C4CBD">
        <w:rPr>
          <w:sz w:val="18"/>
          <w:szCs w:val="20"/>
          <w:rtl/>
          <w:lang w:val="x-none" w:eastAsia="x-none"/>
        </w:rPr>
        <w:t xml:space="preserve"> כאילו לקח לי זמן לדבר עם כולם וזה, אז לוקח גם זמן עד שקובעים</w:t>
      </w:r>
      <w:r w:rsidRPr="007C4CBD">
        <w:rPr>
          <w:rFonts w:hint="cs"/>
          <w:sz w:val="18"/>
          <w:szCs w:val="20"/>
          <w:rtl/>
          <w:lang w:val="x-none" w:eastAsia="x-none"/>
        </w:rPr>
        <w:t>.</w:t>
      </w:r>
      <w:r w:rsidRPr="007C4CBD">
        <w:rPr>
          <w:sz w:val="18"/>
          <w:szCs w:val="20"/>
          <w:rtl/>
          <w:lang w:val="x-none" w:eastAsia="x-none"/>
        </w:rPr>
        <w:t xml:space="preserve"> [...] זה לא קובעים מהיום להיום ועדות. זה לוקח לפחות חודש. תחשבי שתוך שבועיים עשיתי להם את כל הבלגן הזה, שתוך שבועיים פתאום הם שינו </w:t>
      </w:r>
      <w:proofErr w:type="spellStart"/>
      <w:r w:rsidRPr="007C4CBD">
        <w:rPr>
          <w:sz w:val="18"/>
          <w:szCs w:val="20"/>
          <w:rtl/>
          <w:lang w:val="x-none" w:eastAsia="x-none"/>
        </w:rPr>
        <w:t>ת'דוח</w:t>
      </w:r>
      <w:proofErr w:type="spellEnd"/>
      <w:r w:rsidRPr="007C4CBD">
        <w:rPr>
          <w:sz w:val="18"/>
          <w:szCs w:val="20"/>
          <w:rtl/>
          <w:lang w:val="x-none" w:eastAsia="x-none"/>
        </w:rPr>
        <w:t xml:space="preserve">. כאילו זה כבר היה בדיוק הפרש של חודשיים. פתאום </w:t>
      </w:r>
      <w:proofErr w:type="spellStart"/>
      <w:r w:rsidRPr="007C4CBD">
        <w:rPr>
          <w:sz w:val="18"/>
          <w:szCs w:val="20"/>
          <w:rtl/>
          <w:lang w:val="x-none" w:eastAsia="x-none"/>
        </w:rPr>
        <w:t>הכל</w:t>
      </w:r>
      <w:proofErr w:type="spellEnd"/>
      <w:r w:rsidRPr="007C4CBD">
        <w:rPr>
          <w:sz w:val="18"/>
          <w:szCs w:val="20"/>
          <w:rtl/>
          <w:lang w:val="x-none" w:eastAsia="x-none"/>
        </w:rPr>
        <w:t xml:space="preserve"> כאילו תקין. ועכשיו לכי תדעי גם מה החודש יהיה. </w:t>
      </w:r>
    </w:p>
    <w:p w14:paraId="54C4B287" w14:textId="77777777" w:rsidR="00715F10" w:rsidRPr="007C4CBD" w:rsidRDefault="00715F10" w:rsidP="007C4CBD">
      <w:pPr>
        <w:spacing w:after="180" w:line="280" w:lineRule="exact"/>
        <w:ind w:left="567"/>
        <w:jc w:val="both"/>
        <w:rPr>
          <w:sz w:val="18"/>
          <w:szCs w:val="20"/>
          <w:rtl/>
          <w:lang w:val="x-none" w:eastAsia="x-none"/>
        </w:rPr>
      </w:pPr>
      <w:r w:rsidRPr="007C4CBD">
        <w:rPr>
          <w:sz w:val="18"/>
          <w:szCs w:val="20"/>
          <w:rtl/>
          <w:lang w:val="x-none" w:eastAsia="x-none"/>
        </w:rPr>
        <w:t>כאילו יש לי החודש ועדה</w:t>
      </w:r>
      <w:r w:rsidRPr="007C4CBD">
        <w:rPr>
          <w:rFonts w:hint="cs"/>
          <w:sz w:val="18"/>
          <w:szCs w:val="20"/>
          <w:rtl/>
          <w:lang w:val="x-none" w:eastAsia="x-none"/>
        </w:rPr>
        <w:t>,</w:t>
      </w:r>
      <w:r w:rsidRPr="007C4CBD">
        <w:rPr>
          <w:sz w:val="18"/>
          <w:szCs w:val="20"/>
          <w:rtl/>
          <w:lang w:val="x-none" w:eastAsia="x-none"/>
        </w:rPr>
        <w:t xml:space="preserve"> ואני כבר מגיעה מוכנה לשם, כאילו נפשית</w:t>
      </w:r>
      <w:r w:rsidRPr="007C4CBD">
        <w:rPr>
          <w:rFonts w:hint="cs"/>
          <w:sz w:val="18"/>
          <w:szCs w:val="20"/>
          <w:rtl/>
          <w:lang w:val="x-none" w:eastAsia="x-none"/>
        </w:rPr>
        <w:t>,</w:t>
      </w:r>
      <w:r w:rsidRPr="007C4CBD">
        <w:rPr>
          <w:sz w:val="18"/>
          <w:szCs w:val="20"/>
          <w:rtl/>
          <w:lang w:val="x-none" w:eastAsia="x-none"/>
        </w:rPr>
        <w:t xml:space="preserve"> שהם הולכים ללכלך עליי</w:t>
      </w:r>
      <w:r w:rsidRPr="007C4CBD">
        <w:rPr>
          <w:rFonts w:hint="cs"/>
          <w:sz w:val="18"/>
          <w:szCs w:val="20"/>
          <w:rtl/>
          <w:lang w:val="x-none" w:eastAsia="x-none"/>
        </w:rPr>
        <w:t>,</w:t>
      </w:r>
      <w:r w:rsidRPr="007C4CBD">
        <w:rPr>
          <w:sz w:val="18"/>
          <w:szCs w:val="20"/>
          <w:rtl/>
          <w:lang w:val="x-none" w:eastAsia="x-none"/>
        </w:rPr>
        <w:t xml:space="preserve"> אבל ברמה מטורפת, ואני בטוחה שאני הולכת לריב עוד הפעם עם אותם גננות, עם בתי ספר, ולהסביר להם, כאילו שאתם טועים</w:t>
      </w:r>
      <w:r w:rsidRPr="007C4CBD">
        <w:rPr>
          <w:rFonts w:hint="cs"/>
          <w:sz w:val="18"/>
          <w:szCs w:val="20"/>
          <w:rtl/>
          <w:lang w:val="x-none" w:eastAsia="x-none"/>
        </w:rPr>
        <w:t>.</w:t>
      </w:r>
      <w:r w:rsidRPr="007C4CBD">
        <w:rPr>
          <w:sz w:val="18"/>
          <w:szCs w:val="20"/>
          <w:rtl/>
          <w:lang w:val="x-none" w:eastAsia="x-none"/>
        </w:rPr>
        <w:t xml:space="preserve"> [...] ואני רציתי לבוא מוכנה לוועדה. וכשבאתי לבית ספר ולגן, לבקש כאילו דוח, את יודעת... מהגן</w:t>
      </w:r>
      <w:r w:rsidRPr="007C4CBD">
        <w:rPr>
          <w:rFonts w:hint="cs"/>
          <w:sz w:val="18"/>
          <w:szCs w:val="20"/>
          <w:rtl/>
          <w:lang w:val="x-none" w:eastAsia="x-none"/>
        </w:rPr>
        <w:t>,</w:t>
      </w:r>
      <w:r w:rsidRPr="007C4CBD">
        <w:rPr>
          <w:sz w:val="18"/>
          <w:szCs w:val="20"/>
          <w:rtl/>
          <w:lang w:val="x-none" w:eastAsia="x-none"/>
        </w:rPr>
        <w:t xml:space="preserve"> עובדת סוציאלית של המעון, שאני מתפקדת. מה הם אמרו לי? </w:t>
      </w:r>
      <w:r w:rsidRPr="007C4CBD">
        <w:rPr>
          <w:rFonts w:hint="cs"/>
          <w:sz w:val="18"/>
          <w:szCs w:val="20"/>
          <w:rtl/>
          <w:lang w:val="x-none" w:eastAsia="x-none"/>
        </w:rPr>
        <w:t>"</w:t>
      </w:r>
      <w:r w:rsidRPr="007C4CBD">
        <w:rPr>
          <w:sz w:val="18"/>
          <w:szCs w:val="20"/>
          <w:rtl/>
          <w:lang w:val="x-none" w:eastAsia="x-none"/>
        </w:rPr>
        <w:t xml:space="preserve">אנחנו לא </w:t>
      </w:r>
      <w:r w:rsidRPr="007C4CBD">
        <w:rPr>
          <w:sz w:val="18"/>
          <w:szCs w:val="20"/>
          <w:rtl/>
          <w:lang w:val="x-none" w:eastAsia="x-none"/>
        </w:rPr>
        <w:lastRenderedPageBreak/>
        <w:t>יכולים לתת לך דוח כזה. אין לנו אישור מהרווחה.</w:t>
      </w:r>
      <w:r w:rsidRPr="007C4CBD">
        <w:rPr>
          <w:rFonts w:hint="cs"/>
          <w:sz w:val="18"/>
          <w:szCs w:val="20"/>
          <w:rtl/>
          <w:lang w:val="x-none" w:eastAsia="x-none"/>
        </w:rPr>
        <w:t>"</w:t>
      </w:r>
      <w:r w:rsidRPr="007C4CBD">
        <w:rPr>
          <w:sz w:val="18"/>
          <w:szCs w:val="20"/>
          <w:rtl/>
          <w:lang w:val="x-none" w:eastAsia="x-none"/>
        </w:rPr>
        <w:t xml:space="preserve"> מבינה? רציתי לבוא מוכנה, ולא אמרתי להם את זה כאילו חודש לפני הוועדה –</w:t>
      </w:r>
      <w:r w:rsidRPr="007C4CBD">
        <w:rPr>
          <w:rFonts w:hint="cs"/>
          <w:sz w:val="18"/>
          <w:szCs w:val="20"/>
          <w:rtl/>
          <w:lang w:val="x-none" w:eastAsia="x-none"/>
        </w:rPr>
        <w:t xml:space="preserve"> </w:t>
      </w:r>
      <w:r w:rsidRPr="007C4CBD">
        <w:rPr>
          <w:sz w:val="18"/>
          <w:szCs w:val="20"/>
          <w:rtl/>
          <w:lang w:val="x-none" w:eastAsia="x-none"/>
        </w:rPr>
        <w:t>כאילו הם לא ידעו מזה שאני רוצה להיות מוכנה</w:t>
      </w:r>
      <w:r w:rsidRPr="007C4CBD">
        <w:rPr>
          <w:rFonts w:hint="cs"/>
          <w:sz w:val="18"/>
          <w:szCs w:val="20"/>
          <w:rtl/>
          <w:lang w:val="x-none" w:eastAsia="x-none"/>
        </w:rPr>
        <w:t xml:space="preserve"> </w:t>
      </w:r>
      <w:r w:rsidRPr="007C4CBD">
        <w:rPr>
          <w:sz w:val="18"/>
          <w:szCs w:val="20"/>
          <w:rtl/>
          <w:lang w:val="x-none" w:eastAsia="x-none"/>
        </w:rPr>
        <w:t>– אמרתי להם את זה חצי שנה לפני. וכלום, הם לא היו מוכנים להביא לי את זה. מבינה?</w:t>
      </w:r>
    </w:p>
    <w:p w14:paraId="1901C242" w14:textId="77777777" w:rsidR="00715F10" w:rsidRPr="007C4CBD" w:rsidRDefault="00715F10" w:rsidP="007C4CBD">
      <w:pPr>
        <w:spacing w:after="180" w:line="280" w:lineRule="exact"/>
        <w:jc w:val="both"/>
        <w:rPr>
          <w:sz w:val="18"/>
          <w:szCs w:val="20"/>
          <w:rtl/>
        </w:rPr>
      </w:pPr>
      <w:r w:rsidRPr="007C4CBD">
        <w:rPr>
          <w:sz w:val="18"/>
          <w:szCs w:val="20"/>
          <w:rtl/>
        </w:rPr>
        <w:t xml:space="preserve">אלין נקטה </w:t>
      </w:r>
      <w:r w:rsidRPr="007C4CBD">
        <w:rPr>
          <w:rFonts w:hint="cs"/>
          <w:sz w:val="18"/>
          <w:szCs w:val="20"/>
          <w:rtl/>
        </w:rPr>
        <w:t>דרך</w:t>
      </w:r>
      <w:r w:rsidRPr="007C4CBD">
        <w:rPr>
          <w:sz w:val="18"/>
          <w:szCs w:val="20"/>
          <w:rtl/>
        </w:rPr>
        <w:t xml:space="preserve"> </w:t>
      </w:r>
      <w:r w:rsidRPr="007C4CBD">
        <w:rPr>
          <w:rFonts w:hint="cs"/>
          <w:sz w:val="18"/>
          <w:szCs w:val="20"/>
          <w:rtl/>
        </w:rPr>
        <w:t xml:space="preserve">לא שגרתית </w:t>
      </w:r>
      <w:r w:rsidRPr="007C4CBD">
        <w:rPr>
          <w:sz w:val="18"/>
          <w:szCs w:val="20"/>
          <w:rtl/>
        </w:rPr>
        <w:t xml:space="preserve">של סנגור עצמי: היא ניסתה להשיג דוחות מנשות המקצוע כדי להכין את עצמה לוועדה. היא פעלה בדיוק כמו עובדת סוציאלית המכנסת ועדה. העובדת הסוציאלית מבקשת מכל ארגון לשלוח לה דוח המתאר את מצב האם וילדיה או את מצב ההורים, דוחות שההורים </w:t>
      </w:r>
      <w:r w:rsidRPr="007C4CBD">
        <w:rPr>
          <w:rFonts w:hint="cs"/>
          <w:sz w:val="18"/>
          <w:szCs w:val="20"/>
          <w:rtl/>
        </w:rPr>
        <w:t>ע</w:t>
      </w:r>
      <w:r w:rsidRPr="007C4CBD">
        <w:rPr>
          <w:sz w:val="18"/>
          <w:szCs w:val="20"/>
          <w:rtl/>
        </w:rPr>
        <w:t>ל</w:t>
      </w:r>
      <w:r w:rsidRPr="007C4CBD">
        <w:rPr>
          <w:rFonts w:hint="cs"/>
          <w:sz w:val="18"/>
          <w:szCs w:val="20"/>
          <w:rtl/>
        </w:rPr>
        <w:t xml:space="preserve"> פי </w:t>
      </w:r>
      <w:r w:rsidRPr="007C4CBD">
        <w:rPr>
          <w:sz w:val="18"/>
          <w:szCs w:val="20"/>
          <w:rtl/>
        </w:rPr>
        <w:t>רוב אינם נחשפים אליהם. אולם היא נתקלה בסירוב – אין זה מקובל לתת לאם דוח כזה. יוזמה יצירתית</w:t>
      </w:r>
      <w:r w:rsidRPr="007C4CBD">
        <w:rPr>
          <w:rFonts w:hint="cs"/>
          <w:sz w:val="18"/>
          <w:szCs w:val="20"/>
          <w:rtl/>
        </w:rPr>
        <w:t xml:space="preserve"> זו של אלין</w:t>
      </w:r>
      <w:r w:rsidRPr="007C4CBD">
        <w:rPr>
          <w:sz w:val="18"/>
          <w:szCs w:val="20"/>
          <w:rtl/>
        </w:rPr>
        <w:t xml:space="preserve"> מציבה סימן שאלה בנוגע לדוחות </w:t>
      </w:r>
      <w:r w:rsidRPr="007C4CBD">
        <w:rPr>
          <w:rFonts w:hint="cs"/>
          <w:sz w:val="18"/>
          <w:szCs w:val="20"/>
          <w:rtl/>
        </w:rPr>
        <w:t>ש</w:t>
      </w:r>
      <w:r w:rsidRPr="007C4CBD">
        <w:rPr>
          <w:sz w:val="18"/>
          <w:szCs w:val="20"/>
          <w:rtl/>
        </w:rPr>
        <w:t>כ</w:t>
      </w:r>
      <w:r w:rsidRPr="007C4CBD">
        <w:rPr>
          <w:rFonts w:hint="cs"/>
          <w:sz w:val="18"/>
          <w:szCs w:val="20"/>
          <w:rtl/>
        </w:rPr>
        <w:t>ו</w:t>
      </w:r>
      <w:r w:rsidRPr="007C4CBD">
        <w:rPr>
          <w:sz w:val="18"/>
          <w:szCs w:val="20"/>
          <w:rtl/>
        </w:rPr>
        <w:t>תבים הארגונים ונ</w:t>
      </w:r>
      <w:r w:rsidRPr="007C4CBD">
        <w:rPr>
          <w:rFonts w:hint="cs"/>
          <w:sz w:val="18"/>
          <w:szCs w:val="20"/>
          <w:rtl/>
        </w:rPr>
        <w:t>מסרים</w:t>
      </w:r>
      <w:r w:rsidRPr="007C4CBD">
        <w:rPr>
          <w:sz w:val="18"/>
          <w:szCs w:val="20"/>
          <w:rtl/>
        </w:rPr>
        <w:t xml:space="preserve"> לעובדת הסוציאלית, כמו גם </w:t>
      </w:r>
      <w:r w:rsidRPr="007C4CBD">
        <w:rPr>
          <w:rFonts w:hint="cs"/>
          <w:sz w:val="18"/>
          <w:szCs w:val="20"/>
          <w:rtl/>
        </w:rPr>
        <w:t>מבהירה</w:t>
      </w:r>
      <w:r w:rsidRPr="007C4CBD">
        <w:rPr>
          <w:sz w:val="18"/>
          <w:szCs w:val="20"/>
          <w:rtl/>
        </w:rPr>
        <w:t xml:space="preserve"> </w:t>
      </w:r>
      <w:r w:rsidRPr="007C4CBD">
        <w:rPr>
          <w:rFonts w:hint="cs"/>
          <w:sz w:val="18"/>
          <w:szCs w:val="20"/>
          <w:rtl/>
        </w:rPr>
        <w:t>ש</w:t>
      </w:r>
      <w:r w:rsidRPr="007C4CBD">
        <w:rPr>
          <w:sz w:val="18"/>
          <w:szCs w:val="20"/>
          <w:rtl/>
        </w:rPr>
        <w:t xml:space="preserve">סנגור עצמי ברוח העשייה של אלין </w:t>
      </w:r>
      <w:r w:rsidRPr="007C4CBD">
        <w:rPr>
          <w:rFonts w:hint="cs"/>
          <w:sz w:val="18"/>
          <w:szCs w:val="20"/>
          <w:rtl/>
        </w:rPr>
        <w:t>הוא אחת הדרכים שבהן ניתן</w:t>
      </w:r>
      <w:r w:rsidRPr="007C4CBD">
        <w:rPr>
          <w:sz w:val="18"/>
          <w:szCs w:val="20"/>
          <w:rtl/>
        </w:rPr>
        <w:t xml:space="preserve"> </w:t>
      </w:r>
      <w:r w:rsidRPr="007C4CBD">
        <w:rPr>
          <w:rFonts w:hint="cs"/>
          <w:sz w:val="18"/>
          <w:szCs w:val="20"/>
          <w:rtl/>
        </w:rPr>
        <w:t>לכונן</w:t>
      </w:r>
      <w:r w:rsidRPr="007C4CBD">
        <w:rPr>
          <w:sz w:val="18"/>
          <w:szCs w:val="20"/>
          <w:rtl/>
        </w:rPr>
        <w:t xml:space="preserve"> </w:t>
      </w:r>
      <w:r w:rsidRPr="007C4CBD">
        <w:rPr>
          <w:rFonts w:hint="cs"/>
          <w:sz w:val="18"/>
          <w:szCs w:val="20"/>
          <w:rtl/>
        </w:rPr>
        <w:t xml:space="preserve">למען </w:t>
      </w:r>
      <w:r w:rsidRPr="007C4CBD">
        <w:rPr>
          <w:sz w:val="18"/>
          <w:szCs w:val="20"/>
          <w:rtl/>
        </w:rPr>
        <w:t>אימהות המגיעות לוועדה לתכנון טיפול מרחב טיפולי שוויוני יותר</w:t>
      </w:r>
      <w:r w:rsidRPr="007C4CBD">
        <w:rPr>
          <w:rFonts w:hint="cs"/>
          <w:sz w:val="18"/>
          <w:szCs w:val="20"/>
          <w:rtl/>
        </w:rPr>
        <w:t>,</w:t>
      </w:r>
      <w:r w:rsidRPr="007C4CBD">
        <w:rPr>
          <w:sz w:val="18"/>
          <w:szCs w:val="20"/>
          <w:rtl/>
        </w:rPr>
        <w:t xml:space="preserve"> </w:t>
      </w:r>
      <w:r w:rsidRPr="007C4CBD">
        <w:rPr>
          <w:rFonts w:hint="cs"/>
          <w:sz w:val="18"/>
          <w:szCs w:val="20"/>
          <w:rtl/>
        </w:rPr>
        <w:t>המ</w:t>
      </w:r>
      <w:r w:rsidRPr="007C4CBD">
        <w:rPr>
          <w:sz w:val="18"/>
          <w:szCs w:val="20"/>
          <w:rtl/>
        </w:rPr>
        <w:t xml:space="preserve">אפשר להן להיות אקטיביות יותר בתהליך. </w:t>
      </w:r>
    </w:p>
    <w:p w14:paraId="73860FF3" w14:textId="77777777" w:rsidR="00715F10" w:rsidRPr="007C4CBD" w:rsidRDefault="00715F10" w:rsidP="007C4CBD">
      <w:pPr>
        <w:spacing w:after="180" w:line="280" w:lineRule="exact"/>
        <w:jc w:val="both"/>
        <w:rPr>
          <w:b/>
          <w:bCs/>
          <w:sz w:val="18"/>
          <w:szCs w:val="20"/>
          <w:rtl/>
        </w:rPr>
      </w:pPr>
      <w:r w:rsidRPr="007C4CBD">
        <w:rPr>
          <w:sz w:val="18"/>
          <w:szCs w:val="20"/>
          <w:rtl/>
        </w:rPr>
        <w:t>פעול</w:t>
      </w:r>
      <w:r w:rsidRPr="007C4CBD">
        <w:rPr>
          <w:rFonts w:hint="cs"/>
          <w:sz w:val="18"/>
          <w:szCs w:val="20"/>
          <w:rtl/>
        </w:rPr>
        <w:t>ת</w:t>
      </w:r>
      <w:r w:rsidRPr="007C4CBD">
        <w:rPr>
          <w:sz w:val="18"/>
          <w:szCs w:val="20"/>
          <w:rtl/>
        </w:rPr>
        <w:t xml:space="preserve"> הסנגור השלישית</w:t>
      </w:r>
      <w:r w:rsidRPr="007C4CBD">
        <w:rPr>
          <w:rFonts w:hint="cs"/>
          <w:sz w:val="18"/>
          <w:szCs w:val="20"/>
          <w:rtl/>
        </w:rPr>
        <w:t>,</w:t>
      </w:r>
      <w:r w:rsidRPr="007C4CBD">
        <w:rPr>
          <w:sz w:val="18"/>
          <w:szCs w:val="20"/>
          <w:rtl/>
        </w:rPr>
        <w:t xml:space="preserve"> </w:t>
      </w:r>
      <w:r w:rsidRPr="007C4CBD">
        <w:rPr>
          <w:rFonts w:hint="cs"/>
          <w:sz w:val="18"/>
          <w:szCs w:val="20"/>
          <w:rtl/>
        </w:rPr>
        <w:t xml:space="preserve">"על גופתי המתה", </w:t>
      </w:r>
      <w:r w:rsidRPr="007C4CBD">
        <w:rPr>
          <w:sz w:val="18"/>
          <w:szCs w:val="20"/>
          <w:rtl/>
        </w:rPr>
        <w:t xml:space="preserve">מלמדת על המאבק </w:t>
      </w:r>
      <w:r w:rsidRPr="007C4CBD">
        <w:rPr>
          <w:rFonts w:hint="cs"/>
          <w:sz w:val="18"/>
          <w:szCs w:val="20"/>
          <w:rtl/>
        </w:rPr>
        <w:t>ה</w:t>
      </w:r>
      <w:r w:rsidRPr="007C4CBD">
        <w:rPr>
          <w:sz w:val="18"/>
          <w:szCs w:val="20"/>
          <w:rtl/>
        </w:rPr>
        <w:t>ישיר מול מערכ</w:t>
      </w:r>
      <w:r w:rsidRPr="007C4CBD">
        <w:rPr>
          <w:rFonts w:hint="cs"/>
          <w:sz w:val="18"/>
          <w:szCs w:val="20"/>
          <w:rtl/>
        </w:rPr>
        <w:t>ו</w:t>
      </w:r>
      <w:r w:rsidRPr="007C4CBD">
        <w:rPr>
          <w:sz w:val="18"/>
          <w:szCs w:val="20"/>
          <w:rtl/>
        </w:rPr>
        <w:t>ת החוק וה</w:t>
      </w:r>
      <w:r w:rsidRPr="007C4CBD">
        <w:rPr>
          <w:rFonts w:hint="cs"/>
          <w:sz w:val="18"/>
          <w:szCs w:val="20"/>
          <w:rtl/>
        </w:rPr>
        <w:t>אכיפה</w:t>
      </w:r>
      <w:r w:rsidRPr="007C4CBD">
        <w:rPr>
          <w:sz w:val="18"/>
          <w:szCs w:val="20"/>
          <w:rtl/>
        </w:rPr>
        <w:t xml:space="preserve">, </w:t>
      </w:r>
      <w:r w:rsidRPr="007C4CBD">
        <w:rPr>
          <w:rFonts w:hint="cs"/>
          <w:sz w:val="18"/>
          <w:szCs w:val="20"/>
          <w:rtl/>
        </w:rPr>
        <w:t>מאבק</w:t>
      </w:r>
      <w:r w:rsidRPr="007C4CBD">
        <w:rPr>
          <w:sz w:val="18"/>
          <w:szCs w:val="20"/>
          <w:rtl/>
        </w:rPr>
        <w:t xml:space="preserve"> </w:t>
      </w:r>
      <w:r w:rsidRPr="007C4CBD">
        <w:rPr>
          <w:rFonts w:hint="cs"/>
          <w:sz w:val="18"/>
          <w:szCs w:val="20"/>
          <w:rtl/>
        </w:rPr>
        <w:t>ה</w:t>
      </w:r>
      <w:r w:rsidRPr="007C4CBD">
        <w:rPr>
          <w:sz w:val="18"/>
          <w:szCs w:val="20"/>
          <w:rtl/>
        </w:rPr>
        <w:t>מעורר את התנגדות</w:t>
      </w:r>
      <w:r w:rsidRPr="007C4CBD">
        <w:rPr>
          <w:rFonts w:hint="cs"/>
          <w:sz w:val="18"/>
          <w:szCs w:val="20"/>
          <w:rtl/>
        </w:rPr>
        <w:t>ן</w:t>
      </w:r>
      <w:r w:rsidRPr="007C4CBD">
        <w:rPr>
          <w:sz w:val="18"/>
          <w:szCs w:val="20"/>
          <w:rtl/>
        </w:rPr>
        <w:t>. עם זאת, היא מאפשרת למי ש</w:t>
      </w:r>
      <w:r w:rsidRPr="007C4CBD">
        <w:rPr>
          <w:rFonts w:hint="cs"/>
          <w:sz w:val="18"/>
          <w:szCs w:val="20"/>
          <w:rtl/>
        </w:rPr>
        <w:t>בוחרת</w:t>
      </w:r>
      <w:r w:rsidRPr="007C4CBD">
        <w:rPr>
          <w:sz w:val="18"/>
          <w:szCs w:val="20"/>
          <w:rtl/>
        </w:rPr>
        <w:t xml:space="preserve"> </w:t>
      </w:r>
      <w:r w:rsidRPr="007C4CBD">
        <w:rPr>
          <w:rFonts w:hint="cs"/>
          <w:sz w:val="18"/>
          <w:szCs w:val="20"/>
          <w:rtl/>
        </w:rPr>
        <w:t>דרך זו</w:t>
      </w:r>
      <w:r w:rsidRPr="007C4CBD">
        <w:rPr>
          <w:sz w:val="18"/>
          <w:szCs w:val="20"/>
          <w:rtl/>
        </w:rPr>
        <w:t xml:space="preserve"> ללמוד </w:t>
      </w:r>
      <w:r w:rsidRPr="007C4CBD">
        <w:rPr>
          <w:rFonts w:hint="cs"/>
          <w:sz w:val="18"/>
          <w:szCs w:val="20"/>
          <w:rtl/>
        </w:rPr>
        <w:t>איך</w:t>
      </w:r>
      <w:r w:rsidRPr="007C4CBD">
        <w:rPr>
          <w:sz w:val="18"/>
          <w:szCs w:val="20"/>
          <w:rtl/>
        </w:rPr>
        <w:t xml:space="preserve"> המערכות פועלות ולהכיר את הדרכים </w:t>
      </w:r>
      <w:r w:rsidRPr="007C4CBD">
        <w:rPr>
          <w:rFonts w:hint="cs"/>
          <w:sz w:val="18"/>
          <w:szCs w:val="20"/>
          <w:rtl/>
        </w:rPr>
        <w:t>ש</w:t>
      </w:r>
      <w:r w:rsidRPr="007C4CBD">
        <w:rPr>
          <w:sz w:val="18"/>
          <w:szCs w:val="20"/>
          <w:rtl/>
        </w:rPr>
        <w:t>בה</w:t>
      </w:r>
      <w:r w:rsidRPr="007C4CBD">
        <w:rPr>
          <w:rFonts w:hint="cs"/>
          <w:sz w:val="18"/>
          <w:szCs w:val="20"/>
          <w:rtl/>
        </w:rPr>
        <w:t>ן ניתן להשמיע את הקול, את נקודת המבט,</w:t>
      </w:r>
      <w:r w:rsidRPr="007C4CBD">
        <w:rPr>
          <w:sz w:val="18"/>
          <w:szCs w:val="20"/>
          <w:rtl/>
        </w:rPr>
        <w:t xml:space="preserve"> </w:t>
      </w:r>
      <w:r w:rsidRPr="007C4CBD">
        <w:rPr>
          <w:rFonts w:hint="cs"/>
          <w:sz w:val="18"/>
          <w:szCs w:val="20"/>
          <w:rtl/>
        </w:rPr>
        <w:t>להשתתף בקבלת ההחלטות ולהשפיע עליהן.</w:t>
      </w:r>
      <w:r w:rsidRPr="007C4CBD">
        <w:rPr>
          <w:sz w:val="18"/>
          <w:szCs w:val="20"/>
          <w:rtl/>
        </w:rPr>
        <w:t xml:space="preserve"> לכל אלה יש ערך רב בהתמודדות עם מצבי המצוקה והסיכון. פעולת סנגור </w:t>
      </w:r>
      <w:r w:rsidRPr="007C4CBD">
        <w:rPr>
          <w:rFonts w:hint="cs"/>
          <w:sz w:val="18"/>
          <w:szCs w:val="20"/>
          <w:rtl/>
        </w:rPr>
        <w:t>זו</w:t>
      </w:r>
      <w:r w:rsidRPr="007C4CBD">
        <w:rPr>
          <w:sz w:val="18"/>
          <w:szCs w:val="20"/>
          <w:rtl/>
        </w:rPr>
        <w:t xml:space="preserve"> גם מלמדת שה</w:t>
      </w:r>
      <w:r w:rsidRPr="007C4CBD">
        <w:rPr>
          <w:rFonts w:hint="cs"/>
          <w:sz w:val="18"/>
          <w:szCs w:val="20"/>
          <w:rtl/>
        </w:rPr>
        <w:t>מ</w:t>
      </w:r>
      <w:r w:rsidRPr="007C4CBD">
        <w:rPr>
          <w:sz w:val="18"/>
          <w:szCs w:val="20"/>
          <w:rtl/>
        </w:rPr>
        <w:t xml:space="preserve">ניע </w:t>
      </w:r>
      <w:r w:rsidRPr="007C4CBD">
        <w:rPr>
          <w:rFonts w:hint="cs"/>
          <w:sz w:val="18"/>
          <w:szCs w:val="20"/>
          <w:rtl/>
        </w:rPr>
        <w:t>לפעולה של</w:t>
      </w:r>
      <w:r w:rsidRPr="007C4CBD">
        <w:rPr>
          <w:sz w:val="18"/>
          <w:szCs w:val="20"/>
          <w:rtl/>
        </w:rPr>
        <w:t xml:space="preserve"> ספיר, אלין וצעירות אחרות היה שאיפה לשינוי שה</w:t>
      </w:r>
      <w:r w:rsidRPr="007C4CBD">
        <w:rPr>
          <w:rFonts w:hint="cs"/>
          <w:sz w:val="18"/>
          <w:szCs w:val="20"/>
          <w:rtl/>
        </w:rPr>
        <w:t>וא</w:t>
      </w:r>
      <w:r w:rsidRPr="007C4CBD">
        <w:rPr>
          <w:sz w:val="18"/>
          <w:szCs w:val="20"/>
          <w:rtl/>
        </w:rPr>
        <w:t xml:space="preserve"> מעבר לעצמן</w:t>
      </w:r>
      <w:r w:rsidRPr="007C4CBD">
        <w:rPr>
          <w:rFonts w:hint="cs"/>
          <w:sz w:val="18"/>
          <w:szCs w:val="20"/>
          <w:rtl/>
        </w:rPr>
        <w:t>.</w:t>
      </w:r>
      <w:r w:rsidRPr="007C4CBD">
        <w:rPr>
          <w:sz w:val="18"/>
          <w:szCs w:val="20"/>
          <w:rtl/>
        </w:rPr>
        <w:t xml:space="preserve"> ספיר פעל</w:t>
      </w:r>
      <w:r w:rsidRPr="007C4CBD">
        <w:rPr>
          <w:rFonts w:hint="cs"/>
          <w:sz w:val="18"/>
          <w:szCs w:val="20"/>
          <w:rtl/>
        </w:rPr>
        <w:t>ה</w:t>
      </w:r>
      <w:r w:rsidRPr="007C4CBD">
        <w:rPr>
          <w:sz w:val="18"/>
          <w:szCs w:val="20"/>
          <w:rtl/>
        </w:rPr>
        <w:t xml:space="preserve"> למען הנשים האחרות שנמצאו ע</w:t>
      </w:r>
      <w:r w:rsidRPr="007C4CBD">
        <w:rPr>
          <w:rFonts w:hint="cs"/>
          <w:sz w:val="18"/>
          <w:szCs w:val="20"/>
          <w:rtl/>
        </w:rPr>
        <w:t>י</w:t>
      </w:r>
      <w:r w:rsidRPr="007C4CBD">
        <w:rPr>
          <w:sz w:val="18"/>
          <w:szCs w:val="20"/>
          <w:rtl/>
        </w:rPr>
        <w:t>מה בתא, ואלין עש</w:t>
      </w:r>
      <w:r w:rsidRPr="007C4CBD">
        <w:rPr>
          <w:rFonts w:hint="cs"/>
          <w:sz w:val="18"/>
          <w:szCs w:val="20"/>
          <w:rtl/>
        </w:rPr>
        <w:t>ת</w:t>
      </w:r>
      <w:r w:rsidRPr="007C4CBD">
        <w:rPr>
          <w:sz w:val="18"/>
          <w:szCs w:val="20"/>
          <w:rtl/>
        </w:rPr>
        <w:t>ה זאת למען ילדיה ולמען כבוד</w:t>
      </w:r>
      <w:r w:rsidRPr="007C4CBD">
        <w:rPr>
          <w:rFonts w:hint="cs"/>
          <w:sz w:val="18"/>
          <w:szCs w:val="20"/>
          <w:rtl/>
        </w:rPr>
        <w:t>ה</w:t>
      </w:r>
      <w:r w:rsidRPr="007C4CBD">
        <w:rPr>
          <w:sz w:val="18"/>
          <w:szCs w:val="20"/>
          <w:rtl/>
        </w:rPr>
        <w:t xml:space="preserve"> וזהות</w:t>
      </w:r>
      <w:r w:rsidRPr="007C4CBD">
        <w:rPr>
          <w:rFonts w:hint="cs"/>
          <w:sz w:val="18"/>
          <w:szCs w:val="20"/>
          <w:rtl/>
        </w:rPr>
        <w:t>ה</w:t>
      </w:r>
      <w:r w:rsidRPr="007C4CBD">
        <w:rPr>
          <w:sz w:val="18"/>
          <w:szCs w:val="20"/>
          <w:rtl/>
        </w:rPr>
        <w:t xml:space="preserve"> העצמית כאם טובה המטפלת בילדיה </w:t>
      </w:r>
      <w:r w:rsidRPr="007C4CBD">
        <w:rPr>
          <w:rFonts w:hint="cs"/>
          <w:sz w:val="18"/>
          <w:szCs w:val="20"/>
          <w:rtl/>
        </w:rPr>
        <w:t>למרות ה</w:t>
      </w:r>
      <w:r w:rsidRPr="007C4CBD">
        <w:rPr>
          <w:sz w:val="18"/>
          <w:szCs w:val="20"/>
          <w:rtl/>
        </w:rPr>
        <w:t xml:space="preserve">משאבים </w:t>
      </w:r>
      <w:r w:rsidRPr="007C4CBD">
        <w:rPr>
          <w:rFonts w:hint="cs"/>
          <w:sz w:val="18"/>
          <w:szCs w:val="20"/>
          <w:rtl/>
        </w:rPr>
        <w:t>ה</w:t>
      </w:r>
      <w:r w:rsidRPr="007C4CBD">
        <w:rPr>
          <w:sz w:val="18"/>
          <w:szCs w:val="20"/>
          <w:rtl/>
        </w:rPr>
        <w:t>מוגבלים ו</w:t>
      </w:r>
      <w:r w:rsidRPr="007C4CBD">
        <w:rPr>
          <w:rFonts w:hint="cs"/>
          <w:sz w:val="18"/>
          <w:szCs w:val="20"/>
          <w:rtl/>
        </w:rPr>
        <w:t>ה</w:t>
      </w:r>
      <w:r w:rsidRPr="007C4CBD">
        <w:rPr>
          <w:sz w:val="18"/>
          <w:szCs w:val="20"/>
          <w:rtl/>
        </w:rPr>
        <w:t xml:space="preserve">תנאים </w:t>
      </w:r>
      <w:r w:rsidRPr="007C4CBD">
        <w:rPr>
          <w:rFonts w:hint="cs"/>
          <w:sz w:val="18"/>
          <w:szCs w:val="20"/>
          <w:rtl/>
        </w:rPr>
        <w:t>ה</w:t>
      </w:r>
      <w:r w:rsidRPr="007C4CBD">
        <w:rPr>
          <w:sz w:val="18"/>
          <w:szCs w:val="20"/>
          <w:rtl/>
        </w:rPr>
        <w:t xml:space="preserve">חברתיים </w:t>
      </w:r>
      <w:r w:rsidRPr="007C4CBD">
        <w:rPr>
          <w:rFonts w:hint="cs"/>
          <w:sz w:val="18"/>
          <w:szCs w:val="20"/>
          <w:rtl/>
        </w:rPr>
        <w:t>ה</w:t>
      </w:r>
      <w:r w:rsidRPr="007C4CBD">
        <w:rPr>
          <w:sz w:val="18"/>
          <w:szCs w:val="20"/>
          <w:rtl/>
        </w:rPr>
        <w:t>מגבילים. בר</w:t>
      </w:r>
      <w:r w:rsidRPr="007C4CBD">
        <w:rPr>
          <w:rFonts w:hint="cs"/>
          <w:sz w:val="18"/>
          <w:szCs w:val="20"/>
          <w:rtl/>
        </w:rPr>
        <w:t>י</w:t>
      </w:r>
      <w:r w:rsidRPr="007C4CBD">
        <w:rPr>
          <w:sz w:val="18"/>
          <w:szCs w:val="20"/>
          <w:rtl/>
        </w:rPr>
        <w:t>איון ע</w:t>
      </w:r>
      <w:r w:rsidRPr="007C4CBD">
        <w:rPr>
          <w:rFonts w:hint="cs"/>
          <w:sz w:val="18"/>
          <w:szCs w:val="20"/>
          <w:rtl/>
        </w:rPr>
        <w:t>י</w:t>
      </w:r>
      <w:r w:rsidRPr="007C4CBD">
        <w:rPr>
          <w:sz w:val="18"/>
          <w:szCs w:val="20"/>
          <w:rtl/>
        </w:rPr>
        <w:t xml:space="preserve">מה </w:t>
      </w:r>
      <w:r w:rsidRPr="007C4CBD">
        <w:rPr>
          <w:rFonts w:hint="cs"/>
          <w:sz w:val="18"/>
          <w:szCs w:val="20"/>
          <w:rtl/>
        </w:rPr>
        <w:t>סיפרה</w:t>
      </w:r>
      <w:r w:rsidRPr="007C4CBD">
        <w:rPr>
          <w:sz w:val="18"/>
          <w:szCs w:val="20"/>
          <w:rtl/>
        </w:rPr>
        <w:t xml:space="preserve"> גם על </w:t>
      </w:r>
      <w:r w:rsidRPr="007C4CBD">
        <w:rPr>
          <w:rFonts w:hint="cs"/>
          <w:sz w:val="18"/>
          <w:szCs w:val="20"/>
          <w:rtl/>
        </w:rPr>
        <w:t>התגייסותה</w:t>
      </w:r>
      <w:r w:rsidRPr="007C4CBD">
        <w:rPr>
          <w:sz w:val="18"/>
          <w:szCs w:val="20"/>
          <w:rtl/>
        </w:rPr>
        <w:t xml:space="preserve"> למען נשים חד הוריות וזכויותיהן. כלומר</w:t>
      </w:r>
      <w:r w:rsidRPr="007C4CBD">
        <w:rPr>
          <w:rFonts w:hint="cs"/>
          <w:sz w:val="18"/>
          <w:szCs w:val="20"/>
          <w:rtl/>
        </w:rPr>
        <w:t>:</w:t>
      </w:r>
      <w:r w:rsidRPr="007C4CBD">
        <w:rPr>
          <w:sz w:val="18"/>
          <w:szCs w:val="20"/>
          <w:rtl/>
        </w:rPr>
        <w:t xml:space="preserve"> הרצון לפעול למען אחרים במצב דומה ה</w:t>
      </w:r>
      <w:r w:rsidRPr="007C4CBD">
        <w:rPr>
          <w:rFonts w:hint="cs"/>
          <w:sz w:val="18"/>
          <w:szCs w:val="20"/>
          <w:rtl/>
        </w:rPr>
        <w:t>ו</w:t>
      </w:r>
      <w:r w:rsidRPr="007C4CBD">
        <w:rPr>
          <w:sz w:val="18"/>
          <w:szCs w:val="20"/>
          <w:rtl/>
        </w:rPr>
        <w:t xml:space="preserve">א גורם </w:t>
      </w:r>
      <w:r w:rsidRPr="007C4CBD">
        <w:rPr>
          <w:rFonts w:hint="cs"/>
          <w:sz w:val="18"/>
          <w:szCs w:val="20"/>
          <w:rtl/>
        </w:rPr>
        <w:t>בעל משקל</w:t>
      </w:r>
      <w:r w:rsidRPr="007C4CBD">
        <w:rPr>
          <w:sz w:val="18"/>
          <w:szCs w:val="20"/>
          <w:rtl/>
        </w:rPr>
        <w:t xml:space="preserve"> בשימוש </w:t>
      </w:r>
      <w:proofErr w:type="spellStart"/>
      <w:r w:rsidRPr="007C4CBD">
        <w:rPr>
          <w:sz w:val="18"/>
          <w:szCs w:val="20"/>
          <w:rtl/>
        </w:rPr>
        <w:t>בפרקטיקת</w:t>
      </w:r>
      <w:proofErr w:type="spellEnd"/>
      <w:r w:rsidRPr="007C4CBD">
        <w:rPr>
          <w:sz w:val="18"/>
          <w:szCs w:val="20"/>
          <w:rtl/>
        </w:rPr>
        <w:t xml:space="preserve"> הסנגור העצמי. </w:t>
      </w:r>
    </w:p>
    <w:p w14:paraId="791EE365" w14:textId="77777777" w:rsidR="00715F10" w:rsidRPr="007C4CBD" w:rsidRDefault="00715F10" w:rsidP="007C4CBD">
      <w:pPr>
        <w:spacing w:after="180" w:line="280" w:lineRule="exact"/>
        <w:jc w:val="both"/>
        <w:rPr>
          <w:b/>
          <w:bCs/>
          <w:sz w:val="18"/>
          <w:szCs w:val="20"/>
          <w:rtl/>
        </w:rPr>
      </w:pPr>
    </w:p>
    <w:p w14:paraId="31069F4A" w14:textId="34F1436C" w:rsidR="00715F10" w:rsidRPr="00715F10" w:rsidRDefault="00715F10" w:rsidP="007C4CBD">
      <w:pPr>
        <w:pStyle w:val="KOT4"/>
        <w:spacing w:after="0"/>
        <w:ind w:left="397" w:right="0" w:hanging="397"/>
        <w:rPr>
          <w:rFonts w:cs="Guttman Aharoni"/>
          <w:color w:val="00B0F0"/>
          <w:sz w:val="32"/>
          <w:szCs w:val="32"/>
          <w:rtl/>
        </w:rPr>
      </w:pPr>
      <w:r>
        <w:rPr>
          <w:rFonts w:cs="Guttman Aharoni" w:hint="cs"/>
          <w:color w:val="00B0F0"/>
          <w:sz w:val="32"/>
          <w:szCs w:val="32"/>
          <w:rtl/>
        </w:rPr>
        <w:t xml:space="preserve">5. </w:t>
      </w:r>
      <w:r w:rsidRPr="00715F10">
        <w:rPr>
          <w:rFonts w:cs="Guttman Aharoni"/>
          <w:color w:val="00B0F0"/>
          <w:sz w:val="32"/>
          <w:szCs w:val="32"/>
          <w:rtl/>
        </w:rPr>
        <w:t>דיון</w:t>
      </w:r>
    </w:p>
    <w:p w14:paraId="6619AEA0" w14:textId="77777777" w:rsidR="00715F10" w:rsidRPr="007C4CBD" w:rsidRDefault="00715F10" w:rsidP="007C4CBD">
      <w:pPr>
        <w:spacing w:after="180" w:line="280" w:lineRule="exact"/>
        <w:jc w:val="both"/>
        <w:rPr>
          <w:sz w:val="18"/>
          <w:szCs w:val="20"/>
          <w:rtl/>
        </w:rPr>
      </w:pPr>
      <w:r w:rsidRPr="007C4CBD">
        <w:rPr>
          <w:sz w:val="18"/>
          <w:szCs w:val="20"/>
          <w:rtl/>
        </w:rPr>
        <w:t xml:space="preserve">מאמר זה ביקש להפנות את המבט אל סוגיות זכויות האדם והזכויות החברתיות הנוגעות לחייהן של נערות וצעירות במצבי סיכון ומצוקה ולתאר </w:t>
      </w:r>
      <w:r w:rsidRPr="007C4CBD">
        <w:rPr>
          <w:rFonts w:hint="cs"/>
          <w:sz w:val="18"/>
          <w:szCs w:val="20"/>
          <w:rtl/>
        </w:rPr>
        <w:t>דרכים שונות של</w:t>
      </w:r>
      <w:r w:rsidRPr="007C4CBD">
        <w:rPr>
          <w:sz w:val="18"/>
          <w:szCs w:val="20"/>
          <w:rtl/>
        </w:rPr>
        <w:t xml:space="preserve"> </w:t>
      </w:r>
      <w:proofErr w:type="spellStart"/>
      <w:r w:rsidRPr="007C4CBD">
        <w:rPr>
          <w:sz w:val="18"/>
          <w:szCs w:val="20"/>
          <w:rtl/>
        </w:rPr>
        <w:t>פרקטיק</w:t>
      </w:r>
      <w:r w:rsidRPr="007C4CBD">
        <w:rPr>
          <w:rFonts w:hint="cs"/>
          <w:sz w:val="18"/>
          <w:szCs w:val="20"/>
          <w:rtl/>
        </w:rPr>
        <w:t>ת</w:t>
      </w:r>
      <w:proofErr w:type="spellEnd"/>
      <w:r w:rsidRPr="007C4CBD">
        <w:rPr>
          <w:sz w:val="18"/>
          <w:szCs w:val="20"/>
          <w:rtl/>
        </w:rPr>
        <w:t xml:space="preserve"> סנגור עצמי </w:t>
      </w:r>
      <w:r w:rsidRPr="007C4CBD">
        <w:rPr>
          <w:rFonts w:hint="cs"/>
          <w:sz w:val="18"/>
          <w:szCs w:val="20"/>
          <w:rtl/>
        </w:rPr>
        <w:t xml:space="preserve">שהן נוקטות </w:t>
      </w:r>
      <w:r w:rsidRPr="007C4CBD">
        <w:rPr>
          <w:sz w:val="18"/>
          <w:szCs w:val="20"/>
          <w:rtl/>
        </w:rPr>
        <w:t>במרחבים שונים בחייהן</w:t>
      </w:r>
      <w:r w:rsidRPr="007C4CBD">
        <w:rPr>
          <w:rFonts w:hint="cs"/>
          <w:sz w:val="18"/>
          <w:szCs w:val="20"/>
          <w:rtl/>
        </w:rPr>
        <w:t>,</w:t>
      </w:r>
      <w:r w:rsidRPr="007C4CBD">
        <w:rPr>
          <w:sz w:val="18"/>
          <w:szCs w:val="20"/>
          <w:rtl/>
        </w:rPr>
        <w:t xml:space="preserve"> </w:t>
      </w:r>
      <w:r w:rsidRPr="007C4CBD">
        <w:rPr>
          <w:rFonts w:hint="cs"/>
          <w:sz w:val="18"/>
          <w:szCs w:val="20"/>
          <w:rtl/>
        </w:rPr>
        <w:t>כדי</w:t>
      </w:r>
      <w:r w:rsidRPr="007C4CBD">
        <w:rPr>
          <w:sz w:val="18"/>
          <w:szCs w:val="20"/>
          <w:rtl/>
        </w:rPr>
        <w:t xml:space="preserve"> לשנות את מציאות חייהן או </w:t>
      </w:r>
      <w:r w:rsidRPr="007C4CBD">
        <w:rPr>
          <w:rFonts w:hint="cs"/>
          <w:sz w:val="18"/>
          <w:szCs w:val="20"/>
          <w:rtl/>
        </w:rPr>
        <w:t xml:space="preserve">את </w:t>
      </w:r>
      <w:r w:rsidRPr="007C4CBD">
        <w:rPr>
          <w:sz w:val="18"/>
          <w:szCs w:val="20"/>
          <w:rtl/>
        </w:rPr>
        <w:t xml:space="preserve">התנאים </w:t>
      </w:r>
      <w:r w:rsidRPr="007C4CBD">
        <w:rPr>
          <w:rFonts w:hint="cs"/>
          <w:sz w:val="18"/>
          <w:szCs w:val="20"/>
          <w:rtl/>
        </w:rPr>
        <w:t>המחוללים</w:t>
      </w:r>
      <w:r w:rsidRPr="007C4CBD">
        <w:rPr>
          <w:sz w:val="18"/>
          <w:szCs w:val="20"/>
          <w:rtl/>
        </w:rPr>
        <w:t xml:space="preserve"> מציאות זו. הדיון של</w:t>
      </w:r>
      <w:r w:rsidRPr="007C4CBD">
        <w:rPr>
          <w:rFonts w:hint="cs"/>
          <w:sz w:val="18"/>
          <w:szCs w:val="20"/>
          <w:rtl/>
        </w:rPr>
        <w:t>הלן</w:t>
      </w:r>
      <w:r w:rsidRPr="007C4CBD">
        <w:rPr>
          <w:sz w:val="18"/>
          <w:szCs w:val="20"/>
          <w:rtl/>
        </w:rPr>
        <w:t xml:space="preserve"> יתמקד במגוון המשמעויות של </w:t>
      </w:r>
      <w:proofErr w:type="spellStart"/>
      <w:r w:rsidRPr="007C4CBD">
        <w:rPr>
          <w:sz w:val="18"/>
          <w:szCs w:val="20"/>
          <w:rtl/>
        </w:rPr>
        <w:t>פרקטיקת</w:t>
      </w:r>
      <w:proofErr w:type="spellEnd"/>
      <w:r w:rsidRPr="007C4CBD">
        <w:rPr>
          <w:sz w:val="18"/>
          <w:szCs w:val="20"/>
          <w:rtl/>
        </w:rPr>
        <w:t xml:space="preserve"> הסנגור העצמי של נערות וצעירות כפרקטיקה של מיצוי זכויות וכביטוי </w:t>
      </w:r>
      <w:r w:rsidRPr="007C4CBD">
        <w:rPr>
          <w:rFonts w:hint="cs"/>
          <w:sz w:val="18"/>
          <w:szCs w:val="20"/>
          <w:rtl/>
        </w:rPr>
        <w:t>ש</w:t>
      </w:r>
      <w:r w:rsidRPr="007C4CBD">
        <w:rPr>
          <w:sz w:val="18"/>
          <w:szCs w:val="20"/>
          <w:rtl/>
        </w:rPr>
        <w:t>ל</w:t>
      </w:r>
      <w:r w:rsidRPr="007C4CBD">
        <w:rPr>
          <w:rFonts w:hint="cs"/>
          <w:sz w:val="18"/>
          <w:szCs w:val="20"/>
          <w:rtl/>
        </w:rPr>
        <w:t xml:space="preserve"> </w:t>
      </w:r>
      <w:r w:rsidRPr="007C4CBD">
        <w:rPr>
          <w:sz w:val="18"/>
          <w:szCs w:val="20"/>
          <w:rtl/>
        </w:rPr>
        <w:t>יכולת הפעולה של</w:t>
      </w:r>
      <w:r w:rsidRPr="007C4CBD">
        <w:rPr>
          <w:rFonts w:hint="cs"/>
          <w:sz w:val="18"/>
          <w:szCs w:val="20"/>
          <w:rtl/>
        </w:rPr>
        <w:t>הן</w:t>
      </w:r>
      <w:r w:rsidRPr="007C4CBD">
        <w:rPr>
          <w:sz w:val="18"/>
          <w:szCs w:val="20"/>
          <w:rtl/>
        </w:rPr>
        <w:t>.</w:t>
      </w:r>
    </w:p>
    <w:p w14:paraId="024D1AAD" w14:textId="77777777" w:rsidR="00715F10" w:rsidRPr="008405D7" w:rsidRDefault="00715F10" w:rsidP="007C4CBD">
      <w:pPr>
        <w:spacing w:after="180" w:line="280" w:lineRule="exact"/>
        <w:jc w:val="both"/>
        <w:rPr>
          <w:spacing w:val="-2"/>
          <w:sz w:val="18"/>
          <w:szCs w:val="20"/>
          <w:rtl/>
        </w:rPr>
      </w:pPr>
      <w:r w:rsidRPr="007C4CBD">
        <w:rPr>
          <w:sz w:val="18"/>
          <w:szCs w:val="20"/>
          <w:rtl/>
        </w:rPr>
        <w:t xml:space="preserve">ניסיון חייהן מלמד </w:t>
      </w:r>
      <w:r w:rsidRPr="007C4CBD">
        <w:rPr>
          <w:rFonts w:hint="cs"/>
          <w:sz w:val="18"/>
          <w:szCs w:val="20"/>
          <w:rtl/>
        </w:rPr>
        <w:t>שה</w:t>
      </w:r>
      <w:r w:rsidRPr="007C4CBD">
        <w:rPr>
          <w:sz w:val="18"/>
          <w:szCs w:val="20"/>
          <w:rtl/>
        </w:rPr>
        <w:t xml:space="preserve">פרקטיקה של סנגור עצמי </w:t>
      </w:r>
      <w:r w:rsidRPr="007C4CBD">
        <w:rPr>
          <w:rFonts w:hint="cs"/>
          <w:sz w:val="18"/>
          <w:szCs w:val="20"/>
          <w:rtl/>
        </w:rPr>
        <w:t>שהן נוקטות נחלקת ל</w:t>
      </w:r>
      <w:r w:rsidRPr="007C4CBD">
        <w:rPr>
          <w:rFonts w:hint="cs"/>
          <w:b/>
          <w:bCs/>
          <w:sz w:val="18"/>
          <w:szCs w:val="20"/>
          <w:rtl/>
        </w:rPr>
        <w:t>שלוש דרכים</w:t>
      </w:r>
      <w:r w:rsidRPr="007C4CBD">
        <w:rPr>
          <w:rFonts w:hint="cs"/>
          <w:sz w:val="18"/>
          <w:szCs w:val="20"/>
          <w:rtl/>
        </w:rPr>
        <w:t xml:space="preserve"> עיקריות</w:t>
      </w:r>
      <w:r w:rsidRPr="007C4CBD">
        <w:rPr>
          <w:sz w:val="18"/>
          <w:szCs w:val="20"/>
          <w:rtl/>
        </w:rPr>
        <w:t xml:space="preserve">: </w:t>
      </w:r>
      <w:r w:rsidRPr="007C4CBD">
        <w:rPr>
          <w:rFonts w:hint="cs"/>
          <w:sz w:val="18"/>
          <w:szCs w:val="20"/>
          <w:rtl/>
        </w:rPr>
        <w:t>"</w:t>
      </w:r>
      <w:r w:rsidRPr="007C4CBD">
        <w:rPr>
          <w:sz w:val="18"/>
          <w:szCs w:val="20"/>
          <w:rtl/>
        </w:rPr>
        <w:t>לא יושבת ומחכה</w:t>
      </w:r>
      <w:r w:rsidRPr="007C4CBD">
        <w:rPr>
          <w:rFonts w:hint="cs"/>
          <w:sz w:val="18"/>
          <w:szCs w:val="20"/>
          <w:rtl/>
        </w:rPr>
        <w:t>"</w:t>
      </w:r>
      <w:r w:rsidRPr="007C4CBD">
        <w:rPr>
          <w:sz w:val="18"/>
          <w:szCs w:val="20"/>
          <w:rtl/>
        </w:rPr>
        <w:t xml:space="preserve">; </w:t>
      </w:r>
      <w:r w:rsidRPr="007C4CBD">
        <w:rPr>
          <w:rFonts w:hint="cs"/>
          <w:sz w:val="18"/>
          <w:szCs w:val="20"/>
          <w:rtl/>
        </w:rPr>
        <w:t>"</w:t>
      </w:r>
      <w:r w:rsidRPr="007C4CBD">
        <w:rPr>
          <w:sz w:val="18"/>
          <w:szCs w:val="20"/>
          <w:rtl/>
        </w:rPr>
        <w:t>אני מערערת</w:t>
      </w:r>
      <w:r w:rsidRPr="007C4CBD">
        <w:rPr>
          <w:rFonts w:hint="cs"/>
          <w:sz w:val="18"/>
          <w:szCs w:val="20"/>
          <w:rtl/>
        </w:rPr>
        <w:t>"</w:t>
      </w:r>
      <w:r w:rsidRPr="007C4CBD">
        <w:rPr>
          <w:sz w:val="18"/>
          <w:szCs w:val="20"/>
          <w:rtl/>
        </w:rPr>
        <w:t xml:space="preserve">; </w:t>
      </w:r>
      <w:r w:rsidRPr="007C4CBD">
        <w:rPr>
          <w:rFonts w:hint="cs"/>
          <w:sz w:val="18"/>
          <w:szCs w:val="20"/>
          <w:rtl/>
        </w:rPr>
        <w:t>"</w:t>
      </w:r>
      <w:r w:rsidRPr="007C4CBD">
        <w:rPr>
          <w:sz w:val="18"/>
          <w:szCs w:val="20"/>
          <w:rtl/>
        </w:rPr>
        <w:t>על גופתי המתה</w:t>
      </w:r>
      <w:r w:rsidRPr="007C4CBD">
        <w:rPr>
          <w:rFonts w:hint="cs"/>
          <w:sz w:val="18"/>
          <w:szCs w:val="20"/>
          <w:rtl/>
        </w:rPr>
        <w:t>"</w:t>
      </w:r>
      <w:r w:rsidRPr="007C4CBD">
        <w:rPr>
          <w:sz w:val="18"/>
          <w:szCs w:val="20"/>
          <w:rtl/>
        </w:rPr>
        <w:t xml:space="preserve">. הן </w:t>
      </w:r>
      <w:r w:rsidRPr="007C4CBD">
        <w:rPr>
          <w:rFonts w:hint="cs"/>
          <w:sz w:val="18"/>
          <w:szCs w:val="20"/>
          <w:rtl/>
        </w:rPr>
        <w:t>משתמשות</w:t>
      </w:r>
      <w:r w:rsidRPr="007C4CBD">
        <w:rPr>
          <w:sz w:val="18"/>
          <w:szCs w:val="20"/>
          <w:rtl/>
        </w:rPr>
        <w:t xml:space="preserve"> ב</w:t>
      </w:r>
      <w:r w:rsidRPr="007C4CBD">
        <w:rPr>
          <w:b/>
          <w:bCs/>
          <w:sz w:val="18"/>
          <w:szCs w:val="20"/>
          <w:rtl/>
        </w:rPr>
        <w:t>כלים שונים</w:t>
      </w:r>
      <w:r w:rsidRPr="007C4CBD">
        <w:rPr>
          <w:sz w:val="18"/>
          <w:szCs w:val="20"/>
          <w:rtl/>
        </w:rPr>
        <w:t>: כתיבת מכתבים</w:t>
      </w:r>
      <w:r w:rsidRPr="007C4CBD">
        <w:rPr>
          <w:rFonts w:hint="cs"/>
          <w:sz w:val="18"/>
          <w:szCs w:val="20"/>
          <w:rtl/>
        </w:rPr>
        <w:t>;</w:t>
      </w:r>
      <w:r w:rsidRPr="007C4CBD">
        <w:rPr>
          <w:sz w:val="18"/>
          <w:szCs w:val="20"/>
          <w:rtl/>
        </w:rPr>
        <w:t xml:space="preserve"> </w:t>
      </w:r>
      <w:r w:rsidRPr="007C4CBD">
        <w:rPr>
          <w:rFonts w:hint="cs"/>
          <w:sz w:val="18"/>
          <w:szCs w:val="20"/>
          <w:rtl/>
        </w:rPr>
        <w:t>פרסום</w:t>
      </w:r>
      <w:r w:rsidRPr="007C4CBD">
        <w:rPr>
          <w:sz w:val="18"/>
          <w:szCs w:val="20"/>
          <w:rtl/>
        </w:rPr>
        <w:t xml:space="preserve"> ברשתות החברתיות</w:t>
      </w:r>
      <w:r w:rsidRPr="007C4CBD">
        <w:rPr>
          <w:rFonts w:hint="cs"/>
          <w:sz w:val="18"/>
          <w:szCs w:val="20"/>
          <w:rtl/>
        </w:rPr>
        <w:t>;</w:t>
      </w:r>
      <w:r w:rsidRPr="007C4CBD">
        <w:rPr>
          <w:sz w:val="18"/>
          <w:szCs w:val="20"/>
          <w:rtl/>
        </w:rPr>
        <w:t xml:space="preserve"> דיבור ישיר על רצונותיהן ו</w:t>
      </w:r>
      <w:r w:rsidRPr="007C4CBD">
        <w:rPr>
          <w:rFonts w:hint="cs"/>
          <w:sz w:val="18"/>
          <w:szCs w:val="20"/>
          <w:rtl/>
        </w:rPr>
        <w:t xml:space="preserve">על </w:t>
      </w:r>
      <w:r w:rsidRPr="007C4CBD">
        <w:rPr>
          <w:sz w:val="18"/>
          <w:szCs w:val="20"/>
          <w:rtl/>
        </w:rPr>
        <w:t>צורכיהן; פנייה לערכאות גבוה</w:t>
      </w:r>
      <w:r w:rsidRPr="007C4CBD">
        <w:rPr>
          <w:rFonts w:hint="cs"/>
          <w:sz w:val="18"/>
          <w:szCs w:val="20"/>
          <w:rtl/>
        </w:rPr>
        <w:t>ות</w:t>
      </w:r>
      <w:r w:rsidRPr="007C4CBD">
        <w:rPr>
          <w:sz w:val="18"/>
          <w:szCs w:val="20"/>
          <w:rtl/>
        </w:rPr>
        <w:t xml:space="preserve"> יותר בהתאם להקשרים שהן נמצאות</w:t>
      </w:r>
      <w:r w:rsidRPr="007C4CBD">
        <w:rPr>
          <w:rFonts w:hint="cs"/>
          <w:sz w:val="18"/>
          <w:szCs w:val="20"/>
          <w:rtl/>
        </w:rPr>
        <w:t xml:space="preserve"> בהם</w:t>
      </w:r>
      <w:r w:rsidRPr="007C4CBD">
        <w:rPr>
          <w:sz w:val="18"/>
          <w:szCs w:val="20"/>
          <w:rtl/>
        </w:rPr>
        <w:t xml:space="preserve">; </w:t>
      </w:r>
      <w:r w:rsidRPr="007C4CBD">
        <w:rPr>
          <w:rFonts w:hint="cs"/>
          <w:sz w:val="18"/>
          <w:szCs w:val="20"/>
          <w:rtl/>
        </w:rPr>
        <w:t>מאבק</w:t>
      </w:r>
      <w:r w:rsidRPr="007C4CBD">
        <w:rPr>
          <w:sz w:val="18"/>
          <w:szCs w:val="20"/>
          <w:rtl/>
        </w:rPr>
        <w:t xml:space="preserve"> ישיר </w:t>
      </w:r>
      <w:r w:rsidRPr="007C4CBD">
        <w:rPr>
          <w:sz w:val="18"/>
          <w:szCs w:val="20"/>
          <w:rtl/>
        </w:rPr>
        <w:lastRenderedPageBreak/>
        <w:t>ועקי</w:t>
      </w:r>
      <w:r w:rsidRPr="007C4CBD">
        <w:rPr>
          <w:rFonts w:hint="cs"/>
          <w:sz w:val="18"/>
          <w:szCs w:val="20"/>
          <w:rtl/>
        </w:rPr>
        <w:t>ף</w:t>
      </w:r>
      <w:r w:rsidRPr="007C4CBD">
        <w:rPr>
          <w:sz w:val="18"/>
          <w:szCs w:val="20"/>
          <w:rtl/>
        </w:rPr>
        <w:t xml:space="preserve"> </w:t>
      </w:r>
      <w:r w:rsidRPr="007C4CBD">
        <w:rPr>
          <w:rFonts w:hint="cs"/>
          <w:sz w:val="18"/>
          <w:szCs w:val="20"/>
          <w:rtl/>
        </w:rPr>
        <w:t xml:space="preserve">במערכת </w:t>
      </w:r>
      <w:r w:rsidRPr="007C4CBD">
        <w:rPr>
          <w:sz w:val="18"/>
          <w:szCs w:val="20"/>
          <w:rtl/>
        </w:rPr>
        <w:t xml:space="preserve">החוק, </w:t>
      </w:r>
      <w:r w:rsidRPr="007C4CBD">
        <w:rPr>
          <w:rFonts w:hint="cs"/>
          <w:sz w:val="18"/>
          <w:szCs w:val="20"/>
          <w:rtl/>
        </w:rPr>
        <w:t>ב</w:t>
      </w:r>
      <w:r w:rsidRPr="007C4CBD">
        <w:rPr>
          <w:sz w:val="18"/>
          <w:szCs w:val="20"/>
          <w:rtl/>
        </w:rPr>
        <w:t>תקנות ו</w:t>
      </w:r>
      <w:r w:rsidRPr="007C4CBD">
        <w:rPr>
          <w:rFonts w:hint="cs"/>
          <w:sz w:val="18"/>
          <w:szCs w:val="20"/>
          <w:rtl/>
        </w:rPr>
        <w:t>ב</w:t>
      </w:r>
      <w:r w:rsidRPr="007C4CBD">
        <w:rPr>
          <w:sz w:val="18"/>
          <w:szCs w:val="20"/>
          <w:rtl/>
        </w:rPr>
        <w:t xml:space="preserve">סמכות. </w:t>
      </w:r>
      <w:r w:rsidRPr="007C4CBD">
        <w:rPr>
          <w:rFonts w:hint="cs"/>
          <w:sz w:val="18"/>
          <w:szCs w:val="20"/>
          <w:rtl/>
        </w:rPr>
        <w:t>נקיטת</w:t>
      </w:r>
      <w:r w:rsidRPr="007C4CBD">
        <w:rPr>
          <w:sz w:val="18"/>
          <w:szCs w:val="20"/>
          <w:rtl/>
        </w:rPr>
        <w:t xml:space="preserve"> הפרקטיקה זוכה ל</w:t>
      </w:r>
      <w:r w:rsidRPr="007C4CBD">
        <w:rPr>
          <w:b/>
          <w:bCs/>
          <w:sz w:val="18"/>
          <w:szCs w:val="20"/>
          <w:rtl/>
        </w:rPr>
        <w:t>תגובות שונות</w:t>
      </w:r>
      <w:r w:rsidRPr="007C4CBD">
        <w:rPr>
          <w:sz w:val="18"/>
          <w:szCs w:val="20"/>
          <w:rtl/>
        </w:rPr>
        <w:t xml:space="preserve">: תמיכה </w:t>
      </w:r>
      <w:r w:rsidRPr="007C4CBD">
        <w:rPr>
          <w:rFonts w:hint="cs"/>
          <w:sz w:val="18"/>
          <w:szCs w:val="20"/>
          <w:rtl/>
        </w:rPr>
        <w:t>ו</w:t>
      </w:r>
      <w:r w:rsidRPr="007C4CBD">
        <w:rPr>
          <w:sz w:val="18"/>
          <w:szCs w:val="20"/>
          <w:rtl/>
        </w:rPr>
        <w:t xml:space="preserve">סיוע בהשגת מטרותיהן </w:t>
      </w:r>
      <w:r w:rsidRPr="007C4CBD">
        <w:rPr>
          <w:rFonts w:hint="cs"/>
          <w:sz w:val="18"/>
          <w:szCs w:val="20"/>
          <w:rtl/>
        </w:rPr>
        <w:t xml:space="preserve">ולחלופין </w:t>
      </w:r>
      <w:r w:rsidRPr="007C4CBD">
        <w:rPr>
          <w:sz w:val="18"/>
          <w:szCs w:val="20"/>
          <w:rtl/>
        </w:rPr>
        <w:t xml:space="preserve">התנגדות והחמרת המצב על ידי הפעלת סנקציות </w:t>
      </w:r>
      <w:r w:rsidRPr="008405D7">
        <w:rPr>
          <w:spacing w:val="-2"/>
          <w:sz w:val="18"/>
          <w:szCs w:val="20"/>
          <w:rtl/>
        </w:rPr>
        <w:t>נוספות. מכ</w:t>
      </w:r>
      <w:r w:rsidRPr="008405D7">
        <w:rPr>
          <w:rFonts w:hint="cs"/>
          <w:spacing w:val="-2"/>
          <w:sz w:val="18"/>
          <w:szCs w:val="20"/>
          <w:rtl/>
        </w:rPr>
        <w:t>ל אלה</w:t>
      </w:r>
      <w:r w:rsidRPr="008405D7">
        <w:rPr>
          <w:spacing w:val="-2"/>
          <w:sz w:val="18"/>
          <w:szCs w:val="20"/>
          <w:rtl/>
        </w:rPr>
        <w:t xml:space="preserve"> עולה </w:t>
      </w:r>
      <w:proofErr w:type="spellStart"/>
      <w:r w:rsidRPr="008405D7">
        <w:rPr>
          <w:rFonts w:hint="cs"/>
          <w:spacing w:val="-2"/>
          <w:sz w:val="18"/>
          <w:szCs w:val="20"/>
          <w:rtl/>
        </w:rPr>
        <w:t>ש</w:t>
      </w:r>
      <w:r w:rsidRPr="008405D7">
        <w:rPr>
          <w:spacing w:val="-2"/>
          <w:sz w:val="18"/>
          <w:szCs w:val="20"/>
          <w:rtl/>
        </w:rPr>
        <w:t>פרקטיקת</w:t>
      </w:r>
      <w:proofErr w:type="spellEnd"/>
      <w:r w:rsidRPr="008405D7">
        <w:rPr>
          <w:spacing w:val="-2"/>
          <w:sz w:val="18"/>
          <w:szCs w:val="20"/>
          <w:rtl/>
        </w:rPr>
        <w:t xml:space="preserve"> הסנגור העצמי משמשת אותן למיצוי זכויותיהן, להשמעת קולן ונקודת מבטן ולמעורבות בקבלת ההחלטות הנוגעות לחייהן</w:t>
      </w:r>
      <w:r w:rsidRPr="008405D7">
        <w:rPr>
          <w:rFonts w:hint="cs"/>
          <w:spacing w:val="-2"/>
          <w:sz w:val="18"/>
          <w:szCs w:val="20"/>
          <w:rtl/>
        </w:rPr>
        <w:t>;</w:t>
      </w:r>
      <w:r w:rsidRPr="008405D7">
        <w:rPr>
          <w:spacing w:val="-2"/>
          <w:sz w:val="18"/>
          <w:szCs w:val="20"/>
          <w:rtl/>
        </w:rPr>
        <w:t xml:space="preserve"> כל מרכיבי הבסיס של סנגור (קול, ייצוג וזכויות) באים </w:t>
      </w:r>
      <w:r w:rsidRPr="008405D7">
        <w:rPr>
          <w:rFonts w:hint="cs"/>
          <w:spacing w:val="-2"/>
          <w:sz w:val="18"/>
          <w:szCs w:val="20"/>
          <w:rtl/>
        </w:rPr>
        <w:t xml:space="preserve">אפוא </w:t>
      </w:r>
      <w:r w:rsidRPr="008405D7">
        <w:rPr>
          <w:spacing w:val="-2"/>
          <w:sz w:val="18"/>
          <w:szCs w:val="20"/>
          <w:rtl/>
        </w:rPr>
        <w:t>לידי ביטוי (אלבשן, 2005;</w:t>
      </w:r>
      <w:r w:rsidRPr="008405D7">
        <w:rPr>
          <w:spacing w:val="-2"/>
          <w:sz w:val="18"/>
          <w:szCs w:val="20"/>
        </w:rPr>
        <w:t>Boylan &amp; Dalrymple, 2009</w:t>
      </w:r>
      <w:r w:rsidRPr="008405D7">
        <w:rPr>
          <w:spacing w:val="-2"/>
          <w:sz w:val="18"/>
          <w:szCs w:val="20"/>
          <w:rtl/>
        </w:rPr>
        <w:t>). כלומר</w:t>
      </w:r>
      <w:r w:rsidRPr="008405D7">
        <w:rPr>
          <w:rFonts w:hint="cs"/>
          <w:spacing w:val="-2"/>
          <w:sz w:val="18"/>
          <w:szCs w:val="20"/>
          <w:rtl/>
        </w:rPr>
        <w:t>:</w:t>
      </w:r>
      <w:r w:rsidRPr="008405D7">
        <w:rPr>
          <w:spacing w:val="-2"/>
          <w:sz w:val="18"/>
          <w:szCs w:val="20"/>
          <w:rtl/>
        </w:rPr>
        <w:t xml:space="preserve"> </w:t>
      </w:r>
      <w:proofErr w:type="spellStart"/>
      <w:r w:rsidRPr="008405D7">
        <w:rPr>
          <w:spacing w:val="-2"/>
          <w:sz w:val="18"/>
          <w:szCs w:val="20"/>
          <w:rtl/>
        </w:rPr>
        <w:t>פרקטיקת</w:t>
      </w:r>
      <w:proofErr w:type="spellEnd"/>
      <w:r w:rsidRPr="008405D7">
        <w:rPr>
          <w:spacing w:val="-2"/>
          <w:sz w:val="18"/>
          <w:szCs w:val="20"/>
          <w:rtl/>
        </w:rPr>
        <w:t xml:space="preserve"> הסנגור העצמי היא פרקטיקה המשמשת למיצוי זכויות.</w:t>
      </w:r>
    </w:p>
    <w:p w14:paraId="63051D90" w14:textId="71AE3C04" w:rsidR="00715F10" w:rsidRPr="007C4CBD" w:rsidRDefault="00715F10" w:rsidP="007C4CBD">
      <w:pPr>
        <w:spacing w:after="180" w:line="280" w:lineRule="exact"/>
        <w:jc w:val="both"/>
        <w:rPr>
          <w:sz w:val="18"/>
          <w:szCs w:val="20"/>
          <w:rtl/>
        </w:rPr>
      </w:pPr>
      <w:r w:rsidRPr="007C4CBD">
        <w:rPr>
          <w:sz w:val="18"/>
          <w:szCs w:val="20"/>
          <w:rtl/>
        </w:rPr>
        <w:t xml:space="preserve">הספרות אודות </w:t>
      </w:r>
      <w:r w:rsidRPr="007C4CBD">
        <w:rPr>
          <w:rFonts w:hint="cs"/>
          <w:sz w:val="18"/>
          <w:szCs w:val="20"/>
          <w:rtl/>
        </w:rPr>
        <w:t>[</w:t>
      </w:r>
      <w:r w:rsidRPr="007C4CBD">
        <w:rPr>
          <w:sz w:val="18"/>
          <w:szCs w:val="20"/>
          <w:rtl/>
        </w:rPr>
        <w:t>אי</w:t>
      </w:r>
      <w:r w:rsidRPr="007C4CBD">
        <w:rPr>
          <w:rFonts w:hint="cs"/>
          <w:sz w:val="18"/>
          <w:szCs w:val="20"/>
          <w:rtl/>
        </w:rPr>
        <w:t>]-</w:t>
      </w:r>
      <w:r w:rsidRPr="007C4CBD">
        <w:rPr>
          <w:sz w:val="18"/>
          <w:szCs w:val="20"/>
          <w:rtl/>
        </w:rPr>
        <w:t xml:space="preserve">מיצוי זכויות מלמדת על מגוון חסמים המתמקדים </w:t>
      </w:r>
      <w:r w:rsidRPr="007C4CBD">
        <w:rPr>
          <w:rFonts w:hint="cs"/>
          <w:sz w:val="18"/>
          <w:szCs w:val="20"/>
          <w:rtl/>
        </w:rPr>
        <w:t>ע</w:t>
      </w:r>
      <w:r w:rsidRPr="007C4CBD">
        <w:rPr>
          <w:sz w:val="18"/>
          <w:szCs w:val="20"/>
          <w:rtl/>
        </w:rPr>
        <w:t>ל</w:t>
      </w:r>
      <w:r w:rsidRPr="007C4CBD">
        <w:rPr>
          <w:rFonts w:hint="cs"/>
          <w:sz w:val="18"/>
          <w:szCs w:val="20"/>
          <w:rtl/>
        </w:rPr>
        <w:t xml:space="preserve"> פי </w:t>
      </w:r>
      <w:r w:rsidRPr="007C4CBD">
        <w:rPr>
          <w:sz w:val="18"/>
          <w:szCs w:val="20"/>
          <w:rtl/>
        </w:rPr>
        <w:t>רוב באנשים עצמם (אזרחים או פקידים) או בגורמים מבניים שונים (מנהל או תקנות לדוגמה)</w:t>
      </w:r>
      <w:r w:rsidRPr="007C4CBD">
        <w:rPr>
          <w:rFonts w:hint="cs"/>
          <w:sz w:val="18"/>
          <w:szCs w:val="20"/>
          <w:rtl/>
        </w:rPr>
        <w:t>,</w:t>
      </w:r>
      <w:r w:rsidRPr="007C4CBD">
        <w:rPr>
          <w:sz w:val="18"/>
          <w:szCs w:val="20"/>
          <w:rtl/>
        </w:rPr>
        <w:t xml:space="preserve"> ודרכי ההתמודדות האקטיבי</w:t>
      </w:r>
      <w:r w:rsidRPr="007C4CBD">
        <w:rPr>
          <w:rFonts w:hint="cs"/>
          <w:sz w:val="18"/>
          <w:szCs w:val="20"/>
          <w:rtl/>
        </w:rPr>
        <w:t>ות</w:t>
      </w:r>
      <w:r w:rsidRPr="007C4CBD">
        <w:rPr>
          <w:sz w:val="18"/>
          <w:szCs w:val="20"/>
          <w:rtl/>
        </w:rPr>
        <w:t xml:space="preserve"> המתועד</w:t>
      </w:r>
      <w:r w:rsidRPr="007C4CBD">
        <w:rPr>
          <w:rFonts w:hint="cs"/>
          <w:sz w:val="18"/>
          <w:szCs w:val="20"/>
          <w:rtl/>
        </w:rPr>
        <w:t>ות בה</w:t>
      </w:r>
      <w:r w:rsidRPr="007C4CBD">
        <w:rPr>
          <w:sz w:val="18"/>
          <w:szCs w:val="20"/>
          <w:rtl/>
        </w:rPr>
        <w:t xml:space="preserve"> עוסק</w:t>
      </w:r>
      <w:r w:rsidRPr="007C4CBD">
        <w:rPr>
          <w:rFonts w:hint="cs"/>
          <w:sz w:val="18"/>
          <w:szCs w:val="20"/>
          <w:rtl/>
        </w:rPr>
        <w:t>ות</w:t>
      </w:r>
      <w:r w:rsidRPr="007C4CBD">
        <w:rPr>
          <w:sz w:val="18"/>
          <w:szCs w:val="20"/>
          <w:rtl/>
        </w:rPr>
        <w:t xml:space="preserve"> </w:t>
      </w:r>
      <w:r w:rsidRPr="007C4CBD">
        <w:rPr>
          <w:rFonts w:hint="cs"/>
          <w:sz w:val="18"/>
          <w:szCs w:val="20"/>
          <w:rtl/>
        </w:rPr>
        <w:t>ע</w:t>
      </w:r>
      <w:r w:rsidRPr="007C4CBD">
        <w:rPr>
          <w:sz w:val="18"/>
          <w:szCs w:val="20"/>
          <w:rtl/>
        </w:rPr>
        <w:t>ל</w:t>
      </w:r>
      <w:r w:rsidRPr="007C4CBD">
        <w:rPr>
          <w:rFonts w:hint="cs"/>
          <w:sz w:val="18"/>
          <w:szCs w:val="20"/>
          <w:rtl/>
        </w:rPr>
        <w:t xml:space="preserve"> פי </w:t>
      </w:r>
      <w:r w:rsidRPr="007C4CBD">
        <w:rPr>
          <w:sz w:val="18"/>
          <w:szCs w:val="20"/>
          <w:rtl/>
        </w:rPr>
        <w:t xml:space="preserve">רוב בתיאור סוכני מיצוי שונים ופעולותיהם (גל, </w:t>
      </w:r>
      <w:proofErr w:type="spellStart"/>
      <w:r w:rsidRPr="007C4CBD">
        <w:rPr>
          <w:sz w:val="18"/>
          <w:szCs w:val="20"/>
          <w:rtl/>
        </w:rPr>
        <w:t>אייזנשטדט</w:t>
      </w:r>
      <w:proofErr w:type="spellEnd"/>
      <w:r w:rsidRPr="007C4CBD">
        <w:rPr>
          <w:sz w:val="18"/>
          <w:szCs w:val="20"/>
          <w:rtl/>
        </w:rPr>
        <w:t xml:space="preserve">, </w:t>
      </w:r>
      <w:proofErr w:type="spellStart"/>
      <w:r w:rsidRPr="007C4CBD">
        <w:rPr>
          <w:sz w:val="18"/>
          <w:szCs w:val="20"/>
          <w:rtl/>
        </w:rPr>
        <w:t>בניש</w:t>
      </w:r>
      <w:proofErr w:type="spellEnd"/>
      <w:r w:rsidRPr="007C4CBD">
        <w:rPr>
          <w:sz w:val="18"/>
          <w:szCs w:val="20"/>
          <w:rtl/>
        </w:rPr>
        <w:t xml:space="preserve"> </w:t>
      </w:r>
      <w:proofErr w:type="spellStart"/>
      <w:r w:rsidRPr="007C4CBD">
        <w:rPr>
          <w:sz w:val="18"/>
          <w:szCs w:val="20"/>
          <w:rtl/>
        </w:rPr>
        <w:t>והולר</w:t>
      </w:r>
      <w:proofErr w:type="spellEnd"/>
      <w:r w:rsidRPr="007C4CBD">
        <w:rPr>
          <w:sz w:val="18"/>
          <w:szCs w:val="20"/>
          <w:rtl/>
        </w:rPr>
        <w:t xml:space="preserve">, 2019; רוסו-כרמל, </w:t>
      </w:r>
      <w:proofErr w:type="spellStart"/>
      <w:r w:rsidRPr="007C4CBD">
        <w:rPr>
          <w:sz w:val="18"/>
          <w:szCs w:val="20"/>
          <w:rtl/>
        </w:rPr>
        <w:t>סוקולובר</w:t>
      </w:r>
      <w:proofErr w:type="spellEnd"/>
      <w:r w:rsidRPr="007C4CBD">
        <w:rPr>
          <w:sz w:val="18"/>
          <w:szCs w:val="20"/>
          <w:rtl/>
        </w:rPr>
        <w:t xml:space="preserve">-יעקובי </w:t>
      </w:r>
      <w:proofErr w:type="spellStart"/>
      <w:r w:rsidRPr="007C4CBD">
        <w:rPr>
          <w:sz w:val="18"/>
          <w:szCs w:val="20"/>
          <w:rtl/>
        </w:rPr>
        <w:t>וקרומר</w:t>
      </w:r>
      <w:proofErr w:type="spellEnd"/>
      <w:r w:rsidRPr="007C4CBD">
        <w:rPr>
          <w:sz w:val="18"/>
          <w:szCs w:val="20"/>
          <w:rtl/>
        </w:rPr>
        <w:t>-נבו, 2019) ו</w:t>
      </w:r>
      <w:r w:rsidRPr="007C4CBD">
        <w:rPr>
          <w:rFonts w:hint="cs"/>
          <w:sz w:val="18"/>
          <w:szCs w:val="20"/>
          <w:rtl/>
        </w:rPr>
        <w:t>רק לעיתים</w:t>
      </w:r>
      <w:r w:rsidRPr="007C4CBD">
        <w:rPr>
          <w:sz w:val="18"/>
          <w:szCs w:val="20"/>
          <w:rtl/>
        </w:rPr>
        <w:t xml:space="preserve"> בפעולות אינדיבידואלי</w:t>
      </w:r>
      <w:r w:rsidRPr="007C4CBD">
        <w:rPr>
          <w:rFonts w:hint="cs"/>
          <w:sz w:val="18"/>
          <w:szCs w:val="20"/>
          <w:rtl/>
        </w:rPr>
        <w:t>ו</w:t>
      </w:r>
      <w:r w:rsidRPr="007C4CBD">
        <w:rPr>
          <w:sz w:val="18"/>
          <w:szCs w:val="20"/>
          <w:rtl/>
        </w:rPr>
        <w:t xml:space="preserve">ת של אזרחים. ממצאי הראיונות מלמדים </w:t>
      </w:r>
      <w:r w:rsidRPr="007C4CBD">
        <w:rPr>
          <w:rFonts w:hint="cs"/>
          <w:sz w:val="18"/>
          <w:szCs w:val="20"/>
          <w:rtl/>
        </w:rPr>
        <w:t>שנערות וצעירות</w:t>
      </w:r>
      <w:r w:rsidRPr="007C4CBD">
        <w:rPr>
          <w:sz w:val="18"/>
          <w:szCs w:val="20"/>
          <w:rtl/>
        </w:rPr>
        <w:t xml:space="preserve"> </w:t>
      </w:r>
      <w:r w:rsidRPr="007C4CBD">
        <w:rPr>
          <w:rFonts w:hint="cs"/>
          <w:sz w:val="18"/>
          <w:szCs w:val="20"/>
          <w:rtl/>
        </w:rPr>
        <w:t xml:space="preserve">נוקטות </w:t>
      </w:r>
      <w:r w:rsidRPr="007C4CBD">
        <w:rPr>
          <w:sz w:val="18"/>
          <w:szCs w:val="20"/>
          <w:rtl/>
        </w:rPr>
        <w:t>בהקשרים שונים בחיי היומיום שלה</w:t>
      </w:r>
      <w:r w:rsidRPr="007C4CBD">
        <w:rPr>
          <w:rFonts w:hint="cs"/>
          <w:sz w:val="18"/>
          <w:szCs w:val="20"/>
          <w:rtl/>
        </w:rPr>
        <w:t xml:space="preserve">ן את </w:t>
      </w:r>
      <w:proofErr w:type="spellStart"/>
      <w:r w:rsidRPr="007C4CBD">
        <w:rPr>
          <w:rFonts w:hint="cs"/>
          <w:sz w:val="18"/>
          <w:szCs w:val="20"/>
          <w:rtl/>
        </w:rPr>
        <w:t>פרקטיקת</w:t>
      </w:r>
      <w:proofErr w:type="spellEnd"/>
      <w:r w:rsidRPr="007C4CBD">
        <w:rPr>
          <w:rFonts w:hint="cs"/>
          <w:sz w:val="18"/>
          <w:szCs w:val="20"/>
          <w:rtl/>
        </w:rPr>
        <w:t xml:space="preserve"> ה</w:t>
      </w:r>
      <w:r w:rsidRPr="007C4CBD">
        <w:rPr>
          <w:sz w:val="18"/>
          <w:szCs w:val="20"/>
          <w:rtl/>
        </w:rPr>
        <w:t xml:space="preserve">סנגור </w:t>
      </w:r>
      <w:r w:rsidRPr="007C4CBD">
        <w:rPr>
          <w:rFonts w:hint="cs"/>
          <w:sz w:val="18"/>
          <w:szCs w:val="20"/>
          <w:rtl/>
        </w:rPr>
        <w:t>ה</w:t>
      </w:r>
      <w:r w:rsidRPr="007C4CBD">
        <w:rPr>
          <w:sz w:val="18"/>
          <w:szCs w:val="20"/>
          <w:rtl/>
        </w:rPr>
        <w:t xml:space="preserve">עצמי </w:t>
      </w:r>
      <w:r w:rsidRPr="007C4CBD">
        <w:rPr>
          <w:rFonts w:hint="cs"/>
          <w:sz w:val="18"/>
          <w:szCs w:val="20"/>
          <w:rtl/>
        </w:rPr>
        <w:t xml:space="preserve">כדי </w:t>
      </w:r>
      <w:r w:rsidRPr="007C4CBD">
        <w:rPr>
          <w:sz w:val="18"/>
          <w:szCs w:val="20"/>
          <w:rtl/>
        </w:rPr>
        <w:t>למצו</w:t>
      </w:r>
      <w:r w:rsidRPr="007C4CBD">
        <w:rPr>
          <w:rFonts w:hint="cs"/>
          <w:sz w:val="18"/>
          <w:szCs w:val="20"/>
          <w:rtl/>
        </w:rPr>
        <w:t>ת</w:t>
      </w:r>
      <w:r w:rsidRPr="007C4CBD">
        <w:rPr>
          <w:sz w:val="18"/>
          <w:szCs w:val="20"/>
          <w:rtl/>
        </w:rPr>
        <w:t xml:space="preserve"> </w:t>
      </w:r>
      <w:r w:rsidRPr="007C4CBD">
        <w:rPr>
          <w:rFonts w:hint="cs"/>
          <w:sz w:val="18"/>
          <w:szCs w:val="20"/>
          <w:rtl/>
        </w:rPr>
        <w:t xml:space="preserve">את </w:t>
      </w:r>
      <w:r w:rsidRPr="007C4CBD">
        <w:rPr>
          <w:sz w:val="18"/>
          <w:szCs w:val="20"/>
          <w:rtl/>
        </w:rPr>
        <w:t>זכויות</w:t>
      </w:r>
      <w:r w:rsidRPr="007C4CBD">
        <w:rPr>
          <w:rFonts w:hint="cs"/>
          <w:sz w:val="18"/>
          <w:szCs w:val="20"/>
          <w:rtl/>
        </w:rPr>
        <w:t>יהן</w:t>
      </w:r>
      <w:r w:rsidRPr="007C4CBD">
        <w:rPr>
          <w:sz w:val="18"/>
          <w:szCs w:val="20"/>
          <w:rtl/>
        </w:rPr>
        <w:t>, ו</w:t>
      </w:r>
      <w:r w:rsidRPr="007C4CBD">
        <w:rPr>
          <w:rFonts w:hint="cs"/>
          <w:sz w:val="18"/>
          <w:szCs w:val="20"/>
          <w:rtl/>
        </w:rPr>
        <w:t>ש</w:t>
      </w:r>
      <w:r w:rsidRPr="007C4CBD">
        <w:rPr>
          <w:sz w:val="18"/>
          <w:szCs w:val="20"/>
          <w:rtl/>
        </w:rPr>
        <w:t>אי</w:t>
      </w:r>
      <w:r w:rsidRPr="007C4CBD">
        <w:rPr>
          <w:rFonts w:hint="cs"/>
          <w:sz w:val="18"/>
          <w:szCs w:val="20"/>
          <w:rtl/>
        </w:rPr>
        <w:t>ן</w:t>
      </w:r>
      <w:r w:rsidRPr="007C4CBD">
        <w:rPr>
          <w:sz w:val="18"/>
          <w:szCs w:val="20"/>
          <w:rtl/>
        </w:rPr>
        <w:t xml:space="preserve"> לראות</w:t>
      </w:r>
      <w:r w:rsidRPr="007C4CBD">
        <w:rPr>
          <w:rFonts w:hint="cs"/>
          <w:sz w:val="18"/>
          <w:szCs w:val="20"/>
          <w:rtl/>
        </w:rPr>
        <w:t xml:space="preserve"> אותה</w:t>
      </w:r>
      <w:r w:rsidRPr="007C4CBD">
        <w:rPr>
          <w:sz w:val="18"/>
          <w:szCs w:val="20"/>
          <w:rtl/>
        </w:rPr>
        <w:t xml:space="preserve"> כפרקטיקה שקופה,</w:t>
      </w:r>
      <w:r w:rsidRPr="007C4CBD">
        <w:rPr>
          <w:rFonts w:hint="cs"/>
          <w:sz w:val="18"/>
          <w:szCs w:val="20"/>
          <w:rtl/>
        </w:rPr>
        <w:t xml:space="preserve"> מובנת מאליה,</w:t>
      </w:r>
      <w:r w:rsidRPr="007C4CBD">
        <w:rPr>
          <w:sz w:val="18"/>
          <w:szCs w:val="20"/>
          <w:rtl/>
        </w:rPr>
        <w:t xml:space="preserve"> </w:t>
      </w:r>
      <w:r w:rsidRPr="007C4CBD">
        <w:rPr>
          <w:rFonts w:hint="cs"/>
          <w:sz w:val="18"/>
          <w:szCs w:val="20"/>
          <w:rtl/>
        </w:rPr>
        <w:t>אף</w:t>
      </w:r>
      <w:r w:rsidRPr="007C4CBD">
        <w:rPr>
          <w:sz w:val="18"/>
          <w:szCs w:val="20"/>
          <w:rtl/>
        </w:rPr>
        <w:t xml:space="preserve"> </w:t>
      </w:r>
      <w:r w:rsidRPr="007C4CBD">
        <w:rPr>
          <w:rFonts w:hint="cs"/>
          <w:sz w:val="18"/>
          <w:szCs w:val="20"/>
          <w:rtl/>
        </w:rPr>
        <w:t xml:space="preserve">שכך היא נתפסת </w:t>
      </w:r>
      <w:r w:rsidRPr="007C4CBD">
        <w:rPr>
          <w:sz w:val="18"/>
          <w:szCs w:val="20"/>
          <w:rtl/>
        </w:rPr>
        <w:t>לעיתים (</w:t>
      </w:r>
      <w:proofErr w:type="spellStart"/>
      <w:r w:rsidRPr="007C4CBD">
        <w:rPr>
          <w:sz w:val="18"/>
          <w:szCs w:val="20"/>
          <w:rtl/>
        </w:rPr>
        <w:t>קוזמינסקי</w:t>
      </w:r>
      <w:proofErr w:type="spellEnd"/>
      <w:r w:rsidRPr="007C4CBD">
        <w:rPr>
          <w:sz w:val="18"/>
          <w:szCs w:val="20"/>
          <w:rtl/>
        </w:rPr>
        <w:t>, 2004;</w:t>
      </w:r>
      <w:r w:rsidR="00911668">
        <w:rPr>
          <w:rFonts w:hint="cs"/>
          <w:sz w:val="18"/>
          <w:szCs w:val="20"/>
          <w:rtl/>
        </w:rPr>
        <w:t xml:space="preserve"> </w:t>
      </w:r>
      <w:r w:rsidRPr="007C4CBD">
        <w:rPr>
          <w:sz w:val="18"/>
          <w:szCs w:val="20"/>
        </w:rPr>
        <w:t>Boylan &amp; Dalrymple, 2009</w:t>
      </w:r>
      <w:r w:rsidRPr="007C4CBD">
        <w:rPr>
          <w:sz w:val="18"/>
          <w:szCs w:val="20"/>
          <w:rtl/>
        </w:rPr>
        <w:t xml:space="preserve">). </w:t>
      </w:r>
    </w:p>
    <w:p w14:paraId="564BF86D" w14:textId="77777777" w:rsidR="00715F10" w:rsidRPr="007C4CBD" w:rsidRDefault="00715F10" w:rsidP="007C4CBD">
      <w:pPr>
        <w:spacing w:after="180" w:line="280" w:lineRule="exact"/>
        <w:jc w:val="both"/>
        <w:rPr>
          <w:sz w:val="18"/>
          <w:szCs w:val="20"/>
          <w:rtl/>
        </w:rPr>
      </w:pPr>
      <w:r w:rsidRPr="007C4CBD">
        <w:rPr>
          <w:sz w:val="18"/>
          <w:szCs w:val="20"/>
          <w:rtl/>
        </w:rPr>
        <w:t xml:space="preserve">הממצאים מלמדים </w:t>
      </w:r>
      <w:r w:rsidRPr="007C4CBD">
        <w:rPr>
          <w:rFonts w:hint="cs"/>
          <w:sz w:val="18"/>
          <w:szCs w:val="20"/>
          <w:rtl/>
        </w:rPr>
        <w:t>ש</w:t>
      </w:r>
      <w:r w:rsidRPr="007C4CBD">
        <w:rPr>
          <w:sz w:val="18"/>
          <w:szCs w:val="20"/>
          <w:rtl/>
        </w:rPr>
        <w:t>השימוש בסנגור עצמי נעשה בהקשרים מגוונים של חייהן (מסגרות טיפול, מסגרת חוץ ביתית, אשפוז, כליאה, חיים בקהילה)</w:t>
      </w:r>
      <w:r w:rsidRPr="007C4CBD">
        <w:rPr>
          <w:rFonts w:hint="cs"/>
          <w:sz w:val="18"/>
          <w:szCs w:val="20"/>
          <w:rtl/>
        </w:rPr>
        <w:t>,</w:t>
      </w:r>
      <w:r w:rsidRPr="007C4CBD">
        <w:rPr>
          <w:sz w:val="18"/>
          <w:szCs w:val="20"/>
          <w:rtl/>
        </w:rPr>
        <w:t xml:space="preserve"> במפגש עם מערכ</w:t>
      </w:r>
      <w:r w:rsidRPr="007C4CBD">
        <w:rPr>
          <w:rFonts w:hint="cs"/>
          <w:sz w:val="18"/>
          <w:szCs w:val="20"/>
          <w:rtl/>
        </w:rPr>
        <w:t>ו</w:t>
      </w:r>
      <w:r w:rsidRPr="007C4CBD">
        <w:rPr>
          <w:sz w:val="18"/>
          <w:szCs w:val="20"/>
          <w:rtl/>
        </w:rPr>
        <w:t xml:space="preserve">ת הרווחה והמשפט בצמתים שונים בחייהן כילדות, נערות וצעירות. </w:t>
      </w:r>
      <w:r w:rsidRPr="007C4CBD">
        <w:rPr>
          <w:rFonts w:hint="cs"/>
          <w:sz w:val="18"/>
          <w:szCs w:val="20"/>
          <w:rtl/>
        </w:rPr>
        <w:t xml:space="preserve">שתי </w:t>
      </w:r>
      <w:r w:rsidRPr="007C4CBD">
        <w:rPr>
          <w:sz w:val="18"/>
          <w:szCs w:val="20"/>
          <w:rtl/>
        </w:rPr>
        <w:t xml:space="preserve">זכויות בולטות הן ביקשו להשיג: </w:t>
      </w:r>
      <w:r w:rsidRPr="007C4CBD">
        <w:rPr>
          <w:b/>
          <w:bCs/>
          <w:sz w:val="18"/>
          <w:szCs w:val="20"/>
          <w:rtl/>
        </w:rPr>
        <w:t>הזכות להשתתפות בקבלת ההחלטות הנוגעת לחייהן</w:t>
      </w:r>
      <w:r w:rsidRPr="007C4CBD">
        <w:rPr>
          <w:rFonts w:hint="cs"/>
          <w:sz w:val="18"/>
          <w:szCs w:val="20"/>
          <w:rtl/>
        </w:rPr>
        <w:t xml:space="preserve"> </w:t>
      </w:r>
      <w:r w:rsidRPr="007C4CBD">
        <w:rPr>
          <w:sz w:val="18"/>
          <w:szCs w:val="20"/>
          <w:rtl/>
        </w:rPr>
        <w:t xml:space="preserve">– נעמה </w:t>
      </w:r>
      <w:r w:rsidRPr="007C4CBD">
        <w:rPr>
          <w:rFonts w:hint="cs"/>
          <w:sz w:val="18"/>
          <w:szCs w:val="20"/>
          <w:rtl/>
        </w:rPr>
        <w:t>ביקשה</w:t>
      </w:r>
      <w:r w:rsidRPr="007C4CBD">
        <w:rPr>
          <w:sz w:val="18"/>
          <w:szCs w:val="20"/>
          <w:rtl/>
        </w:rPr>
        <w:t xml:space="preserve"> לשנות את המסגרת </w:t>
      </w:r>
      <w:r w:rsidRPr="007C4CBD">
        <w:rPr>
          <w:rFonts w:hint="cs"/>
          <w:sz w:val="18"/>
          <w:szCs w:val="20"/>
          <w:rtl/>
        </w:rPr>
        <w:t>ש</w:t>
      </w:r>
      <w:r w:rsidRPr="007C4CBD">
        <w:rPr>
          <w:sz w:val="18"/>
          <w:szCs w:val="20"/>
          <w:rtl/>
        </w:rPr>
        <w:t xml:space="preserve">נשלחה </w:t>
      </w:r>
      <w:r w:rsidRPr="007C4CBD">
        <w:rPr>
          <w:rFonts w:hint="cs"/>
          <w:sz w:val="18"/>
          <w:szCs w:val="20"/>
          <w:rtl/>
        </w:rPr>
        <w:t xml:space="preserve">אליה </w:t>
      </w:r>
      <w:r w:rsidRPr="007C4CBD">
        <w:rPr>
          <w:sz w:val="18"/>
          <w:szCs w:val="20"/>
          <w:rtl/>
        </w:rPr>
        <w:t>ב</w:t>
      </w:r>
      <w:r w:rsidRPr="007C4CBD">
        <w:rPr>
          <w:rFonts w:hint="cs"/>
          <w:sz w:val="18"/>
          <w:szCs w:val="20"/>
          <w:rtl/>
        </w:rPr>
        <w:t>צו</w:t>
      </w:r>
      <w:r w:rsidRPr="007C4CBD">
        <w:rPr>
          <w:sz w:val="18"/>
          <w:szCs w:val="20"/>
          <w:rtl/>
        </w:rPr>
        <w:t xml:space="preserve"> בית המשפט, </w:t>
      </w:r>
      <w:proofErr w:type="spellStart"/>
      <w:r w:rsidRPr="007C4CBD">
        <w:rPr>
          <w:sz w:val="18"/>
          <w:szCs w:val="20"/>
          <w:rtl/>
        </w:rPr>
        <w:t>קונדי</w:t>
      </w:r>
      <w:proofErr w:type="spellEnd"/>
      <w:r w:rsidRPr="007C4CBD">
        <w:rPr>
          <w:sz w:val="18"/>
          <w:szCs w:val="20"/>
          <w:rtl/>
        </w:rPr>
        <w:t xml:space="preserve"> </w:t>
      </w:r>
      <w:r w:rsidRPr="007C4CBD">
        <w:rPr>
          <w:rFonts w:hint="cs"/>
          <w:sz w:val="18"/>
          <w:szCs w:val="20"/>
          <w:rtl/>
        </w:rPr>
        <w:t>ביקשה</w:t>
      </w:r>
      <w:r w:rsidRPr="007C4CBD">
        <w:rPr>
          <w:sz w:val="18"/>
          <w:szCs w:val="20"/>
          <w:rtl/>
        </w:rPr>
        <w:t xml:space="preserve"> להשפיע על החלטת המשך הטיפול באשפוז</w:t>
      </w:r>
      <w:r w:rsidRPr="007C4CBD">
        <w:rPr>
          <w:rFonts w:hint="cs"/>
          <w:sz w:val="18"/>
          <w:szCs w:val="20"/>
          <w:rtl/>
        </w:rPr>
        <w:t>,</w:t>
      </w:r>
      <w:r w:rsidRPr="007C4CBD">
        <w:rPr>
          <w:sz w:val="18"/>
          <w:szCs w:val="20"/>
          <w:rtl/>
        </w:rPr>
        <w:t xml:space="preserve"> </w:t>
      </w:r>
      <w:proofErr w:type="spellStart"/>
      <w:r w:rsidRPr="007C4CBD">
        <w:rPr>
          <w:sz w:val="18"/>
          <w:szCs w:val="20"/>
          <w:rtl/>
        </w:rPr>
        <w:t>ומלאכ</w:t>
      </w:r>
      <w:proofErr w:type="spellEnd"/>
      <w:r w:rsidRPr="007C4CBD">
        <w:rPr>
          <w:sz w:val="18"/>
          <w:szCs w:val="20"/>
          <w:rtl/>
        </w:rPr>
        <w:t xml:space="preserve">ּ דרשה הקפדה על </w:t>
      </w:r>
      <w:r w:rsidRPr="007C4CBD">
        <w:rPr>
          <w:rFonts w:hint="cs"/>
          <w:sz w:val="18"/>
          <w:szCs w:val="20"/>
          <w:rtl/>
        </w:rPr>
        <w:t>ה</w:t>
      </w:r>
      <w:r w:rsidRPr="007C4CBD">
        <w:rPr>
          <w:sz w:val="18"/>
          <w:szCs w:val="20"/>
          <w:rtl/>
        </w:rPr>
        <w:t>סודיות בטיפול</w:t>
      </w:r>
      <w:r w:rsidRPr="007C4CBD">
        <w:rPr>
          <w:rFonts w:hint="cs"/>
          <w:sz w:val="18"/>
          <w:szCs w:val="20"/>
          <w:rtl/>
        </w:rPr>
        <w:t>.</w:t>
      </w:r>
      <w:r w:rsidRPr="007C4CBD">
        <w:rPr>
          <w:sz w:val="18"/>
          <w:szCs w:val="20"/>
          <w:rtl/>
        </w:rPr>
        <w:t xml:space="preserve"> </w:t>
      </w:r>
      <w:r w:rsidRPr="007C4CBD">
        <w:rPr>
          <w:b/>
          <w:bCs/>
          <w:sz w:val="18"/>
          <w:szCs w:val="20"/>
          <w:rtl/>
        </w:rPr>
        <w:t>הזכות להגנה ו</w:t>
      </w:r>
      <w:r w:rsidRPr="007C4CBD">
        <w:rPr>
          <w:rFonts w:hint="cs"/>
          <w:b/>
          <w:bCs/>
          <w:sz w:val="18"/>
          <w:szCs w:val="20"/>
          <w:rtl/>
        </w:rPr>
        <w:t>ל</w:t>
      </w:r>
      <w:r w:rsidRPr="007C4CBD">
        <w:rPr>
          <w:b/>
          <w:bCs/>
          <w:sz w:val="18"/>
          <w:szCs w:val="20"/>
          <w:rtl/>
        </w:rPr>
        <w:t>טיפול ראויים, ולא ענישה או פיקוח</w:t>
      </w:r>
      <w:r w:rsidRPr="007C4CBD">
        <w:rPr>
          <w:rFonts w:hint="cs"/>
          <w:sz w:val="18"/>
          <w:szCs w:val="20"/>
          <w:rtl/>
        </w:rPr>
        <w:t xml:space="preserve"> </w:t>
      </w:r>
      <w:r w:rsidRPr="007C4CBD">
        <w:rPr>
          <w:sz w:val="18"/>
          <w:szCs w:val="20"/>
          <w:rtl/>
        </w:rPr>
        <w:t>– ספיר ניסתה להשיג תנאי מאסר הולמים</w:t>
      </w:r>
      <w:r w:rsidRPr="007C4CBD">
        <w:rPr>
          <w:rFonts w:hint="cs"/>
          <w:sz w:val="18"/>
          <w:szCs w:val="20"/>
          <w:rtl/>
        </w:rPr>
        <w:t>,</w:t>
      </w:r>
      <w:r w:rsidRPr="007C4CBD">
        <w:rPr>
          <w:sz w:val="18"/>
          <w:szCs w:val="20"/>
          <w:rtl/>
        </w:rPr>
        <w:t xml:space="preserve"> ואלין ביקשה לקבל עזרה </w:t>
      </w:r>
      <w:r w:rsidRPr="007C4CBD">
        <w:rPr>
          <w:rFonts w:hint="cs"/>
          <w:sz w:val="18"/>
          <w:szCs w:val="20"/>
          <w:rtl/>
        </w:rPr>
        <w:t>בנוגע ל</w:t>
      </w:r>
      <w:r w:rsidRPr="007C4CBD">
        <w:rPr>
          <w:sz w:val="18"/>
          <w:szCs w:val="20"/>
          <w:rtl/>
        </w:rPr>
        <w:t xml:space="preserve">אחד </w:t>
      </w:r>
      <w:r w:rsidRPr="007C4CBD">
        <w:rPr>
          <w:rFonts w:hint="cs"/>
          <w:sz w:val="18"/>
          <w:szCs w:val="20"/>
          <w:rtl/>
        </w:rPr>
        <w:t>מ</w:t>
      </w:r>
      <w:r w:rsidRPr="007C4CBD">
        <w:rPr>
          <w:sz w:val="18"/>
          <w:szCs w:val="20"/>
          <w:rtl/>
        </w:rPr>
        <w:t>צורכי ילדיה. מן המתואר לעיל נראה ש</w:t>
      </w:r>
      <w:r w:rsidRPr="007C4CBD">
        <w:rPr>
          <w:rFonts w:hint="cs"/>
          <w:sz w:val="18"/>
          <w:szCs w:val="20"/>
          <w:rtl/>
        </w:rPr>
        <w:t>טרם תורגמו במלואם ה</w:t>
      </w:r>
      <w:r w:rsidRPr="007C4CBD">
        <w:rPr>
          <w:sz w:val="18"/>
          <w:szCs w:val="20"/>
          <w:rtl/>
        </w:rPr>
        <w:t xml:space="preserve">אמנה </w:t>
      </w:r>
      <w:r w:rsidRPr="007C4CBD">
        <w:rPr>
          <w:rFonts w:hint="cs"/>
          <w:sz w:val="18"/>
          <w:szCs w:val="20"/>
          <w:rtl/>
        </w:rPr>
        <w:t>ל</w:t>
      </w:r>
      <w:r w:rsidRPr="007C4CBD">
        <w:rPr>
          <w:sz w:val="18"/>
          <w:szCs w:val="20"/>
          <w:rtl/>
        </w:rPr>
        <w:t xml:space="preserve">זכויות הילד בכלל ועקרון ההשתתפות </w:t>
      </w:r>
      <w:r w:rsidRPr="007C4CBD">
        <w:rPr>
          <w:rFonts w:hint="cs"/>
          <w:sz w:val="18"/>
          <w:szCs w:val="20"/>
          <w:rtl/>
        </w:rPr>
        <w:t>בפרט,</w:t>
      </w:r>
      <w:r w:rsidRPr="007C4CBD">
        <w:rPr>
          <w:sz w:val="18"/>
          <w:szCs w:val="20"/>
          <w:rtl/>
        </w:rPr>
        <w:t xml:space="preserve"> ב</w:t>
      </w:r>
      <w:r w:rsidRPr="007C4CBD">
        <w:rPr>
          <w:rFonts w:hint="cs"/>
          <w:sz w:val="18"/>
          <w:szCs w:val="20"/>
          <w:rtl/>
        </w:rPr>
        <w:t>כל הנוגע ל</w:t>
      </w:r>
      <w:r w:rsidRPr="007C4CBD">
        <w:rPr>
          <w:sz w:val="18"/>
          <w:szCs w:val="20"/>
          <w:rtl/>
        </w:rPr>
        <w:t>סוגיות החיים של בני נוער במצבי מצוקה ו</w:t>
      </w:r>
      <w:r w:rsidRPr="007C4CBD">
        <w:rPr>
          <w:rFonts w:hint="cs"/>
          <w:sz w:val="18"/>
          <w:szCs w:val="20"/>
          <w:rtl/>
        </w:rPr>
        <w:t xml:space="preserve">בכללם </w:t>
      </w:r>
      <w:r w:rsidRPr="007C4CBD">
        <w:rPr>
          <w:sz w:val="18"/>
          <w:szCs w:val="20"/>
          <w:rtl/>
        </w:rPr>
        <w:t xml:space="preserve">נערות וצעירות (רונן וגילת, 2016). לעקרון ההשתתפות חשיבות כפולה: הבטחת מרחב בטוח ומכבד </w:t>
      </w:r>
      <w:r w:rsidRPr="007C4CBD">
        <w:rPr>
          <w:rFonts w:hint="cs"/>
          <w:sz w:val="18"/>
          <w:szCs w:val="20"/>
          <w:rtl/>
        </w:rPr>
        <w:t>ש</w:t>
      </w:r>
      <w:r w:rsidRPr="007C4CBD">
        <w:rPr>
          <w:sz w:val="18"/>
          <w:szCs w:val="20"/>
          <w:rtl/>
        </w:rPr>
        <w:t xml:space="preserve">בו הילד יכול לבטא </w:t>
      </w:r>
      <w:r w:rsidRPr="007C4CBD">
        <w:rPr>
          <w:rFonts w:hint="cs"/>
          <w:sz w:val="18"/>
          <w:szCs w:val="20"/>
          <w:rtl/>
        </w:rPr>
        <w:t>איך הוא רואה את</w:t>
      </w:r>
      <w:r w:rsidRPr="007C4CBD">
        <w:rPr>
          <w:sz w:val="18"/>
          <w:szCs w:val="20"/>
          <w:rtl/>
        </w:rPr>
        <w:t xml:space="preserve"> טובתו</w:t>
      </w:r>
      <w:r w:rsidRPr="007C4CBD">
        <w:rPr>
          <w:rFonts w:hint="cs"/>
          <w:sz w:val="18"/>
          <w:szCs w:val="20"/>
          <w:rtl/>
        </w:rPr>
        <w:t>,</w:t>
      </w:r>
      <w:r w:rsidRPr="007C4CBD">
        <w:rPr>
          <w:sz w:val="18"/>
          <w:szCs w:val="20"/>
          <w:rtl/>
        </w:rPr>
        <w:t xml:space="preserve"> </w:t>
      </w:r>
      <w:r w:rsidRPr="007C4CBD">
        <w:rPr>
          <w:rFonts w:hint="cs"/>
          <w:sz w:val="18"/>
          <w:szCs w:val="20"/>
          <w:rtl/>
        </w:rPr>
        <w:t>כדי</w:t>
      </w:r>
      <w:r w:rsidRPr="007C4CBD">
        <w:rPr>
          <w:sz w:val="18"/>
          <w:szCs w:val="20"/>
          <w:rtl/>
        </w:rPr>
        <w:t xml:space="preserve"> לחזק את הערכתו העצמית ו</w:t>
      </w:r>
      <w:r w:rsidRPr="007C4CBD">
        <w:rPr>
          <w:rFonts w:hint="cs"/>
          <w:sz w:val="18"/>
          <w:szCs w:val="20"/>
          <w:rtl/>
        </w:rPr>
        <w:t xml:space="preserve">את </w:t>
      </w:r>
      <w:r w:rsidRPr="007C4CBD">
        <w:rPr>
          <w:sz w:val="18"/>
          <w:szCs w:val="20"/>
          <w:rtl/>
        </w:rPr>
        <w:t xml:space="preserve">האוטונומיה שלו; חינוך </w:t>
      </w:r>
      <w:r w:rsidRPr="007C4CBD">
        <w:rPr>
          <w:rFonts w:hint="cs"/>
          <w:sz w:val="18"/>
          <w:szCs w:val="20"/>
          <w:rtl/>
        </w:rPr>
        <w:t xml:space="preserve">מילדות </w:t>
      </w:r>
      <w:r w:rsidRPr="007C4CBD">
        <w:rPr>
          <w:sz w:val="18"/>
          <w:szCs w:val="20"/>
          <w:rtl/>
        </w:rPr>
        <w:t>לדמוקרטיה מהותית</w:t>
      </w:r>
      <w:r w:rsidRPr="007C4CBD">
        <w:rPr>
          <w:rFonts w:hint="cs"/>
          <w:sz w:val="18"/>
          <w:szCs w:val="20"/>
          <w:rtl/>
        </w:rPr>
        <w:t>, האומר</w:t>
      </w:r>
      <w:r w:rsidRPr="007C4CBD">
        <w:rPr>
          <w:sz w:val="18"/>
          <w:szCs w:val="20"/>
          <w:rtl/>
        </w:rPr>
        <w:t xml:space="preserve"> </w:t>
      </w:r>
      <w:r w:rsidRPr="007C4CBD">
        <w:rPr>
          <w:rFonts w:hint="cs"/>
          <w:sz w:val="18"/>
          <w:szCs w:val="20"/>
          <w:rtl/>
        </w:rPr>
        <w:t>ש</w:t>
      </w:r>
      <w:r w:rsidRPr="007C4CBD">
        <w:rPr>
          <w:sz w:val="18"/>
          <w:szCs w:val="20"/>
          <w:rtl/>
        </w:rPr>
        <w:t xml:space="preserve">הפרט הוא </w:t>
      </w:r>
      <w:r w:rsidRPr="007C4CBD">
        <w:rPr>
          <w:rFonts w:hint="cs"/>
          <w:sz w:val="18"/>
          <w:szCs w:val="20"/>
          <w:rtl/>
        </w:rPr>
        <w:t>ה</w:t>
      </w:r>
      <w:r w:rsidRPr="007C4CBD">
        <w:rPr>
          <w:sz w:val="18"/>
          <w:szCs w:val="20"/>
          <w:rtl/>
        </w:rPr>
        <w:t>ריבו</w:t>
      </w:r>
      <w:r w:rsidRPr="007C4CBD">
        <w:rPr>
          <w:rFonts w:hint="cs"/>
          <w:sz w:val="18"/>
          <w:szCs w:val="20"/>
          <w:rtl/>
        </w:rPr>
        <w:t>ן</w:t>
      </w:r>
      <w:r w:rsidRPr="007C4CBD">
        <w:rPr>
          <w:sz w:val="18"/>
          <w:szCs w:val="20"/>
          <w:rtl/>
        </w:rPr>
        <w:t xml:space="preserve"> </w:t>
      </w:r>
      <w:r w:rsidRPr="007C4CBD">
        <w:rPr>
          <w:rFonts w:hint="cs"/>
          <w:sz w:val="18"/>
          <w:szCs w:val="20"/>
          <w:rtl/>
        </w:rPr>
        <w:t>ע</w:t>
      </w:r>
      <w:r w:rsidRPr="007C4CBD">
        <w:rPr>
          <w:sz w:val="18"/>
          <w:szCs w:val="20"/>
          <w:rtl/>
        </w:rPr>
        <w:t>ל</w:t>
      </w:r>
      <w:r w:rsidRPr="007C4CBD">
        <w:rPr>
          <w:rFonts w:hint="cs"/>
          <w:sz w:val="18"/>
          <w:szCs w:val="20"/>
          <w:rtl/>
        </w:rPr>
        <w:t xml:space="preserve"> </w:t>
      </w:r>
      <w:r w:rsidRPr="007C4CBD">
        <w:rPr>
          <w:sz w:val="18"/>
          <w:szCs w:val="20"/>
          <w:rtl/>
        </w:rPr>
        <w:t>ע</w:t>
      </w:r>
      <w:r w:rsidRPr="007C4CBD">
        <w:rPr>
          <w:rFonts w:hint="cs"/>
          <w:sz w:val="18"/>
          <w:szCs w:val="20"/>
          <w:rtl/>
        </w:rPr>
        <w:t>י</w:t>
      </w:r>
      <w:r w:rsidRPr="007C4CBD">
        <w:rPr>
          <w:sz w:val="18"/>
          <w:szCs w:val="20"/>
          <w:rtl/>
        </w:rPr>
        <w:t>צ</w:t>
      </w:r>
      <w:r w:rsidRPr="007C4CBD">
        <w:rPr>
          <w:rFonts w:hint="cs"/>
          <w:sz w:val="18"/>
          <w:szCs w:val="20"/>
          <w:rtl/>
        </w:rPr>
        <w:t>ו</w:t>
      </w:r>
      <w:r w:rsidRPr="007C4CBD">
        <w:rPr>
          <w:sz w:val="18"/>
          <w:szCs w:val="20"/>
          <w:rtl/>
        </w:rPr>
        <w:t>ב ופ</w:t>
      </w:r>
      <w:r w:rsidRPr="007C4CBD">
        <w:rPr>
          <w:rFonts w:hint="cs"/>
          <w:sz w:val="18"/>
          <w:szCs w:val="20"/>
          <w:rtl/>
        </w:rPr>
        <w:t>י</w:t>
      </w:r>
      <w:r w:rsidRPr="007C4CBD">
        <w:rPr>
          <w:sz w:val="18"/>
          <w:szCs w:val="20"/>
          <w:rtl/>
        </w:rPr>
        <w:t>ת</w:t>
      </w:r>
      <w:r w:rsidRPr="007C4CBD">
        <w:rPr>
          <w:rFonts w:hint="cs"/>
          <w:sz w:val="18"/>
          <w:szCs w:val="20"/>
          <w:rtl/>
        </w:rPr>
        <w:t>ו</w:t>
      </w:r>
      <w:r w:rsidRPr="007C4CBD">
        <w:rPr>
          <w:sz w:val="18"/>
          <w:szCs w:val="20"/>
          <w:rtl/>
        </w:rPr>
        <w:t>ח אישיותו כיחיד בחברה (חיות, 2019). כלומר</w:t>
      </w:r>
      <w:r w:rsidRPr="007C4CBD">
        <w:rPr>
          <w:rFonts w:hint="cs"/>
          <w:sz w:val="18"/>
          <w:szCs w:val="20"/>
          <w:rtl/>
        </w:rPr>
        <w:t>:</w:t>
      </w:r>
      <w:r w:rsidRPr="007C4CBD">
        <w:rPr>
          <w:sz w:val="18"/>
          <w:szCs w:val="20"/>
          <w:rtl/>
        </w:rPr>
        <w:t xml:space="preserve"> הגדרת </w:t>
      </w:r>
      <w:proofErr w:type="spellStart"/>
      <w:r w:rsidRPr="007C4CBD">
        <w:rPr>
          <w:sz w:val="18"/>
          <w:szCs w:val="20"/>
          <w:rtl/>
        </w:rPr>
        <w:t>פרקטיקת</w:t>
      </w:r>
      <w:proofErr w:type="spellEnd"/>
      <w:r w:rsidRPr="007C4CBD">
        <w:rPr>
          <w:sz w:val="18"/>
          <w:szCs w:val="20"/>
          <w:rtl/>
        </w:rPr>
        <w:t xml:space="preserve"> הסנגור העצמי כפרקטיקה של מיצוי זכויות תורמת להתפתחות האישית והחברתית של הנערות והצעירות. </w:t>
      </w:r>
    </w:p>
    <w:p w14:paraId="3B8659A5" w14:textId="77777777" w:rsidR="00715F10" w:rsidRPr="007C4CBD" w:rsidRDefault="00715F10" w:rsidP="007C4CBD">
      <w:pPr>
        <w:spacing w:after="180" w:line="280" w:lineRule="exact"/>
        <w:jc w:val="both"/>
        <w:rPr>
          <w:sz w:val="18"/>
          <w:szCs w:val="20"/>
          <w:rtl/>
        </w:rPr>
      </w:pPr>
      <w:r w:rsidRPr="007C4CBD">
        <w:rPr>
          <w:sz w:val="18"/>
          <w:szCs w:val="20"/>
          <w:rtl/>
        </w:rPr>
        <w:t xml:space="preserve">הממצאים הראו </w:t>
      </w:r>
      <w:r w:rsidRPr="007C4CBD">
        <w:rPr>
          <w:rFonts w:hint="cs"/>
          <w:sz w:val="18"/>
          <w:szCs w:val="20"/>
          <w:rtl/>
        </w:rPr>
        <w:t>ש</w:t>
      </w:r>
      <w:r w:rsidRPr="007C4CBD">
        <w:rPr>
          <w:sz w:val="18"/>
          <w:szCs w:val="20"/>
          <w:rtl/>
        </w:rPr>
        <w:t>הצעירות פעלו למצו</w:t>
      </w:r>
      <w:r w:rsidRPr="007C4CBD">
        <w:rPr>
          <w:rFonts w:hint="cs"/>
          <w:sz w:val="18"/>
          <w:szCs w:val="20"/>
          <w:rtl/>
        </w:rPr>
        <w:t>ת את</w:t>
      </w:r>
      <w:r w:rsidRPr="007C4CBD">
        <w:rPr>
          <w:sz w:val="18"/>
          <w:szCs w:val="20"/>
          <w:rtl/>
        </w:rPr>
        <w:t xml:space="preserve"> זכויותיהן ב</w:t>
      </w:r>
      <w:r w:rsidRPr="007C4CBD">
        <w:rPr>
          <w:rFonts w:hint="cs"/>
          <w:sz w:val="18"/>
          <w:szCs w:val="20"/>
          <w:rtl/>
        </w:rPr>
        <w:t>"</w:t>
      </w:r>
      <w:r w:rsidRPr="007C4CBD">
        <w:rPr>
          <w:sz w:val="18"/>
          <w:szCs w:val="20"/>
          <w:rtl/>
        </w:rPr>
        <w:t>אזורים אפורים</w:t>
      </w:r>
      <w:r w:rsidRPr="007C4CBD">
        <w:rPr>
          <w:rFonts w:hint="cs"/>
          <w:sz w:val="18"/>
          <w:szCs w:val="20"/>
          <w:rtl/>
        </w:rPr>
        <w:t>"</w:t>
      </w:r>
      <w:r w:rsidRPr="007C4CBD">
        <w:rPr>
          <w:sz w:val="18"/>
          <w:szCs w:val="20"/>
          <w:rtl/>
        </w:rPr>
        <w:t xml:space="preserve"> ש</w:t>
      </w:r>
      <w:r w:rsidRPr="007C4CBD">
        <w:rPr>
          <w:rFonts w:hint="cs"/>
          <w:sz w:val="18"/>
          <w:szCs w:val="20"/>
          <w:rtl/>
        </w:rPr>
        <w:t>בהם</w:t>
      </w:r>
      <w:r w:rsidRPr="007C4CBD">
        <w:rPr>
          <w:sz w:val="18"/>
          <w:szCs w:val="20"/>
          <w:rtl/>
        </w:rPr>
        <w:t xml:space="preserve"> </w:t>
      </w:r>
      <w:r w:rsidRPr="007C4CBD">
        <w:rPr>
          <w:rFonts w:hint="cs"/>
          <w:sz w:val="18"/>
          <w:szCs w:val="20"/>
          <w:rtl/>
        </w:rPr>
        <w:t xml:space="preserve">לא היו </w:t>
      </w:r>
      <w:r w:rsidRPr="007C4CBD">
        <w:rPr>
          <w:sz w:val="18"/>
          <w:szCs w:val="20"/>
          <w:rtl/>
        </w:rPr>
        <w:t xml:space="preserve">להן זכויות מוגדרות, כמו </w:t>
      </w:r>
      <w:r w:rsidRPr="007C4CBD">
        <w:rPr>
          <w:rFonts w:hint="cs"/>
          <w:sz w:val="18"/>
          <w:szCs w:val="20"/>
          <w:rtl/>
        </w:rPr>
        <w:t>למשל ה</w:t>
      </w:r>
      <w:r w:rsidRPr="007C4CBD">
        <w:rPr>
          <w:sz w:val="18"/>
          <w:szCs w:val="20"/>
          <w:rtl/>
        </w:rPr>
        <w:t>מרחב הטיפולי (</w:t>
      </w:r>
      <w:r w:rsidRPr="007C4CBD">
        <w:rPr>
          <w:sz w:val="18"/>
          <w:szCs w:val="20"/>
        </w:rPr>
        <w:t>therapeutic setting</w:t>
      </w:r>
      <w:r w:rsidRPr="007C4CBD">
        <w:rPr>
          <w:sz w:val="18"/>
          <w:szCs w:val="20"/>
          <w:rtl/>
        </w:rPr>
        <w:t>) בארגונים שונים</w:t>
      </w:r>
      <w:r w:rsidRPr="007C4CBD">
        <w:rPr>
          <w:rFonts w:hint="cs"/>
          <w:sz w:val="18"/>
          <w:szCs w:val="20"/>
          <w:rtl/>
        </w:rPr>
        <w:t>;</w:t>
      </w:r>
      <w:r w:rsidRPr="007C4CBD">
        <w:rPr>
          <w:sz w:val="18"/>
          <w:szCs w:val="20"/>
          <w:rtl/>
        </w:rPr>
        <w:t xml:space="preserve"> </w:t>
      </w:r>
      <w:r w:rsidRPr="007C4CBD">
        <w:rPr>
          <w:rFonts w:hint="cs"/>
          <w:sz w:val="18"/>
          <w:szCs w:val="20"/>
          <w:rtl/>
        </w:rPr>
        <w:t xml:space="preserve">הן דרשו את </w:t>
      </w:r>
      <w:r w:rsidRPr="007C4CBD">
        <w:rPr>
          <w:sz w:val="18"/>
          <w:szCs w:val="20"/>
          <w:rtl/>
        </w:rPr>
        <w:t xml:space="preserve">הזכות לקבוע ולעצב מרחב זה. לכן המשגת </w:t>
      </w:r>
      <w:proofErr w:type="spellStart"/>
      <w:r w:rsidRPr="007C4CBD">
        <w:rPr>
          <w:sz w:val="18"/>
          <w:szCs w:val="20"/>
          <w:rtl/>
        </w:rPr>
        <w:t>פרקטיקת</w:t>
      </w:r>
      <w:proofErr w:type="spellEnd"/>
      <w:r w:rsidRPr="007C4CBD">
        <w:rPr>
          <w:sz w:val="18"/>
          <w:szCs w:val="20"/>
          <w:rtl/>
        </w:rPr>
        <w:t xml:space="preserve"> הסנגור העצמי כפעולה של מיצוי זכויות ב</w:t>
      </w:r>
      <w:r w:rsidRPr="007C4CBD">
        <w:rPr>
          <w:rFonts w:hint="cs"/>
          <w:sz w:val="18"/>
          <w:szCs w:val="20"/>
          <w:rtl/>
        </w:rPr>
        <w:t>"אזורים</w:t>
      </w:r>
      <w:r w:rsidRPr="007C4CBD">
        <w:rPr>
          <w:sz w:val="18"/>
          <w:szCs w:val="20"/>
          <w:rtl/>
        </w:rPr>
        <w:t xml:space="preserve"> אפורים</w:t>
      </w:r>
      <w:r w:rsidRPr="007C4CBD">
        <w:rPr>
          <w:rFonts w:hint="cs"/>
          <w:sz w:val="18"/>
          <w:szCs w:val="20"/>
          <w:rtl/>
        </w:rPr>
        <w:t>"</w:t>
      </w:r>
      <w:r w:rsidRPr="007C4CBD">
        <w:rPr>
          <w:sz w:val="18"/>
          <w:szCs w:val="20"/>
          <w:rtl/>
        </w:rPr>
        <w:t xml:space="preserve"> מסייעת לראות</w:t>
      </w:r>
      <w:r w:rsidRPr="007C4CBD">
        <w:rPr>
          <w:rFonts w:hint="cs"/>
          <w:sz w:val="18"/>
          <w:szCs w:val="20"/>
          <w:rtl/>
        </w:rPr>
        <w:t>ה</w:t>
      </w:r>
      <w:r w:rsidRPr="007C4CBD">
        <w:rPr>
          <w:sz w:val="18"/>
          <w:szCs w:val="20"/>
          <w:rtl/>
        </w:rPr>
        <w:t xml:space="preserve"> ולהכיר בה בשני מובנים</w:t>
      </w:r>
      <w:r w:rsidRPr="007C4CBD">
        <w:rPr>
          <w:rFonts w:hint="cs"/>
          <w:sz w:val="18"/>
          <w:szCs w:val="20"/>
          <w:rtl/>
        </w:rPr>
        <w:t>:</w:t>
      </w:r>
      <w:r w:rsidRPr="007C4CBD">
        <w:rPr>
          <w:sz w:val="18"/>
          <w:szCs w:val="20"/>
          <w:rtl/>
        </w:rPr>
        <w:t xml:space="preserve"> להבחין ב</w:t>
      </w:r>
      <w:r w:rsidRPr="007C4CBD">
        <w:rPr>
          <w:rFonts w:hint="cs"/>
          <w:sz w:val="18"/>
          <w:szCs w:val="20"/>
          <w:rtl/>
        </w:rPr>
        <w:t>דרכי</w:t>
      </w:r>
      <w:r w:rsidRPr="007C4CBD">
        <w:rPr>
          <w:sz w:val="18"/>
          <w:szCs w:val="20"/>
          <w:rtl/>
        </w:rPr>
        <w:t xml:space="preserve"> </w:t>
      </w:r>
      <w:r w:rsidRPr="007C4CBD">
        <w:rPr>
          <w:rFonts w:hint="cs"/>
          <w:sz w:val="18"/>
          <w:szCs w:val="20"/>
          <w:rtl/>
        </w:rPr>
        <w:t>הפעולה שננקטו,</w:t>
      </w:r>
      <w:r w:rsidRPr="007C4CBD">
        <w:rPr>
          <w:sz w:val="18"/>
          <w:szCs w:val="20"/>
          <w:rtl/>
        </w:rPr>
        <w:t xml:space="preserve"> </w:t>
      </w:r>
      <w:r w:rsidRPr="007C4CBD">
        <w:rPr>
          <w:rFonts w:hint="cs"/>
          <w:sz w:val="18"/>
          <w:szCs w:val="20"/>
          <w:rtl/>
        </w:rPr>
        <w:t>כלומר</w:t>
      </w:r>
      <w:r w:rsidRPr="007C4CBD">
        <w:rPr>
          <w:sz w:val="18"/>
          <w:szCs w:val="20"/>
          <w:rtl/>
        </w:rPr>
        <w:t xml:space="preserve"> </w:t>
      </w:r>
      <w:r w:rsidRPr="007C4CBD">
        <w:rPr>
          <w:rFonts w:hint="cs"/>
          <w:sz w:val="18"/>
          <w:szCs w:val="20"/>
          <w:rtl/>
        </w:rPr>
        <w:t>לחלץ את הפרקטיקה משקיפותה</w:t>
      </w:r>
      <w:r w:rsidRPr="007C4CBD">
        <w:rPr>
          <w:sz w:val="18"/>
          <w:szCs w:val="20"/>
          <w:rtl/>
        </w:rPr>
        <w:t xml:space="preserve">; לראות את יכולת הפעולה של הנערות והצעירות. </w:t>
      </w:r>
    </w:p>
    <w:p w14:paraId="2C29E5EF" w14:textId="77777777" w:rsidR="00715F10" w:rsidRPr="008405D7" w:rsidRDefault="00715F10" w:rsidP="007C4CBD">
      <w:pPr>
        <w:spacing w:after="180" w:line="280" w:lineRule="exact"/>
        <w:jc w:val="both"/>
        <w:rPr>
          <w:spacing w:val="-2"/>
          <w:sz w:val="18"/>
          <w:szCs w:val="20"/>
          <w:rtl/>
        </w:rPr>
      </w:pPr>
      <w:r w:rsidRPr="008405D7">
        <w:rPr>
          <w:spacing w:val="-2"/>
          <w:sz w:val="18"/>
          <w:szCs w:val="20"/>
          <w:rtl/>
        </w:rPr>
        <w:lastRenderedPageBreak/>
        <w:t xml:space="preserve">במובן הראשון, הידע שעלה מן הממצאים מלמד </w:t>
      </w:r>
      <w:r w:rsidRPr="008405D7">
        <w:rPr>
          <w:rFonts w:hint="cs"/>
          <w:spacing w:val="-2"/>
          <w:sz w:val="18"/>
          <w:szCs w:val="20"/>
          <w:rtl/>
        </w:rPr>
        <w:t>שהדרכים</w:t>
      </w:r>
      <w:r w:rsidRPr="008405D7">
        <w:rPr>
          <w:spacing w:val="-2"/>
          <w:sz w:val="18"/>
          <w:szCs w:val="20"/>
          <w:rtl/>
        </w:rPr>
        <w:t xml:space="preserve"> השונות נבדלות </w:t>
      </w:r>
      <w:r w:rsidRPr="008405D7">
        <w:rPr>
          <w:rFonts w:hint="cs"/>
          <w:spacing w:val="-2"/>
          <w:sz w:val="18"/>
          <w:szCs w:val="20"/>
          <w:rtl/>
        </w:rPr>
        <w:t>זו מזו</w:t>
      </w:r>
      <w:r w:rsidRPr="008405D7">
        <w:rPr>
          <w:spacing w:val="-2"/>
          <w:sz w:val="18"/>
          <w:szCs w:val="20"/>
          <w:rtl/>
        </w:rPr>
        <w:t xml:space="preserve"> בשני </w:t>
      </w:r>
      <w:r w:rsidRPr="008405D7">
        <w:rPr>
          <w:rFonts w:hint="cs"/>
          <w:spacing w:val="-2"/>
          <w:sz w:val="18"/>
          <w:szCs w:val="20"/>
          <w:rtl/>
        </w:rPr>
        <w:t>מדדים</w:t>
      </w:r>
      <w:r w:rsidRPr="008405D7">
        <w:rPr>
          <w:spacing w:val="-2"/>
          <w:sz w:val="18"/>
          <w:szCs w:val="20"/>
          <w:rtl/>
        </w:rPr>
        <w:t>: עוצמת הפעולה ומידת הערעור על הכוח המקצועי ו</w:t>
      </w:r>
      <w:r w:rsidRPr="008405D7">
        <w:rPr>
          <w:rFonts w:hint="cs"/>
          <w:spacing w:val="-2"/>
          <w:sz w:val="18"/>
          <w:szCs w:val="20"/>
          <w:rtl/>
        </w:rPr>
        <w:t xml:space="preserve">על </w:t>
      </w:r>
      <w:r w:rsidRPr="008405D7">
        <w:rPr>
          <w:spacing w:val="-2"/>
          <w:sz w:val="18"/>
          <w:szCs w:val="20"/>
          <w:rtl/>
        </w:rPr>
        <w:t xml:space="preserve">הסמכות. ניתן לסווג את שלוש </w:t>
      </w:r>
      <w:r w:rsidRPr="008405D7">
        <w:rPr>
          <w:rFonts w:hint="cs"/>
          <w:spacing w:val="-2"/>
          <w:sz w:val="18"/>
          <w:szCs w:val="20"/>
          <w:rtl/>
        </w:rPr>
        <w:t>הדרכים</w:t>
      </w:r>
      <w:r w:rsidRPr="008405D7">
        <w:rPr>
          <w:spacing w:val="-2"/>
          <w:sz w:val="18"/>
          <w:szCs w:val="20"/>
          <w:rtl/>
        </w:rPr>
        <w:t xml:space="preserve"> בהתאמה מהעוצמה הנמוכה לגבוה</w:t>
      </w:r>
      <w:r w:rsidRPr="008405D7">
        <w:rPr>
          <w:rFonts w:hint="cs"/>
          <w:spacing w:val="-2"/>
          <w:sz w:val="18"/>
          <w:szCs w:val="20"/>
          <w:rtl/>
        </w:rPr>
        <w:t>ה</w:t>
      </w:r>
      <w:r w:rsidRPr="008405D7">
        <w:rPr>
          <w:spacing w:val="-2"/>
          <w:sz w:val="18"/>
          <w:szCs w:val="20"/>
          <w:rtl/>
        </w:rPr>
        <w:t xml:space="preserve"> ביותר. </w:t>
      </w:r>
      <w:r w:rsidRPr="008405D7">
        <w:rPr>
          <w:rFonts w:hint="cs"/>
          <w:spacing w:val="-2"/>
          <w:sz w:val="18"/>
          <w:szCs w:val="20"/>
          <w:rtl/>
        </w:rPr>
        <w:t>"</w:t>
      </w:r>
      <w:r w:rsidRPr="008405D7">
        <w:rPr>
          <w:spacing w:val="-2"/>
          <w:sz w:val="18"/>
          <w:szCs w:val="20"/>
          <w:rtl/>
        </w:rPr>
        <w:t>לא יושבת ומחכה</w:t>
      </w:r>
      <w:r w:rsidRPr="008405D7">
        <w:rPr>
          <w:rFonts w:hint="cs"/>
          <w:spacing w:val="-2"/>
          <w:sz w:val="18"/>
          <w:szCs w:val="20"/>
          <w:rtl/>
        </w:rPr>
        <w:t>"</w:t>
      </w:r>
      <w:r w:rsidRPr="008405D7">
        <w:rPr>
          <w:spacing w:val="-2"/>
          <w:sz w:val="18"/>
          <w:szCs w:val="20"/>
          <w:rtl/>
        </w:rPr>
        <w:t xml:space="preserve"> משמעותה </w:t>
      </w:r>
      <w:r w:rsidRPr="008405D7">
        <w:rPr>
          <w:rFonts w:hint="cs"/>
          <w:spacing w:val="-2"/>
          <w:sz w:val="18"/>
          <w:szCs w:val="20"/>
          <w:rtl/>
        </w:rPr>
        <w:t>ש</w:t>
      </w:r>
      <w:r w:rsidRPr="008405D7">
        <w:rPr>
          <w:spacing w:val="-2"/>
          <w:sz w:val="18"/>
          <w:szCs w:val="20"/>
          <w:rtl/>
        </w:rPr>
        <w:t xml:space="preserve">נערות וצעירות </w:t>
      </w:r>
      <w:r w:rsidRPr="008405D7">
        <w:rPr>
          <w:rFonts w:hint="cs"/>
          <w:spacing w:val="-2"/>
          <w:sz w:val="18"/>
          <w:szCs w:val="20"/>
          <w:rtl/>
        </w:rPr>
        <w:t>נוקטות</w:t>
      </w:r>
      <w:r w:rsidRPr="008405D7">
        <w:rPr>
          <w:spacing w:val="-2"/>
          <w:sz w:val="18"/>
          <w:szCs w:val="20"/>
          <w:rtl/>
        </w:rPr>
        <w:t xml:space="preserve"> יוזמה ופעולה בכלים </w:t>
      </w:r>
      <w:r w:rsidRPr="008405D7">
        <w:rPr>
          <w:rFonts w:hint="cs"/>
          <w:spacing w:val="-2"/>
          <w:sz w:val="18"/>
          <w:szCs w:val="20"/>
          <w:rtl/>
        </w:rPr>
        <w:t>העומדים ל</w:t>
      </w:r>
      <w:r w:rsidRPr="008405D7">
        <w:rPr>
          <w:spacing w:val="-2"/>
          <w:sz w:val="18"/>
          <w:szCs w:val="20"/>
          <w:rtl/>
        </w:rPr>
        <w:t>רשותן</w:t>
      </w:r>
      <w:r w:rsidRPr="008405D7">
        <w:rPr>
          <w:rFonts w:hint="cs"/>
          <w:spacing w:val="-2"/>
          <w:sz w:val="18"/>
          <w:szCs w:val="20"/>
          <w:rtl/>
        </w:rPr>
        <w:t>,</w:t>
      </w:r>
      <w:r w:rsidRPr="008405D7">
        <w:rPr>
          <w:spacing w:val="-2"/>
          <w:sz w:val="18"/>
          <w:szCs w:val="20"/>
          <w:rtl/>
        </w:rPr>
        <w:t xml:space="preserve"> כמו כתיבת מכתבים לבית המשפט (נעמה), דיבור ישיר עם העובדת הסוציאלית (</w:t>
      </w:r>
      <w:proofErr w:type="spellStart"/>
      <w:r w:rsidRPr="008405D7">
        <w:rPr>
          <w:spacing w:val="-2"/>
          <w:sz w:val="18"/>
          <w:szCs w:val="20"/>
          <w:rtl/>
        </w:rPr>
        <w:t>מלאכ</w:t>
      </w:r>
      <w:proofErr w:type="spellEnd"/>
      <w:r w:rsidRPr="008405D7">
        <w:rPr>
          <w:spacing w:val="-2"/>
          <w:sz w:val="18"/>
          <w:szCs w:val="20"/>
          <w:rtl/>
        </w:rPr>
        <w:t>ּ), שיחות יזומות עם צוות הטיפול (</w:t>
      </w:r>
      <w:proofErr w:type="spellStart"/>
      <w:r w:rsidRPr="008405D7">
        <w:rPr>
          <w:spacing w:val="-2"/>
          <w:sz w:val="18"/>
          <w:szCs w:val="20"/>
          <w:rtl/>
        </w:rPr>
        <w:t>קונדי</w:t>
      </w:r>
      <w:proofErr w:type="spellEnd"/>
      <w:r w:rsidRPr="008405D7">
        <w:rPr>
          <w:spacing w:val="-2"/>
          <w:sz w:val="18"/>
          <w:szCs w:val="20"/>
          <w:rtl/>
        </w:rPr>
        <w:t>) וגיוס תרומות עצמאי לצורכי המשפחה (אלין). בכל אל</w:t>
      </w:r>
      <w:r w:rsidRPr="008405D7">
        <w:rPr>
          <w:rFonts w:hint="cs"/>
          <w:spacing w:val="-2"/>
          <w:sz w:val="18"/>
          <w:szCs w:val="20"/>
          <w:rtl/>
        </w:rPr>
        <w:t>ה</w:t>
      </w:r>
      <w:r w:rsidRPr="008405D7">
        <w:rPr>
          <w:spacing w:val="-2"/>
          <w:sz w:val="18"/>
          <w:szCs w:val="20"/>
          <w:rtl/>
        </w:rPr>
        <w:t xml:space="preserve"> עוצמת הפעולה והאיום על </w:t>
      </w:r>
      <w:r w:rsidRPr="008405D7">
        <w:rPr>
          <w:rFonts w:hint="cs"/>
          <w:spacing w:val="-2"/>
          <w:sz w:val="18"/>
          <w:szCs w:val="20"/>
          <w:rtl/>
        </w:rPr>
        <w:t>ה</w:t>
      </w:r>
      <w:r w:rsidRPr="008405D7">
        <w:rPr>
          <w:spacing w:val="-2"/>
          <w:sz w:val="18"/>
          <w:szCs w:val="20"/>
          <w:rtl/>
        </w:rPr>
        <w:t xml:space="preserve">סמכות או </w:t>
      </w:r>
      <w:r w:rsidRPr="008405D7">
        <w:rPr>
          <w:rFonts w:hint="cs"/>
          <w:spacing w:val="-2"/>
          <w:sz w:val="18"/>
          <w:szCs w:val="20"/>
          <w:rtl/>
        </w:rPr>
        <w:t>על ה</w:t>
      </w:r>
      <w:r w:rsidRPr="008405D7">
        <w:rPr>
          <w:spacing w:val="-2"/>
          <w:sz w:val="18"/>
          <w:szCs w:val="20"/>
          <w:rtl/>
        </w:rPr>
        <w:t>כוח המקצועי נמוכה. ב</w:t>
      </w:r>
      <w:r w:rsidRPr="008405D7">
        <w:rPr>
          <w:rFonts w:hint="cs"/>
          <w:spacing w:val="-2"/>
          <w:sz w:val="18"/>
          <w:szCs w:val="20"/>
          <w:rtl/>
        </w:rPr>
        <w:t>דרך</w:t>
      </w:r>
      <w:r w:rsidRPr="008405D7">
        <w:rPr>
          <w:spacing w:val="-2"/>
          <w:sz w:val="18"/>
          <w:szCs w:val="20"/>
          <w:rtl/>
        </w:rPr>
        <w:t xml:space="preserve"> השנייה, </w:t>
      </w:r>
      <w:r w:rsidRPr="008405D7">
        <w:rPr>
          <w:rFonts w:hint="cs"/>
          <w:spacing w:val="-2"/>
          <w:sz w:val="18"/>
          <w:szCs w:val="20"/>
          <w:rtl/>
        </w:rPr>
        <w:t>"</w:t>
      </w:r>
      <w:r w:rsidRPr="008405D7">
        <w:rPr>
          <w:spacing w:val="-2"/>
          <w:sz w:val="18"/>
          <w:szCs w:val="20"/>
          <w:rtl/>
        </w:rPr>
        <w:t>אני מערערת</w:t>
      </w:r>
      <w:r w:rsidRPr="008405D7">
        <w:rPr>
          <w:rFonts w:hint="cs"/>
          <w:spacing w:val="-2"/>
          <w:sz w:val="18"/>
          <w:szCs w:val="20"/>
          <w:rtl/>
        </w:rPr>
        <w:t>"</w:t>
      </w:r>
      <w:r w:rsidRPr="008405D7">
        <w:rPr>
          <w:spacing w:val="-2"/>
          <w:sz w:val="18"/>
          <w:szCs w:val="20"/>
          <w:rtl/>
        </w:rPr>
        <w:t xml:space="preserve">, עוצמת הפעולה שהנערות והצעירות </w:t>
      </w:r>
      <w:r w:rsidRPr="008405D7">
        <w:rPr>
          <w:rFonts w:hint="cs"/>
          <w:spacing w:val="-2"/>
          <w:sz w:val="18"/>
          <w:szCs w:val="20"/>
          <w:rtl/>
        </w:rPr>
        <w:t>נוקטות</w:t>
      </w:r>
      <w:r w:rsidRPr="008405D7">
        <w:rPr>
          <w:spacing w:val="-2"/>
          <w:sz w:val="18"/>
          <w:szCs w:val="20"/>
          <w:rtl/>
        </w:rPr>
        <w:t xml:space="preserve"> עולה מדרגה בשני </w:t>
      </w:r>
      <w:r w:rsidRPr="008405D7">
        <w:rPr>
          <w:rFonts w:hint="cs"/>
          <w:spacing w:val="-2"/>
          <w:sz w:val="18"/>
          <w:szCs w:val="20"/>
          <w:rtl/>
        </w:rPr>
        <w:t>אופנים</w:t>
      </w:r>
      <w:r w:rsidRPr="008405D7">
        <w:rPr>
          <w:spacing w:val="-2"/>
          <w:sz w:val="18"/>
          <w:szCs w:val="20"/>
          <w:rtl/>
        </w:rPr>
        <w:t>: הסלמה של התנהגות (גליה</w:t>
      </w:r>
      <w:r w:rsidRPr="008405D7">
        <w:rPr>
          <w:rFonts w:hint="cs"/>
          <w:spacing w:val="-2"/>
          <w:sz w:val="18"/>
          <w:szCs w:val="20"/>
          <w:rtl/>
        </w:rPr>
        <w:t xml:space="preserve"> ש"עשתה בעיות" והחלה לשקר</w:t>
      </w:r>
      <w:r w:rsidRPr="008405D7">
        <w:rPr>
          <w:spacing w:val="-2"/>
          <w:sz w:val="18"/>
          <w:szCs w:val="20"/>
          <w:rtl/>
        </w:rPr>
        <w:t xml:space="preserve">) ופנייה לערכאות גבוהות יותר (אורית). </w:t>
      </w:r>
      <w:r w:rsidRPr="008405D7">
        <w:rPr>
          <w:rFonts w:hint="cs"/>
          <w:spacing w:val="-2"/>
          <w:sz w:val="18"/>
          <w:szCs w:val="20"/>
          <w:rtl/>
        </w:rPr>
        <w:t xml:space="preserve">עוצמת </w:t>
      </w:r>
      <w:r w:rsidRPr="008405D7">
        <w:rPr>
          <w:spacing w:val="-2"/>
          <w:sz w:val="18"/>
          <w:szCs w:val="20"/>
          <w:rtl/>
        </w:rPr>
        <w:t>הערעור על הסמכות ו</w:t>
      </w:r>
      <w:r w:rsidRPr="008405D7">
        <w:rPr>
          <w:rFonts w:hint="cs"/>
          <w:spacing w:val="-2"/>
          <w:sz w:val="18"/>
          <w:szCs w:val="20"/>
          <w:rtl/>
        </w:rPr>
        <w:t xml:space="preserve">על </w:t>
      </w:r>
      <w:r w:rsidRPr="008405D7">
        <w:rPr>
          <w:spacing w:val="-2"/>
          <w:sz w:val="18"/>
          <w:szCs w:val="20"/>
          <w:rtl/>
        </w:rPr>
        <w:t xml:space="preserve">יחסי הכוח </w:t>
      </w:r>
      <w:r w:rsidRPr="008405D7">
        <w:rPr>
          <w:rFonts w:hint="cs"/>
          <w:spacing w:val="-2"/>
          <w:sz w:val="18"/>
          <w:szCs w:val="20"/>
          <w:rtl/>
        </w:rPr>
        <w:t>מתגברת</w:t>
      </w:r>
      <w:r w:rsidRPr="008405D7">
        <w:rPr>
          <w:spacing w:val="-2"/>
          <w:sz w:val="18"/>
          <w:szCs w:val="20"/>
          <w:rtl/>
        </w:rPr>
        <w:t xml:space="preserve">, </w:t>
      </w:r>
      <w:r w:rsidRPr="008405D7">
        <w:rPr>
          <w:rFonts w:hint="cs"/>
          <w:spacing w:val="-2"/>
          <w:sz w:val="18"/>
          <w:szCs w:val="20"/>
          <w:rtl/>
        </w:rPr>
        <w:t>אבל</w:t>
      </w:r>
      <w:r w:rsidRPr="008405D7">
        <w:rPr>
          <w:spacing w:val="-2"/>
          <w:sz w:val="18"/>
          <w:szCs w:val="20"/>
          <w:rtl/>
        </w:rPr>
        <w:t xml:space="preserve"> </w:t>
      </w:r>
      <w:r w:rsidRPr="008405D7">
        <w:rPr>
          <w:rFonts w:hint="cs"/>
          <w:spacing w:val="-2"/>
          <w:sz w:val="18"/>
          <w:szCs w:val="20"/>
          <w:rtl/>
        </w:rPr>
        <w:t>עדיין קורית</w:t>
      </w:r>
      <w:r w:rsidRPr="008405D7">
        <w:rPr>
          <w:spacing w:val="-2"/>
          <w:sz w:val="18"/>
          <w:szCs w:val="20"/>
          <w:rtl/>
        </w:rPr>
        <w:t xml:space="preserve"> ב</w:t>
      </w:r>
      <w:r w:rsidRPr="008405D7">
        <w:rPr>
          <w:rFonts w:hint="cs"/>
          <w:spacing w:val="-2"/>
          <w:sz w:val="18"/>
          <w:szCs w:val="20"/>
          <w:rtl/>
        </w:rPr>
        <w:t xml:space="preserve">תוך </w:t>
      </w:r>
      <w:r w:rsidRPr="008405D7">
        <w:rPr>
          <w:spacing w:val="-2"/>
          <w:sz w:val="18"/>
          <w:szCs w:val="20"/>
          <w:rtl/>
        </w:rPr>
        <w:t xml:space="preserve">הסדר </w:t>
      </w:r>
      <w:r w:rsidRPr="008405D7">
        <w:rPr>
          <w:rFonts w:hint="cs"/>
          <w:spacing w:val="-2"/>
          <w:sz w:val="18"/>
          <w:szCs w:val="20"/>
          <w:rtl/>
        </w:rPr>
        <w:t>הנוהג</w:t>
      </w:r>
      <w:r w:rsidRPr="008405D7">
        <w:rPr>
          <w:spacing w:val="-2"/>
          <w:sz w:val="18"/>
          <w:szCs w:val="20"/>
          <w:rtl/>
        </w:rPr>
        <w:t xml:space="preserve"> ובמסגרת מבנה הכוח </w:t>
      </w:r>
      <w:r w:rsidRPr="008405D7">
        <w:rPr>
          <w:rFonts w:hint="cs"/>
          <w:spacing w:val="-2"/>
          <w:sz w:val="18"/>
          <w:szCs w:val="20"/>
          <w:rtl/>
        </w:rPr>
        <w:t>הנוהג</w:t>
      </w:r>
      <w:r w:rsidRPr="008405D7">
        <w:rPr>
          <w:spacing w:val="-2"/>
          <w:sz w:val="18"/>
          <w:szCs w:val="20"/>
          <w:rtl/>
        </w:rPr>
        <w:t xml:space="preserve"> (ועדה ברווחה או ערעור לבית המשפט). </w:t>
      </w:r>
      <w:r w:rsidRPr="008405D7">
        <w:rPr>
          <w:rFonts w:hint="cs"/>
          <w:spacing w:val="-2"/>
          <w:sz w:val="18"/>
          <w:szCs w:val="20"/>
          <w:rtl/>
        </w:rPr>
        <w:t>בדרך השלישית</w:t>
      </w:r>
      <w:r w:rsidRPr="008405D7">
        <w:rPr>
          <w:spacing w:val="-2"/>
          <w:sz w:val="18"/>
          <w:szCs w:val="20"/>
          <w:rtl/>
        </w:rPr>
        <w:t xml:space="preserve">, </w:t>
      </w:r>
      <w:r w:rsidRPr="008405D7">
        <w:rPr>
          <w:rFonts w:hint="cs"/>
          <w:spacing w:val="-2"/>
          <w:sz w:val="18"/>
          <w:szCs w:val="20"/>
          <w:rtl/>
        </w:rPr>
        <w:t>"</w:t>
      </w:r>
      <w:r w:rsidRPr="008405D7">
        <w:rPr>
          <w:spacing w:val="-2"/>
          <w:sz w:val="18"/>
          <w:szCs w:val="20"/>
          <w:rtl/>
        </w:rPr>
        <w:t>על גופתי המתה</w:t>
      </w:r>
      <w:r w:rsidRPr="008405D7">
        <w:rPr>
          <w:rFonts w:hint="cs"/>
          <w:spacing w:val="-2"/>
          <w:sz w:val="18"/>
          <w:szCs w:val="20"/>
          <w:rtl/>
        </w:rPr>
        <w:t>"</w:t>
      </w:r>
      <w:r w:rsidRPr="008405D7">
        <w:rPr>
          <w:spacing w:val="-2"/>
          <w:sz w:val="18"/>
          <w:szCs w:val="20"/>
          <w:rtl/>
        </w:rPr>
        <w:t>, עוצמת הפעולה ו</w:t>
      </w:r>
      <w:r w:rsidRPr="008405D7">
        <w:rPr>
          <w:rFonts w:hint="cs"/>
          <w:spacing w:val="-2"/>
          <w:sz w:val="18"/>
          <w:szCs w:val="20"/>
          <w:rtl/>
        </w:rPr>
        <w:t>ה</w:t>
      </w:r>
      <w:r w:rsidRPr="008405D7">
        <w:rPr>
          <w:spacing w:val="-2"/>
          <w:sz w:val="18"/>
          <w:szCs w:val="20"/>
          <w:rtl/>
        </w:rPr>
        <w:t>ערעור על כוח וסמכות היא הגבוהה והישירה ביותר</w:t>
      </w:r>
      <w:r w:rsidRPr="008405D7">
        <w:rPr>
          <w:rFonts w:hint="cs"/>
          <w:spacing w:val="-2"/>
          <w:sz w:val="18"/>
          <w:szCs w:val="20"/>
          <w:rtl/>
        </w:rPr>
        <w:t>:</w:t>
      </w:r>
      <w:r w:rsidRPr="008405D7">
        <w:rPr>
          <w:spacing w:val="-2"/>
          <w:sz w:val="18"/>
          <w:szCs w:val="20"/>
          <w:rtl/>
        </w:rPr>
        <w:t xml:space="preserve"> כיסוי המצלמות </w:t>
      </w:r>
      <w:r w:rsidRPr="008405D7">
        <w:rPr>
          <w:rFonts w:hint="cs"/>
          <w:spacing w:val="-2"/>
          <w:sz w:val="18"/>
          <w:szCs w:val="20"/>
          <w:rtl/>
        </w:rPr>
        <w:t>ב</w:t>
      </w:r>
      <w:r w:rsidRPr="008405D7">
        <w:rPr>
          <w:spacing w:val="-2"/>
          <w:sz w:val="18"/>
          <w:szCs w:val="20"/>
          <w:rtl/>
        </w:rPr>
        <w:t xml:space="preserve">ידי ספיר בתא </w:t>
      </w:r>
      <w:r w:rsidRPr="008405D7">
        <w:rPr>
          <w:rFonts w:hint="cs"/>
          <w:spacing w:val="-2"/>
          <w:sz w:val="18"/>
          <w:szCs w:val="20"/>
          <w:rtl/>
        </w:rPr>
        <w:t>המעצר</w:t>
      </w:r>
      <w:r w:rsidRPr="008405D7">
        <w:rPr>
          <w:spacing w:val="-2"/>
          <w:sz w:val="18"/>
          <w:szCs w:val="20"/>
          <w:rtl/>
        </w:rPr>
        <w:t xml:space="preserve"> שגרר </w:t>
      </w:r>
      <w:r w:rsidRPr="008405D7">
        <w:rPr>
          <w:rFonts w:hint="cs"/>
          <w:spacing w:val="-2"/>
          <w:sz w:val="18"/>
          <w:szCs w:val="20"/>
          <w:rtl/>
        </w:rPr>
        <w:t>הרעה</w:t>
      </w:r>
      <w:r w:rsidRPr="008405D7">
        <w:rPr>
          <w:spacing w:val="-2"/>
          <w:sz w:val="18"/>
          <w:szCs w:val="20"/>
          <w:rtl/>
        </w:rPr>
        <w:t xml:space="preserve"> </w:t>
      </w:r>
      <w:r w:rsidRPr="008405D7">
        <w:rPr>
          <w:rFonts w:hint="cs"/>
          <w:spacing w:val="-2"/>
          <w:sz w:val="18"/>
          <w:szCs w:val="20"/>
          <w:rtl/>
        </w:rPr>
        <w:t>בתנאי ה</w:t>
      </w:r>
      <w:r w:rsidRPr="008405D7">
        <w:rPr>
          <w:spacing w:val="-2"/>
          <w:sz w:val="18"/>
          <w:szCs w:val="20"/>
          <w:rtl/>
        </w:rPr>
        <w:t>כליאה (כבילה) ו</w:t>
      </w:r>
      <w:r w:rsidRPr="008405D7">
        <w:rPr>
          <w:rFonts w:hint="cs"/>
          <w:spacing w:val="-2"/>
          <w:sz w:val="18"/>
          <w:szCs w:val="20"/>
          <w:rtl/>
        </w:rPr>
        <w:t>מאבקה</w:t>
      </w:r>
      <w:r w:rsidRPr="008405D7">
        <w:rPr>
          <w:spacing w:val="-2"/>
          <w:sz w:val="18"/>
          <w:szCs w:val="20"/>
          <w:rtl/>
        </w:rPr>
        <w:t xml:space="preserve"> </w:t>
      </w:r>
      <w:r w:rsidRPr="008405D7">
        <w:rPr>
          <w:rFonts w:hint="cs"/>
          <w:spacing w:val="-2"/>
          <w:sz w:val="18"/>
          <w:szCs w:val="20"/>
          <w:rtl/>
        </w:rPr>
        <w:t>ה</w:t>
      </w:r>
      <w:r w:rsidRPr="008405D7">
        <w:rPr>
          <w:spacing w:val="-2"/>
          <w:sz w:val="18"/>
          <w:szCs w:val="20"/>
          <w:rtl/>
        </w:rPr>
        <w:t xml:space="preserve">ישיר </w:t>
      </w:r>
      <w:r w:rsidRPr="008405D7">
        <w:rPr>
          <w:rFonts w:hint="cs"/>
          <w:spacing w:val="-2"/>
          <w:sz w:val="18"/>
          <w:szCs w:val="20"/>
          <w:rtl/>
        </w:rPr>
        <w:t>של אלין</w:t>
      </w:r>
      <w:r w:rsidRPr="008405D7">
        <w:rPr>
          <w:spacing w:val="-2"/>
          <w:sz w:val="18"/>
          <w:szCs w:val="20"/>
          <w:rtl/>
        </w:rPr>
        <w:t xml:space="preserve"> במפגש עם מערכת הרווחה בכל הנוגע להחלטות בדבר ילדיה שהוכרו כילדים בסיכון. </w:t>
      </w:r>
      <w:proofErr w:type="spellStart"/>
      <w:r w:rsidRPr="008405D7">
        <w:rPr>
          <w:spacing w:val="-2"/>
          <w:sz w:val="18"/>
          <w:szCs w:val="20"/>
          <w:rtl/>
        </w:rPr>
        <w:t>פרקטי</w:t>
      </w:r>
      <w:r w:rsidRPr="008405D7">
        <w:rPr>
          <w:rFonts w:hint="cs"/>
          <w:spacing w:val="-2"/>
          <w:sz w:val="18"/>
          <w:szCs w:val="20"/>
          <w:rtl/>
        </w:rPr>
        <w:t>ק</w:t>
      </w:r>
      <w:r w:rsidRPr="008405D7">
        <w:rPr>
          <w:spacing w:val="-2"/>
          <w:sz w:val="18"/>
          <w:szCs w:val="20"/>
          <w:rtl/>
        </w:rPr>
        <w:t>ת</w:t>
      </w:r>
      <w:proofErr w:type="spellEnd"/>
      <w:r w:rsidRPr="008405D7">
        <w:rPr>
          <w:spacing w:val="-2"/>
          <w:sz w:val="18"/>
          <w:szCs w:val="20"/>
          <w:rtl/>
        </w:rPr>
        <w:t xml:space="preserve"> הסנגור העצמי אינה מקשה אחת</w:t>
      </w:r>
      <w:r w:rsidRPr="008405D7">
        <w:rPr>
          <w:rFonts w:hint="cs"/>
          <w:spacing w:val="-2"/>
          <w:sz w:val="18"/>
          <w:szCs w:val="20"/>
          <w:rtl/>
        </w:rPr>
        <w:t>,</w:t>
      </w:r>
      <w:r w:rsidRPr="008405D7">
        <w:rPr>
          <w:spacing w:val="-2"/>
          <w:sz w:val="18"/>
          <w:szCs w:val="20"/>
          <w:rtl/>
        </w:rPr>
        <w:t xml:space="preserve"> וכפרקטיקה של מיצוי זכויות היא מאפשרת לנערות ו</w:t>
      </w:r>
      <w:r w:rsidRPr="008405D7">
        <w:rPr>
          <w:rFonts w:hint="cs"/>
          <w:spacing w:val="-2"/>
          <w:sz w:val="18"/>
          <w:szCs w:val="20"/>
          <w:rtl/>
        </w:rPr>
        <w:t>ל</w:t>
      </w:r>
      <w:r w:rsidRPr="008405D7">
        <w:rPr>
          <w:spacing w:val="-2"/>
          <w:sz w:val="18"/>
          <w:szCs w:val="20"/>
          <w:rtl/>
        </w:rPr>
        <w:t xml:space="preserve">צעירות דרכי </w:t>
      </w:r>
      <w:r w:rsidRPr="008405D7">
        <w:rPr>
          <w:rFonts w:hint="cs"/>
          <w:spacing w:val="-2"/>
          <w:sz w:val="18"/>
          <w:szCs w:val="20"/>
          <w:rtl/>
        </w:rPr>
        <w:t xml:space="preserve">פעולה </w:t>
      </w:r>
      <w:r w:rsidRPr="008405D7">
        <w:rPr>
          <w:spacing w:val="-2"/>
          <w:sz w:val="18"/>
          <w:szCs w:val="20"/>
          <w:rtl/>
        </w:rPr>
        <w:t>שונות</w:t>
      </w:r>
      <w:r w:rsidRPr="008405D7">
        <w:rPr>
          <w:rFonts w:hint="cs"/>
          <w:spacing w:val="-2"/>
          <w:sz w:val="18"/>
          <w:szCs w:val="20"/>
          <w:rtl/>
        </w:rPr>
        <w:t>,</w:t>
      </w:r>
      <w:r w:rsidRPr="008405D7">
        <w:rPr>
          <w:spacing w:val="-2"/>
          <w:sz w:val="18"/>
          <w:szCs w:val="20"/>
          <w:rtl/>
        </w:rPr>
        <w:t xml:space="preserve"> בהתאם ליכולתן, </w:t>
      </w:r>
      <w:r w:rsidRPr="008405D7">
        <w:rPr>
          <w:rFonts w:hint="cs"/>
          <w:spacing w:val="-2"/>
          <w:sz w:val="18"/>
          <w:szCs w:val="20"/>
          <w:rtl/>
        </w:rPr>
        <w:t>ל</w:t>
      </w:r>
      <w:r w:rsidRPr="008405D7">
        <w:rPr>
          <w:spacing w:val="-2"/>
          <w:sz w:val="18"/>
          <w:szCs w:val="20"/>
          <w:rtl/>
        </w:rPr>
        <w:t xml:space="preserve">רצונותיהן, </w:t>
      </w:r>
      <w:r w:rsidRPr="008405D7">
        <w:rPr>
          <w:rFonts w:hint="cs"/>
          <w:spacing w:val="-2"/>
          <w:sz w:val="18"/>
          <w:szCs w:val="20"/>
          <w:rtl/>
        </w:rPr>
        <w:t>ל</w:t>
      </w:r>
      <w:r w:rsidRPr="008405D7">
        <w:rPr>
          <w:spacing w:val="-2"/>
          <w:sz w:val="18"/>
          <w:szCs w:val="20"/>
          <w:rtl/>
        </w:rPr>
        <w:t>כישוריהן ו</w:t>
      </w:r>
      <w:r w:rsidRPr="008405D7">
        <w:rPr>
          <w:rFonts w:hint="cs"/>
          <w:spacing w:val="-2"/>
          <w:sz w:val="18"/>
          <w:szCs w:val="20"/>
          <w:rtl/>
        </w:rPr>
        <w:t>ל</w:t>
      </w:r>
      <w:r w:rsidRPr="008405D7">
        <w:rPr>
          <w:spacing w:val="-2"/>
          <w:sz w:val="18"/>
          <w:szCs w:val="20"/>
          <w:rtl/>
        </w:rPr>
        <w:t xml:space="preserve">הקשר </w:t>
      </w:r>
      <w:r w:rsidRPr="008405D7">
        <w:rPr>
          <w:rFonts w:hint="cs"/>
          <w:spacing w:val="-2"/>
          <w:sz w:val="18"/>
          <w:szCs w:val="20"/>
          <w:rtl/>
        </w:rPr>
        <w:t>ש</w:t>
      </w:r>
      <w:r w:rsidRPr="008405D7">
        <w:rPr>
          <w:spacing w:val="-2"/>
          <w:sz w:val="18"/>
          <w:szCs w:val="20"/>
          <w:rtl/>
        </w:rPr>
        <w:t>הן נמצאות</w:t>
      </w:r>
      <w:r w:rsidRPr="008405D7">
        <w:rPr>
          <w:rFonts w:hint="cs"/>
          <w:spacing w:val="-2"/>
          <w:sz w:val="18"/>
          <w:szCs w:val="20"/>
          <w:rtl/>
        </w:rPr>
        <w:t xml:space="preserve"> בו</w:t>
      </w:r>
      <w:r w:rsidRPr="008405D7">
        <w:rPr>
          <w:spacing w:val="-2"/>
          <w:sz w:val="18"/>
          <w:szCs w:val="20"/>
          <w:rtl/>
        </w:rPr>
        <w:t xml:space="preserve">. </w:t>
      </w:r>
    </w:p>
    <w:p w14:paraId="5E66D73E" w14:textId="166254BE" w:rsidR="00715F10" w:rsidRPr="007C4CBD" w:rsidRDefault="00715F10" w:rsidP="007C4CBD">
      <w:pPr>
        <w:spacing w:after="180" w:line="280" w:lineRule="exact"/>
        <w:jc w:val="both"/>
        <w:rPr>
          <w:sz w:val="18"/>
          <w:szCs w:val="20"/>
          <w:rtl/>
        </w:rPr>
      </w:pPr>
      <w:r w:rsidRPr="007C4CBD">
        <w:rPr>
          <w:sz w:val="18"/>
          <w:szCs w:val="20"/>
          <w:rtl/>
        </w:rPr>
        <w:t xml:space="preserve">במובן השני </w:t>
      </w:r>
      <w:r w:rsidRPr="007C4CBD">
        <w:rPr>
          <w:rFonts w:hint="cs"/>
          <w:sz w:val="18"/>
          <w:szCs w:val="20"/>
          <w:rtl/>
        </w:rPr>
        <w:t xml:space="preserve">מלמדת </w:t>
      </w:r>
      <w:proofErr w:type="spellStart"/>
      <w:r w:rsidRPr="007C4CBD">
        <w:rPr>
          <w:sz w:val="18"/>
          <w:szCs w:val="20"/>
          <w:rtl/>
        </w:rPr>
        <w:t>פרקטיקת</w:t>
      </w:r>
      <w:proofErr w:type="spellEnd"/>
      <w:r w:rsidRPr="007C4CBD">
        <w:rPr>
          <w:sz w:val="18"/>
          <w:szCs w:val="20"/>
          <w:rtl/>
        </w:rPr>
        <w:t xml:space="preserve"> </w:t>
      </w:r>
      <w:r w:rsidRPr="007C4CBD">
        <w:rPr>
          <w:rFonts w:hint="cs"/>
          <w:sz w:val="18"/>
          <w:szCs w:val="20"/>
          <w:rtl/>
        </w:rPr>
        <w:t>הסנגור</w:t>
      </w:r>
      <w:r w:rsidRPr="007C4CBD">
        <w:rPr>
          <w:sz w:val="18"/>
          <w:szCs w:val="20"/>
          <w:rtl/>
        </w:rPr>
        <w:t xml:space="preserve"> על האופנים השונים </w:t>
      </w:r>
      <w:r w:rsidRPr="007C4CBD">
        <w:rPr>
          <w:rFonts w:hint="cs"/>
          <w:sz w:val="18"/>
          <w:szCs w:val="20"/>
          <w:rtl/>
        </w:rPr>
        <w:t>ש</w:t>
      </w:r>
      <w:r w:rsidRPr="007C4CBD">
        <w:rPr>
          <w:sz w:val="18"/>
          <w:szCs w:val="20"/>
          <w:rtl/>
        </w:rPr>
        <w:t>בהם באה לידי ביטוי יכולת הפעולה שלהן (</w:t>
      </w:r>
      <w:proofErr w:type="spellStart"/>
      <w:r w:rsidRPr="007C4CBD">
        <w:rPr>
          <w:sz w:val="18"/>
          <w:szCs w:val="20"/>
          <w:rtl/>
        </w:rPr>
        <w:t>ליסטר</w:t>
      </w:r>
      <w:proofErr w:type="spellEnd"/>
      <w:r w:rsidRPr="007C4CBD">
        <w:rPr>
          <w:sz w:val="18"/>
          <w:szCs w:val="20"/>
          <w:rtl/>
        </w:rPr>
        <w:t xml:space="preserve">, 2019; </w:t>
      </w:r>
      <w:r w:rsidRPr="007C4CBD">
        <w:rPr>
          <w:sz w:val="18"/>
          <w:szCs w:val="20"/>
        </w:rPr>
        <w:t>Munford &amp; Sanders, 2015</w:t>
      </w:r>
      <w:r w:rsidRPr="007C4CBD">
        <w:rPr>
          <w:sz w:val="18"/>
          <w:szCs w:val="20"/>
          <w:rtl/>
        </w:rPr>
        <w:t>), הנערות והצעירות יוזמות, פועלות ומגיבות בדרך של אלתור או תכנון</w:t>
      </w:r>
      <w:r w:rsidRPr="007C4CBD">
        <w:rPr>
          <w:rFonts w:hint="cs"/>
          <w:sz w:val="18"/>
          <w:szCs w:val="20"/>
          <w:rtl/>
        </w:rPr>
        <w:t>.</w:t>
      </w:r>
      <w:r w:rsidRPr="007C4CBD">
        <w:rPr>
          <w:sz w:val="18"/>
          <w:szCs w:val="20"/>
          <w:rtl/>
        </w:rPr>
        <w:t xml:space="preserve"> כשחקניות חברתיות פעילות העושות ככל שיש ביכולתן לתמרן את חייהן במצבי המצוקה</w:t>
      </w:r>
      <w:r w:rsidRPr="007C4CBD">
        <w:rPr>
          <w:rFonts w:hint="cs"/>
          <w:sz w:val="18"/>
          <w:szCs w:val="20"/>
          <w:rtl/>
        </w:rPr>
        <w:t xml:space="preserve"> ולמצות את זכויותיהן</w:t>
      </w:r>
      <w:r w:rsidRPr="007C4CBD">
        <w:rPr>
          <w:sz w:val="18"/>
          <w:szCs w:val="20"/>
          <w:rtl/>
        </w:rPr>
        <w:t xml:space="preserve">. </w:t>
      </w:r>
      <w:r w:rsidRPr="007C4CBD">
        <w:rPr>
          <w:rFonts w:hint="cs"/>
          <w:sz w:val="18"/>
          <w:szCs w:val="20"/>
          <w:rtl/>
        </w:rPr>
        <w:t>הדרכים</w:t>
      </w:r>
      <w:r w:rsidRPr="007C4CBD">
        <w:rPr>
          <w:sz w:val="18"/>
          <w:szCs w:val="20"/>
          <w:rtl/>
        </w:rPr>
        <w:t xml:space="preserve"> שתוארו הן ביטוי של התנהגות אינדיבידואלית בתוך הקשר של מבנה חברתי מגביל –</w:t>
      </w:r>
      <w:r w:rsidRPr="007C4CBD">
        <w:rPr>
          <w:rFonts w:hint="cs"/>
          <w:sz w:val="18"/>
          <w:szCs w:val="20"/>
          <w:rtl/>
        </w:rPr>
        <w:t xml:space="preserve"> </w:t>
      </w:r>
      <w:r w:rsidRPr="007C4CBD">
        <w:rPr>
          <w:sz w:val="18"/>
          <w:szCs w:val="20"/>
          <w:rtl/>
        </w:rPr>
        <w:t>מיקומן הייחודי המאופיין בהצטלבות מיקומי שולי</w:t>
      </w:r>
      <w:r w:rsidRPr="007C4CBD">
        <w:rPr>
          <w:rFonts w:hint="cs"/>
          <w:sz w:val="18"/>
          <w:szCs w:val="20"/>
          <w:rtl/>
        </w:rPr>
        <w:t>י</w:t>
      </w:r>
      <w:r w:rsidRPr="007C4CBD">
        <w:rPr>
          <w:sz w:val="18"/>
          <w:szCs w:val="20"/>
          <w:rtl/>
        </w:rPr>
        <w:t>ם (</w:t>
      </w:r>
      <w:proofErr w:type="spellStart"/>
      <w:r w:rsidRPr="007C4CBD">
        <w:rPr>
          <w:sz w:val="18"/>
          <w:szCs w:val="20"/>
        </w:rPr>
        <w:t>Krumer-Nevo</w:t>
      </w:r>
      <w:proofErr w:type="spellEnd"/>
      <w:r w:rsidRPr="007C4CBD">
        <w:rPr>
          <w:sz w:val="18"/>
          <w:szCs w:val="20"/>
        </w:rPr>
        <w:t xml:space="preserve">, </w:t>
      </w:r>
      <w:proofErr w:type="spellStart"/>
      <w:r w:rsidRPr="007C4CBD">
        <w:rPr>
          <w:sz w:val="18"/>
          <w:szCs w:val="20"/>
        </w:rPr>
        <w:t>Berkovitz</w:t>
      </w:r>
      <w:proofErr w:type="spellEnd"/>
      <w:r w:rsidRPr="007C4CBD">
        <w:rPr>
          <w:sz w:val="18"/>
          <w:szCs w:val="20"/>
        </w:rPr>
        <w:t xml:space="preserve">-Romano, &amp; </w:t>
      </w:r>
      <w:proofErr w:type="spellStart"/>
      <w:r w:rsidRPr="007C4CBD">
        <w:rPr>
          <w:sz w:val="18"/>
          <w:szCs w:val="20"/>
        </w:rPr>
        <w:t>Komem</w:t>
      </w:r>
      <w:proofErr w:type="spellEnd"/>
      <w:r w:rsidRPr="007C4CBD">
        <w:rPr>
          <w:sz w:val="18"/>
          <w:szCs w:val="20"/>
        </w:rPr>
        <w:t>, 2015</w:t>
      </w:r>
      <w:r w:rsidRPr="007C4CBD">
        <w:rPr>
          <w:sz w:val="18"/>
          <w:szCs w:val="20"/>
          <w:rtl/>
        </w:rPr>
        <w:t xml:space="preserve">): </w:t>
      </w:r>
      <w:r w:rsidRPr="007C4CBD">
        <w:rPr>
          <w:b/>
          <w:bCs/>
          <w:sz w:val="18"/>
          <w:szCs w:val="20"/>
          <w:rtl/>
        </w:rPr>
        <w:t>גיל</w:t>
      </w:r>
      <w:r w:rsidRPr="007C4CBD">
        <w:rPr>
          <w:sz w:val="18"/>
          <w:szCs w:val="20"/>
          <w:rtl/>
        </w:rPr>
        <w:t xml:space="preserve"> – גילן הצעיר </w:t>
      </w:r>
      <w:r w:rsidRPr="007C4CBD">
        <w:rPr>
          <w:rFonts w:hint="cs"/>
          <w:sz w:val="18"/>
          <w:szCs w:val="20"/>
          <w:rtl/>
        </w:rPr>
        <w:t>מציב</w:t>
      </w:r>
      <w:r w:rsidRPr="007C4CBD">
        <w:rPr>
          <w:sz w:val="18"/>
          <w:szCs w:val="20"/>
          <w:rtl/>
        </w:rPr>
        <w:t xml:space="preserve"> אותן כמי שנמצאות </w:t>
      </w:r>
      <w:r w:rsidRPr="007C4CBD">
        <w:rPr>
          <w:rFonts w:hint="cs"/>
          <w:sz w:val="18"/>
          <w:szCs w:val="20"/>
          <w:rtl/>
        </w:rPr>
        <w:t>"</w:t>
      </w:r>
      <w:r w:rsidRPr="007C4CBD">
        <w:rPr>
          <w:sz w:val="18"/>
          <w:szCs w:val="20"/>
          <w:rtl/>
        </w:rPr>
        <w:t>בצל החוק</w:t>
      </w:r>
      <w:r w:rsidRPr="007C4CBD">
        <w:rPr>
          <w:rFonts w:hint="cs"/>
          <w:sz w:val="18"/>
          <w:szCs w:val="20"/>
          <w:rtl/>
        </w:rPr>
        <w:t>"</w:t>
      </w:r>
      <w:r w:rsidR="00911668">
        <w:rPr>
          <w:rFonts w:hint="cs"/>
          <w:sz w:val="18"/>
          <w:szCs w:val="20"/>
          <w:rtl/>
        </w:rPr>
        <w:t xml:space="preserve"> (</w:t>
      </w:r>
      <w:r w:rsidR="00911668" w:rsidRPr="007C4CBD">
        <w:rPr>
          <w:noProof/>
          <w:sz w:val="18"/>
          <w:szCs w:val="20"/>
        </w:rPr>
        <w:t>Ajzenstadt</w:t>
      </w:r>
      <w:r w:rsidR="00911668">
        <w:rPr>
          <w:noProof/>
          <w:sz w:val="18"/>
          <w:szCs w:val="20"/>
        </w:rPr>
        <w:t xml:space="preserve"> &amp; </w:t>
      </w:r>
      <w:r w:rsidR="00911668" w:rsidRPr="007C4CBD">
        <w:rPr>
          <w:noProof/>
          <w:sz w:val="18"/>
          <w:szCs w:val="20"/>
        </w:rPr>
        <w:t>Steinber</w:t>
      </w:r>
      <w:r w:rsidR="00911668">
        <w:rPr>
          <w:noProof/>
          <w:sz w:val="18"/>
          <w:szCs w:val="20"/>
        </w:rPr>
        <w:t>g, 1995</w:t>
      </w:r>
      <w:r w:rsidR="00911668">
        <w:rPr>
          <w:rFonts w:hint="cs"/>
          <w:sz w:val="18"/>
          <w:szCs w:val="20"/>
          <w:rtl/>
        </w:rPr>
        <w:t>)</w:t>
      </w:r>
      <w:r w:rsidRPr="007C4CBD">
        <w:rPr>
          <w:rFonts w:hint="cs"/>
          <w:sz w:val="18"/>
          <w:szCs w:val="20"/>
          <w:rtl/>
        </w:rPr>
        <w:t>.</w:t>
      </w:r>
      <w:r w:rsidRPr="007C4CBD">
        <w:rPr>
          <w:sz w:val="18"/>
          <w:szCs w:val="20"/>
          <w:rtl/>
        </w:rPr>
        <w:t xml:space="preserve"> כל החלטה </w:t>
      </w:r>
      <w:r w:rsidRPr="007C4CBD">
        <w:rPr>
          <w:rFonts w:hint="cs"/>
          <w:sz w:val="18"/>
          <w:szCs w:val="20"/>
          <w:rtl/>
        </w:rPr>
        <w:t>בנוגע</w:t>
      </w:r>
      <w:r w:rsidRPr="007C4CBD">
        <w:rPr>
          <w:sz w:val="18"/>
          <w:szCs w:val="20"/>
          <w:rtl/>
        </w:rPr>
        <w:t xml:space="preserve"> </w:t>
      </w:r>
      <w:r w:rsidRPr="007C4CBD">
        <w:rPr>
          <w:rFonts w:hint="cs"/>
          <w:sz w:val="18"/>
          <w:szCs w:val="20"/>
          <w:rtl/>
        </w:rPr>
        <w:t>ל</w:t>
      </w:r>
      <w:r w:rsidRPr="007C4CBD">
        <w:rPr>
          <w:sz w:val="18"/>
          <w:szCs w:val="20"/>
          <w:rtl/>
        </w:rPr>
        <w:t xml:space="preserve">חייהן מתקבלת </w:t>
      </w:r>
      <w:r w:rsidRPr="007C4CBD">
        <w:rPr>
          <w:rFonts w:hint="cs"/>
          <w:sz w:val="18"/>
          <w:szCs w:val="20"/>
          <w:rtl/>
        </w:rPr>
        <w:t>ב</w:t>
      </w:r>
      <w:r w:rsidRPr="007C4CBD">
        <w:rPr>
          <w:sz w:val="18"/>
          <w:szCs w:val="20"/>
          <w:rtl/>
        </w:rPr>
        <w:t>ידי ההורים</w:t>
      </w:r>
      <w:r w:rsidRPr="007C4CBD">
        <w:rPr>
          <w:rFonts w:hint="cs"/>
          <w:sz w:val="18"/>
          <w:szCs w:val="20"/>
          <w:rtl/>
        </w:rPr>
        <w:t>,</w:t>
      </w:r>
      <w:r w:rsidRPr="007C4CBD">
        <w:rPr>
          <w:sz w:val="18"/>
          <w:szCs w:val="20"/>
          <w:rtl/>
        </w:rPr>
        <w:t xml:space="preserve"> האפוטרופוסים או בית המשפט</w:t>
      </w:r>
      <w:r w:rsidRPr="007C4CBD">
        <w:rPr>
          <w:rFonts w:hint="cs"/>
          <w:sz w:val="18"/>
          <w:szCs w:val="20"/>
          <w:rtl/>
        </w:rPr>
        <w:t>;</w:t>
      </w:r>
      <w:r w:rsidRPr="007C4CBD">
        <w:rPr>
          <w:sz w:val="18"/>
          <w:szCs w:val="20"/>
          <w:rtl/>
        </w:rPr>
        <w:t xml:space="preserve"> </w:t>
      </w:r>
      <w:r w:rsidRPr="007C4CBD">
        <w:rPr>
          <w:rFonts w:hint="cs"/>
          <w:sz w:val="18"/>
          <w:szCs w:val="20"/>
          <w:rtl/>
        </w:rPr>
        <w:t xml:space="preserve">לדוגמה: </w:t>
      </w:r>
      <w:r w:rsidRPr="007C4CBD">
        <w:rPr>
          <w:sz w:val="18"/>
          <w:szCs w:val="20"/>
          <w:rtl/>
        </w:rPr>
        <w:t xml:space="preserve">נעמה שנמצאת בהוסטל תחת צו ומבקשת </w:t>
      </w:r>
      <w:r w:rsidRPr="007C4CBD">
        <w:rPr>
          <w:rFonts w:hint="cs"/>
          <w:sz w:val="18"/>
          <w:szCs w:val="20"/>
          <w:rtl/>
        </w:rPr>
        <w:t xml:space="preserve">מבית המשפט </w:t>
      </w:r>
      <w:r w:rsidRPr="007C4CBD">
        <w:rPr>
          <w:sz w:val="18"/>
          <w:szCs w:val="20"/>
          <w:rtl/>
        </w:rPr>
        <w:t>לעבור למקום שיתאים יותר לצרכיה</w:t>
      </w:r>
      <w:r w:rsidRPr="007C4CBD">
        <w:rPr>
          <w:rFonts w:hint="cs"/>
          <w:sz w:val="18"/>
          <w:szCs w:val="20"/>
          <w:rtl/>
        </w:rPr>
        <w:t>.</w:t>
      </w:r>
      <w:r w:rsidRPr="007C4CBD">
        <w:rPr>
          <w:sz w:val="18"/>
          <w:szCs w:val="20"/>
          <w:rtl/>
        </w:rPr>
        <w:t xml:space="preserve"> </w:t>
      </w:r>
      <w:r w:rsidRPr="007C4CBD">
        <w:rPr>
          <w:b/>
          <w:bCs/>
          <w:sz w:val="18"/>
          <w:szCs w:val="20"/>
          <w:rtl/>
        </w:rPr>
        <w:t>מגדר</w:t>
      </w:r>
      <w:r w:rsidRPr="007C4CBD">
        <w:rPr>
          <w:sz w:val="18"/>
          <w:szCs w:val="20"/>
          <w:rtl/>
        </w:rPr>
        <w:t xml:space="preserve"> – הן עלולות להיפגע בשל גילן הצעיר וגם בשל התפיסה החברתית הממקמת ילדות, נערות ונשים במיקום חברתי שולי ופגיע</w:t>
      </w:r>
      <w:r w:rsidRPr="007C4CBD">
        <w:rPr>
          <w:rFonts w:hint="cs"/>
          <w:sz w:val="18"/>
          <w:szCs w:val="20"/>
          <w:rtl/>
        </w:rPr>
        <w:t>;</w:t>
      </w:r>
      <w:r w:rsidRPr="007C4CBD">
        <w:rPr>
          <w:sz w:val="18"/>
          <w:szCs w:val="20"/>
          <w:rtl/>
        </w:rPr>
        <w:t xml:space="preserve"> לדוגמה</w:t>
      </w:r>
      <w:r w:rsidRPr="007C4CBD">
        <w:rPr>
          <w:rFonts w:hint="cs"/>
          <w:sz w:val="18"/>
          <w:szCs w:val="20"/>
          <w:rtl/>
        </w:rPr>
        <w:t>:</w:t>
      </w:r>
      <w:r w:rsidRPr="007C4CBD">
        <w:rPr>
          <w:sz w:val="18"/>
          <w:szCs w:val="20"/>
          <w:rtl/>
        </w:rPr>
        <w:t xml:space="preserve"> הפגיעה המינית שעברה גליה </w:t>
      </w:r>
      <w:r w:rsidRPr="007C4CBD">
        <w:rPr>
          <w:rFonts w:hint="cs"/>
          <w:sz w:val="18"/>
          <w:szCs w:val="20"/>
          <w:rtl/>
        </w:rPr>
        <w:t xml:space="preserve">אשר </w:t>
      </w:r>
      <w:r w:rsidRPr="007C4CBD">
        <w:rPr>
          <w:sz w:val="18"/>
          <w:szCs w:val="20"/>
          <w:rtl/>
        </w:rPr>
        <w:t xml:space="preserve">הובילה אותה לעשות </w:t>
      </w:r>
      <w:proofErr w:type="spellStart"/>
      <w:r w:rsidRPr="007C4CBD">
        <w:rPr>
          <w:sz w:val="18"/>
          <w:szCs w:val="20"/>
          <w:rtl/>
        </w:rPr>
        <w:t>הכל</w:t>
      </w:r>
      <w:proofErr w:type="spellEnd"/>
      <w:r w:rsidRPr="007C4CBD">
        <w:rPr>
          <w:sz w:val="18"/>
          <w:szCs w:val="20"/>
          <w:rtl/>
        </w:rPr>
        <w:t xml:space="preserve"> כדי לצאת מהבית. </w:t>
      </w:r>
      <w:r w:rsidRPr="007C4CBD">
        <w:rPr>
          <w:rFonts w:hint="cs"/>
          <w:sz w:val="18"/>
          <w:szCs w:val="20"/>
          <w:rtl/>
        </w:rPr>
        <w:t>עוד</w:t>
      </w:r>
      <w:r w:rsidRPr="007C4CBD">
        <w:rPr>
          <w:sz w:val="18"/>
          <w:szCs w:val="20"/>
          <w:rtl/>
        </w:rPr>
        <w:t xml:space="preserve"> הן עלולות להיפגע </w:t>
      </w:r>
      <w:r w:rsidRPr="007C4CBD">
        <w:rPr>
          <w:rFonts w:hint="cs"/>
          <w:sz w:val="18"/>
          <w:szCs w:val="20"/>
          <w:rtl/>
        </w:rPr>
        <w:t xml:space="preserve">בשל </w:t>
      </w:r>
      <w:r w:rsidRPr="007C4CBD">
        <w:rPr>
          <w:sz w:val="18"/>
          <w:szCs w:val="20"/>
          <w:rtl/>
        </w:rPr>
        <w:t>ההנחות</w:t>
      </w:r>
      <w:r w:rsidRPr="007C4CBD">
        <w:rPr>
          <w:sz w:val="18"/>
          <w:szCs w:val="20"/>
          <w:rtl/>
          <w:lang w:val="x-none" w:eastAsia="he-IL"/>
        </w:rPr>
        <w:t xml:space="preserve"> המסורתיות והדיכוטומיות הרואות בנערות, להבדיל מנערים, כמי שפוגעות בעיקר בעצמן, </w:t>
      </w:r>
      <w:r w:rsidRPr="007C4CBD">
        <w:rPr>
          <w:rFonts w:hint="cs"/>
          <w:sz w:val="18"/>
          <w:szCs w:val="20"/>
          <w:rtl/>
          <w:lang w:val="x-none" w:eastAsia="he-IL"/>
        </w:rPr>
        <w:t>בד בבד</w:t>
      </w:r>
      <w:r w:rsidRPr="007C4CBD">
        <w:rPr>
          <w:sz w:val="18"/>
          <w:szCs w:val="20"/>
          <w:rtl/>
          <w:lang w:val="x-none" w:eastAsia="he-IL"/>
        </w:rPr>
        <w:t xml:space="preserve"> </w:t>
      </w:r>
      <w:r w:rsidRPr="007C4CBD">
        <w:rPr>
          <w:rFonts w:hint="cs"/>
          <w:sz w:val="18"/>
          <w:szCs w:val="20"/>
          <w:rtl/>
          <w:lang w:val="x-none" w:eastAsia="he-IL"/>
        </w:rPr>
        <w:t>עם ה</w:t>
      </w:r>
      <w:r w:rsidRPr="007C4CBD">
        <w:rPr>
          <w:sz w:val="18"/>
          <w:szCs w:val="20"/>
          <w:rtl/>
          <w:lang w:val="x-none" w:eastAsia="he-IL"/>
        </w:rPr>
        <w:t xml:space="preserve">תפיסה שנערות אינן מתאימות או יכולות להיות </w:t>
      </w:r>
      <w:r w:rsidRPr="007C4CBD">
        <w:rPr>
          <w:rFonts w:hint="cs"/>
          <w:sz w:val="18"/>
          <w:szCs w:val="20"/>
          <w:rtl/>
          <w:lang w:val="x-none" w:eastAsia="he-IL"/>
        </w:rPr>
        <w:t>"</w:t>
      </w:r>
      <w:r w:rsidRPr="007C4CBD">
        <w:rPr>
          <w:sz w:val="18"/>
          <w:szCs w:val="20"/>
          <w:rtl/>
          <w:lang w:val="x-none" w:eastAsia="he-IL"/>
        </w:rPr>
        <w:t>עברייניות</w:t>
      </w:r>
      <w:r w:rsidRPr="007C4CBD">
        <w:rPr>
          <w:rFonts w:hint="cs"/>
          <w:sz w:val="18"/>
          <w:szCs w:val="20"/>
          <w:rtl/>
          <w:lang w:val="x-none" w:eastAsia="he-IL"/>
        </w:rPr>
        <w:t>",</w:t>
      </w:r>
      <w:r w:rsidRPr="007C4CBD">
        <w:rPr>
          <w:sz w:val="18"/>
          <w:szCs w:val="20"/>
          <w:rtl/>
          <w:lang w:val="x-none" w:eastAsia="he-IL"/>
        </w:rPr>
        <w:t xml:space="preserve"> אלא רק </w:t>
      </w:r>
      <w:r w:rsidRPr="007C4CBD">
        <w:rPr>
          <w:rFonts w:hint="cs"/>
          <w:sz w:val="18"/>
          <w:szCs w:val="20"/>
          <w:rtl/>
          <w:lang w:val="x-none" w:eastAsia="he-IL"/>
        </w:rPr>
        <w:t>נפגעות עבירה,</w:t>
      </w:r>
      <w:r w:rsidRPr="007C4CBD">
        <w:rPr>
          <w:sz w:val="18"/>
          <w:szCs w:val="20"/>
          <w:rtl/>
          <w:lang w:val="x-none" w:eastAsia="he-IL"/>
        </w:rPr>
        <w:t xml:space="preserve"> ו</w:t>
      </w:r>
      <w:r w:rsidRPr="007C4CBD">
        <w:rPr>
          <w:rFonts w:hint="cs"/>
          <w:sz w:val="18"/>
          <w:szCs w:val="20"/>
          <w:rtl/>
          <w:lang w:val="x-none" w:eastAsia="he-IL"/>
        </w:rPr>
        <w:t>לכן</w:t>
      </w:r>
      <w:r w:rsidRPr="007C4CBD">
        <w:rPr>
          <w:sz w:val="18"/>
          <w:szCs w:val="20"/>
          <w:rtl/>
          <w:lang w:val="x-none" w:eastAsia="he-IL"/>
        </w:rPr>
        <w:t xml:space="preserve"> לא </w:t>
      </w:r>
      <w:r w:rsidRPr="007C4CBD">
        <w:rPr>
          <w:rFonts w:hint="cs"/>
          <w:sz w:val="18"/>
          <w:szCs w:val="20"/>
          <w:rtl/>
          <w:lang w:val="x-none" w:eastAsia="he-IL"/>
        </w:rPr>
        <w:t>י</w:t>
      </w:r>
      <w:r w:rsidRPr="007C4CBD">
        <w:rPr>
          <w:sz w:val="18"/>
          <w:szCs w:val="20"/>
          <w:rtl/>
          <w:lang w:val="x-none" w:eastAsia="he-IL"/>
        </w:rPr>
        <w:t>קבל</w:t>
      </w:r>
      <w:r w:rsidRPr="007C4CBD">
        <w:rPr>
          <w:rFonts w:hint="cs"/>
          <w:sz w:val="18"/>
          <w:szCs w:val="20"/>
          <w:rtl/>
          <w:lang w:val="x-none" w:eastAsia="he-IL"/>
        </w:rPr>
        <w:t>ו</w:t>
      </w:r>
      <w:r w:rsidRPr="007C4CBD">
        <w:rPr>
          <w:sz w:val="18"/>
          <w:szCs w:val="20"/>
          <w:rtl/>
          <w:lang w:val="x-none" w:eastAsia="he-IL"/>
        </w:rPr>
        <w:t xml:space="preserve"> את הטיפול המתאים </w:t>
      </w:r>
      <w:r w:rsidRPr="007C4CBD">
        <w:rPr>
          <w:sz w:val="18"/>
          <w:szCs w:val="20"/>
          <w:rtl/>
          <w:lang w:eastAsia="he-IL"/>
        </w:rPr>
        <w:t>(</w:t>
      </w:r>
      <w:proofErr w:type="spellStart"/>
      <w:r w:rsidRPr="007C4CBD">
        <w:rPr>
          <w:sz w:val="18"/>
          <w:szCs w:val="20"/>
          <w:rtl/>
          <w:lang w:val="x-none" w:eastAsia="he-IL"/>
        </w:rPr>
        <w:t>ציונוב</w:t>
      </w:r>
      <w:proofErr w:type="spellEnd"/>
      <w:r w:rsidRPr="007C4CBD">
        <w:rPr>
          <w:sz w:val="18"/>
          <w:szCs w:val="20"/>
          <w:rtl/>
          <w:lang w:val="x-none" w:eastAsia="he-IL"/>
        </w:rPr>
        <w:t xml:space="preserve">, </w:t>
      </w:r>
      <w:proofErr w:type="spellStart"/>
      <w:r w:rsidRPr="007C4CBD">
        <w:rPr>
          <w:sz w:val="18"/>
          <w:szCs w:val="20"/>
          <w:rtl/>
          <w:lang w:val="x-none" w:eastAsia="he-IL"/>
        </w:rPr>
        <w:t>רייכנברג</w:t>
      </w:r>
      <w:proofErr w:type="spellEnd"/>
      <w:r w:rsidRPr="007C4CBD">
        <w:rPr>
          <w:sz w:val="18"/>
          <w:szCs w:val="20"/>
          <w:rtl/>
          <w:lang w:val="x-none" w:eastAsia="he-IL"/>
        </w:rPr>
        <w:t xml:space="preserve"> </w:t>
      </w:r>
      <w:proofErr w:type="spellStart"/>
      <w:r w:rsidRPr="007C4CBD">
        <w:rPr>
          <w:sz w:val="18"/>
          <w:szCs w:val="20"/>
          <w:rtl/>
          <w:lang w:val="x-none" w:eastAsia="he-IL"/>
        </w:rPr>
        <w:t>ורוזנר</w:t>
      </w:r>
      <w:proofErr w:type="spellEnd"/>
      <w:r w:rsidRPr="007C4CBD">
        <w:rPr>
          <w:sz w:val="18"/>
          <w:szCs w:val="20"/>
          <w:rtl/>
          <w:lang w:val="x-none" w:eastAsia="he-IL"/>
        </w:rPr>
        <w:t>, 2010)</w:t>
      </w:r>
      <w:r w:rsidRPr="007C4CBD">
        <w:rPr>
          <w:rFonts w:hint="cs"/>
          <w:sz w:val="18"/>
          <w:szCs w:val="20"/>
          <w:rtl/>
        </w:rPr>
        <w:t>.</w:t>
      </w:r>
      <w:r w:rsidRPr="007C4CBD">
        <w:rPr>
          <w:sz w:val="18"/>
          <w:szCs w:val="20"/>
          <w:rtl/>
        </w:rPr>
        <w:t xml:space="preserve"> </w:t>
      </w:r>
      <w:r w:rsidRPr="007C4CBD">
        <w:rPr>
          <w:b/>
          <w:bCs/>
          <w:sz w:val="18"/>
          <w:szCs w:val="20"/>
          <w:rtl/>
        </w:rPr>
        <w:t>מעמד</w:t>
      </w:r>
      <w:r w:rsidRPr="007C4CBD">
        <w:rPr>
          <w:sz w:val="18"/>
          <w:szCs w:val="20"/>
          <w:rtl/>
        </w:rPr>
        <w:t xml:space="preserve"> – הן </w:t>
      </w:r>
      <w:r w:rsidRPr="007C4CBD">
        <w:rPr>
          <w:rFonts w:hint="cs"/>
          <w:sz w:val="18"/>
          <w:szCs w:val="20"/>
          <w:rtl/>
        </w:rPr>
        <w:t>דלות</w:t>
      </w:r>
      <w:r w:rsidRPr="007C4CBD">
        <w:rPr>
          <w:sz w:val="18"/>
          <w:szCs w:val="20"/>
          <w:rtl/>
        </w:rPr>
        <w:t xml:space="preserve"> במשאבים חומרי</w:t>
      </w:r>
      <w:r w:rsidRPr="007C4CBD">
        <w:rPr>
          <w:rFonts w:hint="cs"/>
          <w:sz w:val="18"/>
          <w:szCs w:val="20"/>
          <w:rtl/>
        </w:rPr>
        <w:t>י</w:t>
      </w:r>
      <w:r w:rsidRPr="007C4CBD">
        <w:rPr>
          <w:sz w:val="18"/>
          <w:szCs w:val="20"/>
          <w:rtl/>
        </w:rPr>
        <w:t xml:space="preserve">ם </w:t>
      </w:r>
      <w:r w:rsidRPr="007C4CBD">
        <w:rPr>
          <w:rFonts w:hint="cs"/>
          <w:sz w:val="18"/>
          <w:szCs w:val="20"/>
          <w:rtl/>
        </w:rPr>
        <w:t xml:space="preserve">גם </w:t>
      </w:r>
      <w:r w:rsidRPr="007C4CBD">
        <w:rPr>
          <w:sz w:val="18"/>
          <w:szCs w:val="20"/>
          <w:rtl/>
        </w:rPr>
        <w:t>ב</w:t>
      </w:r>
      <w:r w:rsidRPr="007C4CBD">
        <w:rPr>
          <w:rFonts w:hint="cs"/>
          <w:sz w:val="18"/>
          <w:szCs w:val="20"/>
          <w:rtl/>
        </w:rPr>
        <w:t>ש</w:t>
      </w:r>
      <w:r w:rsidRPr="007C4CBD">
        <w:rPr>
          <w:sz w:val="18"/>
          <w:szCs w:val="20"/>
          <w:rtl/>
        </w:rPr>
        <w:t>ל גילן הצעיר (</w:t>
      </w:r>
      <w:r w:rsidRPr="007C4CBD">
        <w:rPr>
          <w:rFonts w:hint="cs"/>
          <w:sz w:val="18"/>
          <w:szCs w:val="20"/>
          <w:rtl/>
        </w:rPr>
        <w:t>ו</w:t>
      </w:r>
      <w:r w:rsidRPr="007C4CBD">
        <w:rPr>
          <w:sz w:val="18"/>
          <w:szCs w:val="20"/>
          <w:rtl/>
        </w:rPr>
        <w:t xml:space="preserve">אי ההכנסה </w:t>
      </w:r>
      <w:r w:rsidRPr="007C4CBD">
        <w:rPr>
          <w:rFonts w:hint="cs"/>
          <w:sz w:val="18"/>
          <w:szCs w:val="20"/>
          <w:rtl/>
        </w:rPr>
        <w:t>הכרוכה בו</w:t>
      </w:r>
      <w:r w:rsidRPr="007C4CBD">
        <w:rPr>
          <w:sz w:val="18"/>
          <w:szCs w:val="20"/>
          <w:rtl/>
        </w:rPr>
        <w:t>) ו</w:t>
      </w:r>
      <w:r w:rsidRPr="007C4CBD">
        <w:rPr>
          <w:rFonts w:hint="cs"/>
          <w:sz w:val="18"/>
          <w:szCs w:val="20"/>
          <w:rtl/>
        </w:rPr>
        <w:t>גם</w:t>
      </w:r>
      <w:r w:rsidRPr="007C4CBD">
        <w:rPr>
          <w:sz w:val="18"/>
          <w:szCs w:val="20"/>
          <w:rtl/>
        </w:rPr>
        <w:t xml:space="preserve"> בגלל השתייכותן למשפחות המתמודדות עם עוני ומחסור</w:t>
      </w:r>
      <w:r w:rsidRPr="007C4CBD">
        <w:rPr>
          <w:rFonts w:hint="cs"/>
          <w:sz w:val="18"/>
          <w:szCs w:val="20"/>
          <w:rtl/>
        </w:rPr>
        <w:t>.</w:t>
      </w:r>
      <w:r w:rsidRPr="007C4CBD">
        <w:rPr>
          <w:sz w:val="18"/>
          <w:szCs w:val="20"/>
          <w:rtl/>
        </w:rPr>
        <w:t xml:space="preserve"> רוב הצעירות שרואיינו במחקר זה מגיעות ממשפחות שהתמודדו עם חיים בעוני (שמעי, 2019)</w:t>
      </w:r>
      <w:r w:rsidRPr="007C4CBD">
        <w:rPr>
          <w:rFonts w:hint="cs"/>
          <w:sz w:val="18"/>
          <w:szCs w:val="20"/>
          <w:rtl/>
        </w:rPr>
        <w:t>.</w:t>
      </w:r>
      <w:r w:rsidRPr="007C4CBD">
        <w:rPr>
          <w:sz w:val="18"/>
          <w:szCs w:val="20"/>
          <w:rtl/>
        </w:rPr>
        <w:t xml:space="preserve"> ביטוי ישיר לכך היה סיפורה של אלין (גיוס התרומות </w:t>
      </w:r>
      <w:r w:rsidRPr="007C4CBD">
        <w:rPr>
          <w:rFonts w:hint="cs"/>
          <w:sz w:val="18"/>
          <w:szCs w:val="20"/>
          <w:rtl/>
        </w:rPr>
        <w:t>למען</w:t>
      </w:r>
      <w:r w:rsidRPr="007C4CBD">
        <w:rPr>
          <w:sz w:val="18"/>
          <w:szCs w:val="20"/>
          <w:rtl/>
        </w:rPr>
        <w:t xml:space="preserve"> ילדיה). מיקומי </w:t>
      </w:r>
      <w:r w:rsidRPr="007C4CBD">
        <w:rPr>
          <w:rFonts w:hint="cs"/>
          <w:sz w:val="18"/>
          <w:szCs w:val="20"/>
          <w:rtl/>
        </w:rPr>
        <w:t xml:space="preserve">שוליים </w:t>
      </w:r>
      <w:r w:rsidRPr="007C4CBD">
        <w:rPr>
          <w:sz w:val="18"/>
          <w:szCs w:val="20"/>
          <w:rtl/>
        </w:rPr>
        <w:t xml:space="preserve">חברתיים </w:t>
      </w:r>
      <w:r w:rsidRPr="007C4CBD">
        <w:rPr>
          <w:rFonts w:hint="cs"/>
          <w:sz w:val="18"/>
          <w:szCs w:val="20"/>
          <w:rtl/>
        </w:rPr>
        <w:t>אחרים</w:t>
      </w:r>
      <w:r w:rsidRPr="007C4CBD">
        <w:rPr>
          <w:sz w:val="18"/>
          <w:szCs w:val="20"/>
          <w:rtl/>
        </w:rPr>
        <w:t xml:space="preserve"> ש</w:t>
      </w:r>
      <w:r w:rsidRPr="007C4CBD">
        <w:rPr>
          <w:rFonts w:hint="cs"/>
          <w:sz w:val="18"/>
          <w:szCs w:val="20"/>
          <w:rtl/>
        </w:rPr>
        <w:t>בלטו</w:t>
      </w:r>
      <w:r w:rsidRPr="007C4CBD">
        <w:rPr>
          <w:sz w:val="18"/>
          <w:szCs w:val="20"/>
          <w:rtl/>
        </w:rPr>
        <w:t xml:space="preserve"> אצל חלק מהצעירות היו הגירה, פריפריה ג</w:t>
      </w:r>
      <w:r w:rsidRPr="007C4CBD">
        <w:rPr>
          <w:rFonts w:hint="cs"/>
          <w:sz w:val="18"/>
          <w:szCs w:val="20"/>
          <w:rtl/>
        </w:rPr>
        <w:t>י</w:t>
      </w:r>
      <w:r w:rsidRPr="007C4CBD">
        <w:rPr>
          <w:sz w:val="18"/>
          <w:szCs w:val="20"/>
          <w:rtl/>
        </w:rPr>
        <w:t xml:space="preserve">אוגרפית, מוגבלות, דת ומעמד אישי. </w:t>
      </w:r>
    </w:p>
    <w:p w14:paraId="2A5C4210" w14:textId="12D9D17C" w:rsidR="00715F10" w:rsidRPr="007C4CBD" w:rsidRDefault="00715F10" w:rsidP="007C4CBD">
      <w:pPr>
        <w:spacing w:after="180" w:line="280" w:lineRule="exact"/>
        <w:jc w:val="both"/>
        <w:rPr>
          <w:sz w:val="18"/>
          <w:szCs w:val="20"/>
          <w:rtl/>
        </w:rPr>
      </w:pPr>
      <w:r w:rsidRPr="007C4CBD">
        <w:rPr>
          <w:sz w:val="18"/>
          <w:szCs w:val="20"/>
          <w:rtl/>
        </w:rPr>
        <w:lastRenderedPageBreak/>
        <w:t>נערות וצעירות במצבי מצוקה וסיכון</w:t>
      </w:r>
      <w:r w:rsidRPr="007C4CBD">
        <w:rPr>
          <w:rFonts w:hint="cs"/>
          <w:sz w:val="18"/>
          <w:szCs w:val="20"/>
          <w:rtl/>
        </w:rPr>
        <w:t>,</w:t>
      </w:r>
      <w:r w:rsidRPr="007C4CBD">
        <w:rPr>
          <w:sz w:val="18"/>
          <w:szCs w:val="20"/>
          <w:rtl/>
        </w:rPr>
        <w:t xml:space="preserve"> בכלל</w:t>
      </w:r>
      <w:r w:rsidRPr="007C4CBD">
        <w:rPr>
          <w:rFonts w:hint="cs"/>
          <w:sz w:val="18"/>
          <w:szCs w:val="20"/>
          <w:rtl/>
        </w:rPr>
        <w:t>,</w:t>
      </w:r>
      <w:r w:rsidRPr="007C4CBD">
        <w:rPr>
          <w:sz w:val="18"/>
          <w:szCs w:val="20"/>
          <w:rtl/>
        </w:rPr>
        <w:t xml:space="preserve"> ואל</w:t>
      </w:r>
      <w:r w:rsidRPr="007C4CBD">
        <w:rPr>
          <w:rFonts w:hint="cs"/>
          <w:sz w:val="18"/>
          <w:szCs w:val="20"/>
          <w:rtl/>
        </w:rPr>
        <w:t>ה</w:t>
      </w:r>
      <w:r w:rsidRPr="007C4CBD">
        <w:rPr>
          <w:sz w:val="18"/>
          <w:szCs w:val="20"/>
          <w:rtl/>
        </w:rPr>
        <w:t xml:space="preserve"> שהידע והניסיון שלהן </w:t>
      </w:r>
      <w:r w:rsidRPr="007C4CBD">
        <w:rPr>
          <w:rFonts w:hint="cs"/>
          <w:sz w:val="18"/>
          <w:szCs w:val="20"/>
          <w:rtl/>
        </w:rPr>
        <w:t>הוצגו</w:t>
      </w:r>
      <w:r w:rsidRPr="007C4CBD">
        <w:rPr>
          <w:sz w:val="18"/>
          <w:szCs w:val="20"/>
          <w:rtl/>
        </w:rPr>
        <w:t xml:space="preserve"> במאמר זה</w:t>
      </w:r>
      <w:r w:rsidRPr="007C4CBD">
        <w:rPr>
          <w:rFonts w:hint="cs"/>
          <w:sz w:val="18"/>
          <w:szCs w:val="20"/>
          <w:rtl/>
        </w:rPr>
        <w:t>, בפרט,</w:t>
      </w:r>
      <w:r w:rsidRPr="007C4CBD">
        <w:rPr>
          <w:sz w:val="18"/>
          <w:szCs w:val="20"/>
          <w:rtl/>
        </w:rPr>
        <w:t xml:space="preserve"> </w:t>
      </w:r>
      <w:r w:rsidRPr="007C4CBD">
        <w:rPr>
          <w:rFonts w:hint="cs"/>
          <w:sz w:val="18"/>
          <w:szCs w:val="20"/>
          <w:rtl/>
        </w:rPr>
        <w:t>מצויות</w:t>
      </w:r>
      <w:r w:rsidRPr="007C4CBD">
        <w:rPr>
          <w:sz w:val="18"/>
          <w:szCs w:val="20"/>
          <w:rtl/>
        </w:rPr>
        <w:t xml:space="preserve"> במבנה חברתי מגביל</w:t>
      </w:r>
      <w:r w:rsidRPr="007C4CBD">
        <w:rPr>
          <w:rFonts w:hint="cs"/>
          <w:sz w:val="18"/>
          <w:szCs w:val="20"/>
          <w:rtl/>
        </w:rPr>
        <w:t>,</w:t>
      </w:r>
      <w:r w:rsidRPr="007C4CBD">
        <w:rPr>
          <w:sz w:val="18"/>
          <w:szCs w:val="20"/>
          <w:rtl/>
        </w:rPr>
        <w:t xml:space="preserve"> המותיר בידן מעט דרכי פעולה, משאבים והזדמנויות. </w:t>
      </w:r>
      <w:r w:rsidRPr="007C4CBD">
        <w:rPr>
          <w:rFonts w:hint="cs"/>
          <w:sz w:val="18"/>
          <w:szCs w:val="20"/>
          <w:rtl/>
        </w:rPr>
        <w:t>ואולם</w:t>
      </w:r>
      <w:r w:rsidRPr="007C4CBD">
        <w:rPr>
          <w:sz w:val="18"/>
          <w:szCs w:val="20"/>
          <w:rtl/>
        </w:rPr>
        <w:t xml:space="preserve"> פעול</w:t>
      </w:r>
      <w:r w:rsidRPr="007C4CBD">
        <w:rPr>
          <w:rFonts w:hint="cs"/>
          <w:sz w:val="18"/>
          <w:szCs w:val="20"/>
          <w:rtl/>
        </w:rPr>
        <w:t>ו</w:t>
      </w:r>
      <w:r w:rsidRPr="007C4CBD">
        <w:rPr>
          <w:sz w:val="18"/>
          <w:szCs w:val="20"/>
          <w:rtl/>
        </w:rPr>
        <w:t xml:space="preserve">ת </w:t>
      </w:r>
      <w:r w:rsidRPr="007C4CBD">
        <w:rPr>
          <w:rFonts w:hint="cs"/>
          <w:sz w:val="18"/>
          <w:szCs w:val="20"/>
          <w:rtl/>
        </w:rPr>
        <w:t>ה</w:t>
      </w:r>
      <w:r w:rsidRPr="007C4CBD">
        <w:rPr>
          <w:sz w:val="18"/>
          <w:szCs w:val="20"/>
          <w:rtl/>
        </w:rPr>
        <w:t xml:space="preserve">סנגור </w:t>
      </w:r>
      <w:r w:rsidRPr="007C4CBD">
        <w:rPr>
          <w:rFonts w:hint="cs"/>
          <w:sz w:val="18"/>
          <w:szCs w:val="20"/>
          <w:rtl/>
        </w:rPr>
        <w:t>ה</w:t>
      </w:r>
      <w:r w:rsidRPr="007C4CBD">
        <w:rPr>
          <w:sz w:val="18"/>
          <w:szCs w:val="20"/>
          <w:rtl/>
        </w:rPr>
        <w:t xml:space="preserve">עצמי </w:t>
      </w:r>
      <w:r w:rsidRPr="007C4CBD">
        <w:rPr>
          <w:rFonts w:hint="cs"/>
          <w:sz w:val="18"/>
          <w:szCs w:val="20"/>
          <w:rtl/>
        </w:rPr>
        <w:t>שהן נוקטות כדי למצות את</w:t>
      </w:r>
      <w:r w:rsidRPr="007C4CBD">
        <w:rPr>
          <w:sz w:val="18"/>
          <w:szCs w:val="20"/>
          <w:rtl/>
        </w:rPr>
        <w:t xml:space="preserve"> זכויות</w:t>
      </w:r>
      <w:r w:rsidRPr="007C4CBD">
        <w:rPr>
          <w:rFonts w:hint="cs"/>
          <w:sz w:val="18"/>
          <w:szCs w:val="20"/>
          <w:rtl/>
        </w:rPr>
        <w:t>יהן</w:t>
      </w:r>
      <w:r w:rsidRPr="007C4CBD">
        <w:rPr>
          <w:sz w:val="18"/>
          <w:szCs w:val="20"/>
          <w:rtl/>
        </w:rPr>
        <w:t xml:space="preserve"> </w:t>
      </w:r>
      <w:r w:rsidRPr="007C4CBD">
        <w:rPr>
          <w:rFonts w:hint="cs"/>
          <w:sz w:val="18"/>
          <w:szCs w:val="20"/>
          <w:rtl/>
        </w:rPr>
        <w:t>נעשות כנגד</w:t>
      </w:r>
      <w:r w:rsidRPr="007C4CBD">
        <w:rPr>
          <w:sz w:val="18"/>
          <w:szCs w:val="20"/>
          <w:rtl/>
        </w:rPr>
        <w:t xml:space="preserve"> ובתוך המבנה החברתי ויחסי הכוח </w:t>
      </w:r>
      <w:r w:rsidRPr="007C4CBD">
        <w:rPr>
          <w:rFonts w:hint="cs"/>
          <w:sz w:val="18"/>
          <w:szCs w:val="20"/>
          <w:rtl/>
        </w:rPr>
        <w:t>המצויים</w:t>
      </w:r>
      <w:r w:rsidRPr="007C4CBD">
        <w:rPr>
          <w:sz w:val="18"/>
          <w:szCs w:val="20"/>
          <w:rtl/>
        </w:rPr>
        <w:t xml:space="preserve"> בחייהן בצורות שונות</w:t>
      </w:r>
      <w:r w:rsidRPr="007C4CBD">
        <w:rPr>
          <w:rFonts w:hint="cs"/>
          <w:sz w:val="18"/>
          <w:szCs w:val="20"/>
          <w:rtl/>
        </w:rPr>
        <w:t>.</w:t>
      </w:r>
      <w:r w:rsidRPr="007C4CBD">
        <w:rPr>
          <w:sz w:val="18"/>
          <w:szCs w:val="20"/>
          <w:rtl/>
        </w:rPr>
        <w:t xml:space="preserve"> </w:t>
      </w:r>
      <w:r w:rsidRPr="007C4CBD">
        <w:rPr>
          <w:rFonts w:hint="cs"/>
          <w:sz w:val="18"/>
          <w:szCs w:val="20"/>
          <w:rtl/>
        </w:rPr>
        <w:t>כך הן מבקשות</w:t>
      </w:r>
      <w:r w:rsidRPr="007C4CBD">
        <w:rPr>
          <w:sz w:val="18"/>
          <w:szCs w:val="20"/>
          <w:rtl/>
        </w:rPr>
        <w:t xml:space="preserve"> להגדיל את יכולת ההשפעה שלהן </w:t>
      </w:r>
      <w:r w:rsidRPr="007C4CBD">
        <w:rPr>
          <w:rFonts w:hint="cs"/>
          <w:sz w:val="18"/>
          <w:szCs w:val="20"/>
          <w:rtl/>
        </w:rPr>
        <w:t xml:space="preserve">על </w:t>
      </w:r>
      <w:r w:rsidRPr="007C4CBD">
        <w:rPr>
          <w:sz w:val="18"/>
          <w:szCs w:val="20"/>
          <w:rtl/>
        </w:rPr>
        <w:t xml:space="preserve">החלטות הנוגעות </w:t>
      </w:r>
      <w:r w:rsidRPr="007C4CBD">
        <w:rPr>
          <w:rFonts w:hint="cs"/>
          <w:sz w:val="18"/>
          <w:szCs w:val="20"/>
          <w:rtl/>
        </w:rPr>
        <w:t>ל</w:t>
      </w:r>
      <w:r w:rsidRPr="007C4CBD">
        <w:rPr>
          <w:sz w:val="18"/>
          <w:szCs w:val="20"/>
          <w:rtl/>
        </w:rPr>
        <w:t xml:space="preserve">חייהן. יכולת הפעולה היא ביטוי חשוב להתבגרותן ולניסיונותיהן לעצב </w:t>
      </w:r>
      <w:r w:rsidRPr="007C4CBD">
        <w:rPr>
          <w:rFonts w:hint="cs"/>
          <w:sz w:val="18"/>
          <w:szCs w:val="20"/>
          <w:rtl/>
        </w:rPr>
        <w:t xml:space="preserve">את חייהן </w:t>
      </w:r>
      <w:r w:rsidRPr="007C4CBD">
        <w:rPr>
          <w:sz w:val="18"/>
          <w:szCs w:val="20"/>
          <w:rtl/>
        </w:rPr>
        <w:t>ולהשפיע על</w:t>
      </w:r>
      <w:r w:rsidRPr="007C4CBD">
        <w:rPr>
          <w:rFonts w:hint="cs"/>
          <w:sz w:val="18"/>
          <w:szCs w:val="20"/>
          <w:rtl/>
        </w:rPr>
        <w:t>יהם</w:t>
      </w:r>
      <w:r w:rsidRPr="007C4CBD">
        <w:rPr>
          <w:sz w:val="18"/>
          <w:szCs w:val="20"/>
          <w:rtl/>
        </w:rPr>
        <w:t>. תפיסה זו רואה בנערות ובצעירות שחקניות אוטונומיות שיש בידן מידה מסוימת של בחירה או יכולת לשלוט בחייהן</w:t>
      </w:r>
      <w:r w:rsidRPr="007C4CBD">
        <w:rPr>
          <w:rFonts w:hint="cs"/>
          <w:sz w:val="18"/>
          <w:szCs w:val="20"/>
          <w:rtl/>
        </w:rPr>
        <w:t>.</w:t>
      </w:r>
      <w:r w:rsidRPr="007C4CBD">
        <w:rPr>
          <w:sz w:val="18"/>
          <w:szCs w:val="20"/>
          <w:rtl/>
        </w:rPr>
        <w:t xml:space="preserve"> גם </w:t>
      </w:r>
      <w:r w:rsidRPr="007C4CBD">
        <w:rPr>
          <w:rFonts w:hint="cs"/>
          <w:sz w:val="18"/>
          <w:szCs w:val="20"/>
          <w:rtl/>
        </w:rPr>
        <w:t>כשהיא</w:t>
      </w:r>
      <w:r w:rsidRPr="007C4CBD">
        <w:rPr>
          <w:sz w:val="18"/>
          <w:szCs w:val="20"/>
          <w:rtl/>
        </w:rPr>
        <w:t xml:space="preserve"> מוגבלת</w:t>
      </w:r>
      <w:r w:rsidRPr="007C4CBD">
        <w:rPr>
          <w:rFonts w:hint="cs"/>
          <w:sz w:val="18"/>
          <w:szCs w:val="20"/>
          <w:rtl/>
        </w:rPr>
        <w:t>,</w:t>
      </w:r>
      <w:r w:rsidRPr="007C4CBD">
        <w:rPr>
          <w:sz w:val="18"/>
          <w:szCs w:val="20"/>
          <w:rtl/>
        </w:rPr>
        <w:t xml:space="preserve"> היא מסייעת להישרדות במציאות של דיכוי ומחסור (</w:t>
      </w:r>
      <w:proofErr w:type="spellStart"/>
      <w:r w:rsidRPr="007C4CBD">
        <w:rPr>
          <w:sz w:val="18"/>
          <w:szCs w:val="20"/>
          <w:rtl/>
        </w:rPr>
        <w:t>ליסטר</w:t>
      </w:r>
      <w:proofErr w:type="spellEnd"/>
      <w:r w:rsidRPr="007C4CBD">
        <w:rPr>
          <w:sz w:val="18"/>
          <w:szCs w:val="20"/>
          <w:rtl/>
        </w:rPr>
        <w:t xml:space="preserve">, 2019). בספרות מכונה תהליך זה </w:t>
      </w:r>
      <w:r w:rsidRPr="007C4CBD">
        <w:rPr>
          <w:rFonts w:hint="cs"/>
          <w:sz w:val="18"/>
          <w:szCs w:val="20"/>
          <w:rtl/>
        </w:rPr>
        <w:t>"</w:t>
      </w:r>
      <w:r w:rsidRPr="007C4CBD">
        <w:rPr>
          <w:sz w:val="18"/>
          <w:szCs w:val="20"/>
          <w:rtl/>
        </w:rPr>
        <w:t xml:space="preserve">החוסן </w:t>
      </w:r>
      <w:r w:rsidRPr="007C4CBD">
        <w:rPr>
          <w:rFonts w:hint="cs"/>
          <w:sz w:val="18"/>
          <w:szCs w:val="20"/>
          <w:rtl/>
        </w:rPr>
        <w:t>החבוי"</w:t>
      </w:r>
      <w:r w:rsidR="00911668">
        <w:rPr>
          <w:rFonts w:hint="cs"/>
          <w:sz w:val="18"/>
          <w:szCs w:val="20"/>
          <w:rtl/>
        </w:rPr>
        <w:t xml:space="preserve"> (</w:t>
      </w:r>
      <w:r w:rsidR="00911668" w:rsidRPr="007C4CBD">
        <w:rPr>
          <w:sz w:val="18"/>
          <w:szCs w:val="20"/>
        </w:rPr>
        <w:t>hidden resilience</w:t>
      </w:r>
      <w:r w:rsidR="00911668">
        <w:rPr>
          <w:rFonts w:hint="cs"/>
          <w:sz w:val="18"/>
          <w:szCs w:val="20"/>
          <w:rtl/>
        </w:rPr>
        <w:t>) (</w:t>
      </w:r>
      <w:r w:rsidR="00911668" w:rsidRPr="007C4CBD">
        <w:rPr>
          <w:noProof/>
          <w:sz w:val="18"/>
          <w:szCs w:val="20"/>
        </w:rPr>
        <w:t>Munfo</w:t>
      </w:r>
      <w:r w:rsidR="00911668">
        <w:rPr>
          <w:noProof/>
          <w:sz w:val="18"/>
          <w:szCs w:val="20"/>
        </w:rPr>
        <w:t xml:space="preserve">rd &amp; </w:t>
      </w:r>
      <w:r w:rsidR="00911668" w:rsidRPr="007C4CBD">
        <w:rPr>
          <w:noProof/>
          <w:sz w:val="18"/>
          <w:szCs w:val="20"/>
        </w:rPr>
        <w:t>Sanders</w:t>
      </w:r>
      <w:r w:rsidR="00911668">
        <w:rPr>
          <w:noProof/>
          <w:sz w:val="18"/>
          <w:szCs w:val="20"/>
        </w:rPr>
        <w:t>, 2015</w:t>
      </w:r>
      <w:r w:rsidR="00911668">
        <w:rPr>
          <w:rFonts w:hint="cs"/>
          <w:sz w:val="18"/>
          <w:szCs w:val="20"/>
          <w:rtl/>
        </w:rPr>
        <w:t xml:space="preserve">) </w:t>
      </w:r>
      <w:r w:rsidRPr="007C4CBD">
        <w:rPr>
          <w:sz w:val="18"/>
          <w:szCs w:val="20"/>
          <w:rtl/>
        </w:rPr>
        <w:t xml:space="preserve">– פעולה באסטרטגיות שונות בתוך הקשר חברתי מצמצם ומגביל. הכרה </w:t>
      </w:r>
      <w:proofErr w:type="spellStart"/>
      <w:r w:rsidRPr="007C4CBD">
        <w:rPr>
          <w:sz w:val="18"/>
          <w:szCs w:val="20"/>
          <w:rtl/>
        </w:rPr>
        <w:t>בפרקטיקות</w:t>
      </w:r>
      <w:proofErr w:type="spellEnd"/>
      <w:r w:rsidRPr="007C4CBD">
        <w:rPr>
          <w:sz w:val="18"/>
          <w:szCs w:val="20"/>
          <w:rtl/>
        </w:rPr>
        <w:t xml:space="preserve"> אל</w:t>
      </w:r>
      <w:r w:rsidRPr="007C4CBD">
        <w:rPr>
          <w:rFonts w:hint="cs"/>
          <w:sz w:val="18"/>
          <w:szCs w:val="20"/>
          <w:rtl/>
        </w:rPr>
        <w:t>ה</w:t>
      </w:r>
      <w:r w:rsidRPr="007C4CBD">
        <w:rPr>
          <w:sz w:val="18"/>
          <w:szCs w:val="20"/>
          <w:rtl/>
        </w:rPr>
        <w:t xml:space="preserve"> כמיצוי זכויות וכדרך </w:t>
      </w:r>
      <w:r w:rsidRPr="007C4CBD">
        <w:rPr>
          <w:rFonts w:hint="cs"/>
          <w:sz w:val="18"/>
          <w:szCs w:val="20"/>
          <w:rtl/>
        </w:rPr>
        <w:t>ש</w:t>
      </w:r>
      <w:r w:rsidRPr="007C4CBD">
        <w:rPr>
          <w:sz w:val="18"/>
          <w:szCs w:val="20"/>
          <w:rtl/>
        </w:rPr>
        <w:t xml:space="preserve">בה </w:t>
      </w:r>
      <w:r w:rsidRPr="007C4CBD">
        <w:rPr>
          <w:rFonts w:hint="cs"/>
          <w:sz w:val="18"/>
          <w:szCs w:val="20"/>
          <w:rtl/>
        </w:rPr>
        <w:t>מממשות</w:t>
      </w:r>
      <w:r w:rsidRPr="007C4CBD">
        <w:rPr>
          <w:sz w:val="18"/>
          <w:szCs w:val="20"/>
          <w:rtl/>
        </w:rPr>
        <w:t xml:space="preserve"> הנערות והצעירות את יכולת הפעולה שלהן תהפוך אותן מנסתרות (או שקופות) לגלויות</w:t>
      </w:r>
      <w:r w:rsidRPr="007C4CBD">
        <w:rPr>
          <w:rFonts w:hint="cs"/>
          <w:sz w:val="18"/>
          <w:szCs w:val="20"/>
          <w:rtl/>
        </w:rPr>
        <w:t>.</w:t>
      </w:r>
      <w:r w:rsidRPr="007C4CBD">
        <w:rPr>
          <w:sz w:val="18"/>
          <w:szCs w:val="20"/>
          <w:rtl/>
        </w:rPr>
        <w:t xml:space="preserve"> הכרה זו</w:t>
      </w:r>
      <w:r w:rsidRPr="007C4CBD">
        <w:rPr>
          <w:rFonts w:hint="cs"/>
          <w:sz w:val="18"/>
          <w:szCs w:val="20"/>
          <w:rtl/>
        </w:rPr>
        <w:t>,</w:t>
      </w:r>
      <w:r w:rsidRPr="007C4CBD">
        <w:rPr>
          <w:sz w:val="18"/>
          <w:szCs w:val="20"/>
          <w:rtl/>
        </w:rPr>
        <w:t xml:space="preserve"> טענ</w:t>
      </w:r>
      <w:r w:rsidRPr="007C4CBD">
        <w:rPr>
          <w:rFonts w:hint="cs"/>
          <w:sz w:val="18"/>
          <w:szCs w:val="20"/>
          <w:rtl/>
        </w:rPr>
        <w:t>ה</w:t>
      </w:r>
      <w:r w:rsidRPr="007C4CBD">
        <w:rPr>
          <w:sz w:val="18"/>
          <w:szCs w:val="20"/>
          <w:rtl/>
        </w:rPr>
        <w:t xml:space="preserve"> </w:t>
      </w:r>
      <w:proofErr w:type="spellStart"/>
      <w:r w:rsidRPr="007C4CBD">
        <w:rPr>
          <w:sz w:val="18"/>
          <w:szCs w:val="20"/>
          <w:rtl/>
        </w:rPr>
        <w:t>ליסטר</w:t>
      </w:r>
      <w:proofErr w:type="spellEnd"/>
      <w:r w:rsidRPr="007C4CBD">
        <w:rPr>
          <w:rFonts w:hint="cs"/>
          <w:sz w:val="18"/>
          <w:szCs w:val="20"/>
          <w:rtl/>
        </w:rPr>
        <w:t>,</w:t>
      </w:r>
      <w:r w:rsidRPr="007C4CBD">
        <w:rPr>
          <w:sz w:val="18"/>
          <w:szCs w:val="20"/>
          <w:rtl/>
        </w:rPr>
        <w:t xml:space="preserve"> </w:t>
      </w:r>
      <w:r w:rsidRPr="007C4CBD">
        <w:rPr>
          <w:rFonts w:hint="cs"/>
          <w:sz w:val="18"/>
          <w:szCs w:val="20"/>
          <w:rtl/>
        </w:rPr>
        <w:t>תורמת</w:t>
      </w:r>
      <w:r w:rsidRPr="007C4CBD">
        <w:rPr>
          <w:sz w:val="18"/>
          <w:szCs w:val="20"/>
          <w:rtl/>
        </w:rPr>
        <w:t xml:space="preserve"> רב</w:t>
      </w:r>
      <w:r w:rsidRPr="007C4CBD">
        <w:rPr>
          <w:rFonts w:hint="cs"/>
          <w:sz w:val="18"/>
          <w:szCs w:val="20"/>
          <w:rtl/>
        </w:rPr>
        <w:t>ות</w:t>
      </w:r>
      <w:r w:rsidRPr="007C4CBD">
        <w:rPr>
          <w:sz w:val="18"/>
          <w:szCs w:val="20"/>
          <w:rtl/>
        </w:rPr>
        <w:t xml:space="preserve"> לזהות העצמית ולחיזוק תחושת הערך העצמי. </w:t>
      </w:r>
    </w:p>
    <w:p w14:paraId="305F1FCD" w14:textId="77777777" w:rsidR="00715F10" w:rsidRPr="007C4CBD" w:rsidRDefault="00715F10" w:rsidP="007C4CBD">
      <w:pPr>
        <w:spacing w:after="180" w:line="280" w:lineRule="exact"/>
        <w:jc w:val="both"/>
        <w:rPr>
          <w:sz w:val="18"/>
          <w:szCs w:val="20"/>
          <w:rtl/>
        </w:rPr>
      </w:pPr>
      <w:r w:rsidRPr="007C4CBD">
        <w:rPr>
          <w:rFonts w:hint="cs"/>
          <w:sz w:val="18"/>
          <w:szCs w:val="20"/>
          <w:rtl/>
        </w:rPr>
        <w:t>עם זאת</w:t>
      </w:r>
      <w:r w:rsidRPr="007C4CBD">
        <w:rPr>
          <w:sz w:val="18"/>
          <w:szCs w:val="20"/>
          <w:rtl/>
        </w:rPr>
        <w:t xml:space="preserve"> חשוב לזכור ש</w:t>
      </w:r>
      <w:r w:rsidRPr="007C4CBD">
        <w:rPr>
          <w:rFonts w:hint="cs"/>
          <w:sz w:val="18"/>
          <w:szCs w:val="20"/>
          <w:rtl/>
        </w:rPr>
        <w:t>בד בבד עם ה</w:t>
      </w:r>
      <w:r w:rsidRPr="007C4CBD">
        <w:rPr>
          <w:sz w:val="18"/>
          <w:szCs w:val="20"/>
          <w:rtl/>
        </w:rPr>
        <w:t>הכרה ביכולת פעולתן</w:t>
      </w:r>
      <w:r w:rsidRPr="007C4CBD">
        <w:rPr>
          <w:rFonts w:hint="cs"/>
          <w:sz w:val="18"/>
          <w:szCs w:val="20"/>
          <w:rtl/>
        </w:rPr>
        <w:t>,</w:t>
      </w:r>
      <w:r w:rsidRPr="007C4CBD">
        <w:rPr>
          <w:sz w:val="18"/>
          <w:szCs w:val="20"/>
          <w:rtl/>
        </w:rPr>
        <w:t xml:space="preserve"> כמשאב </w:t>
      </w:r>
      <w:r w:rsidRPr="007C4CBD">
        <w:rPr>
          <w:rFonts w:hint="cs"/>
          <w:sz w:val="18"/>
          <w:szCs w:val="20"/>
          <w:rtl/>
        </w:rPr>
        <w:t>המעצים</w:t>
      </w:r>
      <w:r w:rsidRPr="007C4CBD">
        <w:rPr>
          <w:sz w:val="18"/>
          <w:szCs w:val="20"/>
          <w:rtl/>
        </w:rPr>
        <w:t xml:space="preserve"> </w:t>
      </w:r>
      <w:r w:rsidRPr="007C4CBD">
        <w:rPr>
          <w:rFonts w:hint="cs"/>
          <w:sz w:val="18"/>
          <w:szCs w:val="20"/>
          <w:rtl/>
        </w:rPr>
        <w:t xml:space="preserve">את </w:t>
      </w:r>
      <w:r w:rsidRPr="007C4CBD">
        <w:rPr>
          <w:sz w:val="18"/>
          <w:szCs w:val="20"/>
          <w:rtl/>
        </w:rPr>
        <w:t xml:space="preserve">תחושת הערך העצמי וכפרקטיקה של מיצוי זכויות בחברה דמוקרטית, מתעוררות דילמות ושאלות שונות: האם פרקטיקה זו מתאימה לכל נערה וצעירה? עד כמה </w:t>
      </w:r>
      <w:r w:rsidRPr="007C4CBD">
        <w:rPr>
          <w:rFonts w:hint="cs"/>
          <w:sz w:val="18"/>
          <w:szCs w:val="20"/>
          <w:rtl/>
        </w:rPr>
        <w:t>הן</w:t>
      </w:r>
      <w:r w:rsidRPr="007C4CBD">
        <w:rPr>
          <w:sz w:val="18"/>
          <w:szCs w:val="20"/>
          <w:rtl/>
        </w:rPr>
        <w:t xml:space="preserve"> </w:t>
      </w:r>
      <w:r w:rsidRPr="007C4CBD">
        <w:rPr>
          <w:rFonts w:hint="cs"/>
          <w:sz w:val="18"/>
          <w:szCs w:val="20"/>
          <w:rtl/>
        </w:rPr>
        <w:t>יכולות להשתמש בה</w:t>
      </w:r>
      <w:r w:rsidRPr="007C4CBD">
        <w:rPr>
          <w:sz w:val="18"/>
          <w:szCs w:val="20"/>
          <w:rtl/>
        </w:rPr>
        <w:t xml:space="preserve">? מהי המשמעות שמעניקות הצעירות </w:t>
      </w:r>
      <w:proofErr w:type="spellStart"/>
      <w:r w:rsidRPr="007C4CBD">
        <w:rPr>
          <w:sz w:val="18"/>
          <w:szCs w:val="20"/>
          <w:rtl/>
        </w:rPr>
        <w:t>לפרקטיקת</w:t>
      </w:r>
      <w:proofErr w:type="spellEnd"/>
      <w:r w:rsidRPr="007C4CBD">
        <w:rPr>
          <w:sz w:val="18"/>
          <w:szCs w:val="20"/>
          <w:rtl/>
        </w:rPr>
        <w:t xml:space="preserve"> הסנגור העצמי? </w:t>
      </w:r>
      <w:r w:rsidRPr="007C4CBD">
        <w:rPr>
          <w:rFonts w:hint="cs"/>
          <w:sz w:val="18"/>
          <w:szCs w:val="20"/>
          <w:rtl/>
        </w:rPr>
        <w:t>באיזה</w:t>
      </w:r>
      <w:r w:rsidRPr="007C4CBD">
        <w:rPr>
          <w:sz w:val="18"/>
          <w:szCs w:val="20"/>
          <w:rtl/>
        </w:rPr>
        <w:t xml:space="preserve"> מחיר </w:t>
      </w:r>
      <w:r w:rsidRPr="007C4CBD">
        <w:rPr>
          <w:rFonts w:hint="cs"/>
          <w:sz w:val="18"/>
          <w:szCs w:val="20"/>
          <w:rtl/>
        </w:rPr>
        <w:t>כרוכה</w:t>
      </w:r>
      <w:r w:rsidRPr="007C4CBD">
        <w:rPr>
          <w:sz w:val="18"/>
          <w:szCs w:val="20"/>
          <w:rtl/>
        </w:rPr>
        <w:t xml:space="preserve"> </w:t>
      </w:r>
      <w:r w:rsidRPr="007C4CBD">
        <w:rPr>
          <w:rFonts w:hint="cs"/>
          <w:sz w:val="18"/>
          <w:szCs w:val="20"/>
          <w:rtl/>
        </w:rPr>
        <w:t>נקיטתה</w:t>
      </w:r>
      <w:r w:rsidRPr="007C4CBD">
        <w:rPr>
          <w:sz w:val="18"/>
          <w:szCs w:val="20"/>
          <w:rtl/>
        </w:rPr>
        <w:t xml:space="preserve">? האם כל הנערות </w:t>
      </w:r>
      <w:r w:rsidRPr="007C4CBD">
        <w:rPr>
          <w:rFonts w:hint="cs"/>
          <w:sz w:val="18"/>
          <w:szCs w:val="20"/>
          <w:rtl/>
        </w:rPr>
        <w:t>מצוידות ב</w:t>
      </w:r>
      <w:r w:rsidRPr="007C4CBD">
        <w:rPr>
          <w:sz w:val="18"/>
          <w:szCs w:val="20"/>
          <w:rtl/>
        </w:rPr>
        <w:t xml:space="preserve">משאבים או </w:t>
      </w:r>
      <w:r w:rsidRPr="007C4CBD">
        <w:rPr>
          <w:rFonts w:hint="cs"/>
          <w:sz w:val="18"/>
          <w:szCs w:val="20"/>
          <w:rtl/>
        </w:rPr>
        <w:t>ב</w:t>
      </w:r>
      <w:r w:rsidRPr="007C4CBD">
        <w:rPr>
          <w:sz w:val="18"/>
          <w:szCs w:val="20"/>
          <w:rtl/>
        </w:rPr>
        <w:t xml:space="preserve">יכולת לשלם מחיר </w:t>
      </w:r>
      <w:r w:rsidRPr="007C4CBD">
        <w:rPr>
          <w:rFonts w:hint="cs"/>
          <w:sz w:val="18"/>
          <w:szCs w:val="20"/>
          <w:rtl/>
        </w:rPr>
        <w:t>זה</w:t>
      </w:r>
      <w:r w:rsidRPr="007C4CBD">
        <w:rPr>
          <w:sz w:val="18"/>
          <w:szCs w:val="20"/>
          <w:rtl/>
        </w:rPr>
        <w:t xml:space="preserve">? </w:t>
      </w:r>
      <w:r w:rsidRPr="007C4CBD">
        <w:rPr>
          <w:rFonts w:hint="cs"/>
          <w:sz w:val="18"/>
          <w:szCs w:val="20"/>
          <w:rtl/>
        </w:rPr>
        <w:t>איך ניתן</w:t>
      </w:r>
      <w:r w:rsidRPr="007C4CBD">
        <w:rPr>
          <w:sz w:val="18"/>
          <w:szCs w:val="20"/>
          <w:rtl/>
        </w:rPr>
        <w:t xml:space="preserve"> </w:t>
      </w:r>
      <w:r w:rsidRPr="007C4CBD">
        <w:rPr>
          <w:rFonts w:hint="cs"/>
          <w:sz w:val="18"/>
          <w:szCs w:val="20"/>
          <w:rtl/>
        </w:rPr>
        <w:t xml:space="preserve">לנקוט </w:t>
      </w:r>
      <w:r w:rsidRPr="007C4CBD">
        <w:rPr>
          <w:sz w:val="18"/>
          <w:szCs w:val="20"/>
          <w:rtl/>
        </w:rPr>
        <w:t>פרקטיקה</w:t>
      </w:r>
      <w:r w:rsidRPr="007C4CBD">
        <w:rPr>
          <w:rFonts w:hint="cs"/>
          <w:sz w:val="18"/>
          <w:szCs w:val="20"/>
          <w:rtl/>
        </w:rPr>
        <w:t xml:space="preserve"> זו</w:t>
      </w:r>
      <w:r w:rsidRPr="007C4CBD">
        <w:rPr>
          <w:sz w:val="18"/>
          <w:szCs w:val="20"/>
          <w:rtl/>
        </w:rPr>
        <w:t xml:space="preserve"> בלי </w:t>
      </w:r>
      <w:r w:rsidRPr="007C4CBD">
        <w:rPr>
          <w:rFonts w:hint="cs"/>
          <w:sz w:val="18"/>
          <w:szCs w:val="20"/>
          <w:rtl/>
        </w:rPr>
        <w:t>שהיא</w:t>
      </w:r>
      <w:r w:rsidRPr="007C4CBD">
        <w:rPr>
          <w:sz w:val="18"/>
          <w:szCs w:val="20"/>
          <w:rtl/>
        </w:rPr>
        <w:t xml:space="preserve"> תפגע בזכויות</w:t>
      </w:r>
      <w:r w:rsidRPr="007C4CBD">
        <w:rPr>
          <w:rFonts w:hint="cs"/>
          <w:sz w:val="18"/>
          <w:szCs w:val="20"/>
          <w:rtl/>
        </w:rPr>
        <w:t>יהן</w:t>
      </w:r>
      <w:r w:rsidRPr="007C4CBD">
        <w:rPr>
          <w:sz w:val="18"/>
          <w:szCs w:val="20"/>
          <w:rtl/>
        </w:rPr>
        <w:t xml:space="preserve"> </w:t>
      </w:r>
      <w:r w:rsidRPr="007C4CBD">
        <w:rPr>
          <w:rFonts w:hint="cs"/>
          <w:sz w:val="18"/>
          <w:szCs w:val="20"/>
          <w:rtl/>
        </w:rPr>
        <w:t>האחרות</w:t>
      </w:r>
      <w:r w:rsidRPr="007C4CBD">
        <w:rPr>
          <w:sz w:val="18"/>
          <w:szCs w:val="20"/>
          <w:rtl/>
        </w:rPr>
        <w:t xml:space="preserve">, תתפרש כהתנגדות לטיפול או </w:t>
      </w:r>
      <w:r w:rsidRPr="007C4CBD">
        <w:rPr>
          <w:rFonts w:hint="cs"/>
          <w:sz w:val="18"/>
          <w:szCs w:val="20"/>
          <w:rtl/>
        </w:rPr>
        <w:t>כ</w:t>
      </w:r>
      <w:r w:rsidRPr="007C4CBD">
        <w:rPr>
          <w:sz w:val="18"/>
          <w:szCs w:val="20"/>
          <w:rtl/>
        </w:rPr>
        <w:t>ערעור על סמכות</w:t>
      </w:r>
      <w:r w:rsidRPr="007C4CBD">
        <w:rPr>
          <w:rFonts w:hint="cs"/>
          <w:sz w:val="18"/>
          <w:szCs w:val="20"/>
          <w:rtl/>
        </w:rPr>
        <w:t>?</w:t>
      </w:r>
      <w:r w:rsidRPr="007C4CBD">
        <w:rPr>
          <w:sz w:val="18"/>
          <w:szCs w:val="20"/>
          <w:rtl/>
        </w:rPr>
        <w:t xml:space="preserve"> במאמר זה </w:t>
      </w:r>
      <w:r w:rsidRPr="007C4CBD">
        <w:rPr>
          <w:rFonts w:hint="cs"/>
          <w:sz w:val="18"/>
          <w:szCs w:val="20"/>
          <w:rtl/>
        </w:rPr>
        <w:t xml:space="preserve">הראו </w:t>
      </w:r>
      <w:r w:rsidRPr="007C4CBD">
        <w:rPr>
          <w:sz w:val="18"/>
          <w:szCs w:val="20"/>
          <w:rtl/>
        </w:rPr>
        <w:t xml:space="preserve">סיפורי הצעירות </w:t>
      </w:r>
      <w:r w:rsidRPr="007C4CBD">
        <w:rPr>
          <w:rFonts w:hint="cs"/>
          <w:sz w:val="18"/>
          <w:szCs w:val="20"/>
          <w:rtl/>
        </w:rPr>
        <w:t xml:space="preserve">שאך מספר </w:t>
      </w:r>
      <w:r w:rsidRPr="007C4CBD">
        <w:rPr>
          <w:sz w:val="18"/>
          <w:szCs w:val="20"/>
          <w:rtl/>
        </w:rPr>
        <w:t>צעירות ש</w:t>
      </w:r>
      <w:r w:rsidRPr="007C4CBD">
        <w:rPr>
          <w:rFonts w:hint="cs"/>
          <w:sz w:val="18"/>
          <w:szCs w:val="20"/>
          <w:rtl/>
        </w:rPr>
        <w:t>נקטו</w:t>
      </w:r>
      <w:r w:rsidRPr="007C4CBD">
        <w:rPr>
          <w:sz w:val="18"/>
          <w:szCs w:val="20"/>
          <w:rtl/>
        </w:rPr>
        <w:t xml:space="preserve"> סנגור עצמי הצליחו להשיג את </w:t>
      </w:r>
      <w:r w:rsidRPr="007C4CBD">
        <w:rPr>
          <w:rFonts w:hint="cs"/>
          <w:sz w:val="18"/>
          <w:szCs w:val="20"/>
          <w:rtl/>
        </w:rPr>
        <w:t>מבוקשן</w:t>
      </w:r>
      <w:r w:rsidRPr="007C4CBD">
        <w:rPr>
          <w:sz w:val="18"/>
          <w:szCs w:val="20"/>
          <w:rtl/>
        </w:rPr>
        <w:t>, ואל</w:t>
      </w:r>
      <w:r w:rsidRPr="007C4CBD">
        <w:rPr>
          <w:rFonts w:hint="cs"/>
          <w:sz w:val="18"/>
          <w:szCs w:val="20"/>
          <w:rtl/>
        </w:rPr>
        <w:t>ה</w:t>
      </w:r>
      <w:r w:rsidRPr="007C4CBD">
        <w:rPr>
          <w:sz w:val="18"/>
          <w:szCs w:val="20"/>
          <w:rtl/>
        </w:rPr>
        <w:t xml:space="preserve"> שהצליחו</w:t>
      </w:r>
      <w:r w:rsidRPr="007C4CBD">
        <w:rPr>
          <w:rFonts w:hint="cs"/>
          <w:sz w:val="18"/>
          <w:szCs w:val="20"/>
          <w:rtl/>
        </w:rPr>
        <w:t>,</w:t>
      </w:r>
      <w:r w:rsidRPr="007C4CBD">
        <w:rPr>
          <w:sz w:val="18"/>
          <w:szCs w:val="20"/>
          <w:rtl/>
        </w:rPr>
        <w:t xml:space="preserve"> כמו </w:t>
      </w:r>
      <w:proofErr w:type="spellStart"/>
      <w:r w:rsidRPr="007C4CBD">
        <w:rPr>
          <w:sz w:val="18"/>
          <w:szCs w:val="20"/>
          <w:rtl/>
        </w:rPr>
        <w:t>מלאכ</w:t>
      </w:r>
      <w:proofErr w:type="spellEnd"/>
      <w:r w:rsidRPr="007C4CBD">
        <w:rPr>
          <w:sz w:val="18"/>
          <w:szCs w:val="20"/>
          <w:rtl/>
        </w:rPr>
        <w:t>ּ ואורית</w:t>
      </w:r>
      <w:r w:rsidRPr="007C4CBD">
        <w:rPr>
          <w:rFonts w:hint="cs"/>
          <w:sz w:val="18"/>
          <w:szCs w:val="20"/>
          <w:rtl/>
        </w:rPr>
        <w:t>,</w:t>
      </w:r>
      <w:r w:rsidRPr="007C4CBD">
        <w:rPr>
          <w:sz w:val="18"/>
          <w:szCs w:val="20"/>
          <w:rtl/>
        </w:rPr>
        <w:t xml:space="preserve"> הצל</w:t>
      </w:r>
      <w:r w:rsidRPr="007C4CBD">
        <w:rPr>
          <w:rFonts w:hint="cs"/>
          <w:sz w:val="18"/>
          <w:szCs w:val="20"/>
          <w:rtl/>
        </w:rPr>
        <w:t>י</w:t>
      </w:r>
      <w:r w:rsidRPr="007C4CBD">
        <w:rPr>
          <w:sz w:val="18"/>
          <w:szCs w:val="20"/>
          <w:rtl/>
        </w:rPr>
        <w:t>ח</w:t>
      </w:r>
      <w:r w:rsidRPr="007C4CBD">
        <w:rPr>
          <w:rFonts w:hint="cs"/>
          <w:sz w:val="18"/>
          <w:szCs w:val="20"/>
          <w:rtl/>
        </w:rPr>
        <w:t>ו</w:t>
      </w:r>
      <w:r w:rsidRPr="007C4CBD">
        <w:rPr>
          <w:sz w:val="18"/>
          <w:szCs w:val="20"/>
          <w:rtl/>
        </w:rPr>
        <w:t xml:space="preserve"> גם </w:t>
      </w:r>
      <w:r w:rsidRPr="007C4CBD">
        <w:rPr>
          <w:rFonts w:hint="cs"/>
          <w:sz w:val="18"/>
          <w:szCs w:val="20"/>
          <w:rtl/>
        </w:rPr>
        <w:t>משום</w:t>
      </w:r>
      <w:r w:rsidRPr="007C4CBD">
        <w:rPr>
          <w:sz w:val="18"/>
          <w:szCs w:val="20"/>
          <w:rtl/>
        </w:rPr>
        <w:t xml:space="preserve"> שפגשו אנשי מקצוע (עובדת סוציאלית ועורך דין) קשובים או השיג</w:t>
      </w:r>
      <w:r w:rsidRPr="007C4CBD">
        <w:rPr>
          <w:rFonts w:hint="cs"/>
          <w:sz w:val="18"/>
          <w:szCs w:val="20"/>
          <w:rtl/>
        </w:rPr>
        <w:t>ו</w:t>
      </w:r>
      <w:r w:rsidRPr="007C4CBD">
        <w:rPr>
          <w:sz w:val="18"/>
          <w:szCs w:val="20"/>
          <w:rtl/>
        </w:rPr>
        <w:t xml:space="preserve"> תרומות או תמיכה בסוגיות של דיור</w:t>
      </w:r>
      <w:r w:rsidRPr="007C4CBD">
        <w:rPr>
          <w:rFonts w:hint="cs"/>
          <w:sz w:val="18"/>
          <w:szCs w:val="20"/>
          <w:rtl/>
        </w:rPr>
        <w:t>, כמו אלין</w:t>
      </w:r>
      <w:r w:rsidRPr="007C4CBD">
        <w:rPr>
          <w:sz w:val="18"/>
          <w:szCs w:val="20"/>
          <w:rtl/>
        </w:rPr>
        <w:t>. כלומר</w:t>
      </w:r>
      <w:r w:rsidRPr="007C4CBD">
        <w:rPr>
          <w:rFonts w:hint="cs"/>
          <w:sz w:val="18"/>
          <w:szCs w:val="20"/>
          <w:rtl/>
        </w:rPr>
        <w:t>:</w:t>
      </w:r>
      <w:r w:rsidRPr="007C4CBD">
        <w:rPr>
          <w:sz w:val="18"/>
          <w:szCs w:val="20"/>
          <w:rtl/>
        </w:rPr>
        <w:t xml:space="preserve"> היה שם מישהו אחר, מבוגר משמעותי</w:t>
      </w:r>
      <w:r w:rsidRPr="007C4CBD">
        <w:rPr>
          <w:rFonts w:hint="cs"/>
          <w:sz w:val="18"/>
          <w:szCs w:val="20"/>
          <w:rtl/>
        </w:rPr>
        <w:t>,</w:t>
      </w:r>
      <w:r w:rsidRPr="007C4CBD">
        <w:rPr>
          <w:sz w:val="18"/>
          <w:szCs w:val="20"/>
          <w:rtl/>
        </w:rPr>
        <w:t xml:space="preserve"> שהאמין במטרתן ובדרך פעולתן וסייע להן. ממצאים אל</w:t>
      </w:r>
      <w:r w:rsidRPr="007C4CBD">
        <w:rPr>
          <w:rFonts w:hint="cs"/>
          <w:sz w:val="18"/>
          <w:szCs w:val="20"/>
          <w:rtl/>
        </w:rPr>
        <w:t>ה</w:t>
      </w:r>
      <w:r w:rsidRPr="007C4CBD">
        <w:rPr>
          <w:sz w:val="18"/>
          <w:szCs w:val="20"/>
          <w:rtl/>
        </w:rPr>
        <w:t xml:space="preserve"> מלמדים </w:t>
      </w:r>
      <w:r w:rsidRPr="007C4CBD">
        <w:rPr>
          <w:rFonts w:hint="cs"/>
          <w:sz w:val="18"/>
          <w:szCs w:val="20"/>
          <w:rtl/>
        </w:rPr>
        <w:t>שהצלחת</w:t>
      </w:r>
      <w:r w:rsidRPr="007C4CBD">
        <w:rPr>
          <w:sz w:val="18"/>
          <w:szCs w:val="20"/>
          <w:rtl/>
        </w:rPr>
        <w:t xml:space="preserve"> </w:t>
      </w:r>
      <w:r w:rsidRPr="007C4CBD">
        <w:rPr>
          <w:rFonts w:hint="cs"/>
          <w:sz w:val="18"/>
          <w:szCs w:val="20"/>
          <w:rtl/>
        </w:rPr>
        <w:t>ה</w:t>
      </w:r>
      <w:r w:rsidRPr="007C4CBD">
        <w:rPr>
          <w:sz w:val="18"/>
          <w:szCs w:val="20"/>
          <w:rtl/>
        </w:rPr>
        <w:t xml:space="preserve">פרקטיקה של סנגור עצמי תלויה </w:t>
      </w:r>
      <w:r w:rsidRPr="007C4CBD">
        <w:rPr>
          <w:rFonts w:hint="cs"/>
          <w:sz w:val="18"/>
          <w:szCs w:val="20"/>
          <w:rtl/>
        </w:rPr>
        <w:t>בהשתתפות</w:t>
      </w:r>
      <w:r w:rsidRPr="007C4CBD">
        <w:rPr>
          <w:sz w:val="18"/>
          <w:szCs w:val="20"/>
          <w:rtl/>
        </w:rPr>
        <w:t xml:space="preserve"> של אדם </w:t>
      </w:r>
      <w:r w:rsidRPr="007C4CBD">
        <w:rPr>
          <w:rFonts w:hint="cs"/>
          <w:sz w:val="18"/>
          <w:szCs w:val="20"/>
          <w:rtl/>
        </w:rPr>
        <w:t>אחר</w:t>
      </w:r>
      <w:r w:rsidRPr="007C4CBD">
        <w:rPr>
          <w:sz w:val="18"/>
          <w:szCs w:val="20"/>
          <w:rtl/>
        </w:rPr>
        <w:t xml:space="preserve">, מבוגר משמעותי או איש מקצוע </w:t>
      </w:r>
      <w:r w:rsidRPr="007C4CBD">
        <w:rPr>
          <w:rFonts w:hint="cs"/>
          <w:sz w:val="18"/>
          <w:szCs w:val="20"/>
          <w:rtl/>
        </w:rPr>
        <w:t>ש</w:t>
      </w:r>
      <w:r w:rsidRPr="007C4CBD">
        <w:rPr>
          <w:sz w:val="18"/>
          <w:szCs w:val="20"/>
          <w:rtl/>
        </w:rPr>
        <w:t>יאמין במטר</w:t>
      </w:r>
      <w:r w:rsidRPr="007C4CBD">
        <w:rPr>
          <w:rFonts w:hint="cs"/>
          <w:sz w:val="18"/>
          <w:szCs w:val="20"/>
          <w:rtl/>
        </w:rPr>
        <w:t>תו של הנוקט אותה, יסייע</w:t>
      </w:r>
      <w:r w:rsidRPr="007C4CBD">
        <w:rPr>
          <w:sz w:val="18"/>
          <w:szCs w:val="20"/>
          <w:rtl/>
        </w:rPr>
        <w:t xml:space="preserve"> </w:t>
      </w:r>
      <w:r w:rsidRPr="007C4CBD">
        <w:rPr>
          <w:rFonts w:hint="cs"/>
          <w:sz w:val="18"/>
          <w:szCs w:val="20"/>
          <w:rtl/>
        </w:rPr>
        <w:t xml:space="preserve">לו </w:t>
      </w:r>
      <w:r w:rsidRPr="007C4CBD">
        <w:rPr>
          <w:sz w:val="18"/>
          <w:szCs w:val="20"/>
          <w:rtl/>
        </w:rPr>
        <w:t>או ייצג אות</w:t>
      </w:r>
      <w:r w:rsidRPr="007C4CBD">
        <w:rPr>
          <w:rFonts w:hint="cs"/>
          <w:sz w:val="18"/>
          <w:szCs w:val="20"/>
          <w:rtl/>
        </w:rPr>
        <w:t>ו</w:t>
      </w:r>
      <w:r w:rsidRPr="007C4CBD">
        <w:rPr>
          <w:sz w:val="18"/>
          <w:szCs w:val="20"/>
          <w:rtl/>
        </w:rPr>
        <w:t xml:space="preserve"> באופן אקטיבי. </w:t>
      </w:r>
    </w:p>
    <w:p w14:paraId="4C53D9F5" w14:textId="24DF2E99" w:rsidR="00715F10" w:rsidRPr="007C4CBD" w:rsidRDefault="00715F10" w:rsidP="007C4CBD">
      <w:pPr>
        <w:spacing w:after="180" w:line="280" w:lineRule="exact"/>
        <w:jc w:val="both"/>
        <w:rPr>
          <w:sz w:val="18"/>
          <w:szCs w:val="20"/>
        </w:rPr>
      </w:pPr>
      <w:r w:rsidRPr="007C4CBD">
        <w:rPr>
          <w:rFonts w:hint="cs"/>
          <w:sz w:val="18"/>
          <w:szCs w:val="20"/>
          <w:rtl/>
        </w:rPr>
        <w:t xml:space="preserve">ממצאים אלה מלמדים שכאשר מדובר בנוער ובצעירים, במקום לראות את שני סוגי הסנגור, </w:t>
      </w:r>
      <w:r w:rsidRPr="007C4CBD">
        <w:rPr>
          <w:sz w:val="18"/>
          <w:szCs w:val="20"/>
          <w:rtl/>
        </w:rPr>
        <w:t>סנגור עצמי (</w:t>
      </w:r>
      <w:r w:rsidRPr="007C4CBD">
        <w:rPr>
          <w:sz w:val="18"/>
          <w:szCs w:val="20"/>
        </w:rPr>
        <w:t>do-it-yourself advocacy</w:t>
      </w:r>
      <w:r w:rsidRPr="007C4CBD">
        <w:rPr>
          <w:sz w:val="18"/>
          <w:szCs w:val="20"/>
          <w:rtl/>
        </w:rPr>
        <w:t>) וסנגור חיצוני (</w:t>
      </w:r>
      <w:r w:rsidRPr="007C4CBD">
        <w:rPr>
          <w:sz w:val="18"/>
          <w:szCs w:val="20"/>
        </w:rPr>
        <w:t>outsider advocacy</w:t>
      </w:r>
      <w:r w:rsidRPr="007C4CBD">
        <w:rPr>
          <w:sz w:val="18"/>
          <w:szCs w:val="20"/>
          <w:rtl/>
        </w:rPr>
        <w:t>)</w:t>
      </w:r>
      <w:r w:rsidRPr="007C4CBD">
        <w:rPr>
          <w:rFonts w:hint="cs"/>
          <w:sz w:val="18"/>
          <w:szCs w:val="20"/>
          <w:rtl/>
        </w:rPr>
        <w:t>, כמנוגדים זה לזה, יש לראות בהם כמשלימים זה את זה</w:t>
      </w:r>
      <w:r w:rsidRPr="007C4CBD">
        <w:rPr>
          <w:sz w:val="18"/>
          <w:szCs w:val="20"/>
          <w:rtl/>
        </w:rPr>
        <w:t xml:space="preserve">. האינדיבידואליות והעצמאות </w:t>
      </w:r>
      <w:r w:rsidRPr="007C4CBD">
        <w:rPr>
          <w:rFonts w:hint="cs"/>
          <w:sz w:val="18"/>
          <w:szCs w:val="20"/>
          <w:rtl/>
        </w:rPr>
        <w:t>הנדרשות</w:t>
      </w:r>
      <w:r w:rsidRPr="007C4CBD">
        <w:rPr>
          <w:sz w:val="18"/>
          <w:szCs w:val="20"/>
          <w:rtl/>
        </w:rPr>
        <w:t xml:space="preserve"> </w:t>
      </w:r>
      <w:proofErr w:type="spellStart"/>
      <w:r w:rsidRPr="007C4CBD">
        <w:rPr>
          <w:sz w:val="18"/>
          <w:szCs w:val="20"/>
          <w:rtl/>
        </w:rPr>
        <w:t>בפרקטיקות</w:t>
      </w:r>
      <w:proofErr w:type="spellEnd"/>
      <w:r w:rsidRPr="007C4CBD">
        <w:rPr>
          <w:sz w:val="18"/>
          <w:szCs w:val="20"/>
          <w:rtl/>
        </w:rPr>
        <w:t xml:space="preserve"> הסנגור העצמי </w:t>
      </w:r>
      <w:r w:rsidRPr="007C4CBD">
        <w:rPr>
          <w:rFonts w:hint="cs"/>
          <w:sz w:val="18"/>
          <w:szCs w:val="20"/>
          <w:rtl/>
        </w:rPr>
        <w:t>מתממשות</w:t>
      </w:r>
      <w:r w:rsidRPr="007C4CBD">
        <w:rPr>
          <w:sz w:val="18"/>
          <w:szCs w:val="20"/>
          <w:rtl/>
        </w:rPr>
        <w:t xml:space="preserve"> באמצעות התקשרות, קשר ויחסים. בדומה לכך </w:t>
      </w:r>
      <w:r w:rsidRPr="007C4CBD">
        <w:rPr>
          <w:rFonts w:hint="cs"/>
          <w:sz w:val="18"/>
          <w:szCs w:val="20"/>
          <w:rtl/>
        </w:rPr>
        <w:t xml:space="preserve">לימדה </w:t>
      </w:r>
      <w:r w:rsidRPr="007C4CBD">
        <w:rPr>
          <w:sz w:val="18"/>
          <w:szCs w:val="20"/>
          <w:rtl/>
        </w:rPr>
        <w:t xml:space="preserve">חשיפת </w:t>
      </w:r>
      <w:r w:rsidRPr="007C4CBD">
        <w:rPr>
          <w:rFonts w:hint="cs"/>
          <w:sz w:val="18"/>
          <w:szCs w:val="20"/>
          <w:rtl/>
        </w:rPr>
        <w:t>דרכי</w:t>
      </w:r>
      <w:r w:rsidRPr="007C4CBD">
        <w:rPr>
          <w:sz w:val="18"/>
          <w:szCs w:val="20"/>
          <w:rtl/>
        </w:rPr>
        <w:t xml:space="preserve"> הפעולה של בני נוער וצעירים במצבי מצוקה וסיכון</w:t>
      </w:r>
      <w:r w:rsidR="00911668">
        <w:rPr>
          <w:rFonts w:hint="cs"/>
          <w:sz w:val="18"/>
          <w:szCs w:val="20"/>
          <w:rtl/>
        </w:rPr>
        <w:t xml:space="preserve"> (</w:t>
      </w:r>
      <w:r w:rsidR="00911668" w:rsidRPr="007C4CBD">
        <w:rPr>
          <w:noProof/>
          <w:sz w:val="18"/>
          <w:szCs w:val="20"/>
        </w:rPr>
        <w:t>Munford</w:t>
      </w:r>
      <w:r w:rsidR="00911668">
        <w:rPr>
          <w:noProof/>
          <w:sz w:val="18"/>
          <w:szCs w:val="20"/>
        </w:rPr>
        <w:t xml:space="preserve"> &amp; Sanders, 2015</w:t>
      </w:r>
      <w:r w:rsidR="00911668">
        <w:rPr>
          <w:rFonts w:hint="cs"/>
          <w:sz w:val="18"/>
          <w:szCs w:val="20"/>
          <w:rtl/>
        </w:rPr>
        <w:t>)</w:t>
      </w:r>
      <w:r w:rsidRPr="007C4CBD">
        <w:rPr>
          <w:rFonts w:hint="cs"/>
          <w:sz w:val="18"/>
          <w:szCs w:val="20"/>
          <w:rtl/>
        </w:rPr>
        <w:t>,</w:t>
      </w:r>
      <w:r w:rsidRPr="007C4CBD">
        <w:rPr>
          <w:sz w:val="18"/>
          <w:szCs w:val="20"/>
          <w:rtl/>
        </w:rPr>
        <w:t xml:space="preserve"> </w:t>
      </w:r>
      <w:r w:rsidRPr="007C4CBD">
        <w:rPr>
          <w:rFonts w:hint="cs"/>
          <w:sz w:val="18"/>
          <w:szCs w:val="20"/>
          <w:rtl/>
        </w:rPr>
        <w:t>ש</w:t>
      </w:r>
      <w:r w:rsidRPr="007C4CBD">
        <w:rPr>
          <w:sz w:val="18"/>
          <w:szCs w:val="20"/>
          <w:rtl/>
        </w:rPr>
        <w:t>ללא סיוע של אחרים משמעותיים, מדיניות ופרקטיקה</w:t>
      </w:r>
      <w:r w:rsidRPr="007C4CBD">
        <w:rPr>
          <w:rFonts w:hint="cs"/>
          <w:sz w:val="18"/>
          <w:szCs w:val="20"/>
          <w:rtl/>
        </w:rPr>
        <w:t>,</w:t>
      </w:r>
      <w:r w:rsidRPr="007C4CBD">
        <w:rPr>
          <w:sz w:val="18"/>
          <w:szCs w:val="20"/>
          <w:rtl/>
        </w:rPr>
        <w:t xml:space="preserve"> שהעניקו אפשרויות </w:t>
      </w:r>
      <w:r w:rsidRPr="007C4CBD">
        <w:rPr>
          <w:rFonts w:hint="cs"/>
          <w:sz w:val="18"/>
          <w:szCs w:val="20"/>
          <w:rtl/>
        </w:rPr>
        <w:t>לחזור</w:t>
      </w:r>
      <w:r w:rsidRPr="007C4CBD">
        <w:rPr>
          <w:sz w:val="18"/>
          <w:szCs w:val="20"/>
          <w:rtl/>
        </w:rPr>
        <w:t xml:space="preserve"> למסלול החיים כחלק מהחברה (חינוך, תעסוקה לדוגמה)</w:t>
      </w:r>
      <w:r w:rsidRPr="007C4CBD">
        <w:rPr>
          <w:rFonts w:hint="cs"/>
          <w:sz w:val="18"/>
          <w:szCs w:val="20"/>
          <w:rtl/>
        </w:rPr>
        <w:t>,</w:t>
      </w:r>
      <w:r w:rsidRPr="007C4CBD">
        <w:rPr>
          <w:sz w:val="18"/>
          <w:szCs w:val="20"/>
          <w:rtl/>
        </w:rPr>
        <w:t xml:space="preserve"> </w:t>
      </w:r>
      <w:r w:rsidRPr="007C4CBD">
        <w:rPr>
          <w:rFonts w:hint="cs"/>
          <w:sz w:val="18"/>
          <w:szCs w:val="20"/>
          <w:rtl/>
        </w:rPr>
        <w:t>התקשו אלה</w:t>
      </w:r>
      <w:r w:rsidRPr="007C4CBD">
        <w:rPr>
          <w:sz w:val="18"/>
          <w:szCs w:val="20"/>
          <w:rtl/>
        </w:rPr>
        <w:t xml:space="preserve"> לפעול ולהצליח לחולל שינוי חיובי בסביבתם. </w:t>
      </w:r>
    </w:p>
    <w:p w14:paraId="47DD67B7" w14:textId="4B1D6BDD" w:rsidR="00715F10" w:rsidRPr="007C4CBD" w:rsidRDefault="00715F10" w:rsidP="007C4CBD">
      <w:pPr>
        <w:spacing w:after="180" w:line="280" w:lineRule="exact"/>
        <w:jc w:val="both"/>
        <w:rPr>
          <w:sz w:val="18"/>
          <w:szCs w:val="20"/>
          <w:rtl/>
        </w:rPr>
      </w:pPr>
      <w:r w:rsidRPr="007C4CBD">
        <w:rPr>
          <w:sz w:val="18"/>
          <w:szCs w:val="20"/>
          <w:rtl/>
        </w:rPr>
        <w:lastRenderedPageBreak/>
        <w:t xml:space="preserve">הגדרת </w:t>
      </w:r>
      <w:r w:rsidRPr="007C4CBD">
        <w:rPr>
          <w:rFonts w:hint="cs"/>
          <w:sz w:val="18"/>
          <w:szCs w:val="20"/>
          <w:rtl/>
        </w:rPr>
        <w:t>פעולות</w:t>
      </w:r>
      <w:r w:rsidRPr="007C4CBD">
        <w:rPr>
          <w:sz w:val="18"/>
          <w:szCs w:val="20"/>
          <w:rtl/>
        </w:rPr>
        <w:t xml:space="preserve"> הסנגור העצמי כמיצוי זכויות לצד הכרה ביכולת הפעולה של הנערות והצעירות ותרומתה להתפתחותן הפסיכולוגית והחברתית חייב</w:t>
      </w:r>
      <w:r w:rsidRPr="007C4CBD">
        <w:rPr>
          <w:rFonts w:hint="cs"/>
          <w:sz w:val="18"/>
          <w:szCs w:val="20"/>
          <w:rtl/>
        </w:rPr>
        <w:t>ו</w:t>
      </w:r>
      <w:r w:rsidRPr="007C4CBD">
        <w:rPr>
          <w:sz w:val="18"/>
          <w:szCs w:val="20"/>
          <w:rtl/>
        </w:rPr>
        <w:t>ת להיות חלק ממדיניות טיפול כוללת</w:t>
      </w:r>
      <w:r w:rsidRPr="007C4CBD">
        <w:rPr>
          <w:rFonts w:hint="cs"/>
          <w:sz w:val="18"/>
          <w:szCs w:val="20"/>
          <w:rtl/>
        </w:rPr>
        <w:t>,</w:t>
      </w:r>
      <w:r w:rsidRPr="007C4CBD">
        <w:rPr>
          <w:sz w:val="18"/>
          <w:szCs w:val="20"/>
          <w:rtl/>
        </w:rPr>
        <w:t xml:space="preserve"> שתאפשר לאשת המקצוע להיות המבוגר המשמעותי שיסייע לקדם את הצלחתה של פרקטיק</w:t>
      </w:r>
      <w:r w:rsidRPr="007C4CBD">
        <w:rPr>
          <w:rFonts w:hint="cs"/>
          <w:sz w:val="18"/>
          <w:szCs w:val="20"/>
          <w:rtl/>
        </w:rPr>
        <w:t>ה</w:t>
      </w:r>
      <w:r w:rsidRPr="007C4CBD">
        <w:rPr>
          <w:sz w:val="18"/>
          <w:szCs w:val="20"/>
          <w:rtl/>
        </w:rPr>
        <w:t xml:space="preserve"> </w:t>
      </w:r>
      <w:r w:rsidRPr="007C4CBD">
        <w:rPr>
          <w:rFonts w:hint="cs"/>
          <w:sz w:val="18"/>
          <w:szCs w:val="20"/>
          <w:rtl/>
        </w:rPr>
        <w:t>זו</w:t>
      </w:r>
      <w:r w:rsidRPr="007C4CBD">
        <w:rPr>
          <w:sz w:val="18"/>
          <w:szCs w:val="20"/>
          <w:rtl/>
        </w:rPr>
        <w:t>, תכיר ב</w:t>
      </w:r>
      <w:r w:rsidRPr="007C4CBD">
        <w:rPr>
          <w:rFonts w:hint="cs"/>
          <w:sz w:val="18"/>
          <w:szCs w:val="20"/>
          <w:rtl/>
        </w:rPr>
        <w:t>ה</w:t>
      </w:r>
      <w:r w:rsidRPr="007C4CBD">
        <w:rPr>
          <w:sz w:val="18"/>
          <w:szCs w:val="20"/>
          <w:rtl/>
        </w:rPr>
        <w:t xml:space="preserve"> ותראה את הערך הטיפולי, </w:t>
      </w:r>
      <w:r w:rsidRPr="007C4CBD">
        <w:rPr>
          <w:rFonts w:hint="cs"/>
          <w:sz w:val="18"/>
          <w:szCs w:val="20"/>
          <w:rtl/>
        </w:rPr>
        <w:t>ה</w:t>
      </w:r>
      <w:r w:rsidRPr="007C4CBD">
        <w:rPr>
          <w:sz w:val="18"/>
          <w:szCs w:val="20"/>
          <w:rtl/>
        </w:rPr>
        <w:t>התפתחותי והחברתי הטמו</w:t>
      </w:r>
      <w:r w:rsidRPr="007C4CBD">
        <w:rPr>
          <w:rFonts w:hint="cs"/>
          <w:sz w:val="18"/>
          <w:szCs w:val="20"/>
          <w:rtl/>
        </w:rPr>
        <w:t>ן</w:t>
      </w:r>
      <w:r w:rsidRPr="007C4CBD">
        <w:rPr>
          <w:sz w:val="18"/>
          <w:szCs w:val="20"/>
          <w:rtl/>
        </w:rPr>
        <w:t xml:space="preserve"> בה. מדיניות טיפול כזו מגולמת באימוץ </w:t>
      </w:r>
      <w:r w:rsidRPr="007C4CBD">
        <w:rPr>
          <w:rFonts w:hint="cs"/>
          <w:sz w:val="18"/>
          <w:szCs w:val="20"/>
          <w:rtl/>
        </w:rPr>
        <w:t>"</w:t>
      </w:r>
      <w:r w:rsidRPr="007C4CBD">
        <w:rPr>
          <w:sz w:val="18"/>
          <w:szCs w:val="20"/>
          <w:rtl/>
        </w:rPr>
        <w:t>אתיקה של אכפתיות ודאגה</w:t>
      </w:r>
      <w:r w:rsidRPr="007C4CBD">
        <w:rPr>
          <w:rFonts w:hint="cs"/>
          <w:sz w:val="18"/>
          <w:szCs w:val="20"/>
          <w:rtl/>
        </w:rPr>
        <w:t>"</w:t>
      </w:r>
      <w:r w:rsidR="00911668">
        <w:rPr>
          <w:rFonts w:hint="cs"/>
          <w:sz w:val="18"/>
          <w:szCs w:val="20"/>
          <w:rtl/>
        </w:rPr>
        <w:t xml:space="preserve"> (</w:t>
      </w:r>
      <w:proofErr w:type="spellStart"/>
      <w:r w:rsidR="00911668" w:rsidRPr="007C4CBD">
        <w:rPr>
          <w:noProof/>
          <w:sz w:val="18"/>
          <w:szCs w:val="20"/>
          <w:rtl/>
        </w:rPr>
        <w:t>גיל</w:t>
      </w:r>
      <w:r w:rsidR="00911668" w:rsidRPr="007C4CBD">
        <w:rPr>
          <w:rFonts w:hint="cs"/>
          <w:noProof/>
          <w:sz w:val="18"/>
          <w:szCs w:val="20"/>
          <w:rtl/>
        </w:rPr>
        <w:t>י</w:t>
      </w:r>
      <w:r w:rsidR="00911668" w:rsidRPr="007C4CBD">
        <w:rPr>
          <w:noProof/>
          <w:sz w:val="18"/>
          <w:szCs w:val="20"/>
          <w:rtl/>
        </w:rPr>
        <w:t>גן</w:t>
      </w:r>
      <w:proofErr w:type="spellEnd"/>
      <w:r w:rsidR="00911668" w:rsidRPr="007C4CBD">
        <w:rPr>
          <w:noProof/>
          <w:sz w:val="18"/>
          <w:szCs w:val="20"/>
          <w:rtl/>
        </w:rPr>
        <w:t>,</w:t>
      </w:r>
      <w:r w:rsidR="00911668">
        <w:rPr>
          <w:rFonts w:hint="cs"/>
          <w:noProof/>
          <w:sz w:val="18"/>
          <w:szCs w:val="20"/>
          <w:rtl/>
        </w:rPr>
        <w:t xml:space="preserve"> 2016; </w:t>
      </w:r>
      <w:r w:rsidR="00911668" w:rsidRPr="007C4CBD">
        <w:rPr>
          <w:noProof/>
          <w:sz w:val="18"/>
          <w:szCs w:val="20"/>
        </w:rPr>
        <w:t>Collins</w:t>
      </w:r>
      <w:r w:rsidR="00911668">
        <w:rPr>
          <w:noProof/>
          <w:sz w:val="18"/>
          <w:szCs w:val="20"/>
        </w:rPr>
        <w:t>, 2018</w:t>
      </w:r>
      <w:r w:rsidR="00911668">
        <w:rPr>
          <w:rFonts w:hint="cs"/>
          <w:sz w:val="18"/>
          <w:szCs w:val="20"/>
          <w:rtl/>
        </w:rPr>
        <w:t>)</w:t>
      </w:r>
      <w:r w:rsidRPr="007C4CBD">
        <w:rPr>
          <w:sz w:val="18"/>
          <w:szCs w:val="20"/>
          <w:rtl/>
        </w:rPr>
        <w:t>, יחסים המדגישים חמלה, אכפתיות ודאגה ו</w:t>
      </w:r>
      <w:r w:rsidRPr="007C4CBD">
        <w:rPr>
          <w:rFonts w:hint="cs"/>
          <w:sz w:val="18"/>
          <w:szCs w:val="20"/>
          <w:rtl/>
        </w:rPr>
        <w:t>ה</w:t>
      </w:r>
      <w:r w:rsidRPr="007C4CBD">
        <w:rPr>
          <w:sz w:val="18"/>
          <w:szCs w:val="20"/>
          <w:rtl/>
        </w:rPr>
        <w:t>מבקשים לה</w:t>
      </w:r>
      <w:r w:rsidRPr="007C4CBD">
        <w:rPr>
          <w:rFonts w:hint="cs"/>
          <w:sz w:val="18"/>
          <w:szCs w:val="20"/>
          <w:rtl/>
        </w:rPr>
        <w:t>י</w:t>
      </w:r>
      <w:r w:rsidRPr="007C4CBD">
        <w:rPr>
          <w:sz w:val="18"/>
          <w:szCs w:val="20"/>
          <w:rtl/>
        </w:rPr>
        <w:t xml:space="preserve">טיב עם ההתפתחות הפסיכולוגית והחברתית של הנערות והצעירות </w:t>
      </w:r>
      <w:r w:rsidRPr="007C4CBD">
        <w:rPr>
          <w:rFonts w:hint="cs"/>
          <w:sz w:val="18"/>
          <w:szCs w:val="20"/>
          <w:rtl/>
        </w:rPr>
        <w:t>ולממש את</w:t>
      </w:r>
      <w:r w:rsidRPr="007C4CBD">
        <w:rPr>
          <w:sz w:val="18"/>
          <w:szCs w:val="20"/>
          <w:rtl/>
        </w:rPr>
        <w:t xml:space="preserve"> זכויות האדם והזכויות החברתיות הנוגעות לחייהן. </w:t>
      </w:r>
    </w:p>
    <w:p w14:paraId="13E0BDE9" w14:textId="77777777" w:rsidR="00715F10" w:rsidRPr="007C4CBD" w:rsidRDefault="00715F10" w:rsidP="007C4CBD">
      <w:pPr>
        <w:spacing w:after="180" w:line="280" w:lineRule="exact"/>
        <w:jc w:val="both"/>
        <w:rPr>
          <w:sz w:val="18"/>
          <w:szCs w:val="20"/>
          <w:rtl/>
        </w:rPr>
      </w:pPr>
    </w:p>
    <w:p w14:paraId="3F03D32B" w14:textId="77777777" w:rsidR="00715F10" w:rsidRPr="00A17DA2" w:rsidRDefault="00715F10" w:rsidP="007C4CBD">
      <w:pPr>
        <w:pStyle w:val="KOT4"/>
        <w:spacing w:after="0"/>
        <w:ind w:left="397" w:right="0" w:hanging="397"/>
        <w:rPr>
          <w:rFonts w:cs="Guttman Aharoni"/>
          <w:color w:val="00B0F0"/>
          <w:sz w:val="32"/>
          <w:szCs w:val="32"/>
          <w:rtl/>
        </w:rPr>
      </w:pPr>
      <w:r w:rsidRPr="00A17DA2">
        <w:rPr>
          <w:rFonts w:cs="Guttman Aharoni"/>
          <w:color w:val="00B0F0"/>
          <w:sz w:val="32"/>
          <w:szCs w:val="32"/>
          <w:rtl/>
        </w:rPr>
        <w:t>מקורות</w:t>
      </w:r>
    </w:p>
    <w:p w14:paraId="188CCDE4"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אייזנשטדט</w:t>
      </w:r>
      <w:proofErr w:type="spellEnd"/>
      <w:r w:rsidRPr="007C4CBD">
        <w:rPr>
          <w:sz w:val="18"/>
          <w:szCs w:val="20"/>
          <w:rtl/>
          <w:lang w:val="x-none" w:eastAsia="he-IL"/>
        </w:rPr>
        <w:t xml:space="preserve">, מ' (2001). הבניית עבריינות נוער לאור ההגדרה של </w:t>
      </w:r>
      <w:r w:rsidRPr="007C4CBD">
        <w:rPr>
          <w:rFonts w:hint="cs"/>
          <w:sz w:val="18"/>
          <w:szCs w:val="20"/>
          <w:rtl/>
          <w:lang w:val="x-none" w:eastAsia="he-IL"/>
        </w:rPr>
        <w:t>"</w:t>
      </w:r>
      <w:r w:rsidRPr="007C4CBD">
        <w:rPr>
          <w:sz w:val="18"/>
          <w:szCs w:val="20"/>
          <w:rtl/>
          <w:lang w:val="x-none" w:eastAsia="he-IL"/>
        </w:rPr>
        <w:t>נורמליות</w:t>
      </w:r>
      <w:r w:rsidRPr="007C4CBD">
        <w:rPr>
          <w:rFonts w:hint="cs"/>
          <w:sz w:val="18"/>
          <w:szCs w:val="20"/>
          <w:rtl/>
          <w:lang w:val="x-none" w:eastAsia="he-IL"/>
        </w:rPr>
        <w:t>"</w:t>
      </w:r>
      <w:r w:rsidRPr="007C4CBD">
        <w:rPr>
          <w:sz w:val="18"/>
          <w:szCs w:val="20"/>
          <w:rtl/>
          <w:lang w:val="x-none" w:eastAsia="he-IL"/>
        </w:rPr>
        <w:t xml:space="preserve">: 1944-1922. </w:t>
      </w:r>
      <w:r w:rsidRPr="007C4CBD">
        <w:rPr>
          <w:b/>
          <w:bCs/>
          <w:sz w:val="18"/>
          <w:szCs w:val="20"/>
          <w:rtl/>
          <w:lang w:val="x-none" w:eastAsia="he-IL"/>
        </w:rPr>
        <w:t xml:space="preserve">מגמות, </w:t>
      </w:r>
      <w:proofErr w:type="spellStart"/>
      <w:r w:rsidRPr="007C4CBD">
        <w:rPr>
          <w:b/>
          <w:bCs/>
          <w:sz w:val="18"/>
          <w:szCs w:val="20"/>
          <w:rtl/>
          <w:lang w:val="x-none" w:eastAsia="he-IL"/>
        </w:rPr>
        <w:t>מא</w:t>
      </w:r>
      <w:proofErr w:type="spellEnd"/>
      <w:r w:rsidRPr="007C4CBD">
        <w:rPr>
          <w:sz w:val="18"/>
          <w:szCs w:val="20"/>
          <w:rtl/>
          <w:lang w:val="x-none" w:eastAsia="he-IL"/>
        </w:rPr>
        <w:t xml:space="preserve"> (</w:t>
      </w:r>
      <w:r w:rsidRPr="007C4CBD">
        <w:rPr>
          <w:rFonts w:hint="cs"/>
          <w:sz w:val="18"/>
          <w:szCs w:val="20"/>
          <w:rtl/>
          <w:lang w:val="x-none" w:eastAsia="he-IL"/>
        </w:rPr>
        <w:t>2-1</w:t>
      </w:r>
      <w:r w:rsidRPr="007C4CBD">
        <w:rPr>
          <w:sz w:val="18"/>
          <w:szCs w:val="20"/>
          <w:rtl/>
          <w:lang w:val="x-none" w:eastAsia="he-IL"/>
        </w:rPr>
        <w:t xml:space="preserve">), 96-71. </w:t>
      </w:r>
    </w:p>
    <w:p w14:paraId="6CC36444"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אלבשן, י' (2005). </w:t>
      </w:r>
      <w:r w:rsidRPr="007C4CBD">
        <w:rPr>
          <w:b/>
          <w:bCs/>
          <w:sz w:val="18"/>
          <w:szCs w:val="20"/>
          <w:rtl/>
          <w:lang w:val="x-none" w:eastAsia="he-IL"/>
        </w:rPr>
        <w:t>זרים במשפט נגישות לצדק בישראל</w:t>
      </w:r>
      <w:r w:rsidRPr="007C4CBD">
        <w:rPr>
          <w:sz w:val="18"/>
          <w:szCs w:val="20"/>
          <w:rtl/>
          <w:lang w:val="x-none" w:eastAsia="he-IL"/>
        </w:rPr>
        <w:t>. תל אביב: הקיבוץ המאוחד.</w:t>
      </w:r>
    </w:p>
    <w:p w14:paraId="4AE60498" w14:textId="4F6771B8" w:rsidR="007C4CBD" w:rsidRDefault="00715F10" w:rsidP="007C4CBD">
      <w:pPr>
        <w:ind w:left="397" w:hanging="397"/>
        <w:jc w:val="both"/>
        <w:rPr>
          <w:sz w:val="18"/>
          <w:szCs w:val="20"/>
          <w:lang w:val="x-none" w:eastAsia="he-IL"/>
        </w:rPr>
      </w:pPr>
      <w:r w:rsidRPr="007C4CBD">
        <w:rPr>
          <w:sz w:val="18"/>
          <w:szCs w:val="20"/>
          <w:rtl/>
          <w:lang w:val="x-none" w:eastAsia="he-IL"/>
        </w:rPr>
        <w:t xml:space="preserve">ארבל, י', </w:t>
      </w:r>
      <w:proofErr w:type="spellStart"/>
      <w:r w:rsidRPr="007C4CBD">
        <w:rPr>
          <w:sz w:val="18"/>
          <w:szCs w:val="20"/>
          <w:rtl/>
          <w:lang w:val="x-none" w:eastAsia="he-IL"/>
        </w:rPr>
        <w:t>לינקובסקי</w:t>
      </w:r>
      <w:proofErr w:type="spellEnd"/>
      <w:r w:rsidRPr="007C4CBD">
        <w:rPr>
          <w:sz w:val="18"/>
          <w:szCs w:val="20"/>
          <w:rtl/>
          <w:lang w:val="x-none" w:eastAsia="he-IL"/>
        </w:rPr>
        <w:t xml:space="preserve">, א', בן שמחון, מ' </w:t>
      </w:r>
      <w:r w:rsidRPr="007C4CBD">
        <w:rPr>
          <w:rFonts w:hint="cs"/>
          <w:sz w:val="18"/>
          <w:szCs w:val="20"/>
          <w:rtl/>
          <w:lang w:val="x-none" w:eastAsia="he-IL"/>
        </w:rPr>
        <w:t>ו</w:t>
      </w:r>
      <w:r w:rsidRPr="007C4CBD">
        <w:rPr>
          <w:sz w:val="18"/>
          <w:szCs w:val="20"/>
          <w:rtl/>
          <w:lang w:val="x-none" w:eastAsia="he-IL"/>
        </w:rPr>
        <w:t>גורן, ה' (2019).</w:t>
      </w:r>
      <w:r w:rsidRPr="007C4CBD">
        <w:rPr>
          <w:rFonts w:hint="cs"/>
          <w:sz w:val="18"/>
          <w:szCs w:val="20"/>
          <w:rtl/>
          <w:lang w:val="x-none" w:eastAsia="he-IL"/>
        </w:rPr>
        <w:t xml:space="preserve"> </w:t>
      </w:r>
      <w:r w:rsidRPr="007C4CBD">
        <w:rPr>
          <w:sz w:val="18"/>
          <w:szCs w:val="20"/>
          <w:rtl/>
          <w:lang w:val="x-none" w:eastAsia="he-IL"/>
        </w:rPr>
        <w:t>האוכלוסייה שבטיפול השירות לשיקום נוער</w:t>
      </w:r>
      <w:r w:rsidRPr="007C4CBD">
        <w:rPr>
          <w:rFonts w:hint="cs"/>
          <w:b/>
          <w:bCs/>
          <w:sz w:val="18"/>
          <w:szCs w:val="20"/>
          <w:rtl/>
          <w:lang w:val="x-none" w:eastAsia="he-IL"/>
        </w:rPr>
        <w:t xml:space="preserve"> </w:t>
      </w:r>
      <w:r w:rsidRPr="007C4CBD">
        <w:rPr>
          <w:rFonts w:hint="cs"/>
          <w:sz w:val="18"/>
          <w:szCs w:val="20"/>
          <w:rtl/>
          <w:lang w:val="x-none" w:eastAsia="he-IL"/>
        </w:rPr>
        <w:t>(פרק 2, חלק ג4).</w:t>
      </w:r>
      <w:r w:rsidRPr="007C4CBD">
        <w:rPr>
          <w:rFonts w:hint="cs"/>
          <w:b/>
          <w:bCs/>
          <w:sz w:val="18"/>
          <w:szCs w:val="20"/>
          <w:rtl/>
          <w:lang w:val="x-none" w:eastAsia="he-IL"/>
        </w:rPr>
        <w:t xml:space="preserve"> </w:t>
      </w:r>
      <w:r w:rsidRPr="007C4CBD">
        <w:rPr>
          <w:b/>
          <w:bCs/>
          <w:sz w:val="18"/>
          <w:szCs w:val="20"/>
          <w:rtl/>
          <w:lang w:val="x-none" w:eastAsia="he-IL"/>
        </w:rPr>
        <w:t xml:space="preserve">סקירת השירותים החברתיים: סקירת העשור </w:t>
      </w:r>
      <w:r w:rsidR="00F75430">
        <w:rPr>
          <w:b/>
          <w:bCs/>
          <w:sz w:val="18"/>
          <w:szCs w:val="20"/>
          <w:rtl/>
          <w:lang w:val="x-none" w:eastAsia="he-IL"/>
        </w:rPr>
        <w:br/>
      </w:r>
      <w:r w:rsidRPr="007C4CBD">
        <w:rPr>
          <w:b/>
          <w:bCs/>
          <w:sz w:val="18"/>
          <w:szCs w:val="20"/>
          <w:rtl/>
          <w:lang w:val="x-none" w:eastAsia="he-IL"/>
        </w:rPr>
        <w:t>2018-2009</w:t>
      </w:r>
      <w:r w:rsidRPr="007C4CBD">
        <w:rPr>
          <w:sz w:val="18"/>
          <w:szCs w:val="20"/>
          <w:rtl/>
          <w:lang w:val="x-none" w:eastAsia="he-IL"/>
        </w:rPr>
        <w:t>. ירושלים: משרד הרווחה והשירותים החברתיים</w:t>
      </w:r>
      <w:r w:rsidRPr="007C4CBD">
        <w:rPr>
          <w:rFonts w:hint="cs"/>
          <w:sz w:val="18"/>
          <w:szCs w:val="20"/>
          <w:rtl/>
          <w:lang w:val="x-none" w:eastAsia="he-IL"/>
        </w:rPr>
        <w:t>.</w:t>
      </w:r>
      <w:r w:rsidRPr="007C4CBD">
        <w:rPr>
          <w:sz w:val="18"/>
          <w:szCs w:val="20"/>
          <w:rtl/>
          <w:lang w:val="x-none" w:eastAsia="he-IL"/>
        </w:rPr>
        <w:t xml:space="preserve"> </w:t>
      </w:r>
    </w:p>
    <w:p w14:paraId="1EEA66A3" w14:textId="6A048819" w:rsidR="00715F10" w:rsidRPr="007C4CBD" w:rsidRDefault="00715F10" w:rsidP="007C4CBD">
      <w:pPr>
        <w:bidi w:val="0"/>
        <w:spacing w:after="120"/>
        <w:rPr>
          <w:sz w:val="16"/>
          <w:szCs w:val="18"/>
          <w:rtl/>
          <w:lang w:val="x-none" w:eastAsia="he-IL"/>
        </w:rPr>
      </w:pPr>
      <w:r w:rsidRPr="007C4CBD">
        <w:rPr>
          <w:sz w:val="16"/>
          <w:szCs w:val="18"/>
          <w:lang w:val="x-none" w:eastAsia="he-IL"/>
        </w:rPr>
        <w:t>gov.il/BlobFolder/reports/molsa-social-services-review-decade-2009-2018/he/SocialServicesReview_decade-2009-2018_molsa-cahpter2-part3D-decade-reveiew.pdf</w:t>
      </w:r>
    </w:p>
    <w:p w14:paraId="21703E47"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בן-אריה, א' </w:t>
      </w:r>
      <w:r w:rsidRPr="007C4CBD">
        <w:rPr>
          <w:rFonts w:hint="cs"/>
          <w:sz w:val="18"/>
          <w:szCs w:val="20"/>
          <w:rtl/>
          <w:lang w:val="x-none" w:eastAsia="he-IL"/>
        </w:rPr>
        <w:t>ו</w:t>
      </w:r>
      <w:r w:rsidRPr="007C4CBD">
        <w:rPr>
          <w:sz w:val="18"/>
          <w:szCs w:val="20"/>
          <w:rtl/>
          <w:lang w:val="x-none" w:eastAsia="he-IL"/>
        </w:rPr>
        <w:t xml:space="preserve">קמחי, מ' (2007). מהפכת זכויות הילד והשירותים החברתיים לילדים. בתוך א' אבירם, ג' גל וי' קטן (עורכים), </w:t>
      </w:r>
      <w:r w:rsidRPr="007C4CBD">
        <w:rPr>
          <w:b/>
          <w:bCs/>
          <w:sz w:val="18"/>
          <w:szCs w:val="20"/>
          <w:rtl/>
          <w:lang w:val="x-none" w:eastAsia="he-IL"/>
        </w:rPr>
        <w:t>עיצוב מדיניות חברתית בישראל מגמות וסוגיות</w:t>
      </w:r>
      <w:r w:rsidRPr="007C4CBD">
        <w:rPr>
          <w:sz w:val="18"/>
          <w:szCs w:val="20"/>
          <w:rtl/>
          <w:lang w:val="x-none" w:eastAsia="he-IL"/>
        </w:rPr>
        <w:t xml:space="preserve"> (עמ' 338-309). </w:t>
      </w:r>
      <w:r w:rsidRPr="007C4CBD">
        <w:rPr>
          <w:rFonts w:hint="cs"/>
          <w:sz w:val="18"/>
          <w:szCs w:val="20"/>
          <w:rtl/>
          <w:lang w:val="x-none" w:eastAsia="he-IL"/>
        </w:rPr>
        <w:t xml:space="preserve">ירושלים: </w:t>
      </w:r>
      <w:r w:rsidRPr="007C4CBD">
        <w:rPr>
          <w:sz w:val="18"/>
          <w:szCs w:val="20"/>
          <w:rtl/>
          <w:lang w:val="x-none" w:eastAsia="he-IL"/>
        </w:rPr>
        <w:t xml:space="preserve">מרכז </w:t>
      </w:r>
      <w:proofErr w:type="spellStart"/>
      <w:r w:rsidRPr="007C4CBD">
        <w:rPr>
          <w:sz w:val="18"/>
          <w:szCs w:val="20"/>
          <w:rtl/>
          <w:lang w:val="x-none" w:eastAsia="he-IL"/>
        </w:rPr>
        <w:t>טאוב</w:t>
      </w:r>
      <w:proofErr w:type="spellEnd"/>
      <w:r w:rsidRPr="007C4CBD">
        <w:rPr>
          <w:sz w:val="18"/>
          <w:szCs w:val="20"/>
          <w:rtl/>
          <w:lang w:val="x-none" w:eastAsia="he-IL"/>
        </w:rPr>
        <w:t xml:space="preserve"> לחקר המדיניות החברתית בישראל. </w:t>
      </w:r>
    </w:p>
    <w:p w14:paraId="6A11F312"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בניש</w:t>
      </w:r>
      <w:proofErr w:type="spellEnd"/>
      <w:r w:rsidRPr="007C4CBD">
        <w:rPr>
          <w:sz w:val="18"/>
          <w:szCs w:val="20"/>
          <w:rtl/>
          <w:lang w:val="x-none" w:eastAsia="he-IL"/>
        </w:rPr>
        <w:t xml:space="preserve">, א' ודוד, ל' (2018). זכות הגישה למנהל במדינת הרווחה: על </w:t>
      </w:r>
      <w:r w:rsidRPr="007C4CBD">
        <w:rPr>
          <w:rFonts w:hint="cs"/>
          <w:sz w:val="18"/>
          <w:szCs w:val="20"/>
          <w:rtl/>
          <w:lang w:val="x-none" w:eastAsia="he-IL"/>
        </w:rPr>
        <w:t>[</w:t>
      </w:r>
      <w:r w:rsidRPr="007C4CBD">
        <w:rPr>
          <w:sz w:val="18"/>
          <w:szCs w:val="20"/>
          <w:rtl/>
          <w:lang w:val="x-none" w:eastAsia="he-IL"/>
        </w:rPr>
        <w:t>אי</w:t>
      </w:r>
      <w:r w:rsidRPr="007C4CBD">
        <w:rPr>
          <w:rFonts w:hint="cs"/>
          <w:sz w:val="18"/>
          <w:szCs w:val="20"/>
          <w:rtl/>
          <w:lang w:val="x-none" w:eastAsia="he-IL"/>
        </w:rPr>
        <w:t>]</w:t>
      </w:r>
      <w:r w:rsidRPr="007C4CBD">
        <w:rPr>
          <w:sz w:val="18"/>
          <w:szCs w:val="20"/>
          <w:rtl/>
          <w:lang w:val="x-none" w:eastAsia="he-IL"/>
        </w:rPr>
        <w:t xml:space="preserve">-מיצוי זכויות חברתיות וחובת ההנגשה של החקיקה החברתית. </w:t>
      </w:r>
      <w:r w:rsidRPr="007C4CBD">
        <w:rPr>
          <w:b/>
          <w:bCs/>
          <w:sz w:val="18"/>
          <w:szCs w:val="20"/>
          <w:rtl/>
          <w:lang w:val="x-none" w:eastAsia="he-IL"/>
        </w:rPr>
        <w:t xml:space="preserve">משפט וממשל, </w:t>
      </w:r>
      <w:proofErr w:type="spellStart"/>
      <w:r w:rsidRPr="007C4CBD">
        <w:rPr>
          <w:b/>
          <w:bCs/>
          <w:sz w:val="18"/>
          <w:szCs w:val="20"/>
          <w:rtl/>
          <w:lang w:val="x-none" w:eastAsia="he-IL"/>
        </w:rPr>
        <w:t>יט</w:t>
      </w:r>
      <w:proofErr w:type="spellEnd"/>
      <w:r w:rsidRPr="007C4CBD">
        <w:rPr>
          <w:b/>
          <w:bCs/>
          <w:sz w:val="18"/>
          <w:szCs w:val="20"/>
          <w:rtl/>
          <w:lang w:val="x-none" w:eastAsia="he-IL"/>
        </w:rPr>
        <w:t xml:space="preserve">, </w:t>
      </w:r>
      <w:r w:rsidRPr="007C4CBD">
        <w:rPr>
          <w:sz w:val="18"/>
          <w:szCs w:val="20"/>
          <w:rtl/>
          <w:lang w:val="x-none" w:eastAsia="he-IL"/>
        </w:rPr>
        <w:t xml:space="preserve">427-395. </w:t>
      </w:r>
    </w:p>
    <w:p w14:paraId="4DA6EC1B" w14:textId="4E827616"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בן נון, ר' (2017). </w:t>
      </w:r>
      <w:r w:rsidRPr="007C4CBD">
        <w:rPr>
          <w:b/>
          <w:bCs/>
          <w:sz w:val="18"/>
          <w:szCs w:val="20"/>
          <w:rtl/>
          <w:lang w:val="x-none" w:eastAsia="he-IL"/>
        </w:rPr>
        <w:t xml:space="preserve">דוח מחקר: מיפוי עמותות נוער, צעירים וצעירות במצבי סיכון (גילאי </w:t>
      </w:r>
      <w:r w:rsidR="00F75430">
        <w:rPr>
          <w:b/>
          <w:bCs/>
          <w:sz w:val="18"/>
          <w:szCs w:val="20"/>
          <w:rtl/>
          <w:lang w:val="x-none" w:eastAsia="he-IL"/>
        </w:rPr>
        <w:br/>
      </w:r>
      <w:r w:rsidRPr="007C4CBD">
        <w:rPr>
          <w:b/>
          <w:bCs/>
          <w:sz w:val="18"/>
          <w:szCs w:val="20"/>
          <w:rtl/>
          <w:lang w:val="x-none" w:eastAsia="he-IL"/>
        </w:rPr>
        <w:t>25-13)</w:t>
      </w:r>
      <w:r w:rsidRPr="007C4CBD">
        <w:rPr>
          <w:sz w:val="18"/>
          <w:szCs w:val="20"/>
          <w:rtl/>
          <w:lang w:val="x-none" w:eastAsia="he-IL"/>
        </w:rPr>
        <w:t>.</w:t>
      </w:r>
      <w:r w:rsidRPr="007C4CBD">
        <w:rPr>
          <w:rFonts w:hint="cs"/>
          <w:sz w:val="18"/>
          <w:szCs w:val="20"/>
          <w:rtl/>
          <w:lang w:val="x-none" w:eastAsia="he-IL"/>
        </w:rPr>
        <w:t xml:space="preserve"> ירושלים</w:t>
      </w:r>
      <w:r w:rsidRPr="007C4CBD">
        <w:rPr>
          <w:sz w:val="18"/>
          <w:szCs w:val="20"/>
          <w:rtl/>
          <w:lang w:val="x-none" w:eastAsia="he-IL"/>
        </w:rPr>
        <w:t>: משרד העבודה הרווחה והשירותים החברתיים</w:t>
      </w:r>
      <w:r w:rsidRPr="007C4CBD">
        <w:rPr>
          <w:rFonts w:hint="cs"/>
          <w:sz w:val="18"/>
          <w:szCs w:val="20"/>
          <w:rtl/>
          <w:lang w:val="x-none" w:eastAsia="he-IL"/>
        </w:rPr>
        <w:t xml:space="preserve">, </w:t>
      </w:r>
      <w:r w:rsidRPr="007C4CBD">
        <w:rPr>
          <w:sz w:val="18"/>
          <w:szCs w:val="20"/>
          <w:rtl/>
          <w:lang w:val="x-none" w:eastAsia="he-IL"/>
        </w:rPr>
        <w:t>אגף מחקר, תכנון והכשרה.</w:t>
      </w:r>
    </w:p>
    <w:p w14:paraId="393084A7" w14:textId="77777777" w:rsidR="007C4CBD" w:rsidRDefault="00715F10" w:rsidP="007C4CBD">
      <w:pPr>
        <w:ind w:left="397" w:hanging="397"/>
        <w:jc w:val="both"/>
        <w:rPr>
          <w:sz w:val="18"/>
          <w:szCs w:val="20"/>
          <w:lang w:val="x-none" w:eastAsia="he-IL"/>
        </w:rPr>
      </w:pPr>
      <w:proofErr w:type="spellStart"/>
      <w:r w:rsidRPr="007C4CBD">
        <w:rPr>
          <w:sz w:val="18"/>
          <w:szCs w:val="20"/>
          <w:rtl/>
          <w:lang w:val="x-none" w:eastAsia="he-IL"/>
        </w:rPr>
        <w:t>ברוור</w:t>
      </w:r>
      <w:proofErr w:type="spellEnd"/>
      <w:r w:rsidRPr="007C4CBD">
        <w:rPr>
          <w:sz w:val="18"/>
          <w:szCs w:val="20"/>
          <w:rtl/>
          <w:lang w:val="x-none" w:eastAsia="he-IL"/>
        </w:rPr>
        <w:t>, א' (2017). אוכלוסיות בטיפולו של השירות למבחן לנוער.</w:t>
      </w:r>
      <w:r w:rsidRPr="007C4CBD">
        <w:rPr>
          <w:rFonts w:hint="cs"/>
          <w:sz w:val="18"/>
          <w:szCs w:val="20"/>
          <w:rtl/>
          <w:lang w:val="x-none" w:eastAsia="he-IL"/>
        </w:rPr>
        <w:t xml:space="preserve"> בתוך </w:t>
      </w:r>
      <w:r w:rsidRPr="007C4CBD">
        <w:rPr>
          <w:b/>
          <w:bCs/>
          <w:sz w:val="18"/>
          <w:szCs w:val="20"/>
          <w:rtl/>
          <w:lang w:val="x-none" w:eastAsia="he-IL"/>
        </w:rPr>
        <w:t>סקירת השירות</w:t>
      </w:r>
      <w:r w:rsidRPr="007C4CBD">
        <w:rPr>
          <w:rFonts w:hint="cs"/>
          <w:b/>
          <w:bCs/>
          <w:sz w:val="18"/>
          <w:szCs w:val="20"/>
          <w:rtl/>
          <w:lang w:val="x-none" w:eastAsia="he-IL"/>
        </w:rPr>
        <w:t>ים</w:t>
      </w:r>
      <w:r w:rsidRPr="007C4CBD">
        <w:rPr>
          <w:b/>
          <w:bCs/>
          <w:sz w:val="18"/>
          <w:szCs w:val="20"/>
          <w:rtl/>
          <w:lang w:val="x-none" w:eastAsia="he-IL"/>
        </w:rPr>
        <w:t xml:space="preserve"> החברתיים 2016</w:t>
      </w:r>
      <w:r w:rsidRPr="007C4CBD">
        <w:rPr>
          <w:rFonts w:hint="cs"/>
          <w:b/>
          <w:bCs/>
          <w:sz w:val="18"/>
          <w:szCs w:val="20"/>
          <w:rtl/>
          <w:lang w:val="x-none" w:eastAsia="he-IL"/>
        </w:rPr>
        <w:t xml:space="preserve"> </w:t>
      </w:r>
      <w:r w:rsidRPr="007C4CBD">
        <w:rPr>
          <w:rFonts w:hint="cs"/>
          <w:sz w:val="18"/>
          <w:szCs w:val="20"/>
          <w:rtl/>
          <w:lang w:val="x-none" w:eastAsia="he-IL"/>
        </w:rPr>
        <w:t>(עמ' 126-109).</w:t>
      </w:r>
      <w:r w:rsidRPr="007C4CBD">
        <w:rPr>
          <w:sz w:val="18"/>
          <w:szCs w:val="20"/>
          <w:rtl/>
          <w:lang w:val="x-none" w:eastAsia="he-IL"/>
        </w:rPr>
        <w:t xml:space="preserve"> ירושלים:</w:t>
      </w:r>
      <w:r w:rsidRPr="007C4CBD">
        <w:rPr>
          <w:sz w:val="18"/>
          <w:szCs w:val="20"/>
          <w:rtl/>
          <w:lang w:eastAsia="he-IL"/>
        </w:rPr>
        <w:t xml:space="preserve"> </w:t>
      </w:r>
      <w:r w:rsidRPr="007C4CBD">
        <w:rPr>
          <w:sz w:val="18"/>
          <w:szCs w:val="20"/>
          <w:rtl/>
          <w:lang w:val="x-none" w:eastAsia="he-IL"/>
        </w:rPr>
        <w:t>משרד העבודה, הרווחה והשירותים החברתיים</w:t>
      </w:r>
      <w:r w:rsidRPr="007C4CBD">
        <w:rPr>
          <w:rFonts w:hint="cs"/>
          <w:sz w:val="18"/>
          <w:szCs w:val="20"/>
          <w:rtl/>
          <w:lang w:val="x-none" w:eastAsia="he-IL"/>
        </w:rPr>
        <w:t>.</w:t>
      </w:r>
    </w:p>
    <w:p w14:paraId="17BC973C" w14:textId="26E86FD6" w:rsidR="00715F10" w:rsidRPr="007C4CBD" w:rsidRDefault="00FA7A04" w:rsidP="007C4CBD">
      <w:pPr>
        <w:bidi w:val="0"/>
        <w:spacing w:after="120"/>
        <w:rPr>
          <w:sz w:val="16"/>
          <w:szCs w:val="18"/>
          <w:rtl/>
          <w:lang w:val="x-none" w:eastAsia="he-IL"/>
        </w:rPr>
      </w:pPr>
      <w:hyperlink r:id="rId8" w:history="1">
        <w:r w:rsidR="00715F10" w:rsidRPr="007C4CBD">
          <w:rPr>
            <w:sz w:val="16"/>
            <w:szCs w:val="18"/>
            <w:lang w:val="x-none" w:eastAsia="he-IL"/>
          </w:rPr>
          <w:t>gov.il/blobFolder/reports/molsa-social-services-review-2016/he/SocialServicesReview_2016_molsa-chapter2-youngers-support-1-2016.pdf</w:t>
        </w:r>
      </w:hyperlink>
    </w:p>
    <w:p w14:paraId="3902A0F4"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ברקוביץ'-רומנו, א' (2012).</w:t>
      </w:r>
      <w:r w:rsidRPr="007C4CBD">
        <w:rPr>
          <w:b/>
          <w:bCs/>
          <w:sz w:val="18"/>
          <w:szCs w:val="20"/>
          <w:rtl/>
          <w:lang w:val="x-none" w:eastAsia="he-IL"/>
        </w:rPr>
        <w:t xml:space="preserve"> על העיוורון המגדרי: מדיניות חברתית בישראל כלפי נערות במצבי מצוקה</w:t>
      </w:r>
      <w:r w:rsidRPr="007C4CBD">
        <w:rPr>
          <w:sz w:val="18"/>
          <w:szCs w:val="20"/>
          <w:rtl/>
          <w:lang w:val="x-none" w:eastAsia="he-IL"/>
        </w:rPr>
        <w:t xml:space="preserve"> (עבודת גמר לקבלת תואר מוסמך בעבודה סוציאלית). </w:t>
      </w:r>
      <w:r w:rsidRPr="007C4CBD">
        <w:rPr>
          <w:rFonts w:hint="cs"/>
          <w:sz w:val="18"/>
          <w:szCs w:val="20"/>
          <w:rtl/>
          <w:lang w:val="x-none" w:eastAsia="he-IL"/>
        </w:rPr>
        <w:t xml:space="preserve">ירושלים: </w:t>
      </w:r>
      <w:r w:rsidRPr="007C4CBD">
        <w:rPr>
          <w:sz w:val="18"/>
          <w:szCs w:val="20"/>
          <w:rtl/>
          <w:lang w:val="x-none" w:eastAsia="he-IL"/>
        </w:rPr>
        <w:t>האוניברסיטה העברית.</w:t>
      </w:r>
    </w:p>
    <w:p w14:paraId="34E58769"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lastRenderedPageBreak/>
        <w:t>גולן, מ'</w:t>
      </w:r>
      <w:r w:rsidRPr="007C4CBD">
        <w:rPr>
          <w:rFonts w:hint="cs"/>
          <w:sz w:val="18"/>
          <w:szCs w:val="20"/>
          <w:rtl/>
          <w:lang w:val="x-none" w:eastAsia="he-IL"/>
        </w:rPr>
        <w:t>,</w:t>
      </w:r>
      <w:r w:rsidRPr="007C4CBD">
        <w:rPr>
          <w:sz w:val="18"/>
          <w:szCs w:val="20"/>
          <w:rtl/>
          <w:lang w:val="x-none" w:eastAsia="he-IL"/>
        </w:rPr>
        <w:t xml:space="preserve"> קומם, מ' </w:t>
      </w:r>
      <w:proofErr w:type="spellStart"/>
      <w:r w:rsidRPr="007C4CBD">
        <w:rPr>
          <w:sz w:val="18"/>
          <w:szCs w:val="20"/>
          <w:rtl/>
          <w:lang w:val="x-none" w:eastAsia="he-IL"/>
        </w:rPr>
        <w:t>וקאי</w:t>
      </w:r>
      <w:proofErr w:type="spellEnd"/>
      <w:r w:rsidRPr="007C4CBD">
        <w:rPr>
          <w:sz w:val="18"/>
          <w:szCs w:val="20"/>
          <w:rtl/>
          <w:lang w:val="x-none" w:eastAsia="he-IL"/>
        </w:rPr>
        <w:t xml:space="preserve">-צדוק, א' (2008). "לראות את האור, להאיר את החושך": תכנית </w:t>
      </w:r>
      <w:proofErr w:type="spellStart"/>
      <w:r w:rsidRPr="007C4CBD">
        <w:rPr>
          <w:sz w:val="18"/>
          <w:szCs w:val="20"/>
          <w:rtl/>
          <w:lang w:val="x-none" w:eastAsia="he-IL"/>
        </w:rPr>
        <w:t>מנטורינג</w:t>
      </w:r>
      <w:proofErr w:type="spellEnd"/>
      <w:r w:rsidRPr="007C4CBD">
        <w:rPr>
          <w:sz w:val="18"/>
          <w:szCs w:val="20"/>
          <w:rtl/>
          <w:lang w:val="x-none" w:eastAsia="he-IL"/>
        </w:rPr>
        <w:t xml:space="preserve"> – נערות למען נערות. בתוך מ</w:t>
      </w:r>
      <w:r w:rsidRPr="007C4CBD">
        <w:rPr>
          <w:rFonts w:hint="cs"/>
          <w:sz w:val="18"/>
          <w:szCs w:val="20"/>
          <w:rtl/>
          <w:lang w:val="x-none" w:eastAsia="he-IL"/>
        </w:rPr>
        <w:t>'</w:t>
      </w:r>
      <w:r w:rsidRPr="007C4CBD">
        <w:rPr>
          <w:sz w:val="18"/>
          <w:szCs w:val="20"/>
          <w:rtl/>
          <w:lang w:val="x-none" w:eastAsia="he-IL"/>
        </w:rPr>
        <w:t xml:space="preserve"> חובב, ח' מהל ומ' גולן (עורכים)</w:t>
      </w:r>
      <w:r w:rsidRPr="007C4CBD">
        <w:rPr>
          <w:rFonts w:hint="cs"/>
          <w:sz w:val="18"/>
          <w:szCs w:val="20"/>
          <w:rtl/>
          <w:lang w:val="x-none" w:eastAsia="he-IL"/>
        </w:rPr>
        <w:t>,</w:t>
      </w:r>
      <w:r w:rsidRPr="007C4CBD">
        <w:rPr>
          <w:sz w:val="18"/>
          <w:szCs w:val="20"/>
          <w:rtl/>
          <w:lang w:val="x-none" w:eastAsia="he-IL"/>
        </w:rPr>
        <w:t xml:space="preserve"> </w:t>
      </w:r>
      <w:r w:rsidRPr="007C4CBD">
        <w:rPr>
          <w:b/>
          <w:bCs/>
          <w:sz w:val="18"/>
          <w:szCs w:val="20"/>
          <w:rtl/>
          <w:lang w:val="x-none" w:eastAsia="he-IL"/>
        </w:rPr>
        <w:t xml:space="preserve">מסיכון לסיכוי – התערבויות טיפוליות בנוער עובר חוק ובצעירים </w:t>
      </w:r>
      <w:r w:rsidRPr="007C4CBD">
        <w:rPr>
          <w:sz w:val="18"/>
          <w:szCs w:val="20"/>
          <w:rtl/>
          <w:lang w:val="x-none" w:eastAsia="he-IL"/>
        </w:rPr>
        <w:t>במצוק</w:t>
      </w:r>
      <w:r w:rsidRPr="007C4CBD">
        <w:rPr>
          <w:rFonts w:hint="cs"/>
          <w:sz w:val="18"/>
          <w:szCs w:val="20"/>
          <w:rtl/>
          <w:lang w:val="x-none" w:eastAsia="he-IL"/>
        </w:rPr>
        <w:t>ה, (ע</w:t>
      </w:r>
      <w:r w:rsidRPr="007C4CBD">
        <w:rPr>
          <w:sz w:val="18"/>
          <w:szCs w:val="20"/>
          <w:rtl/>
          <w:lang w:val="x-none" w:eastAsia="he-IL"/>
        </w:rPr>
        <w:t>מ</w:t>
      </w:r>
      <w:r w:rsidRPr="007C4CBD">
        <w:rPr>
          <w:rFonts w:hint="cs"/>
          <w:sz w:val="18"/>
          <w:szCs w:val="20"/>
          <w:rtl/>
          <w:lang w:val="x-none" w:eastAsia="he-IL"/>
        </w:rPr>
        <w:t xml:space="preserve">' 218-195). </w:t>
      </w:r>
      <w:r w:rsidRPr="007C4CBD">
        <w:rPr>
          <w:sz w:val="18"/>
          <w:szCs w:val="20"/>
          <w:rtl/>
          <w:lang w:val="x-none" w:eastAsia="he-IL"/>
        </w:rPr>
        <w:t>ירושלים: כרמל.</w:t>
      </w:r>
    </w:p>
    <w:p w14:paraId="648887A8"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גיליגן</w:t>
      </w:r>
      <w:proofErr w:type="spellEnd"/>
      <w:r w:rsidRPr="007C4CBD">
        <w:rPr>
          <w:sz w:val="18"/>
          <w:szCs w:val="20"/>
          <w:rtl/>
          <w:lang w:val="x-none" w:eastAsia="he-IL"/>
        </w:rPr>
        <w:t xml:space="preserve">, ק' (2016). </w:t>
      </w:r>
      <w:r w:rsidRPr="007C4CBD">
        <w:rPr>
          <w:b/>
          <w:bCs/>
          <w:sz w:val="18"/>
          <w:szCs w:val="20"/>
          <w:rtl/>
          <w:lang w:val="x-none" w:eastAsia="he-IL"/>
        </w:rPr>
        <w:t>להצטרף להתנגדות</w:t>
      </w:r>
      <w:r w:rsidRPr="007C4CBD">
        <w:rPr>
          <w:rFonts w:hint="cs"/>
          <w:sz w:val="18"/>
          <w:szCs w:val="20"/>
          <w:rtl/>
          <w:lang w:val="x-none" w:eastAsia="he-IL"/>
        </w:rPr>
        <w:t>.</w:t>
      </w:r>
      <w:r w:rsidRPr="007C4CBD">
        <w:rPr>
          <w:sz w:val="18"/>
          <w:szCs w:val="20"/>
          <w:rtl/>
          <w:lang w:val="x-none" w:eastAsia="he-IL"/>
        </w:rPr>
        <w:t xml:space="preserve"> חולון: הקיבוץ המאוחד.</w:t>
      </w:r>
    </w:p>
    <w:p w14:paraId="64C920EE"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גל, ג' (2007). על החשיבות של מיצוי זכויות. </w:t>
      </w:r>
      <w:r w:rsidRPr="007C4CBD">
        <w:rPr>
          <w:b/>
          <w:bCs/>
          <w:sz w:val="18"/>
          <w:szCs w:val="20"/>
          <w:rtl/>
          <w:lang w:val="x-none" w:eastAsia="he-IL"/>
        </w:rPr>
        <w:t>ביטחון סוציאלי, 73</w:t>
      </w:r>
      <w:r w:rsidRPr="007C4CBD">
        <w:rPr>
          <w:sz w:val="18"/>
          <w:szCs w:val="20"/>
          <w:rtl/>
          <w:lang w:val="x-none" w:eastAsia="he-IL"/>
        </w:rPr>
        <w:t>, 9-5.</w:t>
      </w:r>
    </w:p>
    <w:p w14:paraId="13012FB1"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גל, ג', </w:t>
      </w:r>
      <w:proofErr w:type="spellStart"/>
      <w:r w:rsidRPr="007C4CBD">
        <w:rPr>
          <w:sz w:val="18"/>
          <w:szCs w:val="20"/>
          <w:rtl/>
          <w:lang w:val="x-none" w:eastAsia="he-IL"/>
        </w:rPr>
        <w:t>אייזנשטדט</w:t>
      </w:r>
      <w:proofErr w:type="spellEnd"/>
      <w:r w:rsidRPr="007C4CBD">
        <w:rPr>
          <w:sz w:val="18"/>
          <w:szCs w:val="20"/>
          <w:rtl/>
          <w:lang w:val="x-none" w:eastAsia="he-IL"/>
        </w:rPr>
        <w:t xml:space="preserve">, מ', </w:t>
      </w:r>
      <w:proofErr w:type="spellStart"/>
      <w:r w:rsidRPr="007C4CBD">
        <w:rPr>
          <w:sz w:val="18"/>
          <w:szCs w:val="20"/>
          <w:rtl/>
          <w:lang w:val="x-none" w:eastAsia="he-IL"/>
        </w:rPr>
        <w:t>בניש</w:t>
      </w:r>
      <w:proofErr w:type="spellEnd"/>
      <w:r w:rsidRPr="007C4CBD">
        <w:rPr>
          <w:sz w:val="18"/>
          <w:szCs w:val="20"/>
          <w:rtl/>
          <w:lang w:val="x-none" w:eastAsia="he-IL"/>
        </w:rPr>
        <w:t xml:space="preserve">, א' </w:t>
      </w:r>
      <w:proofErr w:type="spellStart"/>
      <w:r w:rsidRPr="007C4CBD">
        <w:rPr>
          <w:rFonts w:hint="cs"/>
          <w:sz w:val="18"/>
          <w:szCs w:val="20"/>
          <w:rtl/>
          <w:lang w:val="x-none" w:eastAsia="he-IL"/>
        </w:rPr>
        <w:t>ו</w:t>
      </w:r>
      <w:r w:rsidRPr="007C4CBD">
        <w:rPr>
          <w:sz w:val="18"/>
          <w:szCs w:val="20"/>
          <w:rtl/>
          <w:lang w:val="x-none" w:eastAsia="he-IL"/>
        </w:rPr>
        <w:t>הולר</w:t>
      </w:r>
      <w:proofErr w:type="spellEnd"/>
      <w:r w:rsidRPr="007C4CBD">
        <w:rPr>
          <w:sz w:val="18"/>
          <w:szCs w:val="20"/>
          <w:rtl/>
          <w:lang w:val="x-none" w:eastAsia="he-IL"/>
        </w:rPr>
        <w:t xml:space="preserve">, ר' (2019). </w:t>
      </w:r>
      <w:r w:rsidRPr="007C4CBD">
        <w:rPr>
          <w:b/>
          <w:bCs/>
          <w:sz w:val="18"/>
          <w:szCs w:val="20"/>
          <w:rtl/>
          <w:lang w:val="x-none" w:eastAsia="he-IL"/>
        </w:rPr>
        <w:t>מיצוי זכויות אקטיבי בביטחון סוציאלי</w:t>
      </w:r>
      <w:r w:rsidRPr="007C4CBD">
        <w:rPr>
          <w:sz w:val="18"/>
          <w:szCs w:val="20"/>
          <w:rtl/>
          <w:lang w:val="x-none" w:eastAsia="he-IL"/>
        </w:rPr>
        <w:t xml:space="preserve"> –</w:t>
      </w:r>
      <w:r w:rsidRPr="007C4CBD">
        <w:rPr>
          <w:rFonts w:hint="cs"/>
          <w:sz w:val="18"/>
          <w:szCs w:val="20"/>
          <w:rtl/>
          <w:lang w:val="x-none" w:eastAsia="he-IL"/>
        </w:rPr>
        <w:t xml:space="preserve"> </w:t>
      </w:r>
      <w:r w:rsidRPr="007C4CBD">
        <w:rPr>
          <w:b/>
          <w:bCs/>
          <w:sz w:val="18"/>
          <w:szCs w:val="20"/>
          <w:rtl/>
          <w:lang w:val="x-none" w:eastAsia="he-IL"/>
        </w:rPr>
        <w:t>דוח מחקר</w:t>
      </w:r>
      <w:r w:rsidRPr="007C4CBD">
        <w:rPr>
          <w:rFonts w:hint="cs"/>
          <w:sz w:val="18"/>
          <w:szCs w:val="20"/>
          <w:rtl/>
          <w:lang w:val="x-none" w:eastAsia="he-IL"/>
        </w:rPr>
        <w:t>.</w:t>
      </w:r>
      <w:r w:rsidRPr="007C4CBD">
        <w:rPr>
          <w:sz w:val="18"/>
          <w:szCs w:val="20"/>
          <w:rtl/>
          <w:lang w:val="x-none" w:eastAsia="he-IL"/>
        </w:rPr>
        <w:t xml:space="preserve"> </w:t>
      </w:r>
      <w:r w:rsidRPr="007C4CBD">
        <w:rPr>
          <w:rFonts w:hint="cs"/>
          <w:sz w:val="18"/>
          <w:szCs w:val="20"/>
          <w:rtl/>
          <w:lang w:val="x-none" w:eastAsia="he-IL"/>
        </w:rPr>
        <w:t xml:space="preserve">ירושלים: </w:t>
      </w:r>
      <w:r w:rsidRPr="007C4CBD">
        <w:rPr>
          <w:sz w:val="18"/>
          <w:szCs w:val="20"/>
          <w:rtl/>
          <w:lang w:val="x-none" w:eastAsia="he-IL"/>
        </w:rPr>
        <w:t xml:space="preserve">המוסד לביטוח לאומי. </w:t>
      </w:r>
    </w:p>
    <w:p w14:paraId="2F8F5BFD"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דגן-בוזגלו, נ' וחסון, י' (2016). </w:t>
      </w:r>
      <w:r w:rsidRPr="007C4CBD">
        <w:rPr>
          <w:b/>
          <w:bCs/>
          <w:sz w:val="18"/>
          <w:szCs w:val="20"/>
          <w:rtl/>
          <w:lang w:val="x-none" w:eastAsia="he-IL"/>
        </w:rPr>
        <w:t>שירותי רווחה לצעירות בישראל: בחינה של מודל ההפעלה והתקצוב</w:t>
      </w:r>
      <w:r w:rsidRPr="007C4CBD">
        <w:rPr>
          <w:sz w:val="18"/>
          <w:szCs w:val="20"/>
          <w:rtl/>
          <w:lang w:val="x-none" w:eastAsia="he-IL"/>
        </w:rPr>
        <w:t xml:space="preserve">. </w:t>
      </w:r>
      <w:r w:rsidRPr="007C4CBD">
        <w:rPr>
          <w:rFonts w:hint="cs"/>
          <w:sz w:val="18"/>
          <w:szCs w:val="20"/>
          <w:rtl/>
          <w:lang w:val="x-none" w:eastAsia="he-IL"/>
        </w:rPr>
        <w:t xml:space="preserve">תל אביב: </w:t>
      </w:r>
      <w:r w:rsidRPr="007C4CBD">
        <w:rPr>
          <w:sz w:val="18"/>
          <w:szCs w:val="20"/>
          <w:rtl/>
          <w:lang w:val="x-none" w:eastAsia="he-IL"/>
        </w:rPr>
        <w:t>מרכז אדווה, איתך</w:t>
      </w:r>
      <w:r w:rsidRPr="007C4CBD">
        <w:rPr>
          <w:rFonts w:hint="cs"/>
          <w:sz w:val="18"/>
          <w:szCs w:val="20"/>
          <w:rtl/>
          <w:lang w:val="x-none" w:eastAsia="he-IL"/>
        </w:rPr>
        <w:t>-</w:t>
      </w:r>
      <w:r w:rsidRPr="007C4CBD">
        <w:rPr>
          <w:sz w:val="18"/>
          <w:szCs w:val="20"/>
          <w:rtl/>
          <w:lang w:val="x-none" w:eastAsia="he-IL"/>
        </w:rPr>
        <w:t xml:space="preserve">מעכי – משפטניות למען צדק חברתי ופורום ארגוני צעירות. </w:t>
      </w:r>
    </w:p>
    <w:p w14:paraId="29C8C5B7" w14:textId="77777777" w:rsidR="00715F10" w:rsidRPr="007C4CBD" w:rsidRDefault="00715F10" w:rsidP="007C4CBD">
      <w:pPr>
        <w:spacing w:after="120"/>
        <w:ind w:left="397" w:hanging="397"/>
        <w:jc w:val="both"/>
        <w:rPr>
          <w:sz w:val="18"/>
          <w:szCs w:val="20"/>
          <w:rtl/>
        </w:rPr>
      </w:pPr>
      <w:r w:rsidRPr="007C4CBD">
        <w:rPr>
          <w:sz w:val="18"/>
          <w:szCs w:val="20"/>
          <w:rtl/>
        </w:rPr>
        <w:t>דורון, י', סלונים-נבו, ו' ורונן, י' (2008). הקדמה: על זכויות אדם ועל הדרה חברתית. בתוך י' רונן, י' דורון וו' סלונים-נבו (עורכים)</w:t>
      </w:r>
      <w:r w:rsidRPr="007C4CBD">
        <w:rPr>
          <w:rFonts w:hint="cs"/>
          <w:sz w:val="18"/>
          <w:szCs w:val="20"/>
          <w:rtl/>
        </w:rPr>
        <w:t>,</w:t>
      </w:r>
      <w:r w:rsidRPr="007C4CBD">
        <w:rPr>
          <w:sz w:val="18"/>
          <w:szCs w:val="20"/>
          <w:rtl/>
        </w:rPr>
        <w:t xml:space="preserve"> </w:t>
      </w:r>
      <w:r w:rsidRPr="007C4CBD">
        <w:rPr>
          <w:b/>
          <w:bCs/>
          <w:sz w:val="18"/>
          <w:szCs w:val="20"/>
          <w:rtl/>
        </w:rPr>
        <w:t>הדרה חברתית וזכויות אדם בישראל</w:t>
      </w:r>
      <w:r w:rsidRPr="007C4CBD">
        <w:rPr>
          <w:sz w:val="18"/>
          <w:szCs w:val="20"/>
          <w:rtl/>
        </w:rPr>
        <w:t xml:space="preserve"> (עמ' 16-7).</w:t>
      </w:r>
      <w:r w:rsidRPr="007C4CBD">
        <w:rPr>
          <w:rFonts w:hint="cs"/>
          <w:sz w:val="18"/>
          <w:szCs w:val="20"/>
          <w:rtl/>
        </w:rPr>
        <w:t xml:space="preserve"> תל אביב: רמות </w:t>
      </w:r>
      <w:r w:rsidRPr="007C4CBD">
        <w:rPr>
          <w:sz w:val="18"/>
          <w:szCs w:val="20"/>
          <w:rtl/>
        </w:rPr>
        <w:t>–</w:t>
      </w:r>
      <w:r w:rsidRPr="007C4CBD">
        <w:rPr>
          <w:rFonts w:hint="cs"/>
          <w:sz w:val="18"/>
          <w:szCs w:val="20"/>
          <w:rtl/>
        </w:rPr>
        <w:t xml:space="preserve"> אוניברסיטת תל אביב.</w:t>
      </w:r>
    </w:p>
    <w:p w14:paraId="1655B7ED" w14:textId="77777777" w:rsidR="00715F10" w:rsidRPr="007C4CBD" w:rsidRDefault="00715F10" w:rsidP="007C4CBD">
      <w:pPr>
        <w:spacing w:after="120"/>
        <w:ind w:left="397" w:hanging="397"/>
        <w:jc w:val="both"/>
        <w:rPr>
          <w:sz w:val="18"/>
          <w:szCs w:val="20"/>
          <w:rtl/>
          <w:lang w:val="x-none" w:eastAsia="he-IL"/>
        </w:rPr>
      </w:pPr>
      <w:r w:rsidRPr="007C4CBD">
        <w:rPr>
          <w:b/>
          <w:bCs/>
          <w:sz w:val="18"/>
          <w:szCs w:val="20"/>
          <w:rtl/>
          <w:lang w:val="x-none" w:eastAsia="he-IL"/>
        </w:rPr>
        <w:t>האמנה בדבר זכויות הילד</w:t>
      </w:r>
      <w:r w:rsidRPr="007C4CBD">
        <w:rPr>
          <w:sz w:val="18"/>
          <w:szCs w:val="20"/>
          <w:rtl/>
          <w:lang w:val="x-none" w:eastAsia="he-IL"/>
        </w:rPr>
        <w:t>,</w:t>
      </w:r>
      <w:r w:rsidRPr="007C4CBD">
        <w:rPr>
          <w:rFonts w:hint="cs"/>
          <w:sz w:val="18"/>
          <w:szCs w:val="20"/>
          <w:rtl/>
          <w:lang w:val="x-none" w:eastAsia="he-IL"/>
        </w:rPr>
        <w:t xml:space="preserve"> כתבי אמנה 1038, כרך 31, עמ׳ 221.</w:t>
      </w:r>
    </w:p>
    <w:p w14:paraId="717DCCA5"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הקר, ד', לביא-</w:t>
      </w:r>
      <w:proofErr w:type="spellStart"/>
      <w:r w:rsidRPr="007C4CBD">
        <w:rPr>
          <w:sz w:val="18"/>
          <w:szCs w:val="20"/>
          <w:rtl/>
          <w:lang w:val="x-none" w:eastAsia="he-IL"/>
        </w:rPr>
        <w:t>אג'אי</w:t>
      </w:r>
      <w:proofErr w:type="spellEnd"/>
      <w:r w:rsidRPr="007C4CBD">
        <w:rPr>
          <w:sz w:val="18"/>
          <w:szCs w:val="20"/>
          <w:rtl/>
          <w:lang w:val="x-none" w:eastAsia="he-IL"/>
        </w:rPr>
        <w:t xml:space="preserve">, מ' </w:t>
      </w:r>
      <w:proofErr w:type="spellStart"/>
      <w:r w:rsidRPr="007C4CBD">
        <w:rPr>
          <w:sz w:val="18"/>
          <w:szCs w:val="20"/>
          <w:rtl/>
          <w:lang w:val="x-none" w:eastAsia="he-IL"/>
        </w:rPr>
        <w:t>וקרומר</w:t>
      </w:r>
      <w:proofErr w:type="spellEnd"/>
      <w:r w:rsidRPr="007C4CBD">
        <w:rPr>
          <w:sz w:val="18"/>
          <w:szCs w:val="20"/>
          <w:rtl/>
          <w:lang w:val="x-none" w:eastAsia="he-IL"/>
        </w:rPr>
        <w:t xml:space="preserve">-נבו, מ' (2014). הזמנה לדיון במתודולוגיות מחקר פמיניסטיות. בתוך מ' </w:t>
      </w:r>
      <w:proofErr w:type="spellStart"/>
      <w:r w:rsidRPr="007C4CBD">
        <w:rPr>
          <w:sz w:val="18"/>
          <w:szCs w:val="20"/>
          <w:rtl/>
          <w:lang w:val="x-none" w:eastAsia="he-IL"/>
        </w:rPr>
        <w:t>קרומר</w:t>
      </w:r>
      <w:proofErr w:type="spellEnd"/>
      <w:r w:rsidRPr="007C4CBD">
        <w:rPr>
          <w:sz w:val="18"/>
          <w:szCs w:val="20"/>
          <w:rtl/>
          <w:lang w:val="x-none" w:eastAsia="he-IL"/>
        </w:rPr>
        <w:t>-נבו, מ' לביא-</w:t>
      </w:r>
      <w:proofErr w:type="spellStart"/>
      <w:r w:rsidRPr="007C4CBD">
        <w:rPr>
          <w:sz w:val="18"/>
          <w:szCs w:val="20"/>
          <w:rtl/>
          <w:lang w:val="x-none" w:eastAsia="he-IL"/>
        </w:rPr>
        <w:t>אג'אי</w:t>
      </w:r>
      <w:proofErr w:type="spellEnd"/>
      <w:r w:rsidRPr="007C4CBD">
        <w:rPr>
          <w:sz w:val="18"/>
          <w:szCs w:val="20"/>
          <w:rtl/>
          <w:lang w:val="x-none" w:eastAsia="he-IL"/>
        </w:rPr>
        <w:t xml:space="preserve"> וד' הקר (עורכות)</w:t>
      </w:r>
      <w:r w:rsidRPr="007C4CBD">
        <w:rPr>
          <w:rFonts w:hint="cs"/>
          <w:sz w:val="18"/>
          <w:szCs w:val="20"/>
          <w:rtl/>
          <w:lang w:val="x-none" w:eastAsia="he-IL"/>
        </w:rPr>
        <w:t>,</w:t>
      </w:r>
      <w:r w:rsidRPr="007C4CBD">
        <w:rPr>
          <w:sz w:val="18"/>
          <w:szCs w:val="20"/>
          <w:rtl/>
          <w:lang w:val="x-none" w:eastAsia="he-IL"/>
        </w:rPr>
        <w:t xml:space="preserve"> </w:t>
      </w:r>
      <w:r w:rsidRPr="007C4CBD">
        <w:rPr>
          <w:b/>
          <w:bCs/>
          <w:sz w:val="18"/>
          <w:szCs w:val="20"/>
          <w:rtl/>
          <w:lang w:val="x-none" w:eastAsia="he-IL"/>
        </w:rPr>
        <w:t xml:space="preserve">מתודולוגיות מחקר פמיניסטיות </w:t>
      </w:r>
      <w:r w:rsidRPr="007C4CBD">
        <w:rPr>
          <w:sz w:val="18"/>
          <w:szCs w:val="20"/>
          <w:rtl/>
          <w:lang w:val="x-none" w:eastAsia="he-IL"/>
        </w:rPr>
        <w:t xml:space="preserve">(עמ' </w:t>
      </w:r>
      <w:r w:rsidRPr="007C4CBD">
        <w:rPr>
          <w:rFonts w:hint="cs"/>
          <w:sz w:val="18"/>
          <w:szCs w:val="20"/>
          <w:rtl/>
          <w:lang w:val="x-none" w:eastAsia="he-IL"/>
        </w:rPr>
        <w:t>31-7</w:t>
      </w:r>
      <w:r w:rsidRPr="007C4CBD">
        <w:rPr>
          <w:sz w:val="18"/>
          <w:szCs w:val="20"/>
          <w:rtl/>
          <w:lang w:val="x-none" w:eastAsia="he-IL"/>
        </w:rPr>
        <w:t xml:space="preserve">). תל אביב: הקיבוץ המאוחד. </w:t>
      </w:r>
    </w:p>
    <w:p w14:paraId="0220D613"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וולמסלי</w:t>
      </w:r>
      <w:proofErr w:type="spellEnd"/>
      <w:r w:rsidRPr="007C4CBD">
        <w:rPr>
          <w:sz w:val="18"/>
          <w:szCs w:val="20"/>
          <w:rtl/>
          <w:lang w:val="x-none" w:eastAsia="he-IL"/>
        </w:rPr>
        <w:t xml:space="preserve">, ג' (2016). נורמליזציה, מחקר משחרר ומחקר מכליל בתחום המוגבלויות השכליות. בתוך ש' מור, נ' זיו, א' קנטר, א' </w:t>
      </w:r>
      <w:proofErr w:type="spellStart"/>
      <w:r w:rsidRPr="007C4CBD">
        <w:rPr>
          <w:sz w:val="18"/>
          <w:szCs w:val="20"/>
          <w:rtl/>
          <w:lang w:val="x-none" w:eastAsia="he-IL"/>
        </w:rPr>
        <w:t>איכנגרין</w:t>
      </w:r>
      <w:proofErr w:type="spellEnd"/>
      <w:r w:rsidRPr="007C4CBD">
        <w:rPr>
          <w:sz w:val="18"/>
          <w:szCs w:val="20"/>
          <w:rtl/>
          <w:lang w:val="x-none" w:eastAsia="he-IL"/>
        </w:rPr>
        <w:t xml:space="preserve"> ונ' מזרחי (עורכים), </w:t>
      </w:r>
      <w:r w:rsidRPr="007C4CBD">
        <w:rPr>
          <w:b/>
          <w:bCs/>
          <w:sz w:val="18"/>
          <w:szCs w:val="20"/>
          <w:rtl/>
          <w:lang w:val="x-none" w:eastAsia="he-IL"/>
        </w:rPr>
        <w:t>לימודי מוגבלות: מקראה</w:t>
      </w:r>
      <w:r w:rsidRPr="007C4CBD">
        <w:rPr>
          <w:sz w:val="18"/>
          <w:szCs w:val="20"/>
          <w:rtl/>
          <w:lang w:val="x-none" w:eastAsia="he-IL"/>
        </w:rPr>
        <w:t xml:space="preserve"> (עמ' 549-517). </w:t>
      </w:r>
      <w:r w:rsidRPr="007C4CBD">
        <w:rPr>
          <w:rFonts w:hint="cs"/>
          <w:sz w:val="18"/>
          <w:szCs w:val="20"/>
          <w:rtl/>
          <w:lang w:val="x-none" w:eastAsia="he-IL"/>
        </w:rPr>
        <w:t xml:space="preserve">ירושלים: </w:t>
      </w:r>
      <w:r w:rsidRPr="007C4CBD">
        <w:rPr>
          <w:sz w:val="18"/>
          <w:szCs w:val="20"/>
          <w:rtl/>
          <w:lang w:val="x-none" w:eastAsia="he-IL"/>
        </w:rPr>
        <w:t xml:space="preserve">הוצאת מכון </w:t>
      </w:r>
      <w:proofErr w:type="spellStart"/>
      <w:r w:rsidRPr="007C4CBD">
        <w:rPr>
          <w:sz w:val="18"/>
          <w:szCs w:val="20"/>
          <w:rtl/>
          <w:lang w:val="x-none" w:eastAsia="he-IL"/>
        </w:rPr>
        <w:t>ון</w:t>
      </w:r>
      <w:proofErr w:type="spellEnd"/>
      <w:r w:rsidRPr="007C4CBD">
        <w:rPr>
          <w:sz w:val="18"/>
          <w:szCs w:val="20"/>
          <w:rtl/>
          <w:lang w:val="x-none" w:eastAsia="he-IL"/>
        </w:rPr>
        <w:t xml:space="preserve"> ליר </w:t>
      </w:r>
      <w:r w:rsidRPr="007C4CBD">
        <w:rPr>
          <w:rFonts w:hint="cs"/>
          <w:sz w:val="18"/>
          <w:szCs w:val="20"/>
          <w:rtl/>
          <w:lang w:val="x-none" w:eastAsia="he-IL"/>
        </w:rPr>
        <w:t>ו</w:t>
      </w:r>
      <w:r w:rsidRPr="007C4CBD">
        <w:rPr>
          <w:sz w:val="18"/>
          <w:szCs w:val="20"/>
          <w:rtl/>
          <w:lang w:val="x-none" w:eastAsia="he-IL"/>
        </w:rPr>
        <w:t xml:space="preserve">הוצאת הקיבוץ המאוחד. </w:t>
      </w:r>
    </w:p>
    <w:p w14:paraId="40C13B65"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וייס-גל, ע' (2006). פרקטיקה של מדיניות: מסגרת מושגים לפעולתם של עובדים סוציאלי</w:t>
      </w:r>
      <w:r w:rsidRPr="007C4CBD">
        <w:rPr>
          <w:rFonts w:hint="cs"/>
          <w:sz w:val="18"/>
          <w:szCs w:val="20"/>
          <w:rtl/>
          <w:lang w:val="x-none" w:eastAsia="he-IL"/>
        </w:rPr>
        <w:t>י</w:t>
      </w:r>
      <w:r w:rsidRPr="007C4CBD">
        <w:rPr>
          <w:sz w:val="18"/>
          <w:szCs w:val="20"/>
          <w:rtl/>
          <w:lang w:val="x-none" w:eastAsia="he-IL"/>
        </w:rPr>
        <w:t xml:space="preserve">ם. </w:t>
      </w:r>
      <w:r w:rsidRPr="007C4CBD">
        <w:rPr>
          <w:b/>
          <w:bCs/>
          <w:sz w:val="18"/>
          <w:szCs w:val="20"/>
          <w:rtl/>
          <w:lang w:val="x-none" w:eastAsia="he-IL"/>
        </w:rPr>
        <w:t xml:space="preserve">חברה ורווחה, </w:t>
      </w:r>
      <w:proofErr w:type="spellStart"/>
      <w:r w:rsidRPr="007C4CBD">
        <w:rPr>
          <w:b/>
          <w:bCs/>
          <w:sz w:val="18"/>
          <w:szCs w:val="20"/>
          <w:rtl/>
          <w:lang w:val="x-none" w:eastAsia="he-IL"/>
        </w:rPr>
        <w:t>כו</w:t>
      </w:r>
      <w:proofErr w:type="spellEnd"/>
      <w:r w:rsidRPr="007C4CBD">
        <w:rPr>
          <w:sz w:val="18"/>
          <w:szCs w:val="20"/>
          <w:rtl/>
          <w:lang w:val="x-none" w:eastAsia="he-IL"/>
        </w:rPr>
        <w:t xml:space="preserve">(4), 477-445. </w:t>
      </w:r>
    </w:p>
    <w:p w14:paraId="501056C7"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וייס-גל, ע' ופילוסוף, ר' (2012). מהותה </w:t>
      </w:r>
      <w:proofErr w:type="spellStart"/>
      <w:r w:rsidRPr="007C4CBD">
        <w:rPr>
          <w:sz w:val="18"/>
          <w:szCs w:val="20"/>
          <w:rtl/>
          <w:lang w:val="x-none" w:eastAsia="he-IL"/>
        </w:rPr>
        <w:t>שלפרקטיקת</w:t>
      </w:r>
      <w:proofErr w:type="spellEnd"/>
      <w:r w:rsidRPr="007C4CBD">
        <w:rPr>
          <w:sz w:val="18"/>
          <w:szCs w:val="20"/>
          <w:rtl/>
          <w:lang w:val="x-none" w:eastAsia="he-IL"/>
        </w:rPr>
        <w:t xml:space="preserve"> המדיניות בעבודה סוציאלית. בתוך מ</w:t>
      </w:r>
      <w:r w:rsidRPr="007C4CBD">
        <w:rPr>
          <w:rFonts w:hint="cs"/>
          <w:sz w:val="18"/>
          <w:szCs w:val="20"/>
          <w:rtl/>
          <w:lang w:val="x-none" w:eastAsia="he-IL"/>
        </w:rPr>
        <w:t>'</w:t>
      </w:r>
      <w:r w:rsidRPr="007C4CBD">
        <w:rPr>
          <w:sz w:val="18"/>
          <w:szCs w:val="20"/>
          <w:rtl/>
          <w:lang w:val="x-none" w:eastAsia="he-IL"/>
        </w:rPr>
        <w:t xml:space="preserve"> חובב, א</w:t>
      </w:r>
      <w:r w:rsidRPr="007C4CBD">
        <w:rPr>
          <w:rFonts w:hint="cs"/>
          <w:sz w:val="18"/>
          <w:szCs w:val="20"/>
          <w:rtl/>
          <w:lang w:val="x-none" w:eastAsia="he-IL"/>
        </w:rPr>
        <w:t>'</w:t>
      </w:r>
      <w:r w:rsidRPr="007C4CBD">
        <w:rPr>
          <w:sz w:val="18"/>
          <w:szCs w:val="20"/>
          <w:rtl/>
          <w:lang w:val="x-none" w:eastAsia="he-IL"/>
        </w:rPr>
        <w:t xml:space="preserve"> </w:t>
      </w:r>
      <w:proofErr w:type="spellStart"/>
      <w:r w:rsidRPr="007C4CBD">
        <w:rPr>
          <w:sz w:val="18"/>
          <w:szCs w:val="20"/>
          <w:rtl/>
          <w:lang w:val="x-none" w:eastAsia="he-IL"/>
        </w:rPr>
        <w:t>לונטל</w:t>
      </w:r>
      <w:proofErr w:type="spellEnd"/>
      <w:r w:rsidRPr="007C4CBD">
        <w:rPr>
          <w:sz w:val="18"/>
          <w:szCs w:val="20"/>
          <w:rtl/>
          <w:lang w:val="x-none" w:eastAsia="he-IL"/>
        </w:rPr>
        <w:t xml:space="preserve"> וי</w:t>
      </w:r>
      <w:r w:rsidRPr="007C4CBD">
        <w:rPr>
          <w:rFonts w:hint="cs"/>
          <w:sz w:val="18"/>
          <w:szCs w:val="20"/>
          <w:rtl/>
          <w:lang w:val="x-none" w:eastAsia="he-IL"/>
        </w:rPr>
        <w:t>'</w:t>
      </w:r>
      <w:r w:rsidRPr="007C4CBD">
        <w:rPr>
          <w:sz w:val="18"/>
          <w:szCs w:val="20"/>
          <w:rtl/>
          <w:lang w:val="x-none" w:eastAsia="he-IL"/>
        </w:rPr>
        <w:t xml:space="preserve"> קטן (עורכים), </w:t>
      </w:r>
      <w:r w:rsidRPr="007C4CBD">
        <w:rPr>
          <w:b/>
          <w:bCs/>
          <w:sz w:val="18"/>
          <w:szCs w:val="20"/>
          <w:rtl/>
          <w:lang w:val="x-none" w:eastAsia="he-IL"/>
        </w:rPr>
        <w:t xml:space="preserve">עבודה סוציאלית בישראל </w:t>
      </w:r>
      <w:r w:rsidRPr="007C4CBD">
        <w:rPr>
          <w:sz w:val="18"/>
          <w:szCs w:val="20"/>
          <w:rtl/>
          <w:lang w:val="x-none" w:eastAsia="he-IL"/>
        </w:rPr>
        <w:t xml:space="preserve">(עמ' 306-285). תל אביב: הקיבוץ המאוחד. </w:t>
      </w:r>
    </w:p>
    <w:p w14:paraId="1DDDECE8" w14:textId="77777777" w:rsidR="00715F10" w:rsidRPr="007C4CBD" w:rsidRDefault="00715F10" w:rsidP="007C4CBD">
      <w:pPr>
        <w:spacing w:after="120"/>
        <w:ind w:left="397" w:hanging="397"/>
        <w:jc w:val="both"/>
        <w:rPr>
          <w:sz w:val="18"/>
          <w:szCs w:val="20"/>
          <w:rtl/>
          <w:lang w:eastAsia="he-IL"/>
        </w:rPr>
      </w:pPr>
      <w:r w:rsidRPr="007C4CBD">
        <w:rPr>
          <w:sz w:val="18"/>
          <w:szCs w:val="20"/>
          <w:rtl/>
          <w:lang w:eastAsia="he-IL"/>
        </w:rPr>
        <w:t xml:space="preserve">וייס-גל, ע' וגל, ג' (2011). </w:t>
      </w:r>
      <w:proofErr w:type="spellStart"/>
      <w:r w:rsidRPr="007C4CBD">
        <w:rPr>
          <w:b/>
          <w:bCs/>
          <w:sz w:val="18"/>
          <w:szCs w:val="20"/>
          <w:rtl/>
          <w:lang w:eastAsia="he-IL"/>
        </w:rPr>
        <w:t>פרקטיקת</w:t>
      </w:r>
      <w:proofErr w:type="spellEnd"/>
      <w:r w:rsidRPr="007C4CBD">
        <w:rPr>
          <w:b/>
          <w:bCs/>
          <w:sz w:val="18"/>
          <w:szCs w:val="20"/>
          <w:rtl/>
          <w:lang w:eastAsia="he-IL"/>
        </w:rPr>
        <w:t xml:space="preserve"> מדיניות בעבודה סוציאלית</w:t>
      </w:r>
      <w:r w:rsidRPr="007C4CBD">
        <w:rPr>
          <w:sz w:val="18"/>
          <w:szCs w:val="20"/>
          <w:rtl/>
          <w:lang w:eastAsia="he-IL"/>
        </w:rPr>
        <w:t>. ירושלים: מכון אשכול והוצאת מאגנס, האוניברסיטה העברית בירושלים.</w:t>
      </w:r>
    </w:p>
    <w:p w14:paraId="6F2DB124" w14:textId="77AF4391" w:rsidR="007C4CBD" w:rsidRDefault="00715F10" w:rsidP="007C4CBD">
      <w:pPr>
        <w:keepNext/>
        <w:keepLines/>
        <w:ind w:left="397" w:hanging="397"/>
        <w:jc w:val="both"/>
        <w:rPr>
          <w:color w:val="000000"/>
          <w:sz w:val="18"/>
          <w:szCs w:val="20"/>
          <w:lang w:val="x-none" w:eastAsia="he-IL"/>
        </w:rPr>
      </w:pPr>
      <w:proofErr w:type="spellStart"/>
      <w:r w:rsidRPr="007C4CBD">
        <w:rPr>
          <w:color w:val="000000"/>
          <w:sz w:val="18"/>
          <w:szCs w:val="20"/>
          <w:rtl/>
          <w:lang w:val="x-none" w:eastAsia="he-IL"/>
        </w:rPr>
        <w:t>וינדמן</w:t>
      </w:r>
      <w:proofErr w:type="spellEnd"/>
      <w:r w:rsidRPr="007C4CBD">
        <w:rPr>
          <w:color w:val="000000"/>
          <w:sz w:val="18"/>
          <w:szCs w:val="20"/>
          <w:rtl/>
          <w:lang w:val="x-none" w:eastAsia="he-IL"/>
        </w:rPr>
        <w:t xml:space="preserve">, ו' וסולומון, ל' (2008). העצמת היחיד כפלטפורמה להעצמת הקבוצה: המקרים של ייצוג ילדים בהליכים אזרחיים וליווי ילדים נפגעי עבירה. בתוך מ' </w:t>
      </w:r>
      <w:proofErr w:type="spellStart"/>
      <w:r w:rsidRPr="007C4CBD">
        <w:rPr>
          <w:color w:val="000000"/>
          <w:sz w:val="18"/>
          <w:szCs w:val="20"/>
          <w:rtl/>
          <w:lang w:val="x-none" w:eastAsia="he-IL"/>
        </w:rPr>
        <w:t>אייזנשטדט</w:t>
      </w:r>
      <w:proofErr w:type="spellEnd"/>
      <w:r w:rsidRPr="007C4CBD">
        <w:rPr>
          <w:color w:val="000000"/>
          <w:sz w:val="18"/>
          <w:szCs w:val="20"/>
          <w:rtl/>
          <w:lang w:val="x-none" w:eastAsia="he-IL"/>
        </w:rPr>
        <w:t xml:space="preserve"> וג' </w:t>
      </w:r>
      <w:proofErr w:type="spellStart"/>
      <w:r w:rsidRPr="007C4CBD">
        <w:rPr>
          <w:color w:val="000000"/>
          <w:sz w:val="18"/>
          <w:szCs w:val="20"/>
          <w:rtl/>
          <w:lang w:val="x-none" w:eastAsia="he-IL"/>
        </w:rPr>
        <w:t>מונדלק</w:t>
      </w:r>
      <w:proofErr w:type="spellEnd"/>
      <w:r w:rsidRPr="007C4CBD">
        <w:rPr>
          <w:color w:val="000000"/>
          <w:sz w:val="18"/>
          <w:szCs w:val="20"/>
          <w:rtl/>
          <w:lang w:val="x-none" w:eastAsia="he-IL"/>
        </w:rPr>
        <w:t xml:space="preserve"> (עורכים), </w:t>
      </w:r>
      <w:r w:rsidRPr="007C4CBD">
        <w:rPr>
          <w:b/>
          <w:bCs/>
          <w:color w:val="000000"/>
          <w:sz w:val="18"/>
          <w:szCs w:val="20"/>
          <w:rtl/>
          <w:lang w:val="x-none" w:eastAsia="he-IL"/>
        </w:rPr>
        <w:t>העצמה במשפט</w:t>
      </w:r>
      <w:r w:rsidRPr="007C4CBD">
        <w:rPr>
          <w:color w:val="000000"/>
          <w:sz w:val="18"/>
          <w:szCs w:val="20"/>
          <w:rtl/>
          <w:lang w:val="x-none" w:eastAsia="he-IL"/>
        </w:rPr>
        <w:t xml:space="preserve"> (עמ' 544-499), </w:t>
      </w:r>
      <w:r w:rsidRPr="007C4CBD">
        <w:rPr>
          <w:rFonts w:hint="cs"/>
          <w:color w:val="000000"/>
          <w:sz w:val="18"/>
          <w:szCs w:val="20"/>
          <w:rtl/>
          <w:lang w:val="x-none" w:eastAsia="he-IL"/>
        </w:rPr>
        <w:t xml:space="preserve">תל אביב: אוניברסיטת תל אביב, </w:t>
      </w:r>
      <w:r w:rsidRPr="007C4CBD">
        <w:rPr>
          <w:color w:val="000000"/>
          <w:sz w:val="18"/>
          <w:szCs w:val="20"/>
          <w:rtl/>
          <w:lang w:val="x-none" w:eastAsia="he-IL"/>
        </w:rPr>
        <w:t xml:space="preserve">הפקולטה למשפטים ע״ש </w:t>
      </w:r>
      <w:proofErr w:type="spellStart"/>
      <w:r w:rsidRPr="007C4CBD">
        <w:rPr>
          <w:color w:val="000000"/>
          <w:sz w:val="18"/>
          <w:szCs w:val="20"/>
          <w:rtl/>
          <w:lang w:val="x-none" w:eastAsia="he-IL"/>
        </w:rPr>
        <w:t>בוכמן</w:t>
      </w:r>
      <w:proofErr w:type="spellEnd"/>
      <w:r w:rsidR="00911668">
        <w:rPr>
          <w:rFonts w:hint="cs"/>
          <w:color w:val="000000"/>
          <w:sz w:val="18"/>
          <w:szCs w:val="20"/>
          <w:rtl/>
          <w:lang w:val="x-none" w:eastAsia="he-IL"/>
        </w:rPr>
        <w:t>.</w:t>
      </w:r>
      <w:r w:rsidRPr="007C4CBD">
        <w:rPr>
          <w:color w:val="000000"/>
          <w:sz w:val="18"/>
          <w:szCs w:val="20"/>
          <w:rtl/>
          <w:lang w:val="x-none" w:eastAsia="he-IL"/>
        </w:rPr>
        <w:t xml:space="preserve"> </w:t>
      </w:r>
    </w:p>
    <w:p w14:paraId="65D6473D" w14:textId="04133039" w:rsidR="00715F10" w:rsidRPr="007C4CBD" w:rsidRDefault="00FA7A04" w:rsidP="007C4CBD">
      <w:pPr>
        <w:bidi w:val="0"/>
        <w:spacing w:after="120"/>
        <w:rPr>
          <w:sz w:val="16"/>
          <w:szCs w:val="18"/>
          <w:lang w:val="x-none" w:eastAsia="he-IL"/>
        </w:rPr>
      </w:pPr>
      <w:hyperlink r:id="rId9" w:history="1">
        <w:r w:rsidR="00715F10" w:rsidRPr="007C4CBD">
          <w:rPr>
            <w:sz w:val="16"/>
            <w:szCs w:val="18"/>
          </w:rPr>
          <w:t>law.tau.ac.il/sites/law.tau.ac.il/files/media_server/law_heb/Law_Society_Culture/books/haatzama%20bamishpat/vindman_solomon.pdf</w:t>
        </w:r>
      </w:hyperlink>
    </w:p>
    <w:p w14:paraId="6877C986"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lastRenderedPageBreak/>
        <w:t>זעירא</w:t>
      </w:r>
      <w:proofErr w:type="spellEnd"/>
      <w:r w:rsidRPr="007C4CBD">
        <w:rPr>
          <w:sz w:val="18"/>
          <w:szCs w:val="20"/>
          <w:rtl/>
          <w:lang w:val="x-none" w:eastAsia="he-IL"/>
        </w:rPr>
        <w:t xml:space="preserve">, ע', בנבנישתי, ר' ורפאלי, ת' (2012). </w:t>
      </w:r>
      <w:r w:rsidRPr="007C4CBD">
        <w:rPr>
          <w:b/>
          <w:bCs/>
          <w:sz w:val="18"/>
          <w:szCs w:val="20"/>
          <w:rtl/>
          <w:lang w:val="x-none" w:eastAsia="he-IL"/>
        </w:rPr>
        <w:t>צעירים פגיעים בתהליכי מעבר לבגרות: צרכים, שירותים ומדיניות</w:t>
      </w:r>
      <w:r w:rsidRPr="007C4CBD">
        <w:rPr>
          <w:rFonts w:hint="cs"/>
          <w:b/>
          <w:bCs/>
          <w:sz w:val="18"/>
          <w:szCs w:val="20"/>
          <w:rtl/>
          <w:lang w:val="x-none" w:eastAsia="he-IL"/>
        </w:rPr>
        <w:t xml:space="preserve"> </w:t>
      </w:r>
      <w:r w:rsidRPr="007C4CBD">
        <w:rPr>
          <w:b/>
          <w:bCs/>
          <w:sz w:val="18"/>
          <w:szCs w:val="20"/>
          <w:rtl/>
          <w:lang w:val="x-none" w:eastAsia="he-IL"/>
        </w:rPr>
        <w:t>– דוח מחקר מסכם</w:t>
      </w:r>
      <w:r w:rsidRPr="007C4CBD">
        <w:rPr>
          <w:sz w:val="18"/>
          <w:szCs w:val="20"/>
          <w:rtl/>
          <w:lang w:val="x-none" w:eastAsia="he-IL"/>
        </w:rPr>
        <w:t xml:space="preserve">. ירושלים: האוניברסיטה העברית. </w:t>
      </w:r>
    </w:p>
    <w:p w14:paraId="183E4CA0" w14:textId="77777777" w:rsidR="007C4CBD" w:rsidRDefault="00715F10" w:rsidP="00EA6885">
      <w:pPr>
        <w:ind w:left="397" w:hanging="397"/>
        <w:jc w:val="both"/>
        <w:rPr>
          <w:sz w:val="18"/>
          <w:szCs w:val="20"/>
        </w:rPr>
      </w:pPr>
      <w:r w:rsidRPr="007C4CBD">
        <w:rPr>
          <w:sz w:val="18"/>
          <w:szCs w:val="20"/>
          <w:rtl/>
          <w:lang w:val="x-none" w:eastAsia="he-IL"/>
        </w:rPr>
        <w:t xml:space="preserve">חיות, א' (2019). </w:t>
      </w:r>
      <w:r w:rsidRPr="007C4CBD">
        <w:rPr>
          <w:b/>
          <w:bCs/>
          <w:sz w:val="18"/>
          <w:szCs w:val="20"/>
          <w:rtl/>
          <w:lang w:val="x-none" w:eastAsia="he-IL"/>
        </w:rPr>
        <w:t>נגישות ילדים לצדק</w:t>
      </w:r>
      <w:r w:rsidRPr="007C4CBD">
        <w:rPr>
          <w:sz w:val="18"/>
          <w:szCs w:val="20"/>
          <w:rtl/>
          <w:lang w:val="x-none" w:eastAsia="he-IL"/>
        </w:rPr>
        <w:t xml:space="preserve"> </w:t>
      </w:r>
      <w:r w:rsidRPr="007C4CBD">
        <w:rPr>
          <w:rFonts w:hint="cs"/>
          <w:sz w:val="18"/>
          <w:szCs w:val="20"/>
          <w:rtl/>
          <w:lang w:val="x-none" w:eastAsia="he-IL"/>
        </w:rPr>
        <w:t>(</w:t>
      </w:r>
      <w:r w:rsidRPr="007C4CBD">
        <w:rPr>
          <w:sz w:val="18"/>
          <w:szCs w:val="20"/>
          <w:rtl/>
          <w:lang w:val="x-none" w:eastAsia="he-IL"/>
        </w:rPr>
        <w:t xml:space="preserve">יום העיון בנושא </w:t>
      </w:r>
      <w:r w:rsidRPr="007C4CBD">
        <w:rPr>
          <w:sz w:val="18"/>
          <w:szCs w:val="20"/>
          <w:rtl/>
        </w:rPr>
        <w:t>שלושים שנה לאמנה לזכויות הילד</w:t>
      </w:r>
      <w:r w:rsidRPr="007C4CBD">
        <w:rPr>
          <w:rFonts w:hint="cs"/>
          <w:sz w:val="18"/>
          <w:szCs w:val="20"/>
          <w:rtl/>
        </w:rPr>
        <w:t>). הוד השרון:</w:t>
      </w:r>
      <w:r w:rsidRPr="007C4CBD">
        <w:rPr>
          <w:sz w:val="18"/>
          <w:szCs w:val="20"/>
          <w:rtl/>
        </w:rPr>
        <w:t xml:space="preserve"> </w:t>
      </w:r>
      <w:r w:rsidRPr="007C4CBD">
        <w:rPr>
          <w:rFonts w:hint="cs"/>
          <w:sz w:val="18"/>
          <w:szCs w:val="20"/>
          <w:rtl/>
        </w:rPr>
        <w:t>המרכז האקדמי</w:t>
      </w:r>
      <w:r w:rsidRPr="007C4CBD">
        <w:rPr>
          <w:sz w:val="18"/>
          <w:szCs w:val="20"/>
          <w:rtl/>
        </w:rPr>
        <w:t xml:space="preserve"> שערי מדע ומשפט.</w:t>
      </w:r>
    </w:p>
    <w:p w14:paraId="567AF5C4" w14:textId="6B953519" w:rsidR="00715F10" w:rsidRPr="007C4CBD" w:rsidRDefault="00FA7A04" w:rsidP="007C4CBD">
      <w:pPr>
        <w:bidi w:val="0"/>
        <w:spacing w:after="120"/>
        <w:rPr>
          <w:sz w:val="16"/>
          <w:szCs w:val="18"/>
          <w:rtl/>
          <w:lang w:val="x-none" w:eastAsia="he-IL"/>
        </w:rPr>
      </w:pPr>
      <w:hyperlink r:id="rId10" w:history="1">
        <w:r w:rsidR="007C4CBD">
          <w:rPr>
            <w:sz w:val="16"/>
            <w:szCs w:val="18"/>
            <w:lang w:val="x-none" w:eastAsia="he-IL"/>
          </w:rPr>
          <w:t>gov.il/BlobFolder/news/presidentspeech101219/he/</w:t>
        </w:r>
        <w:r w:rsidR="007C4CBD">
          <w:rPr>
            <w:sz w:val="16"/>
            <w:szCs w:val="18"/>
            <w:rtl/>
            <w:lang w:val="x-none" w:eastAsia="he-IL"/>
          </w:rPr>
          <w:t>שלושים%20שנה%20לאמנה%20לזכויות%20הילד</w:t>
        </w:r>
        <w:r w:rsidR="007C4CBD">
          <w:rPr>
            <w:sz w:val="16"/>
            <w:szCs w:val="18"/>
            <w:lang w:val="x-none" w:eastAsia="he-IL"/>
          </w:rPr>
          <w:t>.pdf</w:t>
        </w:r>
      </w:hyperlink>
      <w:r w:rsidR="00715F10" w:rsidRPr="007C4CBD">
        <w:rPr>
          <w:sz w:val="16"/>
          <w:szCs w:val="18"/>
          <w:rtl/>
          <w:lang w:val="x-none" w:eastAsia="he-IL"/>
        </w:rPr>
        <w:t xml:space="preserve"> </w:t>
      </w:r>
    </w:p>
    <w:p w14:paraId="23C61B64" w14:textId="77777777" w:rsidR="00EA6885" w:rsidRDefault="00715F10" w:rsidP="00EA6885">
      <w:pPr>
        <w:ind w:left="397" w:hanging="397"/>
        <w:jc w:val="both"/>
        <w:rPr>
          <w:sz w:val="18"/>
          <w:szCs w:val="20"/>
          <w:lang w:val="x-none" w:eastAsia="he-IL"/>
        </w:rPr>
      </w:pPr>
      <w:r w:rsidRPr="007C4CBD">
        <w:rPr>
          <w:sz w:val="18"/>
          <w:szCs w:val="20"/>
          <w:rtl/>
          <w:lang w:val="x-none" w:eastAsia="he-IL"/>
        </w:rPr>
        <w:t xml:space="preserve">יוגב, ט' </w:t>
      </w:r>
      <w:r w:rsidRPr="007C4CBD">
        <w:rPr>
          <w:rFonts w:hint="cs"/>
          <w:sz w:val="18"/>
          <w:szCs w:val="20"/>
          <w:rtl/>
          <w:lang w:val="x-none" w:eastAsia="he-IL"/>
        </w:rPr>
        <w:t>ו</w:t>
      </w:r>
      <w:r w:rsidRPr="007C4CBD">
        <w:rPr>
          <w:sz w:val="18"/>
          <w:szCs w:val="20"/>
          <w:rtl/>
          <w:lang w:val="x-none" w:eastAsia="he-IL"/>
        </w:rPr>
        <w:t>בן שמחון, מ</w:t>
      </w:r>
      <w:r w:rsidRPr="007C4CBD">
        <w:rPr>
          <w:rFonts w:hint="cs"/>
          <w:sz w:val="18"/>
          <w:szCs w:val="20"/>
          <w:rtl/>
          <w:lang w:val="x-none" w:eastAsia="he-IL"/>
        </w:rPr>
        <w:t>'</w:t>
      </w:r>
      <w:r w:rsidRPr="007C4CBD">
        <w:rPr>
          <w:sz w:val="18"/>
          <w:szCs w:val="20"/>
          <w:rtl/>
          <w:lang w:val="x-none" w:eastAsia="he-IL"/>
        </w:rPr>
        <w:t xml:space="preserve"> (2017). האוכלוסייה ש</w:t>
      </w:r>
      <w:r w:rsidRPr="007C4CBD">
        <w:rPr>
          <w:rFonts w:hint="cs"/>
          <w:sz w:val="18"/>
          <w:szCs w:val="20"/>
          <w:rtl/>
          <w:lang w:val="x-none" w:eastAsia="he-IL"/>
        </w:rPr>
        <w:t>ב</w:t>
      </w:r>
      <w:r w:rsidRPr="007C4CBD">
        <w:rPr>
          <w:sz w:val="18"/>
          <w:szCs w:val="20"/>
          <w:rtl/>
          <w:lang w:val="x-none" w:eastAsia="he-IL"/>
        </w:rPr>
        <w:t>טיפול רשות חסות הנוער</w:t>
      </w:r>
      <w:r w:rsidRPr="007C4CBD">
        <w:rPr>
          <w:rFonts w:hint="cs"/>
          <w:sz w:val="18"/>
          <w:szCs w:val="20"/>
          <w:rtl/>
          <w:lang w:val="x-none" w:eastAsia="he-IL"/>
        </w:rPr>
        <w:t>. בתוך</w:t>
      </w:r>
      <w:r w:rsidRPr="007C4CBD">
        <w:rPr>
          <w:sz w:val="18"/>
          <w:szCs w:val="20"/>
          <w:rtl/>
          <w:lang w:val="x-none" w:eastAsia="he-IL"/>
        </w:rPr>
        <w:t xml:space="preserve"> </w:t>
      </w:r>
      <w:r w:rsidRPr="007C4CBD">
        <w:rPr>
          <w:b/>
          <w:bCs/>
          <w:sz w:val="18"/>
          <w:szCs w:val="20"/>
          <w:rtl/>
          <w:lang w:val="x-none" w:eastAsia="he-IL"/>
        </w:rPr>
        <w:t>סקירת השירות החברתיים 2016</w:t>
      </w:r>
      <w:r w:rsidRPr="007C4CBD">
        <w:rPr>
          <w:rFonts w:hint="cs"/>
          <w:sz w:val="18"/>
          <w:szCs w:val="20"/>
          <w:rtl/>
          <w:lang w:val="x-none" w:eastAsia="he-IL"/>
        </w:rPr>
        <w:t xml:space="preserve"> </w:t>
      </w:r>
      <w:r w:rsidRPr="007C4CBD">
        <w:rPr>
          <w:sz w:val="18"/>
          <w:szCs w:val="20"/>
          <w:rtl/>
          <w:lang w:val="x-none" w:eastAsia="he-IL"/>
        </w:rPr>
        <w:t>(עמ'</w:t>
      </w:r>
      <w:r w:rsidRPr="007C4CBD">
        <w:rPr>
          <w:rFonts w:hint="cs"/>
          <w:sz w:val="18"/>
          <w:szCs w:val="20"/>
          <w:rtl/>
          <w:lang w:val="x-none" w:eastAsia="he-IL"/>
        </w:rPr>
        <w:t xml:space="preserve"> 136-127</w:t>
      </w:r>
      <w:r w:rsidRPr="007C4CBD">
        <w:rPr>
          <w:sz w:val="18"/>
          <w:szCs w:val="20"/>
          <w:rtl/>
          <w:lang w:val="x-none" w:eastAsia="he-IL"/>
        </w:rPr>
        <w:t>). ירושלים:</w:t>
      </w:r>
      <w:r w:rsidRPr="007C4CBD">
        <w:rPr>
          <w:sz w:val="18"/>
          <w:szCs w:val="20"/>
          <w:rtl/>
          <w:lang w:eastAsia="he-IL"/>
        </w:rPr>
        <w:t xml:space="preserve"> </w:t>
      </w:r>
      <w:r w:rsidRPr="007C4CBD">
        <w:rPr>
          <w:sz w:val="18"/>
          <w:szCs w:val="20"/>
          <w:rtl/>
          <w:lang w:val="x-none" w:eastAsia="he-IL"/>
        </w:rPr>
        <w:t>משרד העבודה, הרווחה והשירותים החברתיים.</w:t>
      </w:r>
    </w:p>
    <w:p w14:paraId="4633431C" w14:textId="02158540" w:rsidR="00715F10" w:rsidRPr="00EA6885" w:rsidRDefault="00715F10" w:rsidP="00EA6885">
      <w:pPr>
        <w:bidi w:val="0"/>
        <w:spacing w:after="120"/>
        <w:rPr>
          <w:sz w:val="16"/>
          <w:szCs w:val="18"/>
          <w:rtl/>
          <w:lang w:val="x-none" w:eastAsia="he-IL"/>
        </w:rPr>
      </w:pPr>
      <w:r w:rsidRPr="00EA6885">
        <w:rPr>
          <w:sz w:val="16"/>
          <w:szCs w:val="18"/>
          <w:lang w:val="x-none" w:eastAsia="he-IL"/>
        </w:rPr>
        <w:t>gov.il/blobFolder/reports/molsa-social-services-review-2016/he/SocialServicesReview_2016_molsa-chapter2-youngers-support-2-2016.pdf</w:t>
      </w:r>
    </w:p>
    <w:p w14:paraId="37A25A05" w14:textId="77777777" w:rsidR="00715F10" w:rsidRPr="007C4CBD" w:rsidRDefault="00715F10" w:rsidP="007C4CBD">
      <w:pPr>
        <w:spacing w:after="120"/>
        <w:ind w:left="397" w:hanging="397"/>
        <w:jc w:val="both"/>
        <w:rPr>
          <w:sz w:val="18"/>
          <w:szCs w:val="20"/>
          <w:rtl/>
        </w:rPr>
      </w:pPr>
      <w:r w:rsidRPr="007C4CBD">
        <w:rPr>
          <w:sz w:val="18"/>
          <w:szCs w:val="20"/>
          <w:rtl/>
          <w:lang w:val="x-none" w:eastAsia="he-IL"/>
        </w:rPr>
        <w:t>כץ, ח'</w:t>
      </w:r>
      <w:r w:rsidRPr="007C4CBD">
        <w:rPr>
          <w:rFonts w:hint="cs"/>
          <w:sz w:val="18"/>
          <w:szCs w:val="20"/>
          <w:rtl/>
          <w:lang w:val="x-none" w:eastAsia="he-IL"/>
        </w:rPr>
        <w:t>,</w:t>
      </w:r>
      <w:r w:rsidRPr="007C4CBD">
        <w:rPr>
          <w:sz w:val="18"/>
          <w:szCs w:val="20"/>
          <w:rtl/>
          <w:lang w:val="x-none" w:eastAsia="he-IL"/>
        </w:rPr>
        <w:t xml:space="preserve"> גרוס, ת' ואפשטיין, ב' (2012). עבודה קהילתית וסנגור פוליטי במאבק נגד תוכנית </w:t>
      </w:r>
      <w:proofErr w:type="spellStart"/>
      <w:r w:rsidRPr="007C4CBD">
        <w:rPr>
          <w:sz w:val="18"/>
          <w:szCs w:val="20"/>
          <w:rtl/>
          <w:lang w:val="x-none" w:eastAsia="he-IL"/>
        </w:rPr>
        <w:t>ויסקונסקין</w:t>
      </w:r>
      <w:proofErr w:type="spellEnd"/>
      <w:r w:rsidRPr="007C4CBD">
        <w:rPr>
          <w:sz w:val="18"/>
          <w:szCs w:val="20"/>
          <w:rtl/>
          <w:lang w:val="x-none" w:eastAsia="he-IL"/>
        </w:rPr>
        <w:t xml:space="preserve">. </w:t>
      </w:r>
      <w:r w:rsidRPr="007C4CBD">
        <w:rPr>
          <w:b/>
          <w:bCs/>
          <w:sz w:val="18"/>
          <w:szCs w:val="20"/>
          <w:rtl/>
          <w:lang w:val="x-none" w:eastAsia="he-IL"/>
        </w:rPr>
        <w:t>חברה ורווחה, לב</w:t>
      </w:r>
      <w:r w:rsidRPr="007C4CBD">
        <w:rPr>
          <w:sz w:val="18"/>
          <w:szCs w:val="20"/>
          <w:rtl/>
          <w:lang w:val="x-none" w:eastAsia="he-IL"/>
        </w:rPr>
        <w:t>(4), 620-601.</w:t>
      </w:r>
      <w:r w:rsidRPr="007C4CBD">
        <w:rPr>
          <w:sz w:val="18"/>
          <w:szCs w:val="20"/>
          <w:rtl/>
        </w:rPr>
        <w:t xml:space="preserve"> </w:t>
      </w:r>
    </w:p>
    <w:p w14:paraId="6A644B47" w14:textId="42BFCE6F"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לוין, ל</w:t>
      </w:r>
      <w:r w:rsidRPr="007C4CBD">
        <w:rPr>
          <w:rFonts w:hint="cs"/>
          <w:sz w:val="18"/>
          <w:szCs w:val="20"/>
          <w:rtl/>
          <w:lang w:val="x-none" w:eastAsia="he-IL"/>
        </w:rPr>
        <w:t>'</w:t>
      </w:r>
      <w:r w:rsidRPr="007C4CBD">
        <w:rPr>
          <w:sz w:val="18"/>
          <w:szCs w:val="20"/>
          <w:rtl/>
          <w:lang w:val="x-none" w:eastAsia="he-IL"/>
        </w:rPr>
        <w:t xml:space="preserve"> (2009). קואליציה של הדרה: אי-מימוש הזכאות לסיוע מצד מערכות הביטחון הסוציאלי בקרב החיים בעוני. בתוך ג' גל ומ' </w:t>
      </w:r>
      <w:proofErr w:type="spellStart"/>
      <w:r w:rsidRPr="007C4CBD">
        <w:rPr>
          <w:sz w:val="18"/>
          <w:szCs w:val="20"/>
          <w:rtl/>
          <w:lang w:val="x-none" w:eastAsia="he-IL"/>
        </w:rPr>
        <w:t>איזנשט</w:t>
      </w:r>
      <w:r w:rsidRPr="007C4CBD">
        <w:rPr>
          <w:rFonts w:hint="cs"/>
          <w:sz w:val="18"/>
          <w:szCs w:val="20"/>
          <w:rtl/>
          <w:lang w:val="x-none" w:eastAsia="he-IL"/>
        </w:rPr>
        <w:t>ד</w:t>
      </w:r>
      <w:r w:rsidRPr="007C4CBD">
        <w:rPr>
          <w:sz w:val="18"/>
          <w:szCs w:val="20"/>
          <w:rtl/>
          <w:lang w:val="x-none" w:eastAsia="he-IL"/>
        </w:rPr>
        <w:t>ט</w:t>
      </w:r>
      <w:proofErr w:type="spellEnd"/>
      <w:r w:rsidRPr="007C4CBD">
        <w:rPr>
          <w:sz w:val="18"/>
          <w:szCs w:val="20"/>
          <w:rtl/>
          <w:lang w:val="x-none" w:eastAsia="he-IL"/>
        </w:rPr>
        <w:t xml:space="preserve"> (עורכים)</w:t>
      </w:r>
      <w:r w:rsidRPr="007C4CBD">
        <w:rPr>
          <w:rFonts w:hint="cs"/>
          <w:sz w:val="18"/>
          <w:szCs w:val="20"/>
          <w:rtl/>
          <w:lang w:val="x-none" w:eastAsia="he-IL"/>
        </w:rPr>
        <w:t>,</w:t>
      </w:r>
      <w:r w:rsidRPr="007C4CBD">
        <w:rPr>
          <w:sz w:val="18"/>
          <w:szCs w:val="20"/>
          <w:rtl/>
          <w:lang w:val="x-none" w:eastAsia="he-IL"/>
        </w:rPr>
        <w:t xml:space="preserve"> </w:t>
      </w:r>
      <w:r w:rsidRPr="007C4CBD">
        <w:rPr>
          <w:b/>
          <w:bCs/>
          <w:sz w:val="18"/>
          <w:szCs w:val="20"/>
          <w:rtl/>
          <w:lang w:val="x-none" w:eastAsia="he-IL"/>
        </w:rPr>
        <w:t>נגישות לצדק חברתי בישראל</w:t>
      </w:r>
      <w:r w:rsidRPr="007C4CBD">
        <w:rPr>
          <w:sz w:val="18"/>
          <w:szCs w:val="20"/>
          <w:rtl/>
          <w:lang w:val="x-none" w:eastAsia="he-IL"/>
        </w:rPr>
        <w:t xml:space="preserve"> (עמ</w:t>
      </w:r>
      <w:r w:rsidRPr="007C4CBD">
        <w:rPr>
          <w:rFonts w:hint="cs"/>
          <w:sz w:val="18"/>
          <w:szCs w:val="20"/>
          <w:rtl/>
          <w:lang w:val="x-none" w:eastAsia="he-IL"/>
        </w:rPr>
        <w:t>'</w:t>
      </w:r>
      <w:r w:rsidRPr="007C4CBD">
        <w:rPr>
          <w:sz w:val="18"/>
          <w:szCs w:val="20"/>
          <w:rtl/>
          <w:lang w:val="x-none" w:eastAsia="he-IL"/>
        </w:rPr>
        <w:t xml:space="preserve"> </w:t>
      </w:r>
      <w:r w:rsidR="00911668">
        <w:rPr>
          <w:rFonts w:hint="cs"/>
          <w:sz w:val="18"/>
          <w:szCs w:val="20"/>
          <w:rtl/>
          <w:lang w:val="x-none" w:eastAsia="he-IL"/>
        </w:rPr>
        <w:t>254-225</w:t>
      </w:r>
      <w:r w:rsidRPr="007C4CBD">
        <w:rPr>
          <w:sz w:val="18"/>
          <w:szCs w:val="20"/>
          <w:rtl/>
          <w:lang w:val="x-none" w:eastAsia="he-IL"/>
        </w:rPr>
        <w:t xml:space="preserve">). ירושלים: מרכז </w:t>
      </w:r>
      <w:proofErr w:type="spellStart"/>
      <w:r w:rsidRPr="007C4CBD">
        <w:rPr>
          <w:sz w:val="18"/>
          <w:szCs w:val="20"/>
          <w:rtl/>
          <w:lang w:val="x-none" w:eastAsia="he-IL"/>
        </w:rPr>
        <w:t>טאוב</w:t>
      </w:r>
      <w:proofErr w:type="spellEnd"/>
      <w:r w:rsidRPr="007C4CBD">
        <w:rPr>
          <w:sz w:val="18"/>
          <w:szCs w:val="20"/>
          <w:rtl/>
          <w:lang w:val="x-none" w:eastAsia="he-IL"/>
        </w:rPr>
        <w:t xml:space="preserve"> לחקר המדיניות החברתית בישראל.</w:t>
      </w:r>
    </w:p>
    <w:p w14:paraId="24A8DE5A"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ליבליך</w:t>
      </w:r>
      <w:proofErr w:type="spellEnd"/>
      <w:r w:rsidRPr="007C4CBD">
        <w:rPr>
          <w:sz w:val="18"/>
          <w:szCs w:val="20"/>
          <w:rtl/>
          <w:lang w:val="x-none" w:eastAsia="he-IL"/>
        </w:rPr>
        <w:t xml:space="preserve">, ע', תובל-משיח, ר' וזילבר, ת' (2010). בין השלם לחלקיו ובין תוכן לצורה. בתוך ל' </w:t>
      </w:r>
      <w:proofErr w:type="spellStart"/>
      <w:r w:rsidRPr="007C4CBD">
        <w:rPr>
          <w:sz w:val="18"/>
          <w:szCs w:val="20"/>
          <w:rtl/>
          <w:lang w:val="x-none" w:eastAsia="he-IL"/>
        </w:rPr>
        <w:t>קסן</w:t>
      </w:r>
      <w:proofErr w:type="spellEnd"/>
      <w:r w:rsidRPr="007C4CBD">
        <w:rPr>
          <w:sz w:val="18"/>
          <w:szCs w:val="20"/>
          <w:rtl/>
          <w:lang w:val="x-none" w:eastAsia="he-IL"/>
        </w:rPr>
        <w:t xml:space="preserve"> ומ' </w:t>
      </w:r>
      <w:proofErr w:type="spellStart"/>
      <w:r w:rsidRPr="007C4CBD">
        <w:rPr>
          <w:sz w:val="18"/>
          <w:szCs w:val="20"/>
          <w:rtl/>
          <w:lang w:val="x-none" w:eastAsia="he-IL"/>
        </w:rPr>
        <w:t>קרומר</w:t>
      </w:r>
      <w:proofErr w:type="spellEnd"/>
      <w:r w:rsidRPr="007C4CBD">
        <w:rPr>
          <w:sz w:val="18"/>
          <w:szCs w:val="20"/>
          <w:rtl/>
          <w:lang w:val="x-none" w:eastAsia="he-IL"/>
        </w:rPr>
        <w:t xml:space="preserve">-נבו (עורכות), </w:t>
      </w:r>
      <w:r w:rsidRPr="007C4CBD">
        <w:rPr>
          <w:b/>
          <w:bCs/>
          <w:sz w:val="18"/>
          <w:szCs w:val="20"/>
          <w:rtl/>
          <w:lang w:val="x-none" w:eastAsia="he-IL"/>
        </w:rPr>
        <w:t>ניתוח נתונים במחקר איכותני</w:t>
      </w:r>
      <w:r w:rsidRPr="007C4CBD">
        <w:rPr>
          <w:sz w:val="18"/>
          <w:szCs w:val="20"/>
          <w:rtl/>
          <w:lang w:val="x-none" w:eastAsia="he-IL"/>
        </w:rPr>
        <w:t xml:space="preserve"> (עמ'</w:t>
      </w:r>
      <w:r w:rsidRPr="007C4CBD">
        <w:rPr>
          <w:rFonts w:hint="cs"/>
          <w:sz w:val="18"/>
          <w:szCs w:val="20"/>
          <w:rtl/>
          <w:lang w:val="x-none" w:eastAsia="he-IL"/>
        </w:rPr>
        <w:t xml:space="preserve"> 42-21</w:t>
      </w:r>
      <w:r w:rsidRPr="007C4CBD">
        <w:rPr>
          <w:sz w:val="18"/>
          <w:szCs w:val="20"/>
          <w:rtl/>
          <w:lang w:val="x-none" w:eastAsia="he-IL"/>
        </w:rPr>
        <w:t>). באר שבע:</w:t>
      </w:r>
      <w:r w:rsidRPr="007C4CBD">
        <w:rPr>
          <w:sz w:val="18"/>
          <w:szCs w:val="20"/>
          <w:rtl/>
          <w:lang w:eastAsia="he-IL"/>
        </w:rPr>
        <w:t xml:space="preserve"> </w:t>
      </w:r>
      <w:r w:rsidRPr="007C4CBD">
        <w:rPr>
          <w:sz w:val="18"/>
          <w:szCs w:val="20"/>
          <w:rtl/>
          <w:lang w:val="x-none" w:eastAsia="he-IL"/>
        </w:rPr>
        <w:t xml:space="preserve">אוניברסיטת בן-גוריון בנגב. </w:t>
      </w:r>
    </w:p>
    <w:p w14:paraId="7D66EA53"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ליסטר</w:t>
      </w:r>
      <w:proofErr w:type="spellEnd"/>
      <w:r w:rsidRPr="007C4CBD">
        <w:rPr>
          <w:sz w:val="18"/>
          <w:szCs w:val="20"/>
          <w:rtl/>
          <w:lang w:val="x-none" w:eastAsia="he-IL"/>
        </w:rPr>
        <w:t>, ר' (2019). יכולת פעולה ועוני: מ</w:t>
      </w:r>
      <w:r w:rsidRPr="007C4CBD">
        <w:rPr>
          <w:rFonts w:hint="cs"/>
          <w:sz w:val="18"/>
          <w:szCs w:val="20"/>
          <w:rtl/>
          <w:lang w:val="x-none" w:eastAsia="he-IL"/>
        </w:rPr>
        <w:t>"</w:t>
      </w:r>
      <w:r w:rsidRPr="007C4CBD">
        <w:rPr>
          <w:sz w:val="18"/>
          <w:szCs w:val="20"/>
          <w:rtl/>
          <w:lang w:val="x-none" w:eastAsia="he-IL"/>
        </w:rPr>
        <w:t>להסתדר</w:t>
      </w:r>
      <w:r w:rsidRPr="007C4CBD">
        <w:rPr>
          <w:rFonts w:hint="cs"/>
          <w:sz w:val="18"/>
          <w:szCs w:val="20"/>
          <w:rtl/>
          <w:lang w:val="x-none" w:eastAsia="he-IL"/>
        </w:rPr>
        <w:t>"</w:t>
      </w:r>
      <w:r w:rsidRPr="007C4CBD">
        <w:rPr>
          <w:sz w:val="18"/>
          <w:szCs w:val="20"/>
          <w:rtl/>
          <w:lang w:val="x-none" w:eastAsia="he-IL"/>
        </w:rPr>
        <w:t xml:space="preserve"> ל</w:t>
      </w:r>
      <w:r w:rsidRPr="007C4CBD">
        <w:rPr>
          <w:rFonts w:hint="cs"/>
          <w:sz w:val="18"/>
          <w:szCs w:val="20"/>
          <w:rtl/>
          <w:lang w:val="x-none" w:eastAsia="he-IL"/>
        </w:rPr>
        <w:t>"</w:t>
      </w:r>
      <w:r w:rsidRPr="007C4CBD">
        <w:rPr>
          <w:sz w:val="18"/>
          <w:szCs w:val="20"/>
          <w:rtl/>
          <w:lang w:val="x-none" w:eastAsia="he-IL"/>
        </w:rPr>
        <w:t>להתארגן</w:t>
      </w:r>
      <w:r w:rsidRPr="007C4CBD">
        <w:rPr>
          <w:rFonts w:hint="cs"/>
          <w:sz w:val="18"/>
          <w:szCs w:val="20"/>
          <w:rtl/>
          <w:lang w:val="x-none" w:eastAsia="he-IL"/>
        </w:rPr>
        <w:t>"</w:t>
      </w:r>
      <w:r w:rsidRPr="007C4CBD">
        <w:rPr>
          <w:sz w:val="18"/>
          <w:szCs w:val="20"/>
          <w:rtl/>
          <w:lang w:val="x-none" w:eastAsia="he-IL"/>
        </w:rPr>
        <w:t xml:space="preserve">. </w:t>
      </w:r>
      <w:r w:rsidRPr="007C4CBD">
        <w:rPr>
          <w:b/>
          <w:bCs/>
          <w:sz w:val="18"/>
          <w:szCs w:val="20"/>
          <w:rtl/>
          <w:lang w:val="x-none" w:eastAsia="he-IL"/>
        </w:rPr>
        <w:t>ביטחון סוציאלי</w:t>
      </w:r>
      <w:r w:rsidRPr="007C4CBD">
        <w:rPr>
          <w:rFonts w:hint="cs"/>
          <w:b/>
          <w:bCs/>
          <w:sz w:val="18"/>
          <w:szCs w:val="20"/>
          <w:rtl/>
          <w:lang w:val="x-none" w:eastAsia="he-IL"/>
        </w:rPr>
        <w:t>,</w:t>
      </w:r>
      <w:r w:rsidRPr="007C4CBD">
        <w:rPr>
          <w:b/>
          <w:bCs/>
          <w:sz w:val="18"/>
          <w:szCs w:val="20"/>
          <w:rtl/>
          <w:lang w:val="x-none" w:eastAsia="he-IL"/>
        </w:rPr>
        <w:t xml:space="preserve"> 106,</w:t>
      </w:r>
      <w:r w:rsidRPr="007C4CBD">
        <w:rPr>
          <w:sz w:val="18"/>
          <w:szCs w:val="20"/>
          <w:rtl/>
          <w:lang w:val="x-none" w:eastAsia="he-IL"/>
        </w:rPr>
        <w:t xml:space="preserve"> 74-33. </w:t>
      </w:r>
    </w:p>
    <w:p w14:paraId="703864DD"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מורג, ת' (2010). עשרים שנה אחרי:</w:t>
      </w:r>
      <w:r w:rsidRPr="007C4CBD">
        <w:rPr>
          <w:sz w:val="18"/>
          <w:szCs w:val="20"/>
          <w:rtl/>
          <w:lang w:eastAsia="he-IL"/>
        </w:rPr>
        <w:t xml:space="preserve"> </w:t>
      </w:r>
      <w:r w:rsidRPr="007C4CBD">
        <w:rPr>
          <w:sz w:val="18"/>
          <w:szCs w:val="20"/>
          <w:rtl/>
          <w:lang w:val="x-none" w:eastAsia="he-IL"/>
        </w:rPr>
        <w:t>תפיסת זכויות הילד על פי האמנה בדבר זכויות הילד. בתוך ת' מורג (עורכת)</w:t>
      </w:r>
      <w:r w:rsidRPr="007C4CBD">
        <w:rPr>
          <w:rFonts w:hint="cs"/>
          <w:sz w:val="18"/>
          <w:szCs w:val="20"/>
          <w:rtl/>
          <w:lang w:val="x-none" w:eastAsia="he-IL"/>
        </w:rPr>
        <w:t>,</w:t>
      </w:r>
      <w:r w:rsidRPr="007C4CBD">
        <w:rPr>
          <w:sz w:val="18"/>
          <w:szCs w:val="20"/>
          <w:rtl/>
          <w:lang w:val="x-none" w:eastAsia="he-IL"/>
        </w:rPr>
        <w:t xml:space="preserve"> </w:t>
      </w:r>
      <w:r w:rsidRPr="007C4CBD">
        <w:rPr>
          <w:b/>
          <w:bCs/>
          <w:sz w:val="18"/>
          <w:szCs w:val="20"/>
          <w:rtl/>
          <w:lang w:val="x-none" w:eastAsia="he-IL"/>
        </w:rPr>
        <w:t>זכויות הילד והמשפט הישראלי</w:t>
      </w:r>
      <w:r w:rsidRPr="007C4CBD">
        <w:rPr>
          <w:sz w:val="18"/>
          <w:szCs w:val="20"/>
          <w:rtl/>
          <w:lang w:val="x-none" w:eastAsia="he-IL"/>
        </w:rPr>
        <w:t xml:space="preserve"> (עמ' 62-15). תל אביב: רמות.</w:t>
      </w:r>
    </w:p>
    <w:p w14:paraId="2D7685E6" w14:textId="77777777" w:rsidR="00EA6885" w:rsidRDefault="00715F10" w:rsidP="00EA6885">
      <w:pPr>
        <w:ind w:left="397" w:hanging="397"/>
        <w:jc w:val="both"/>
        <w:rPr>
          <w:rFonts w:eastAsia="David"/>
          <w:sz w:val="18"/>
          <w:szCs w:val="20"/>
          <w:lang w:val="x-none" w:eastAsia="he-IL"/>
        </w:rPr>
      </w:pPr>
      <w:r w:rsidRPr="007C4CBD">
        <w:rPr>
          <w:rFonts w:eastAsia="David"/>
          <w:sz w:val="18"/>
          <w:szCs w:val="20"/>
          <w:rtl/>
          <w:lang w:val="x-none" w:eastAsia="he-IL"/>
        </w:rPr>
        <w:t>נחשון גליק, צ', רונן, ג', בן לולו, נ' וגורן, ה' (2017). האוכלוסייה שבטיפול השירות לנוער, צעירות וצעירים</w:t>
      </w:r>
      <w:r w:rsidRPr="007C4CBD">
        <w:rPr>
          <w:rFonts w:eastAsia="David" w:hint="cs"/>
          <w:sz w:val="18"/>
          <w:szCs w:val="20"/>
          <w:rtl/>
          <w:lang w:val="x-none" w:eastAsia="he-IL"/>
        </w:rPr>
        <w:t>. בתוך</w:t>
      </w:r>
      <w:r w:rsidRPr="007C4CBD">
        <w:rPr>
          <w:rFonts w:eastAsia="David"/>
          <w:sz w:val="18"/>
          <w:szCs w:val="20"/>
          <w:rtl/>
          <w:lang w:val="x-none" w:eastAsia="he-IL"/>
        </w:rPr>
        <w:t xml:space="preserve"> </w:t>
      </w:r>
      <w:r w:rsidRPr="007C4CBD">
        <w:rPr>
          <w:rFonts w:eastAsia="David"/>
          <w:b/>
          <w:bCs/>
          <w:sz w:val="18"/>
          <w:szCs w:val="20"/>
          <w:rtl/>
          <w:lang w:val="x-none" w:eastAsia="he-IL"/>
        </w:rPr>
        <w:t>סקירת השירות החברתיים 2016</w:t>
      </w:r>
      <w:r w:rsidRPr="007C4CBD">
        <w:rPr>
          <w:rFonts w:eastAsia="David"/>
          <w:sz w:val="18"/>
          <w:szCs w:val="20"/>
          <w:rtl/>
          <w:lang w:val="x-none" w:eastAsia="he-IL"/>
        </w:rPr>
        <w:t xml:space="preserve"> (עמ'</w:t>
      </w:r>
      <w:r w:rsidRPr="007C4CBD">
        <w:rPr>
          <w:rFonts w:eastAsia="David" w:hint="cs"/>
          <w:sz w:val="18"/>
          <w:szCs w:val="20"/>
          <w:rtl/>
          <w:lang w:val="x-none" w:eastAsia="he-IL"/>
        </w:rPr>
        <w:t xml:space="preserve"> 152-137</w:t>
      </w:r>
      <w:r w:rsidRPr="007C4CBD">
        <w:rPr>
          <w:rFonts w:eastAsia="David"/>
          <w:sz w:val="18"/>
          <w:szCs w:val="20"/>
          <w:rtl/>
          <w:lang w:val="x-none" w:eastAsia="he-IL"/>
        </w:rPr>
        <w:t xml:space="preserve">). ירושלים: משרד העבודה, הרווחה והשירותים החברתיים. </w:t>
      </w:r>
    </w:p>
    <w:p w14:paraId="3E827616" w14:textId="2331181B" w:rsidR="00715F10" w:rsidRPr="00EA6885" w:rsidRDefault="00FA7A04" w:rsidP="00EA6885">
      <w:pPr>
        <w:bidi w:val="0"/>
        <w:spacing w:after="120"/>
        <w:rPr>
          <w:sz w:val="16"/>
          <w:szCs w:val="18"/>
          <w:rtl/>
          <w:lang w:val="x-none" w:eastAsia="he-IL"/>
        </w:rPr>
      </w:pPr>
      <w:hyperlink r:id="rId11" w:history="1">
        <w:r w:rsidR="00715F10" w:rsidRPr="00EA6885">
          <w:rPr>
            <w:sz w:val="16"/>
            <w:szCs w:val="18"/>
          </w:rPr>
          <w:t>gov.il/BlobFolder/reports/molsa-social-services-review-2016/he/SocialServicesReview_2016_molsa-chapter2-youngers-support-risk1-2016.pdf</w:t>
        </w:r>
      </w:hyperlink>
    </w:p>
    <w:p w14:paraId="2DF8F0F3" w14:textId="77777777" w:rsidR="00715F10" w:rsidRPr="007C4CBD" w:rsidRDefault="00715F10" w:rsidP="007C4CBD">
      <w:pPr>
        <w:spacing w:after="120"/>
        <w:ind w:left="397" w:hanging="397"/>
        <w:jc w:val="both"/>
        <w:rPr>
          <w:sz w:val="18"/>
          <w:szCs w:val="20"/>
          <w:lang w:val="x-none" w:eastAsia="he-IL"/>
        </w:rPr>
      </w:pPr>
      <w:r w:rsidRPr="007C4CBD">
        <w:rPr>
          <w:sz w:val="18"/>
          <w:szCs w:val="20"/>
          <w:rtl/>
          <w:lang w:val="x-none" w:eastAsia="he-IL"/>
        </w:rPr>
        <w:t xml:space="preserve">סידי, מ' (2009). </w:t>
      </w:r>
      <w:r w:rsidRPr="007C4CBD">
        <w:rPr>
          <w:b/>
          <w:bCs/>
          <w:sz w:val="18"/>
          <w:szCs w:val="20"/>
          <w:rtl/>
          <w:lang w:val="x-none" w:eastAsia="he-IL"/>
        </w:rPr>
        <w:t>"החצר הנשית": תיעוד והמשגה של פרקטיקה ביקורתית בעבודה סוציאלית עם נערות ונשים צעירות ביפו</w:t>
      </w:r>
      <w:r w:rsidRPr="007C4CBD">
        <w:rPr>
          <w:sz w:val="18"/>
          <w:szCs w:val="20"/>
          <w:rtl/>
          <w:lang w:val="x-none" w:eastAsia="he-IL"/>
        </w:rPr>
        <w:t xml:space="preserve"> </w:t>
      </w:r>
      <w:r w:rsidRPr="007C4CBD">
        <w:rPr>
          <w:rFonts w:hint="cs"/>
          <w:sz w:val="18"/>
          <w:szCs w:val="20"/>
          <w:rtl/>
          <w:lang w:val="x-none" w:eastAsia="he-IL"/>
        </w:rPr>
        <w:t>(</w:t>
      </w:r>
      <w:r w:rsidRPr="007C4CBD">
        <w:rPr>
          <w:sz w:val="18"/>
          <w:szCs w:val="20"/>
          <w:rtl/>
          <w:lang w:val="x-none" w:eastAsia="he-IL"/>
        </w:rPr>
        <w:t>חיבור לשם קבלת תואר מוסמך למדעי החברה</w:t>
      </w:r>
      <w:r w:rsidRPr="007C4CBD">
        <w:rPr>
          <w:rFonts w:hint="cs"/>
          <w:sz w:val="18"/>
          <w:szCs w:val="20"/>
          <w:rtl/>
          <w:lang w:val="x-none" w:eastAsia="he-IL"/>
        </w:rPr>
        <w:t>).</w:t>
      </w:r>
      <w:r w:rsidRPr="007C4CBD">
        <w:rPr>
          <w:sz w:val="18"/>
          <w:szCs w:val="20"/>
          <w:rtl/>
          <w:lang w:val="x-none" w:eastAsia="he-IL"/>
        </w:rPr>
        <w:t xml:space="preserve"> </w:t>
      </w:r>
      <w:r w:rsidRPr="007C4CBD">
        <w:rPr>
          <w:rFonts w:hint="cs"/>
          <w:sz w:val="18"/>
          <w:szCs w:val="20"/>
          <w:rtl/>
          <w:lang w:val="x-none" w:eastAsia="he-IL"/>
        </w:rPr>
        <w:t xml:space="preserve">באר שבע: </w:t>
      </w:r>
      <w:r w:rsidRPr="007C4CBD">
        <w:rPr>
          <w:sz w:val="18"/>
          <w:szCs w:val="20"/>
          <w:rtl/>
          <w:lang w:val="x-none" w:eastAsia="he-IL"/>
        </w:rPr>
        <w:t>אונ</w:t>
      </w:r>
      <w:r w:rsidRPr="007C4CBD">
        <w:rPr>
          <w:rFonts w:hint="cs"/>
          <w:sz w:val="18"/>
          <w:szCs w:val="20"/>
          <w:rtl/>
          <w:lang w:val="x-none" w:eastAsia="he-IL"/>
        </w:rPr>
        <w:t>יברסיטת</w:t>
      </w:r>
      <w:r w:rsidRPr="007C4CBD">
        <w:rPr>
          <w:sz w:val="18"/>
          <w:szCs w:val="20"/>
          <w:rtl/>
          <w:lang w:val="x-none" w:eastAsia="he-IL"/>
        </w:rPr>
        <w:t xml:space="preserve"> בן גוריון שבנגב</w:t>
      </w:r>
      <w:r w:rsidRPr="007C4CBD">
        <w:rPr>
          <w:rFonts w:hint="cs"/>
          <w:sz w:val="18"/>
          <w:szCs w:val="20"/>
          <w:rtl/>
          <w:lang w:val="x-none" w:eastAsia="he-IL"/>
        </w:rPr>
        <w:t>,</w:t>
      </w:r>
      <w:r w:rsidRPr="007C4CBD">
        <w:rPr>
          <w:sz w:val="18"/>
          <w:szCs w:val="20"/>
          <w:rtl/>
          <w:lang w:val="x-none" w:eastAsia="he-IL"/>
        </w:rPr>
        <w:t xml:space="preserve"> המחלקה לעבודה סוציאלית.</w:t>
      </w:r>
    </w:p>
    <w:p w14:paraId="424074A4"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סטריאר</w:t>
      </w:r>
      <w:proofErr w:type="spellEnd"/>
      <w:r w:rsidRPr="007C4CBD">
        <w:rPr>
          <w:sz w:val="18"/>
          <w:szCs w:val="20"/>
          <w:rtl/>
          <w:lang w:val="x-none" w:eastAsia="he-IL"/>
        </w:rPr>
        <w:t>, ר</w:t>
      </w:r>
      <w:r w:rsidRPr="007C4CBD">
        <w:rPr>
          <w:rFonts w:hint="cs"/>
          <w:sz w:val="18"/>
          <w:szCs w:val="20"/>
          <w:rtl/>
          <w:lang w:val="x-none" w:eastAsia="he-IL"/>
        </w:rPr>
        <w:t>',</w:t>
      </w:r>
      <w:r w:rsidRPr="007C4CBD">
        <w:rPr>
          <w:sz w:val="18"/>
          <w:szCs w:val="20"/>
          <w:rtl/>
          <w:lang w:val="x-none" w:eastAsia="he-IL"/>
        </w:rPr>
        <w:t xml:space="preserve"> בן-עוז, מ</w:t>
      </w:r>
      <w:r w:rsidRPr="007C4CBD">
        <w:rPr>
          <w:rFonts w:hint="cs"/>
          <w:sz w:val="18"/>
          <w:szCs w:val="20"/>
          <w:rtl/>
          <w:lang w:val="x-none" w:eastAsia="he-IL"/>
        </w:rPr>
        <w:t>',</w:t>
      </w:r>
      <w:r w:rsidRPr="007C4CBD">
        <w:rPr>
          <w:sz w:val="18"/>
          <w:szCs w:val="20"/>
          <w:rtl/>
          <w:lang w:val="x-none" w:eastAsia="he-IL"/>
        </w:rPr>
        <w:t xml:space="preserve"> </w:t>
      </w:r>
      <w:proofErr w:type="spellStart"/>
      <w:r w:rsidRPr="007C4CBD">
        <w:rPr>
          <w:sz w:val="18"/>
          <w:szCs w:val="20"/>
          <w:rtl/>
          <w:lang w:val="x-none" w:eastAsia="he-IL"/>
        </w:rPr>
        <w:t>דיקמן</w:t>
      </w:r>
      <w:proofErr w:type="spellEnd"/>
      <w:r w:rsidRPr="007C4CBD">
        <w:rPr>
          <w:sz w:val="18"/>
          <w:szCs w:val="20"/>
          <w:rtl/>
          <w:lang w:val="x-none" w:eastAsia="he-IL"/>
        </w:rPr>
        <w:t>, ה</w:t>
      </w:r>
      <w:r w:rsidRPr="007C4CBD">
        <w:rPr>
          <w:rFonts w:hint="cs"/>
          <w:sz w:val="18"/>
          <w:szCs w:val="20"/>
          <w:rtl/>
          <w:lang w:val="x-none" w:eastAsia="he-IL"/>
        </w:rPr>
        <w:t>',</w:t>
      </w:r>
      <w:r w:rsidRPr="007C4CBD">
        <w:rPr>
          <w:sz w:val="18"/>
          <w:szCs w:val="20"/>
          <w:rtl/>
          <w:lang w:val="x-none" w:eastAsia="he-IL"/>
        </w:rPr>
        <w:t xml:space="preserve"> </w:t>
      </w:r>
      <w:proofErr w:type="spellStart"/>
      <w:r w:rsidRPr="007C4CBD">
        <w:rPr>
          <w:sz w:val="18"/>
          <w:szCs w:val="20"/>
          <w:rtl/>
          <w:lang w:val="x-none" w:eastAsia="he-IL"/>
        </w:rPr>
        <w:t>ח'שיבון</w:t>
      </w:r>
      <w:proofErr w:type="spellEnd"/>
      <w:r w:rsidRPr="007C4CBD">
        <w:rPr>
          <w:sz w:val="18"/>
          <w:szCs w:val="20"/>
          <w:rtl/>
          <w:lang w:val="x-none" w:eastAsia="he-IL"/>
        </w:rPr>
        <w:t>, ס</w:t>
      </w:r>
      <w:r w:rsidRPr="007C4CBD">
        <w:rPr>
          <w:rFonts w:hint="cs"/>
          <w:sz w:val="18"/>
          <w:szCs w:val="20"/>
          <w:rtl/>
          <w:lang w:val="x-none" w:eastAsia="he-IL"/>
        </w:rPr>
        <w:t>',</w:t>
      </w:r>
      <w:r w:rsidRPr="007C4CBD">
        <w:rPr>
          <w:sz w:val="18"/>
          <w:szCs w:val="20"/>
          <w:rtl/>
          <w:lang w:val="x-none" w:eastAsia="he-IL"/>
        </w:rPr>
        <w:t xml:space="preserve"> תורג'מן, נ</w:t>
      </w:r>
      <w:r w:rsidRPr="007C4CBD">
        <w:rPr>
          <w:rFonts w:hint="cs"/>
          <w:sz w:val="18"/>
          <w:szCs w:val="20"/>
          <w:rtl/>
          <w:lang w:val="x-none" w:eastAsia="he-IL"/>
        </w:rPr>
        <w:t>',</w:t>
      </w:r>
      <w:r w:rsidRPr="007C4CBD">
        <w:rPr>
          <w:sz w:val="18"/>
          <w:szCs w:val="20"/>
          <w:rtl/>
          <w:lang w:val="x-none" w:eastAsia="he-IL"/>
        </w:rPr>
        <w:t xml:space="preserve"> סלומון, מ</w:t>
      </w:r>
      <w:r w:rsidRPr="007C4CBD">
        <w:rPr>
          <w:rFonts w:hint="cs"/>
          <w:sz w:val="18"/>
          <w:szCs w:val="20"/>
          <w:rtl/>
          <w:lang w:val="x-none" w:eastAsia="he-IL"/>
        </w:rPr>
        <w:t>'</w:t>
      </w:r>
      <w:r w:rsidRPr="007C4CBD">
        <w:rPr>
          <w:sz w:val="18"/>
          <w:szCs w:val="20"/>
          <w:rtl/>
          <w:lang w:val="x-none" w:eastAsia="he-IL"/>
        </w:rPr>
        <w:t xml:space="preserve"> עלו-חמרה, ח</w:t>
      </w:r>
      <w:r w:rsidRPr="007C4CBD">
        <w:rPr>
          <w:rFonts w:hint="cs"/>
          <w:sz w:val="18"/>
          <w:szCs w:val="20"/>
          <w:rtl/>
          <w:lang w:val="x-none" w:eastAsia="he-IL"/>
        </w:rPr>
        <w:t>'</w:t>
      </w:r>
      <w:r w:rsidRPr="007C4CBD">
        <w:rPr>
          <w:sz w:val="18"/>
          <w:szCs w:val="20"/>
          <w:rtl/>
          <w:lang w:val="x-none" w:eastAsia="he-IL"/>
        </w:rPr>
        <w:t xml:space="preserve"> </w:t>
      </w:r>
      <w:proofErr w:type="spellStart"/>
      <w:r w:rsidRPr="007C4CBD">
        <w:rPr>
          <w:sz w:val="18"/>
          <w:szCs w:val="20"/>
          <w:rtl/>
          <w:lang w:val="x-none" w:eastAsia="he-IL"/>
        </w:rPr>
        <w:t>וקיפרמן</w:t>
      </w:r>
      <w:proofErr w:type="spellEnd"/>
      <w:r w:rsidRPr="007C4CBD">
        <w:rPr>
          <w:sz w:val="18"/>
          <w:szCs w:val="20"/>
          <w:rtl/>
          <w:lang w:val="x-none" w:eastAsia="he-IL"/>
        </w:rPr>
        <w:t>, מ</w:t>
      </w:r>
      <w:r w:rsidRPr="007C4CBD">
        <w:rPr>
          <w:rFonts w:hint="cs"/>
          <w:sz w:val="18"/>
          <w:szCs w:val="20"/>
          <w:rtl/>
          <w:lang w:val="x-none" w:eastAsia="he-IL"/>
        </w:rPr>
        <w:t>'</w:t>
      </w:r>
      <w:r w:rsidRPr="007C4CBD">
        <w:rPr>
          <w:sz w:val="18"/>
          <w:szCs w:val="20"/>
          <w:rtl/>
          <w:lang w:val="x-none" w:eastAsia="he-IL"/>
        </w:rPr>
        <w:t xml:space="preserve"> (2017). עבודה סוציאלית ביקורתית נוגדת עוני: מסגרת קונצפטואלית לטיפול באנשים החיים בעוני. </w:t>
      </w:r>
      <w:r w:rsidRPr="007C4CBD">
        <w:rPr>
          <w:b/>
          <w:bCs/>
          <w:sz w:val="18"/>
          <w:szCs w:val="20"/>
          <w:rtl/>
          <w:lang w:val="x-none" w:eastAsia="he-IL"/>
        </w:rPr>
        <w:t>חברה ורווחה</w:t>
      </w:r>
      <w:r w:rsidRPr="007C4CBD">
        <w:rPr>
          <w:sz w:val="18"/>
          <w:szCs w:val="20"/>
          <w:rtl/>
          <w:lang w:val="x-none" w:eastAsia="he-IL"/>
        </w:rPr>
        <w:t xml:space="preserve">, </w:t>
      </w:r>
      <w:proofErr w:type="spellStart"/>
      <w:r w:rsidRPr="007C4CBD">
        <w:rPr>
          <w:b/>
          <w:bCs/>
          <w:sz w:val="18"/>
          <w:szCs w:val="20"/>
          <w:rtl/>
          <w:lang w:val="x-none" w:eastAsia="he-IL"/>
        </w:rPr>
        <w:t>לז</w:t>
      </w:r>
      <w:proofErr w:type="spellEnd"/>
      <w:r w:rsidRPr="007C4CBD">
        <w:rPr>
          <w:sz w:val="18"/>
          <w:szCs w:val="20"/>
          <w:rtl/>
          <w:lang w:val="x-none" w:eastAsia="he-IL"/>
        </w:rPr>
        <w:t xml:space="preserve">(3), </w:t>
      </w:r>
      <w:r w:rsidRPr="007C4CBD">
        <w:rPr>
          <w:rFonts w:hint="cs"/>
          <w:sz w:val="18"/>
          <w:szCs w:val="20"/>
          <w:rtl/>
          <w:lang w:val="x-none" w:eastAsia="he-IL"/>
        </w:rPr>
        <w:t>653-629</w:t>
      </w:r>
      <w:r w:rsidRPr="007C4CBD">
        <w:rPr>
          <w:sz w:val="18"/>
          <w:szCs w:val="20"/>
          <w:rtl/>
          <w:lang w:val="x-none" w:eastAsia="he-IL"/>
        </w:rPr>
        <w:t>.</w:t>
      </w:r>
    </w:p>
    <w:p w14:paraId="3DC793AA" w14:textId="77777777" w:rsidR="00715F10" w:rsidRPr="007C4CBD" w:rsidRDefault="00715F10" w:rsidP="007C4CBD">
      <w:pPr>
        <w:spacing w:after="120"/>
        <w:ind w:left="397" w:hanging="397"/>
        <w:jc w:val="both"/>
        <w:rPr>
          <w:sz w:val="18"/>
          <w:szCs w:val="20"/>
          <w:rtl/>
        </w:rPr>
      </w:pPr>
      <w:r w:rsidRPr="007C4CBD">
        <w:rPr>
          <w:sz w:val="18"/>
          <w:szCs w:val="20"/>
          <w:rtl/>
          <w:lang w:val="x-none" w:eastAsia="he-IL"/>
        </w:rPr>
        <w:lastRenderedPageBreak/>
        <w:t>סער-</w:t>
      </w:r>
      <w:proofErr w:type="spellStart"/>
      <w:r w:rsidRPr="007C4CBD">
        <w:rPr>
          <w:sz w:val="18"/>
          <w:szCs w:val="20"/>
          <w:rtl/>
          <w:lang w:val="x-none" w:eastAsia="he-IL"/>
        </w:rPr>
        <w:t>הימן</w:t>
      </w:r>
      <w:proofErr w:type="spellEnd"/>
      <w:r w:rsidRPr="007C4CBD">
        <w:rPr>
          <w:sz w:val="18"/>
          <w:szCs w:val="20"/>
          <w:rtl/>
          <w:lang w:val="x-none" w:eastAsia="he-IL"/>
        </w:rPr>
        <w:t xml:space="preserve">, י', </w:t>
      </w:r>
      <w:proofErr w:type="spellStart"/>
      <w:r w:rsidRPr="007C4CBD">
        <w:rPr>
          <w:sz w:val="18"/>
          <w:szCs w:val="20"/>
          <w:rtl/>
          <w:lang w:val="x-none" w:eastAsia="he-IL"/>
        </w:rPr>
        <w:t>קרומר</w:t>
      </w:r>
      <w:proofErr w:type="spellEnd"/>
      <w:r w:rsidRPr="007C4CBD">
        <w:rPr>
          <w:sz w:val="18"/>
          <w:szCs w:val="20"/>
          <w:rtl/>
          <w:lang w:val="x-none" w:eastAsia="he-IL"/>
        </w:rPr>
        <w:t>-נבו, מ' ולביא-</w:t>
      </w:r>
      <w:proofErr w:type="spellStart"/>
      <w:r w:rsidRPr="007C4CBD">
        <w:rPr>
          <w:sz w:val="18"/>
          <w:szCs w:val="20"/>
          <w:rtl/>
          <w:lang w:val="x-none" w:eastAsia="he-IL"/>
        </w:rPr>
        <w:t>אג'אי</w:t>
      </w:r>
      <w:proofErr w:type="spellEnd"/>
      <w:r w:rsidRPr="007C4CBD">
        <w:rPr>
          <w:sz w:val="18"/>
          <w:szCs w:val="20"/>
          <w:rtl/>
          <w:lang w:val="x-none" w:eastAsia="he-IL"/>
        </w:rPr>
        <w:t xml:space="preserve">, מ' (2018). התערבות בהקשר החיים הממשי: מסגרת פעולה וחשיבה על אודות המרחב הטיפולי בעבודה סוציאלית מודעת עוני. </w:t>
      </w:r>
      <w:r w:rsidRPr="007C4CBD">
        <w:rPr>
          <w:b/>
          <w:bCs/>
          <w:sz w:val="18"/>
          <w:szCs w:val="20"/>
          <w:rtl/>
          <w:lang w:val="x-none" w:eastAsia="he-IL"/>
        </w:rPr>
        <w:t>חברה ורווחה, לח</w:t>
      </w:r>
      <w:r w:rsidRPr="007C4CBD">
        <w:rPr>
          <w:sz w:val="18"/>
          <w:szCs w:val="20"/>
          <w:rtl/>
          <w:lang w:val="x-none" w:eastAsia="he-IL"/>
        </w:rPr>
        <w:t>(3),</w:t>
      </w:r>
      <w:r w:rsidRPr="007C4CBD">
        <w:rPr>
          <w:sz w:val="18"/>
          <w:szCs w:val="20"/>
          <w:rtl/>
        </w:rPr>
        <w:t xml:space="preserve"> 657-629.</w:t>
      </w:r>
    </w:p>
    <w:p w14:paraId="2C78C3AA" w14:textId="3624F658"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פריבך</w:t>
      </w:r>
      <w:proofErr w:type="spellEnd"/>
      <w:r w:rsidRPr="007C4CBD">
        <w:rPr>
          <w:sz w:val="18"/>
          <w:szCs w:val="20"/>
          <w:rtl/>
          <w:lang w:val="x-none" w:eastAsia="he-IL"/>
        </w:rPr>
        <w:t xml:space="preserve">-חפץ, ד' (2010). עריכת דין חברתית כחסד: המקרה של סיוע משפטי לדרי-רחוב בפרויקט </w:t>
      </w:r>
      <w:r w:rsidRPr="007C4CBD">
        <w:rPr>
          <w:rFonts w:hint="cs"/>
          <w:sz w:val="18"/>
          <w:szCs w:val="20"/>
          <w:rtl/>
          <w:lang w:val="x-none" w:eastAsia="he-IL"/>
        </w:rPr>
        <w:t>"</w:t>
      </w:r>
      <w:r w:rsidRPr="007C4CBD">
        <w:rPr>
          <w:sz w:val="18"/>
          <w:szCs w:val="20"/>
          <w:rtl/>
          <w:lang w:val="x-none" w:eastAsia="he-IL"/>
        </w:rPr>
        <w:t xml:space="preserve">מישהו לרוץ </w:t>
      </w:r>
      <w:proofErr w:type="spellStart"/>
      <w:r w:rsidRPr="007C4CBD">
        <w:rPr>
          <w:sz w:val="18"/>
          <w:szCs w:val="20"/>
          <w:rtl/>
          <w:lang w:val="x-none" w:eastAsia="he-IL"/>
        </w:rPr>
        <w:t>איתו</w:t>
      </w:r>
      <w:proofErr w:type="spellEnd"/>
      <w:r w:rsidRPr="007C4CBD">
        <w:rPr>
          <w:rFonts w:hint="cs"/>
          <w:sz w:val="18"/>
          <w:szCs w:val="20"/>
          <w:rtl/>
          <w:lang w:val="x-none" w:eastAsia="he-IL"/>
        </w:rPr>
        <w:t>"</w:t>
      </w:r>
      <w:r w:rsidRPr="007C4CBD">
        <w:rPr>
          <w:sz w:val="18"/>
          <w:szCs w:val="20"/>
          <w:rtl/>
          <w:lang w:val="x-none" w:eastAsia="he-IL"/>
        </w:rPr>
        <w:t xml:space="preserve">. </w:t>
      </w:r>
      <w:r w:rsidRPr="007C4CBD">
        <w:rPr>
          <w:b/>
          <w:bCs/>
          <w:sz w:val="18"/>
          <w:szCs w:val="20"/>
          <w:rtl/>
          <w:lang w:val="x-none" w:eastAsia="he-IL"/>
        </w:rPr>
        <w:t>מעשי משפט</w:t>
      </w:r>
      <w:r w:rsidRPr="007C4CBD">
        <w:rPr>
          <w:sz w:val="18"/>
          <w:szCs w:val="20"/>
          <w:rtl/>
          <w:lang w:val="x-none" w:eastAsia="he-IL"/>
        </w:rPr>
        <w:t xml:space="preserve">, </w:t>
      </w:r>
      <w:r w:rsidRPr="007C4CBD">
        <w:rPr>
          <w:b/>
          <w:bCs/>
          <w:sz w:val="18"/>
          <w:szCs w:val="20"/>
          <w:rtl/>
          <w:lang w:val="x-none" w:eastAsia="he-IL"/>
        </w:rPr>
        <w:t>כתב עת למשפט ולתיקון חברתי, ג</w:t>
      </w:r>
      <w:r w:rsidRPr="007C4CBD">
        <w:rPr>
          <w:sz w:val="18"/>
          <w:szCs w:val="20"/>
          <w:rtl/>
          <w:lang w:val="x-none" w:eastAsia="he-IL"/>
        </w:rPr>
        <w:t xml:space="preserve">, </w:t>
      </w:r>
      <w:r w:rsidR="00EA6885">
        <w:rPr>
          <w:sz w:val="18"/>
          <w:szCs w:val="20"/>
          <w:lang w:val="x-none" w:eastAsia="he-IL"/>
        </w:rPr>
        <w:br/>
      </w:r>
      <w:r w:rsidRPr="007C4CBD">
        <w:rPr>
          <w:sz w:val="18"/>
          <w:szCs w:val="20"/>
          <w:rtl/>
          <w:lang w:val="x-none" w:eastAsia="he-IL"/>
        </w:rPr>
        <w:t xml:space="preserve">82-65. </w:t>
      </w:r>
    </w:p>
    <w:p w14:paraId="2FF7219B"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ציונוב</w:t>
      </w:r>
      <w:proofErr w:type="spellEnd"/>
      <w:r w:rsidRPr="007C4CBD">
        <w:rPr>
          <w:sz w:val="18"/>
          <w:szCs w:val="20"/>
          <w:rtl/>
          <w:lang w:val="x-none" w:eastAsia="he-IL"/>
        </w:rPr>
        <w:t>,</w:t>
      </w:r>
      <w:r w:rsidRPr="007C4CBD">
        <w:rPr>
          <w:rFonts w:hint="cs"/>
          <w:sz w:val="18"/>
          <w:szCs w:val="20"/>
          <w:rtl/>
          <w:lang w:val="x-none" w:eastAsia="he-IL"/>
        </w:rPr>
        <w:t xml:space="preserve"> </w:t>
      </w:r>
      <w:r w:rsidRPr="007C4CBD">
        <w:rPr>
          <w:sz w:val="18"/>
          <w:szCs w:val="20"/>
          <w:rtl/>
          <w:lang w:val="x-none" w:eastAsia="he-IL"/>
        </w:rPr>
        <w:t>ש'</w:t>
      </w:r>
      <w:r w:rsidRPr="007C4CBD">
        <w:rPr>
          <w:rFonts w:hint="cs"/>
          <w:sz w:val="18"/>
          <w:szCs w:val="20"/>
          <w:rtl/>
          <w:lang w:val="x-none" w:eastAsia="he-IL"/>
        </w:rPr>
        <w:t>,</w:t>
      </w:r>
      <w:r w:rsidRPr="007C4CBD">
        <w:rPr>
          <w:sz w:val="18"/>
          <w:szCs w:val="20"/>
          <w:rtl/>
          <w:lang w:val="x-none" w:eastAsia="he-IL"/>
        </w:rPr>
        <w:t xml:space="preserve"> </w:t>
      </w:r>
      <w:proofErr w:type="spellStart"/>
      <w:r w:rsidRPr="007C4CBD">
        <w:rPr>
          <w:sz w:val="18"/>
          <w:szCs w:val="20"/>
          <w:rtl/>
          <w:lang w:val="x-none" w:eastAsia="he-IL"/>
        </w:rPr>
        <w:t>רייכנברג</w:t>
      </w:r>
      <w:proofErr w:type="spellEnd"/>
      <w:r w:rsidRPr="007C4CBD">
        <w:rPr>
          <w:sz w:val="18"/>
          <w:szCs w:val="20"/>
          <w:rtl/>
          <w:lang w:val="x-none" w:eastAsia="he-IL"/>
        </w:rPr>
        <w:t xml:space="preserve">, ש' </w:t>
      </w:r>
      <w:proofErr w:type="spellStart"/>
      <w:r w:rsidRPr="007C4CBD">
        <w:rPr>
          <w:sz w:val="18"/>
          <w:szCs w:val="20"/>
          <w:rtl/>
          <w:lang w:val="x-none" w:eastAsia="he-IL"/>
        </w:rPr>
        <w:t>ורוזנר</w:t>
      </w:r>
      <w:proofErr w:type="spellEnd"/>
      <w:r w:rsidRPr="007C4CBD">
        <w:rPr>
          <w:sz w:val="18"/>
          <w:szCs w:val="20"/>
          <w:rtl/>
          <w:lang w:val="x-none" w:eastAsia="he-IL"/>
        </w:rPr>
        <w:t>, ר' (2010). מישהו שומע אותי? על ייצוג רגיש</w:t>
      </w:r>
      <w:r w:rsidRPr="007C4CBD">
        <w:rPr>
          <w:rFonts w:hint="cs"/>
          <w:sz w:val="18"/>
          <w:szCs w:val="20"/>
          <w:rtl/>
          <w:lang w:val="x-none" w:eastAsia="he-IL"/>
        </w:rPr>
        <w:t>-</w:t>
      </w:r>
      <w:r w:rsidRPr="007C4CBD">
        <w:rPr>
          <w:sz w:val="18"/>
          <w:szCs w:val="20"/>
          <w:rtl/>
          <w:lang w:val="x-none" w:eastAsia="he-IL"/>
        </w:rPr>
        <w:t>מגדר לנערות בהליכי נזקקות בבית</w:t>
      </w:r>
      <w:r w:rsidRPr="007C4CBD">
        <w:rPr>
          <w:rFonts w:hint="cs"/>
          <w:sz w:val="18"/>
          <w:szCs w:val="20"/>
          <w:rtl/>
          <w:lang w:val="x-none" w:eastAsia="he-IL"/>
        </w:rPr>
        <w:t xml:space="preserve"> </w:t>
      </w:r>
      <w:r w:rsidRPr="007C4CBD">
        <w:rPr>
          <w:sz w:val="18"/>
          <w:szCs w:val="20"/>
          <w:rtl/>
          <w:lang w:val="x-none" w:eastAsia="he-IL"/>
        </w:rPr>
        <w:t xml:space="preserve">המשפט לנוער. </w:t>
      </w:r>
      <w:r w:rsidRPr="007C4CBD">
        <w:rPr>
          <w:b/>
          <w:bCs/>
          <w:sz w:val="18"/>
          <w:szCs w:val="20"/>
          <w:rtl/>
          <w:lang w:val="x-none" w:eastAsia="he-IL"/>
        </w:rPr>
        <w:t>מעשי משפט</w:t>
      </w:r>
      <w:r w:rsidRPr="007C4CBD">
        <w:rPr>
          <w:sz w:val="18"/>
          <w:szCs w:val="20"/>
          <w:rtl/>
          <w:lang w:val="x-none" w:eastAsia="he-IL"/>
        </w:rPr>
        <w:t xml:space="preserve">, </w:t>
      </w:r>
      <w:r w:rsidRPr="007C4CBD">
        <w:rPr>
          <w:b/>
          <w:bCs/>
          <w:sz w:val="18"/>
          <w:szCs w:val="20"/>
          <w:rtl/>
          <w:lang w:val="x-none" w:eastAsia="he-IL"/>
        </w:rPr>
        <w:t>כתב עת למשפט ולתיקון חברתי, ג</w:t>
      </w:r>
      <w:r w:rsidRPr="007C4CBD">
        <w:rPr>
          <w:sz w:val="18"/>
          <w:szCs w:val="20"/>
          <w:rtl/>
          <w:lang w:val="x-none" w:eastAsia="he-IL"/>
        </w:rPr>
        <w:t>,</w:t>
      </w:r>
      <w:r w:rsidRPr="007C4CBD">
        <w:rPr>
          <w:rFonts w:hint="cs"/>
          <w:sz w:val="18"/>
          <w:szCs w:val="20"/>
          <w:rtl/>
          <w:lang w:val="x-none" w:eastAsia="he-IL"/>
        </w:rPr>
        <w:t xml:space="preserve"> 122-103</w:t>
      </w:r>
      <w:r w:rsidRPr="007C4CBD">
        <w:rPr>
          <w:sz w:val="18"/>
          <w:szCs w:val="20"/>
          <w:rtl/>
          <w:lang w:val="x-none" w:eastAsia="he-IL"/>
        </w:rPr>
        <w:t xml:space="preserve">. </w:t>
      </w:r>
    </w:p>
    <w:p w14:paraId="36D110C6"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צלרמאיר</w:t>
      </w:r>
      <w:proofErr w:type="spellEnd"/>
      <w:r w:rsidRPr="007C4CBD">
        <w:rPr>
          <w:sz w:val="18"/>
          <w:szCs w:val="20"/>
          <w:rtl/>
          <w:lang w:val="x-none" w:eastAsia="he-IL"/>
        </w:rPr>
        <w:t xml:space="preserve">, מ' (2001). מחקר פעולה בחינוך: היסטוריה, מאפיינים, ביקורת. בתוך נ' צבר-בן יהושע (עורכת), </w:t>
      </w:r>
      <w:r w:rsidRPr="007C4CBD">
        <w:rPr>
          <w:b/>
          <w:bCs/>
          <w:sz w:val="18"/>
          <w:szCs w:val="20"/>
          <w:rtl/>
          <w:lang w:val="x-none" w:eastAsia="he-IL"/>
        </w:rPr>
        <w:t>מסורות וזרמים במחקר האיכות</w:t>
      </w:r>
      <w:r w:rsidRPr="007C4CBD">
        <w:rPr>
          <w:rFonts w:hint="cs"/>
          <w:b/>
          <w:bCs/>
          <w:sz w:val="18"/>
          <w:szCs w:val="20"/>
          <w:rtl/>
          <w:lang w:val="x-none" w:eastAsia="he-IL"/>
        </w:rPr>
        <w:t>נ</w:t>
      </w:r>
      <w:r w:rsidRPr="007C4CBD">
        <w:rPr>
          <w:b/>
          <w:bCs/>
          <w:sz w:val="18"/>
          <w:szCs w:val="20"/>
          <w:rtl/>
          <w:lang w:val="x-none" w:eastAsia="he-IL"/>
        </w:rPr>
        <w:t>י</w:t>
      </w:r>
      <w:r w:rsidRPr="007C4CBD">
        <w:rPr>
          <w:rFonts w:hint="cs"/>
          <w:b/>
          <w:bCs/>
          <w:sz w:val="18"/>
          <w:szCs w:val="20"/>
          <w:rtl/>
          <w:lang w:val="x-none" w:eastAsia="he-IL"/>
        </w:rPr>
        <w:t>: תפיסות, אסטרטגיות וכלים מתקדמים</w:t>
      </w:r>
      <w:r w:rsidRPr="007C4CBD">
        <w:rPr>
          <w:sz w:val="18"/>
          <w:szCs w:val="20"/>
          <w:rtl/>
          <w:lang w:val="x-none" w:eastAsia="he-IL"/>
        </w:rPr>
        <w:t xml:space="preserve"> (עמ'</w:t>
      </w:r>
      <w:r w:rsidRPr="007C4CBD">
        <w:rPr>
          <w:rFonts w:hint="cs"/>
          <w:sz w:val="18"/>
          <w:szCs w:val="20"/>
          <w:rtl/>
          <w:lang w:val="x-none" w:eastAsia="he-IL"/>
        </w:rPr>
        <w:t xml:space="preserve"> 342-307</w:t>
      </w:r>
      <w:r w:rsidRPr="007C4CBD">
        <w:rPr>
          <w:sz w:val="18"/>
          <w:szCs w:val="20"/>
          <w:rtl/>
          <w:lang w:val="x-none" w:eastAsia="he-IL"/>
        </w:rPr>
        <w:t>). אור יהודה: כנרת, זמורה-ביתן, דביר.</w:t>
      </w:r>
    </w:p>
    <w:p w14:paraId="0D7D5120"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קוזמינסקי</w:t>
      </w:r>
      <w:proofErr w:type="spellEnd"/>
      <w:r w:rsidRPr="007C4CBD">
        <w:rPr>
          <w:sz w:val="18"/>
          <w:szCs w:val="20"/>
          <w:rtl/>
          <w:lang w:val="x-none" w:eastAsia="he-IL"/>
        </w:rPr>
        <w:t xml:space="preserve">, ל' (2004). </w:t>
      </w:r>
      <w:r w:rsidRPr="007C4CBD">
        <w:rPr>
          <w:b/>
          <w:bCs/>
          <w:sz w:val="18"/>
          <w:szCs w:val="20"/>
          <w:rtl/>
          <w:lang w:val="x-none" w:eastAsia="he-IL"/>
        </w:rPr>
        <w:t>מדברים בעד עצמם: סנגור עצמי של לומדים עם לקויות למידה</w:t>
      </w:r>
      <w:r w:rsidRPr="007C4CBD">
        <w:rPr>
          <w:sz w:val="18"/>
          <w:szCs w:val="20"/>
          <w:rtl/>
          <w:lang w:val="x-none" w:eastAsia="he-IL"/>
        </w:rPr>
        <w:t xml:space="preserve">. חולון: יסוד ומכון מופת. </w:t>
      </w:r>
    </w:p>
    <w:p w14:paraId="1B9E0042"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קומם, מ', דולב, ט'</w:t>
      </w:r>
      <w:r w:rsidRPr="007C4CBD">
        <w:rPr>
          <w:rFonts w:hint="cs"/>
          <w:sz w:val="18"/>
          <w:szCs w:val="20"/>
          <w:rtl/>
          <w:lang w:val="x-none" w:eastAsia="he-IL"/>
        </w:rPr>
        <w:t>,</w:t>
      </w:r>
      <w:r w:rsidRPr="007C4CBD">
        <w:rPr>
          <w:sz w:val="18"/>
          <w:szCs w:val="20"/>
          <w:rtl/>
          <w:lang w:val="x-none" w:eastAsia="he-IL"/>
        </w:rPr>
        <w:t xml:space="preserve"> גולן, מ' ויובל, ד' (</w:t>
      </w:r>
      <w:r w:rsidRPr="007C4CBD">
        <w:rPr>
          <w:rFonts w:hint="cs"/>
          <w:sz w:val="18"/>
          <w:szCs w:val="20"/>
          <w:rtl/>
          <w:lang w:eastAsia="he-IL"/>
        </w:rPr>
        <w:t>2005</w:t>
      </w:r>
      <w:r w:rsidRPr="007C4CBD">
        <w:rPr>
          <w:sz w:val="18"/>
          <w:szCs w:val="20"/>
          <w:rtl/>
          <w:lang w:val="x-none" w:eastAsia="he-IL"/>
        </w:rPr>
        <w:t>)</w:t>
      </w:r>
      <w:r w:rsidRPr="007C4CBD">
        <w:rPr>
          <w:rFonts w:hint="cs"/>
          <w:sz w:val="18"/>
          <w:szCs w:val="20"/>
          <w:rtl/>
          <w:lang w:eastAsia="he-IL"/>
        </w:rPr>
        <w:t>.</w:t>
      </w:r>
      <w:r w:rsidRPr="007C4CBD">
        <w:rPr>
          <w:sz w:val="18"/>
          <w:szCs w:val="20"/>
          <w:rtl/>
          <w:lang w:val="x-none" w:eastAsia="he-IL"/>
        </w:rPr>
        <w:t xml:space="preserve"> נערות על המפה. בתוך ג' רהב, י' </w:t>
      </w:r>
      <w:proofErr w:type="spellStart"/>
      <w:r w:rsidRPr="007C4CBD">
        <w:rPr>
          <w:sz w:val="18"/>
          <w:szCs w:val="20"/>
          <w:rtl/>
          <w:lang w:val="x-none" w:eastAsia="he-IL"/>
        </w:rPr>
        <w:t>ווזנר</w:t>
      </w:r>
      <w:proofErr w:type="spellEnd"/>
      <w:r w:rsidRPr="007C4CBD">
        <w:rPr>
          <w:sz w:val="18"/>
          <w:szCs w:val="20"/>
          <w:rtl/>
          <w:lang w:val="x-none" w:eastAsia="he-IL"/>
        </w:rPr>
        <w:t xml:space="preserve"> </w:t>
      </w:r>
      <w:r w:rsidRPr="007C4CBD">
        <w:rPr>
          <w:sz w:val="18"/>
          <w:szCs w:val="20"/>
          <w:rtl/>
          <w:lang w:eastAsia="he-IL"/>
        </w:rPr>
        <w:t>ו</w:t>
      </w:r>
      <w:r w:rsidRPr="007C4CBD">
        <w:rPr>
          <w:sz w:val="18"/>
          <w:szCs w:val="20"/>
          <w:rtl/>
          <w:lang w:val="x-none" w:eastAsia="he-IL"/>
        </w:rPr>
        <w:t>מ' וונדר שוורץ (עורכים)</w:t>
      </w:r>
      <w:r w:rsidRPr="007C4CBD">
        <w:rPr>
          <w:rFonts w:hint="cs"/>
          <w:sz w:val="18"/>
          <w:szCs w:val="20"/>
          <w:rtl/>
          <w:lang w:eastAsia="he-IL"/>
        </w:rPr>
        <w:t>,</w:t>
      </w:r>
      <w:r w:rsidRPr="007C4CBD">
        <w:rPr>
          <w:sz w:val="18"/>
          <w:szCs w:val="20"/>
          <w:rtl/>
          <w:lang w:val="x-none" w:eastAsia="he-IL"/>
        </w:rPr>
        <w:t xml:space="preserve"> </w:t>
      </w:r>
      <w:r w:rsidRPr="007C4CBD">
        <w:rPr>
          <w:b/>
          <w:bCs/>
          <w:sz w:val="18"/>
          <w:szCs w:val="20"/>
          <w:rtl/>
          <w:lang w:val="x-none" w:eastAsia="he-IL"/>
        </w:rPr>
        <w:t xml:space="preserve">נוער בישראל 2004 </w:t>
      </w:r>
      <w:r w:rsidRPr="007C4CBD">
        <w:rPr>
          <w:sz w:val="18"/>
          <w:szCs w:val="20"/>
          <w:rtl/>
          <w:lang w:val="x-none" w:eastAsia="he-IL"/>
        </w:rPr>
        <w:t xml:space="preserve">(עמ' 206-191). </w:t>
      </w:r>
      <w:r w:rsidRPr="007C4CBD">
        <w:rPr>
          <w:rFonts w:hint="cs"/>
          <w:sz w:val="18"/>
          <w:szCs w:val="20"/>
          <w:rtl/>
          <w:lang w:val="x-none" w:eastAsia="he-IL"/>
        </w:rPr>
        <w:t xml:space="preserve">תל אביב: </w:t>
      </w:r>
      <w:r w:rsidRPr="007C4CBD">
        <w:rPr>
          <w:sz w:val="18"/>
          <w:szCs w:val="20"/>
          <w:rtl/>
          <w:lang w:val="x-none" w:eastAsia="he-IL"/>
        </w:rPr>
        <w:t>אוניברסיטת תל אביב: בית הספר לעבודה סוציאלית ע"ש בוב שאפל, המרכז הבינתחומי לחקר ילדים ובני נוער.</w:t>
      </w:r>
    </w:p>
    <w:p w14:paraId="177CB055"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קטן, י' (2009). </w:t>
      </w:r>
      <w:r w:rsidRPr="007C4CBD">
        <w:rPr>
          <w:b/>
          <w:bCs/>
          <w:sz w:val="18"/>
          <w:szCs w:val="20"/>
          <w:rtl/>
          <w:lang w:val="x-none" w:eastAsia="he-IL"/>
        </w:rPr>
        <w:t>צעירים בישראל – בעיות צרכים ושירותים</w:t>
      </w:r>
      <w:r w:rsidRPr="007C4CBD">
        <w:rPr>
          <w:rFonts w:hint="cs"/>
          <w:b/>
          <w:bCs/>
          <w:sz w:val="18"/>
          <w:szCs w:val="20"/>
          <w:rtl/>
          <w:lang w:val="x-none" w:eastAsia="he-IL"/>
        </w:rPr>
        <w:t>:</w:t>
      </w:r>
      <w:r w:rsidRPr="007C4CBD">
        <w:rPr>
          <w:b/>
          <w:bCs/>
          <w:sz w:val="18"/>
          <w:szCs w:val="20"/>
          <w:rtl/>
          <w:lang w:val="x-none" w:eastAsia="he-IL"/>
        </w:rPr>
        <w:t xml:space="preserve"> תמונת מצב והצעות לעתיד</w:t>
      </w:r>
      <w:r w:rsidRPr="007C4CBD">
        <w:rPr>
          <w:sz w:val="18"/>
          <w:szCs w:val="20"/>
          <w:rtl/>
          <w:lang w:val="x-none" w:eastAsia="he-IL"/>
        </w:rPr>
        <w:t xml:space="preserve">. ירושלים: משרד הרווחה והשירותים החברתיים. </w:t>
      </w:r>
    </w:p>
    <w:p w14:paraId="258563E1" w14:textId="77777777" w:rsidR="00715F10" w:rsidRPr="007C4CBD" w:rsidRDefault="00715F10" w:rsidP="007C4CBD">
      <w:pPr>
        <w:spacing w:after="120"/>
        <w:ind w:left="397" w:hanging="397"/>
        <w:jc w:val="both"/>
        <w:rPr>
          <w:sz w:val="18"/>
          <w:szCs w:val="20"/>
          <w:lang w:eastAsia="he-IL"/>
        </w:rPr>
      </w:pPr>
      <w:r w:rsidRPr="007C4CBD">
        <w:rPr>
          <w:sz w:val="18"/>
          <w:szCs w:val="20"/>
          <w:rtl/>
          <w:lang w:val="x-none" w:eastAsia="he-IL"/>
        </w:rPr>
        <w:t>קפלן, י' (2001). מטובת הילד לזכויות הילד</w:t>
      </w:r>
      <w:r w:rsidRPr="007C4CBD">
        <w:rPr>
          <w:rFonts w:hint="cs"/>
          <w:sz w:val="18"/>
          <w:szCs w:val="20"/>
          <w:rtl/>
          <w:lang w:val="x-none" w:eastAsia="he-IL"/>
        </w:rPr>
        <w:t xml:space="preserve"> </w:t>
      </w:r>
      <w:r w:rsidRPr="007C4CBD">
        <w:rPr>
          <w:sz w:val="18"/>
          <w:szCs w:val="20"/>
          <w:rtl/>
          <w:lang w:val="x-none" w:eastAsia="he-IL"/>
        </w:rPr>
        <w:t>–</w:t>
      </w:r>
      <w:r w:rsidRPr="007C4CBD">
        <w:rPr>
          <w:rFonts w:hint="cs"/>
          <w:sz w:val="18"/>
          <w:szCs w:val="20"/>
          <w:rtl/>
          <w:lang w:val="x-none" w:eastAsia="he-IL"/>
        </w:rPr>
        <w:t xml:space="preserve"> </w:t>
      </w:r>
      <w:r w:rsidRPr="007C4CBD">
        <w:rPr>
          <w:sz w:val="18"/>
          <w:szCs w:val="20"/>
          <w:rtl/>
          <w:lang w:val="x-none" w:eastAsia="he-IL"/>
        </w:rPr>
        <w:t xml:space="preserve">ייצוג עצמאי של קטינים. </w:t>
      </w:r>
      <w:r w:rsidRPr="007C4CBD">
        <w:rPr>
          <w:b/>
          <w:bCs/>
          <w:sz w:val="18"/>
          <w:szCs w:val="20"/>
          <w:rtl/>
          <w:lang w:val="x-none" w:eastAsia="he-IL"/>
        </w:rPr>
        <w:t>משפטים, לא</w:t>
      </w:r>
      <w:r w:rsidRPr="007C4CBD">
        <w:rPr>
          <w:sz w:val="18"/>
          <w:szCs w:val="20"/>
          <w:rtl/>
          <w:lang w:val="x-none" w:eastAsia="he-IL"/>
        </w:rPr>
        <w:t xml:space="preserve">(3), 692-623. </w:t>
      </w:r>
    </w:p>
    <w:p w14:paraId="09556EA8"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קרומר</w:t>
      </w:r>
      <w:proofErr w:type="spellEnd"/>
      <w:r w:rsidRPr="007C4CBD">
        <w:rPr>
          <w:sz w:val="18"/>
          <w:szCs w:val="20"/>
          <w:rtl/>
          <w:lang w:val="x-none" w:eastAsia="he-IL"/>
        </w:rPr>
        <w:t xml:space="preserve">-נבו, מ' (2006). שוליות רבת פנים – שרית. בתוך מ' </w:t>
      </w:r>
      <w:proofErr w:type="spellStart"/>
      <w:r w:rsidRPr="007C4CBD">
        <w:rPr>
          <w:sz w:val="18"/>
          <w:szCs w:val="20"/>
          <w:rtl/>
          <w:lang w:val="x-none" w:eastAsia="he-IL"/>
        </w:rPr>
        <w:t>קרומר</w:t>
      </w:r>
      <w:proofErr w:type="spellEnd"/>
      <w:r w:rsidRPr="007C4CBD">
        <w:rPr>
          <w:sz w:val="18"/>
          <w:szCs w:val="20"/>
          <w:rtl/>
          <w:lang w:val="x-none" w:eastAsia="he-IL"/>
        </w:rPr>
        <w:t xml:space="preserve">-נבו (עורכת), </w:t>
      </w:r>
      <w:r w:rsidRPr="007C4CBD">
        <w:rPr>
          <w:b/>
          <w:bCs/>
          <w:sz w:val="18"/>
          <w:szCs w:val="20"/>
          <w:rtl/>
          <w:lang w:val="x-none" w:eastAsia="he-IL"/>
        </w:rPr>
        <w:t>נשים בעוני: סיפורי חיים, מגדר, כאב, התנגדות</w:t>
      </w:r>
      <w:r w:rsidRPr="007C4CBD">
        <w:rPr>
          <w:sz w:val="18"/>
          <w:szCs w:val="20"/>
          <w:rtl/>
          <w:lang w:val="x-none" w:eastAsia="he-IL"/>
        </w:rPr>
        <w:t xml:space="preserve"> (עמ' 100-84). תל אביב: הקיבוץ המאוחד.</w:t>
      </w:r>
    </w:p>
    <w:p w14:paraId="2D82D430" w14:textId="77777777"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קרומר</w:t>
      </w:r>
      <w:proofErr w:type="spellEnd"/>
      <w:r w:rsidRPr="007C4CBD">
        <w:rPr>
          <w:sz w:val="18"/>
          <w:szCs w:val="20"/>
          <w:rtl/>
          <w:lang w:val="x-none" w:eastAsia="he-IL"/>
        </w:rPr>
        <w:t>-נבו, מ' וקומם, מ' (2012). הצטלבות מיקומי שולי</w:t>
      </w:r>
      <w:r w:rsidRPr="007C4CBD">
        <w:rPr>
          <w:rFonts w:hint="cs"/>
          <w:sz w:val="18"/>
          <w:szCs w:val="20"/>
          <w:rtl/>
          <w:lang w:val="x-none" w:eastAsia="he-IL"/>
        </w:rPr>
        <w:t>י</w:t>
      </w:r>
      <w:r w:rsidRPr="007C4CBD">
        <w:rPr>
          <w:sz w:val="18"/>
          <w:szCs w:val="20"/>
          <w:rtl/>
          <w:lang w:val="x-none" w:eastAsia="he-IL"/>
        </w:rPr>
        <w:t xml:space="preserve">ם: מסגרת מושגית לפרקטיקה של עבודה סוציאלית פמיניסטית עם נערות. </w:t>
      </w:r>
      <w:r w:rsidRPr="007C4CBD">
        <w:rPr>
          <w:b/>
          <w:bCs/>
          <w:sz w:val="18"/>
          <w:szCs w:val="20"/>
          <w:rtl/>
          <w:lang w:val="x-none" w:eastAsia="he-IL"/>
        </w:rPr>
        <w:t>חברה ורווחה, לב</w:t>
      </w:r>
      <w:r w:rsidRPr="007C4CBD">
        <w:rPr>
          <w:sz w:val="18"/>
          <w:szCs w:val="20"/>
          <w:rtl/>
          <w:lang w:val="x-none" w:eastAsia="he-IL"/>
        </w:rPr>
        <w:t>,</w:t>
      </w:r>
      <w:r w:rsidRPr="007C4CBD">
        <w:rPr>
          <w:rFonts w:hint="cs"/>
          <w:sz w:val="18"/>
          <w:szCs w:val="20"/>
          <w:rtl/>
          <w:lang w:val="x-none" w:eastAsia="he-IL"/>
        </w:rPr>
        <w:t xml:space="preserve"> 374-347</w:t>
      </w:r>
      <w:r w:rsidRPr="007C4CBD">
        <w:rPr>
          <w:sz w:val="18"/>
          <w:szCs w:val="20"/>
          <w:rtl/>
          <w:lang w:val="x-none" w:eastAsia="he-IL"/>
        </w:rPr>
        <w:t>.</w:t>
      </w:r>
    </w:p>
    <w:p w14:paraId="0F12EEE9" w14:textId="093F19B0" w:rsidR="00715F10" w:rsidRPr="007C4CBD" w:rsidRDefault="00715F10" w:rsidP="007C4CBD">
      <w:pPr>
        <w:spacing w:after="120"/>
        <w:ind w:left="397" w:hanging="397"/>
        <w:jc w:val="both"/>
        <w:rPr>
          <w:sz w:val="18"/>
          <w:szCs w:val="20"/>
          <w:rtl/>
          <w:lang w:val="x-none" w:eastAsia="he-IL"/>
        </w:rPr>
      </w:pPr>
      <w:proofErr w:type="spellStart"/>
      <w:r w:rsidRPr="007C4CBD">
        <w:rPr>
          <w:sz w:val="18"/>
          <w:szCs w:val="20"/>
          <w:rtl/>
          <w:lang w:val="x-none" w:eastAsia="he-IL"/>
        </w:rPr>
        <w:t>קרומר</w:t>
      </w:r>
      <w:proofErr w:type="spellEnd"/>
      <w:r w:rsidRPr="007C4CBD">
        <w:rPr>
          <w:sz w:val="18"/>
          <w:szCs w:val="20"/>
          <w:rtl/>
          <w:lang w:val="x-none" w:eastAsia="he-IL"/>
        </w:rPr>
        <w:t xml:space="preserve">-נבו, מ' (2015). עבודה סוציאלית מודעת עוני: פרדיגמה חדשה לפרקטיקה עם משפחות בעוני. </w:t>
      </w:r>
      <w:r w:rsidRPr="007C4CBD">
        <w:rPr>
          <w:b/>
          <w:bCs/>
          <w:sz w:val="18"/>
          <w:szCs w:val="20"/>
          <w:rtl/>
          <w:lang w:val="x-none" w:eastAsia="he-IL"/>
        </w:rPr>
        <w:t>חברה ורווחה, לה</w:t>
      </w:r>
      <w:r w:rsidRPr="007C4CBD">
        <w:rPr>
          <w:sz w:val="18"/>
          <w:szCs w:val="20"/>
          <w:rtl/>
          <w:lang w:val="x-none" w:eastAsia="he-IL"/>
        </w:rPr>
        <w:t xml:space="preserve">(3), </w:t>
      </w:r>
      <w:r w:rsidR="00826F6F" w:rsidRPr="007C4CBD">
        <w:rPr>
          <w:sz w:val="18"/>
          <w:szCs w:val="20"/>
          <w:rtl/>
          <w:lang w:val="x-none" w:eastAsia="he-IL"/>
        </w:rPr>
        <w:t>3</w:t>
      </w:r>
      <w:r w:rsidR="00826F6F">
        <w:rPr>
          <w:rFonts w:hint="cs"/>
          <w:sz w:val="18"/>
          <w:szCs w:val="20"/>
          <w:rtl/>
          <w:lang w:val="x-none" w:eastAsia="he-IL"/>
        </w:rPr>
        <w:t>2</w:t>
      </w:r>
      <w:r w:rsidR="00826F6F" w:rsidRPr="007C4CBD">
        <w:rPr>
          <w:sz w:val="18"/>
          <w:szCs w:val="20"/>
          <w:rtl/>
          <w:lang w:val="x-none" w:eastAsia="he-IL"/>
        </w:rPr>
        <w:t>1</w:t>
      </w:r>
      <w:r w:rsidRPr="007C4CBD">
        <w:rPr>
          <w:sz w:val="18"/>
          <w:szCs w:val="20"/>
          <w:rtl/>
          <w:lang w:val="x-none" w:eastAsia="he-IL"/>
        </w:rPr>
        <w:t>-</w:t>
      </w:r>
      <w:r w:rsidR="00826F6F" w:rsidRPr="007C4CBD">
        <w:rPr>
          <w:sz w:val="18"/>
          <w:szCs w:val="20"/>
          <w:rtl/>
          <w:lang w:val="x-none" w:eastAsia="he-IL"/>
        </w:rPr>
        <w:t>3</w:t>
      </w:r>
      <w:r w:rsidR="00826F6F">
        <w:rPr>
          <w:rFonts w:hint="cs"/>
          <w:sz w:val="18"/>
          <w:szCs w:val="20"/>
          <w:rtl/>
          <w:lang w:val="x-none" w:eastAsia="he-IL"/>
        </w:rPr>
        <w:t>0</w:t>
      </w:r>
      <w:r w:rsidR="00826F6F" w:rsidRPr="007C4CBD">
        <w:rPr>
          <w:sz w:val="18"/>
          <w:szCs w:val="20"/>
          <w:rtl/>
          <w:lang w:val="x-none" w:eastAsia="he-IL"/>
        </w:rPr>
        <w:t>1</w:t>
      </w:r>
      <w:r w:rsidRPr="007C4CBD">
        <w:rPr>
          <w:sz w:val="18"/>
          <w:szCs w:val="20"/>
          <w:rtl/>
          <w:lang w:val="x-none" w:eastAsia="he-IL"/>
        </w:rPr>
        <w:t>.</w:t>
      </w:r>
    </w:p>
    <w:p w14:paraId="64642055"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ראובן, י' ותורג</w:t>
      </w:r>
      <w:r w:rsidRPr="007C4CBD">
        <w:rPr>
          <w:rFonts w:hint="cs"/>
          <w:sz w:val="18"/>
          <w:szCs w:val="20"/>
          <w:rtl/>
          <w:lang w:val="x-none" w:eastAsia="he-IL"/>
        </w:rPr>
        <w:t>'</w:t>
      </w:r>
      <w:r w:rsidRPr="007C4CBD">
        <w:rPr>
          <w:sz w:val="18"/>
          <w:szCs w:val="20"/>
          <w:rtl/>
          <w:lang w:val="x-none" w:eastAsia="he-IL"/>
        </w:rPr>
        <w:t xml:space="preserve">מן, ח' (2015). </w:t>
      </w:r>
      <w:r w:rsidRPr="007C4CBD">
        <w:rPr>
          <w:b/>
          <w:bCs/>
          <w:sz w:val="18"/>
          <w:szCs w:val="20"/>
          <w:rtl/>
          <w:lang w:val="x-none" w:eastAsia="he-IL"/>
        </w:rPr>
        <w:t>טיפול בצעירים בסיכון ובמצוקה בקהילה</w:t>
      </w:r>
      <w:r w:rsidRPr="007C4CBD">
        <w:rPr>
          <w:sz w:val="18"/>
          <w:szCs w:val="20"/>
          <w:rtl/>
          <w:lang w:val="x-none" w:eastAsia="he-IL"/>
        </w:rPr>
        <w:t>. ירושלים: משרד הרווחה והשירותים החברתיים.</w:t>
      </w:r>
    </w:p>
    <w:p w14:paraId="703945DA" w14:textId="54C917B4" w:rsidR="00715F10" w:rsidRPr="007C4CBD" w:rsidRDefault="00715F10" w:rsidP="007C4CBD">
      <w:pPr>
        <w:spacing w:after="120"/>
        <w:ind w:left="397" w:hanging="397"/>
        <w:jc w:val="both"/>
        <w:rPr>
          <w:rFonts w:eastAsia="David"/>
          <w:sz w:val="18"/>
          <w:szCs w:val="20"/>
          <w:rtl/>
          <w:lang w:val="x-none" w:eastAsia="he-IL" w:bidi="en-US"/>
        </w:rPr>
      </w:pPr>
      <w:r w:rsidRPr="007C4CBD">
        <w:rPr>
          <w:rFonts w:eastAsia="David"/>
          <w:sz w:val="18"/>
          <w:szCs w:val="20"/>
          <w:rtl/>
          <w:lang w:val="x-none" w:eastAsia="he-IL"/>
        </w:rPr>
        <w:t xml:space="preserve">רונן, י' ובן הרוש, י' (2005). על היחס המשפטי לבני נוער: בין מציאות לבין דימויים רווחים. בתוך </w:t>
      </w:r>
      <w:r w:rsidRPr="007C4CBD">
        <w:rPr>
          <w:rFonts w:eastAsia="David" w:hint="cs"/>
          <w:sz w:val="18"/>
          <w:szCs w:val="20"/>
          <w:rtl/>
          <w:lang w:val="x-none" w:eastAsia="he-IL"/>
        </w:rPr>
        <w:t xml:space="preserve">ג' </w:t>
      </w:r>
      <w:r w:rsidRPr="007C4CBD">
        <w:rPr>
          <w:rFonts w:eastAsia="David"/>
          <w:sz w:val="18"/>
          <w:szCs w:val="20"/>
          <w:rtl/>
          <w:lang w:val="x-none" w:eastAsia="he-IL"/>
        </w:rPr>
        <w:t xml:space="preserve">רהב, י' </w:t>
      </w:r>
      <w:proofErr w:type="spellStart"/>
      <w:r w:rsidRPr="007C4CBD">
        <w:rPr>
          <w:rFonts w:eastAsia="David"/>
          <w:sz w:val="18"/>
          <w:szCs w:val="20"/>
          <w:rtl/>
          <w:lang w:val="x-none" w:eastAsia="he-IL"/>
        </w:rPr>
        <w:t>ווזנ</w:t>
      </w:r>
      <w:r w:rsidRPr="007C4CBD">
        <w:rPr>
          <w:rFonts w:eastAsia="David" w:hint="cs"/>
          <w:sz w:val="18"/>
          <w:szCs w:val="20"/>
          <w:rtl/>
          <w:lang w:val="x-none" w:eastAsia="he-IL"/>
        </w:rPr>
        <w:t>ר</w:t>
      </w:r>
      <w:proofErr w:type="spellEnd"/>
      <w:r w:rsidRPr="007C4CBD">
        <w:rPr>
          <w:rFonts w:eastAsia="David" w:hint="cs"/>
          <w:sz w:val="18"/>
          <w:szCs w:val="20"/>
          <w:rtl/>
          <w:lang w:val="x-none" w:eastAsia="he-IL"/>
        </w:rPr>
        <w:t xml:space="preserve"> ומ' </w:t>
      </w:r>
      <w:r w:rsidRPr="007C4CBD">
        <w:rPr>
          <w:rFonts w:eastAsia="David"/>
          <w:sz w:val="18"/>
          <w:szCs w:val="20"/>
          <w:rtl/>
          <w:lang w:val="x-none" w:eastAsia="he-IL"/>
        </w:rPr>
        <w:t>וונדר שוורץ (עורכים)</w:t>
      </w:r>
      <w:r w:rsidRPr="007C4CBD">
        <w:rPr>
          <w:rFonts w:eastAsia="David" w:hint="cs"/>
          <w:sz w:val="18"/>
          <w:szCs w:val="20"/>
          <w:rtl/>
          <w:lang w:val="x-none" w:eastAsia="he-IL"/>
        </w:rPr>
        <w:t>,</w:t>
      </w:r>
      <w:r w:rsidRPr="007C4CBD">
        <w:rPr>
          <w:rFonts w:eastAsia="David"/>
          <w:sz w:val="18"/>
          <w:szCs w:val="20"/>
          <w:rtl/>
          <w:lang w:val="x-none" w:eastAsia="he-IL"/>
        </w:rPr>
        <w:t xml:space="preserve"> </w:t>
      </w:r>
      <w:r w:rsidRPr="007C4CBD">
        <w:rPr>
          <w:rFonts w:eastAsia="David"/>
          <w:b/>
          <w:bCs/>
          <w:sz w:val="18"/>
          <w:szCs w:val="20"/>
          <w:rtl/>
          <w:lang w:val="x-none" w:eastAsia="he-IL"/>
        </w:rPr>
        <w:t>נוער בישראל 2004</w:t>
      </w:r>
      <w:r w:rsidRPr="007C4CBD">
        <w:rPr>
          <w:rFonts w:eastAsia="David"/>
          <w:b/>
          <w:bCs/>
          <w:sz w:val="18"/>
          <w:szCs w:val="20"/>
          <w:rtl/>
          <w:lang w:eastAsia="he-IL"/>
        </w:rPr>
        <w:t xml:space="preserve"> </w:t>
      </w:r>
      <w:r w:rsidRPr="007C4CBD">
        <w:rPr>
          <w:rFonts w:eastAsia="David" w:hint="cs"/>
          <w:sz w:val="18"/>
          <w:szCs w:val="20"/>
          <w:rtl/>
          <w:lang w:val="x-none" w:eastAsia="he-IL"/>
        </w:rPr>
        <w:t xml:space="preserve">(עמ' </w:t>
      </w:r>
      <w:r w:rsidRPr="007C4CBD">
        <w:rPr>
          <w:rFonts w:eastAsia="David"/>
          <w:sz w:val="18"/>
          <w:szCs w:val="20"/>
          <w:rtl/>
          <w:lang w:val="x-none" w:eastAsia="he-IL"/>
        </w:rPr>
        <w:t>246-207</w:t>
      </w:r>
      <w:r w:rsidRPr="007C4CBD">
        <w:rPr>
          <w:rFonts w:eastAsia="David" w:hint="cs"/>
          <w:sz w:val="18"/>
          <w:szCs w:val="20"/>
          <w:rtl/>
          <w:lang w:val="x-none" w:eastAsia="he-IL"/>
        </w:rPr>
        <w:t>)</w:t>
      </w:r>
      <w:r w:rsidRPr="007C4CBD">
        <w:rPr>
          <w:rFonts w:eastAsia="David"/>
          <w:sz w:val="18"/>
          <w:szCs w:val="20"/>
          <w:rtl/>
          <w:lang w:val="x-none" w:eastAsia="he-IL"/>
        </w:rPr>
        <w:t xml:space="preserve">. </w:t>
      </w:r>
      <w:r w:rsidRPr="007C4CBD">
        <w:rPr>
          <w:rFonts w:eastAsia="David" w:hint="cs"/>
          <w:sz w:val="18"/>
          <w:szCs w:val="20"/>
          <w:rtl/>
          <w:lang w:eastAsia="he-IL"/>
        </w:rPr>
        <w:t xml:space="preserve">תל אביב: </w:t>
      </w:r>
      <w:r w:rsidRPr="007C4CBD">
        <w:rPr>
          <w:rFonts w:eastAsia="David"/>
          <w:sz w:val="18"/>
          <w:szCs w:val="20"/>
          <w:rtl/>
          <w:lang w:val="x-none" w:eastAsia="he-IL"/>
        </w:rPr>
        <w:t>אוניברסיטת תל אביב, בית הספר לעבודה סוציאלית ע"ש בוב שאפל, המרכז הבינתחומי לחקר ילדים ובני נוער.</w:t>
      </w:r>
    </w:p>
    <w:p w14:paraId="6039A864" w14:textId="77777777" w:rsidR="00715F10" w:rsidRPr="007C4CBD" w:rsidRDefault="00715F10" w:rsidP="007C4CBD">
      <w:pPr>
        <w:spacing w:after="120"/>
        <w:ind w:left="397" w:hanging="397"/>
        <w:jc w:val="both"/>
        <w:rPr>
          <w:rFonts w:eastAsia="David"/>
          <w:sz w:val="18"/>
          <w:szCs w:val="20"/>
          <w:rtl/>
          <w:lang w:val="x-none" w:eastAsia="he-IL"/>
        </w:rPr>
      </w:pPr>
      <w:r w:rsidRPr="007C4CBD">
        <w:rPr>
          <w:rFonts w:eastAsia="David"/>
          <w:sz w:val="18"/>
          <w:szCs w:val="20"/>
          <w:rtl/>
          <w:lang w:val="x-none" w:eastAsia="he-IL"/>
        </w:rPr>
        <w:t xml:space="preserve">רונן, י' וצבי גילת י' (2016). האומנם הגנת הילד רווחת במשפט הישראלי? </w:t>
      </w:r>
      <w:r w:rsidRPr="007C4CBD">
        <w:rPr>
          <w:rFonts w:eastAsia="David"/>
          <w:b/>
          <w:bCs/>
          <w:sz w:val="18"/>
          <w:szCs w:val="20"/>
          <w:rtl/>
          <w:lang w:val="x-none" w:eastAsia="he-IL"/>
        </w:rPr>
        <w:t xml:space="preserve">משפט ועסקים, </w:t>
      </w:r>
      <w:proofErr w:type="spellStart"/>
      <w:r w:rsidRPr="007C4CBD">
        <w:rPr>
          <w:rFonts w:eastAsia="David"/>
          <w:b/>
          <w:bCs/>
          <w:sz w:val="18"/>
          <w:szCs w:val="20"/>
          <w:rtl/>
          <w:lang w:val="x-none" w:eastAsia="he-IL"/>
        </w:rPr>
        <w:t>יט</w:t>
      </w:r>
      <w:proofErr w:type="spellEnd"/>
      <w:r w:rsidRPr="007C4CBD">
        <w:rPr>
          <w:rFonts w:eastAsia="David"/>
          <w:sz w:val="18"/>
          <w:szCs w:val="20"/>
          <w:rtl/>
          <w:lang w:val="x-none" w:eastAsia="he-IL"/>
        </w:rPr>
        <w:t xml:space="preserve">(3), 1234-1143. </w:t>
      </w:r>
    </w:p>
    <w:p w14:paraId="1EFDE942" w14:textId="77777777" w:rsidR="00715F10" w:rsidRPr="007C4CBD" w:rsidRDefault="00715F10" w:rsidP="007C4CBD">
      <w:pPr>
        <w:spacing w:after="120"/>
        <w:ind w:left="397" w:hanging="397"/>
        <w:jc w:val="both"/>
        <w:rPr>
          <w:rFonts w:eastAsia="David"/>
          <w:sz w:val="18"/>
          <w:szCs w:val="20"/>
          <w:rtl/>
          <w:lang w:val="x-none" w:eastAsia="he-IL"/>
        </w:rPr>
      </w:pPr>
      <w:r w:rsidRPr="007C4CBD">
        <w:rPr>
          <w:rFonts w:eastAsia="David"/>
          <w:sz w:val="18"/>
          <w:szCs w:val="20"/>
          <w:rtl/>
          <w:lang w:val="x-none" w:eastAsia="he-IL"/>
        </w:rPr>
        <w:lastRenderedPageBreak/>
        <w:t xml:space="preserve">רוסו-כרמל, ס', </w:t>
      </w:r>
      <w:proofErr w:type="spellStart"/>
      <w:r w:rsidRPr="007C4CBD">
        <w:rPr>
          <w:rFonts w:eastAsia="David"/>
          <w:sz w:val="18"/>
          <w:szCs w:val="20"/>
          <w:rtl/>
          <w:lang w:val="x-none" w:eastAsia="he-IL"/>
        </w:rPr>
        <w:t>סוקולובר</w:t>
      </w:r>
      <w:proofErr w:type="spellEnd"/>
      <w:r w:rsidRPr="007C4CBD">
        <w:rPr>
          <w:rFonts w:eastAsia="David"/>
          <w:sz w:val="18"/>
          <w:szCs w:val="20"/>
          <w:rtl/>
          <w:lang w:val="x-none" w:eastAsia="he-IL"/>
        </w:rPr>
        <w:t xml:space="preserve">-יעקובי, א' </w:t>
      </w:r>
      <w:proofErr w:type="spellStart"/>
      <w:r w:rsidRPr="007C4CBD">
        <w:rPr>
          <w:rFonts w:eastAsia="David"/>
          <w:sz w:val="18"/>
          <w:szCs w:val="20"/>
          <w:rtl/>
          <w:lang w:val="x-none" w:eastAsia="he-IL"/>
        </w:rPr>
        <w:t>וקרומר</w:t>
      </w:r>
      <w:proofErr w:type="spellEnd"/>
      <w:r w:rsidRPr="007C4CBD">
        <w:rPr>
          <w:rFonts w:eastAsia="David"/>
          <w:sz w:val="18"/>
          <w:szCs w:val="20"/>
          <w:rtl/>
          <w:lang w:val="x-none" w:eastAsia="he-IL"/>
        </w:rPr>
        <w:t xml:space="preserve">-נבו, מ' (2019). מה בין מיצוי זכויות למיצוי זכויות אקטיבי? מיצוי זכויות אקטיבי בתוכנית </w:t>
      </w:r>
      <w:proofErr w:type="spellStart"/>
      <w:r w:rsidRPr="007C4CBD">
        <w:rPr>
          <w:rFonts w:eastAsia="David"/>
          <w:sz w:val="18"/>
          <w:szCs w:val="20"/>
          <w:rtl/>
          <w:lang w:val="x-none" w:eastAsia="he-IL"/>
        </w:rPr>
        <w:t>מפ</w:t>
      </w:r>
      <w:r w:rsidRPr="007C4CBD">
        <w:rPr>
          <w:rFonts w:eastAsia="David" w:hint="cs"/>
          <w:sz w:val="18"/>
          <w:szCs w:val="20"/>
          <w:rtl/>
          <w:lang w:val="x-none" w:eastAsia="he-IL"/>
        </w:rPr>
        <w:t>"</w:t>
      </w:r>
      <w:r w:rsidRPr="007C4CBD">
        <w:rPr>
          <w:rFonts w:eastAsia="David"/>
          <w:sz w:val="18"/>
          <w:szCs w:val="20"/>
          <w:rtl/>
          <w:lang w:val="x-none" w:eastAsia="he-IL"/>
        </w:rPr>
        <w:t>ה</w:t>
      </w:r>
      <w:proofErr w:type="spellEnd"/>
      <w:r w:rsidRPr="007C4CBD">
        <w:rPr>
          <w:rFonts w:eastAsia="David"/>
          <w:sz w:val="18"/>
          <w:szCs w:val="20"/>
          <w:rtl/>
          <w:lang w:val="x-none" w:eastAsia="he-IL"/>
        </w:rPr>
        <w:t xml:space="preserve"> (משפחות פוגשות הזדמנות). </w:t>
      </w:r>
      <w:r w:rsidRPr="007C4CBD">
        <w:rPr>
          <w:rFonts w:eastAsia="David"/>
          <w:b/>
          <w:bCs/>
          <w:sz w:val="18"/>
          <w:szCs w:val="20"/>
          <w:rtl/>
          <w:lang w:val="x-none" w:eastAsia="he-IL"/>
        </w:rPr>
        <w:t>ביטחון סוציאלי,</w:t>
      </w:r>
      <w:r w:rsidRPr="007C4CBD">
        <w:rPr>
          <w:rFonts w:eastAsia="David"/>
          <w:sz w:val="18"/>
          <w:szCs w:val="20"/>
          <w:rtl/>
          <w:lang w:val="x-none" w:eastAsia="he-IL"/>
        </w:rPr>
        <w:t xml:space="preserve"> </w:t>
      </w:r>
      <w:r w:rsidRPr="007C4CBD">
        <w:rPr>
          <w:rFonts w:eastAsia="David"/>
          <w:b/>
          <w:bCs/>
          <w:sz w:val="18"/>
          <w:szCs w:val="20"/>
          <w:rtl/>
          <w:lang w:val="x-none" w:eastAsia="he-IL"/>
        </w:rPr>
        <w:t>106</w:t>
      </w:r>
      <w:r w:rsidRPr="007C4CBD">
        <w:rPr>
          <w:rFonts w:eastAsia="David"/>
          <w:sz w:val="18"/>
          <w:szCs w:val="20"/>
          <w:rtl/>
          <w:lang w:val="x-none" w:eastAsia="he-IL"/>
        </w:rPr>
        <w:t>, 122-99.</w:t>
      </w:r>
    </w:p>
    <w:p w14:paraId="0DEA5628" w14:textId="77777777" w:rsidR="00715F10" w:rsidRPr="007C4CBD" w:rsidRDefault="00715F10" w:rsidP="007C4CBD">
      <w:pPr>
        <w:spacing w:after="120"/>
        <w:ind w:left="397" w:hanging="397"/>
        <w:jc w:val="both"/>
        <w:rPr>
          <w:rFonts w:eastAsia="David"/>
          <w:sz w:val="18"/>
          <w:szCs w:val="20"/>
          <w:rtl/>
          <w:lang w:val="x-none" w:eastAsia="he-IL"/>
        </w:rPr>
      </w:pPr>
      <w:r w:rsidRPr="007C4CBD">
        <w:rPr>
          <w:rFonts w:eastAsia="David" w:hint="cs"/>
          <w:sz w:val="18"/>
          <w:szCs w:val="20"/>
          <w:rtl/>
          <w:lang w:val="x-none" w:eastAsia="he-IL"/>
        </w:rPr>
        <w:t xml:space="preserve">רפאלי, ת׳ (2021). </w:t>
      </w:r>
      <w:r w:rsidRPr="007C4CBD">
        <w:rPr>
          <w:rFonts w:eastAsia="David" w:hint="cs"/>
          <w:b/>
          <w:bCs/>
          <w:sz w:val="18"/>
          <w:szCs w:val="20"/>
          <w:rtl/>
          <w:lang w:val="x-none" w:eastAsia="he-IL"/>
        </w:rPr>
        <w:t>חסמים לתעסוקה בקרב צעירות במצבי סיכון</w:t>
      </w:r>
      <w:r w:rsidRPr="007C4CBD">
        <w:rPr>
          <w:rFonts w:eastAsia="David" w:hint="cs"/>
          <w:sz w:val="18"/>
          <w:szCs w:val="20"/>
          <w:rtl/>
          <w:lang w:val="x-none" w:eastAsia="he-IL"/>
        </w:rPr>
        <w:t xml:space="preserve">. דוח מחקר. באר שבע: אוניברסיטת בן גוריון שבנגב, נראות </w:t>
      </w:r>
      <w:r w:rsidRPr="007C4CBD">
        <w:rPr>
          <w:rFonts w:eastAsia="David"/>
          <w:sz w:val="18"/>
          <w:szCs w:val="20"/>
          <w:rtl/>
          <w:lang w:val="x-none" w:eastAsia="he-IL"/>
        </w:rPr>
        <w:t>–</w:t>
      </w:r>
      <w:r w:rsidRPr="007C4CBD">
        <w:rPr>
          <w:rFonts w:eastAsia="David" w:hint="cs"/>
          <w:sz w:val="18"/>
          <w:szCs w:val="20"/>
          <w:rtl/>
          <w:lang w:val="x-none" w:eastAsia="he-IL"/>
        </w:rPr>
        <w:t xml:space="preserve"> פורום ארגוני צעירות.</w:t>
      </w:r>
    </w:p>
    <w:p w14:paraId="71F7F373"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שביט, פ' ורייטר, ש' (2016). </w:t>
      </w:r>
      <w:r w:rsidRPr="007C4CBD">
        <w:rPr>
          <w:b/>
          <w:bCs/>
          <w:sz w:val="18"/>
          <w:szCs w:val="20"/>
          <w:rtl/>
          <w:lang w:val="x-none" w:eastAsia="he-IL"/>
        </w:rPr>
        <w:t>״אני שותף!״ – חינוך הומניסטי לנחישות עצמית ולסנגור עצמי</w:t>
      </w:r>
      <w:r w:rsidRPr="007C4CBD">
        <w:rPr>
          <w:sz w:val="18"/>
          <w:szCs w:val="20"/>
          <w:rtl/>
          <w:lang w:val="x-none" w:eastAsia="he-IL"/>
        </w:rPr>
        <w:t xml:space="preserve">. </w:t>
      </w:r>
      <w:r w:rsidRPr="007C4CBD">
        <w:rPr>
          <w:rFonts w:hint="cs"/>
          <w:sz w:val="18"/>
          <w:szCs w:val="20"/>
          <w:rtl/>
          <w:lang w:val="x-none" w:eastAsia="he-IL"/>
        </w:rPr>
        <w:t xml:space="preserve">תל אביב: </w:t>
      </w:r>
      <w:r w:rsidRPr="007C4CBD">
        <w:rPr>
          <w:sz w:val="18"/>
          <w:szCs w:val="20"/>
          <w:rtl/>
          <w:lang w:val="x-none" w:eastAsia="he-IL"/>
        </w:rPr>
        <w:t xml:space="preserve">הוצאת </w:t>
      </w:r>
      <w:r w:rsidRPr="007C4CBD">
        <w:rPr>
          <w:rFonts w:hint="cs"/>
          <w:sz w:val="18"/>
          <w:szCs w:val="20"/>
          <w:rtl/>
          <w:lang w:val="x-none" w:eastAsia="he-IL"/>
        </w:rPr>
        <w:t xml:space="preserve">מכון </w:t>
      </w:r>
      <w:proofErr w:type="spellStart"/>
      <w:r w:rsidRPr="007C4CBD">
        <w:rPr>
          <w:sz w:val="18"/>
          <w:szCs w:val="20"/>
          <w:rtl/>
          <w:lang w:val="x-none" w:eastAsia="he-IL"/>
        </w:rPr>
        <w:t>מופ״ת</w:t>
      </w:r>
      <w:proofErr w:type="spellEnd"/>
      <w:r w:rsidRPr="007C4CBD">
        <w:rPr>
          <w:sz w:val="18"/>
          <w:szCs w:val="20"/>
          <w:rtl/>
          <w:lang w:val="x-none" w:eastAsia="he-IL"/>
        </w:rPr>
        <w:t>.</w:t>
      </w:r>
    </w:p>
    <w:p w14:paraId="25E83567" w14:textId="77777777" w:rsidR="00EA6885" w:rsidRDefault="00715F10" w:rsidP="00EA6885">
      <w:pPr>
        <w:ind w:left="397" w:hanging="397"/>
        <w:jc w:val="both"/>
        <w:rPr>
          <w:rFonts w:eastAsia="David"/>
          <w:sz w:val="18"/>
          <w:szCs w:val="20"/>
          <w:lang w:val="x-none" w:eastAsia="he-IL"/>
        </w:rPr>
      </w:pPr>
      <w:r w:rsidRPr="007C4CBD">
        <w:rPr>
          <w:rFonts w:eastAsia="David"/>
          <w:sz w:val="18"/>
          <w:szCs w:val="20"/>
          <w:rtl/>
          <w:lang w:val="x-none" w:eastAsia="he-IL"/>
        </w:rPr>
        <w:t xml:space="preserve">שדה, א', גורן, ה', בן שמחון, מ', </w:t>
      </w:r>
      <w:proofErr w:type="spellStart"/>
      <w:r w:rsidRPr="007C4CBD">
        <w:rPr>
          <w:rFonts w:eastAsia="David"/>
          <w:sz w:val="18"/>
          <w:szCs w:val="20"/>
          <w:rtl/>
          <w:lang w:val="x-none" w:eastAsia="he-IL"/>
        </w:rPr>
        <w:t>רזניקובסקי-קוראס</w:t>
      </w:r>
      <w:proofErr w:type="spellEnd"/>
      <w:r w:rsidRPr="007C4CBD">
        <w:rPr>
          <w:rFonts w:eastAsia="David"/>
          <w:sz w:val="18"/>
          <w:szCs w:val="20"/>
          <w:rtl/>
          <w:lang w:val="x-none" w:eastAsia="he-IL"/>
        </w:rPr>
        <w:t xml:space="preserve">, א', ארזי, ט' </w:t>
      </w:r>
      <w:r w:rsidRPr="007C4CBD">
        <w:rPr>
          <w:rFonts w:eastAsia="David" w:hint="cs"/>
          <w:sz w:val="18"/>
          <w:szCs w:val="20"/>
          <w:rtl/>
          <w:lang w:val="x-none" w:eastAsia="he-IL"/>
        </w:rPr>
        <w:t>ו</w:t>
      </w:r>
      <w:r w:rsidRPr="007C4CBD">
        <w:rPr>
          <w:rFonts w:eastAsia="David"/>
          <w:sz w:val="18"/>
          <w:szCs w:val="20"/>
          <w:rtl/>
          <w:lang w:val="x-none" w:eastAsia="he-IL"/>
        </w:rPr>
        <w:t xml:space="preserve">באייר </w:t>
      </w:r>
      <w:proofErr w:type="spellStart"/>
      <w:r w:rsidRPr="007C4CBD">
        <w:rPr>
          <w:rFonts w:eastAsia="David"/>
          <w:sz w:val="18"/>
          <w:szCs w:val="20"/>
          <w:rtl/>
          <w:lang w:val="x-none" w:eastAsia="he-IL"/>
        </w:rPr>
        <w:t>טופילסקי</w:t>
      </w:r>
      <w:proofErr w:type="spellEnd"/>
      <w:r w:rsidRPr="007C4CBD">
        <w:rPr>
          <w:rFonts w:eastAsia="David"/>
          <w:sz w:val="18"/>
          <w:szCs w:val="20"/>
          <w:rtl/>
          <w:lang w:val="x-none" w:eastAsia="he-IL"/>
        </w:rPr>
        <w:t>, ט' (2019). מבוגרים המעורבים בהליכים פליליים.</w:t>
      </w:r>
      <w:r w:rsidRPr="007C4CBD">
        <w:rPr>
          <w:rFonts w:eastAsia="David" w:hint="cs"/>
          <w:sz w:val="18"/>
          <w:szCs w:val="20"/>
          <w:rtl/>
          <w:lang w:val="x-none" w:eastAsia="he-IL"/>
        </w:rPr>
        <w:t xml:space="preserve"> בתוך</w:t>
      </w:r>
      <w:r w:rsidRPr="007C4CBD">
        <w:rPr>
          <w:rFonts w:eastAsia="David"/>
          <w:sz w:val="18"/>
          <w:szCs w:val="20"/>
          <w:rtl/>
          <w:lang w:val="x-none" w:eastAsia="he-IL"/>
        </w:rPr>
        <w:t xml:space="preserve"> </w:t>
      </w:r>
      <w:r w:rsidRPr="007C4CBD">
        <w:rPr>
          <w:rFonts w:eastAsia="David"/>
          <w:b/>
          <w:bCs/>
          <w:sz w:val="18"/>
          <w:szCs w:val="20"/>
          <w:rtl/>
          <w:lang w:val="x-none" w:eastAsia="he-IL"/>
        </w:rPr>
        <w:t>סקירת העשור</w:t>
      </w:r>
      <w:r w:rsidRPr="007C4CBD">
        <w:rPr>
          <w:rFonts w:eastAsia="David" w:hint="cs"/>
          <w:b/>
          <w:bCs/>
          <w:sz w:val="18"/>
          <w:szCs w:val="20"/>
          <w:rtl/>
          <w:lang w:val="x-none" w:eastAsia="he-IL"/>
        </w:rPr>
        <w:t xml:space="preserve"> 2018-2009</w:t>
      </w:r>
      <w:r w:rsidRPr="007C4CBD">
        <w:rPr>
          <w:rFonts w:eastAsia="David" w:hint="cs"/>
          <w:sz w:val="18"/>
          <w:szCs w:val="20"/>
          <w:rtl/>
          <w:lang w:val="x-none" w:eastAsia="he-IL"/>
        </w:rPr>
        <w:t xml:space="preserve"> (חלק 4, פרק 4, עמ' 50-1).</w:t>
      </w:r>
      <w:r w:rsidRPr="007C4CBD">
        <w:rPr>
          <w:rFonts w:eastAsia="David"/>
          <w:sz w:val="18"/>
          <w:szCs w:val="20"/>
          <w:rtl/>
          <w:lang w:val="x-none" w:eastAsia="he-IL"/>
        </w:rPr>
        <w:t xml:space="preserve"> ירושלים:</w:t>
      </w:r>
      <w:r w:rsidRPr="007C4CBD">
        <w:rPr>
          <w:rFonts w:eastAsia="David"/>
          <w:sz w:val="18"/>
          <w:szCs w:val="20"/>
          <w:rtl/>
          <w:lang w:eastAsia="he-IL"/>
        </w:rPr>
        <w:t xml:space="preserve"> </w:t>
      </w:r>
      <w:r w:rsidRPr="007C4CBD">
        <w:rPr>
          <w:rFonts w:eastAsia="David"/>
          <w:sz w:val="18"/>
          <w:szCs w:val="20"/>
          <w:rtl/>
          <w:lang w:val="x-none" w:eastAsia="he-IL"/>
        </w:rPr>
        <w:t xml:space="preserve">משרד העבודה, הרווחה והשירותים החברתיים: סקירת השירות החברתיים: </w:t>
      </w:r>
    </w:p>
    <w:p w14:paraId="50438873" w14:textId="430B5C7E" w:rsidR="00715F10" w:rsidRPr="00EA6885" w:rsidRDefault="00715F10" w:rsidP="00EA6885">
      <w:pPr>
        <w:bidi w:val="0"/>
        <w:spacing w:after="120"/>
        <w:rPr>
          <w:sz w:val="16"/>
          <w:szCs w:val="18"/>
          <w:rtl/>
          <w:lang w:val="x-none" w:eastAsia="he-IL"/>
        </w:rPr>
      </w:pPr>
      <w:r w:rsidRPr="00EA6885">
        <w:rPr>
          <w:sz w:val="16"/>
          <w:szCs w:val="18"/>
          <w:lang w:val="x-none" w:eastAsia="he-IL"/>
        </w:rPr>
        <w:t>gov.il/BlobFolder/reports/molsa-social-services-review-decade-2009-2018/he/SocialServicesReview_decade-2009-2018_molsa-cahpter4-part2-decade-reveiew.pdf</w:t>
      </w:r>
      <w:r w:rsidRPr="00EA6885" w:rsidDel="00616A92">
        <w:rPr>
          <w:sz w:val="16"/>
          <w:szCs w:val="18"/>
          <w:rtl/>
          <w:lang w:val="x-none" w:eastAsia="he-IL"/>
        </w:rPr>
        <w:t xml:space="preserve"> </w:t>
      </w:r>
    </w:p>
    <w:p w14:paraId="27299300" w14:textId="77777777" w:rsidR="00EA6885" w:rsidRDefault="00715F10" w:rsidP="00EA6885">
      <w:pPr>
        <w:ind w:left="397" w:hanging="397"/>
        <w:jc w:val="both"/>
        <w:rPr>
          <w:rFonts w:eastAsia="David"/>
          <w:sz w:val="18"/>
          <w:szCs w:val="20"/>
          <w:lang w:val="x-none" w:eastAsia="he-IL"/>
        </w:rPr>
      </w:pPr>
      <w:r w:rsidRPr="007C4CBD">
        <w:rPr>
          <w:rFonts w:eastAsia="David"/>
          <w:sz w:val="18"/>
          <w:szCs w:val="20"/>
          <w:rtl/>
          <w:lang w:val="x-none" w:eastAsia="he-IL"/>
        </w:rPr>
        <w:t xml:space="preserve">שמיד, ה' (2006). </w:t>
      </w:r>
      <w:r w:rsidRPr="007C4CBD">
        <w:rPr>
          <w:rFonts w:eastAsia="David"/>
          <w:b/>
          <w:bCs/>
          <w:sz w:val="18"/>
          <w:szCs w:val="20"/>
          <w:rtl/>
          <w:lang w:val="x-none" w:eastAsia="he-IL"/>
        </w:rPr>
        <w:t>דין וחשבון הועדה הציבורית לבדיקת מצבם של ילדים ונוער בסיכון ובמצוקה</w:t>
      </w:r>
      <w:r w:rsidRPr="007C4CBD">
        <w:rPr>
          <w:rFonts w:eastAsia="David"/>
          <w:sz w:val="18"/>
          <w:szCs w:val="20"/>
          <w:rtl/>
          <w:lang w:val="x-none" w:eastAsia="he-IL"/>
        </w:rPr>
        <w:t xml:space="preserve">. </w:t>
      </w:r>
      <w:r w:rsidRPr="007C4CBD">
        <w:rPr>
          <w:rFonts w:eastAsia="David" w:hint="cs"/>
          <w:sz w:val="18"/>
          <w:szCs w:val="20"/>
          <w:rtl/>
          <w:lang w:val="x-none" w:eastAsia="he-IL"/>
        </w:rPr>
        <w:t xml:space="preserve">הוגש לראש ממשלת ישראל ולשר הרווחה. </w:t>
      </w:r>
    </w:p>
    <w:p w14:paraId="49D67F6A" w14:textId="45960423" w:rsidR="00715F10" w:rsidRPr="00EA6885" w:rsidRDefault="00715F10" w:rsidP="00EA6885">
      <w:pPr>
        <w:bidi w:val="0"/>
        <w:spacing w:after="120"/>
        <w:rPr>
          <w:sz w:val="16"/>
          <w:szCs w:val="18"/>
          <w:rtl/>
          <w:lang w:val="x-none" w:eastAsia="he-IL"/>
        </w:rPr>
      </w:pPr>
      <w:r w:rsidRPr="00EA6885">
        <w:rPr>
          <w:sz w:val="16"/>
          <w:szCs w:val="18"/>
          <w:lang w:val="x-none" w:eastAsia="he-IL"/>
        </w:rPr>
        <w:t>molsa.gov.il/About/OfficePolicy/Documents/shmidreport2006newweb2.pdf</w:t>
      </w:r>
    </w:p>
    <w:p w14:paraId="44E2E4F7" w14:textId="77777777" w:rsidR="00715F10" w:rsidRPr="007C4CBD" w:rsidRDefault="00715F10" w:rsidP="007C4CBD">
      <w:pPr>
        <w:spacing w:after="120"/>
        <w:ind w:left="397" w:hanging="397"/>
        <w:jc w:val="both"/>
        <w:rPr>
          <w:b/>
          <w:bCs/>
          <w:sz w:val="18"/>
          <w:szCs w:val="20"/>
          <w:rtl/>
          <w:lang w:val="x-none" w:eastAsia="he-IL"/>
        </w:rPr>
      </w:pPr>
      <w:r w:rsidRPr="007C4CBD">
        <w:rPr>
          <w:sz w:val="18"/>
          <w:szCs w:val="20"/>
          <w:rtl/>
          <w:lang w:val="x-none" w:eastAsia="he-IL"/>
        </w:rPr>
        <w:t xml:space="preserve">שמעי, נ' (2019). </w:t>
      </w:r>
      <w:r w:rsidRPr="007C4CBD">
        <w:rPr>
          <w:rFonts w:hint="cs"/>
          <w:b/>
          <w:bCs/>
          <w:sz w:val="18"/>
          <w:szCs w:val="20"/>
          <w:rtl/>
          <w:lang w:val="x-none" w:eastAsia="he-IL"/>
        </w:rPr>
        <w:t>"</w:t>
      </w:r>
      <w:r w:rsidRPr="007C4CBD">
        <w:rPr>
          <w:b/>
          <w:bCs/>
          <w:sz w:val="18"/>
          <w:szCs w:val="20"/>
          <w:rtl/>
          <w:lang w:val="x-none" w:eastAsia="he-IL"/>
        </w:rPr>
        <w:t>אליבי – במקום אחר הייתי</w:t>
      </w:r>
      <w:r w:rsidRPr="007C4CBD">
        <w:rPr>
          <w:rFonts w:hint="cs"/>
          <w:b/>
          <w:bCs/>
          <w:sz w:val="18"/>
          <w:szCs w:val="20"/>
          <w:rtl/>
          <w:lang w:val="x-none" w:eastAsia="he-IL"/>
        </w:rPr>
        <w:t>"</w:t>
      </w:r>
      <w:r w:rsidRPr="007C4CBD">
        <w:rPr>
          <w:b/>
          <w:bCs/>
          <w:sz w:val="18"/>
          <w:szCs w:val="20"/>
          <w:rtl/>
          <w:lang w:val="x-none" w:eastAsia="he-IL"/>
        </w:rPr>
        <w:t xml:space="preserve">: מחקר פעולה עם צעירות בעבודה סוציאלית </w:t>
      </w:r>
      <w:r w:rsidRPr="007C4CBD">
        <w:rPr>
          <w:sz w:val="18"/>
          <w:szCs w:val="20"/>
          <w:rtl/>
          <w:lang w:val="x-none" w:eastAsia="he-IL"/>
        </w:rPr>
        <w:t xml:space="preserve">(חיבור לשם קבלת תואר דוקטור לפילוסופיה). </w:t>
      </w:r>
      <w:r w:rsidRPr="007C4CBD">
        <w:rPr>
          <w:rFonts w:hint="cs"/>
          <w:sz w:val="18"/>
          <w:szCs w:val="20"/>
          <w:rtl/>
          <w:lang w:val="x-none" w:eastAsia="he-IL"/>
        </w:rPr>
        <w:t xml:space="preserve">באר שבע: </w:t>
      </w:r>
      <w:r w:rsidRPr="007C4CBD">
        <w:rPr>
          <w:sz w:val="18"/>
          <w:szCs w:val="20"/>
          <w:rtl/>
          <w:lang w:val="x-none" w:eastAsia="he-IL"/>
        </w:rPr>
        <w:t>אוניברסיטת בן גוריון שבנגב.</w:t>
      </w:r>
    </w:p>
    <w:p w14:paraId="1E2F6290" w14:textId="77777777" w:rsidR="00EA6885" w:rsidRDefault="00715F10" w:rsidP="00F75430">
      <w:pPr>
        <w:ind w:left="397" w:hanging="397"/>
        <w:jc w:val="both"/>
        <w:rPr>
          <w:rFonts w:eastAsia="David"/>
          <w:sz w:val="18"/>
          <w:szCs w:val="20"/>
          <w:lang w:val="x-none" w:eastAsia="he-IL"/>
        </w:rPr>
      </w:pPr>
      <w:r w:rsidRPr="007C4CBD">
        <w:rPr>
          <w:rFonts w:eastAsia="David"/>
          <w:sz w:val="18"/>
          <w:szCs w:val="20"/>
          <w:rtl/>
          <w:lang w:val="x-none" w:eastAsia="he-IL"/>
        </w:rPr>
        <w:t xml:space="preserve">שנהב-גולדברג, ר' (2011). </w:t>
      </w:r>
      <w:r w:rsidRPr="007C4CBD">
        <w:rPr>
          <w:rFonts w:eastAsia="David"/>
          <w:b/>
          <w:bCs/>
          <w:sz w:val="18"/>
          <w:szCs w:val="20"/>
          <w:rtl/>
          <w:lang w:val="x-none" w:eastAsia="he-IL"/>
        </w:rPr>
        <w:t xml:space="preserve">כשאין לך חדר משלך – נייר עמדה אודות בעיית הדיור של צעירות בסיכון מטעם פורום ארגוני צעירות. </w:t>
      </w:r>
      <w:r w:rsidRPr="007C4CBD">
        <w:rPr>
          <w:rFonts w:eastAsia="David"/>
          <w:sz w:val="18"/>
          <w:szCs w:val="20"/>
          <w:rtl/>
          <w:lang w:val="x-none" w:eastAsia="he-IL"/>
        </w:rPr>
        <w:t>פורום הארגונים לעבודה עם נערות וצעירות בסיכון</w:t>
      </w:r>
      <w:r w:rsidRPr="007C4CBD">
        <w:rPr>
          <w:rFonts w:eastAsia="David" w:hint="cs"/>
          <w:sz w:val="18"/>
          <w:szCs w:val="20"/>
          <w:rtl/>
          <w:lang w:val="x-none" w:eastAsia="he-IL"/>
        </w:rPr>
        <w:t>.</w:t>
      </w:r>
      <w:r w:rsidRPr="007C4CBD">
        <w:rPr>
          <w:rFonts w:eastAsia="David"/>
          <w:sz w:val="18"/>
          <w:szCs w:val="20"/>
          <w:rtl/>
          <w:lang w:val="x-none" w:eastAsia="he-IL"/>
        </w:rPr>
        <w:t xml:space="preserve"> </w:t>
      </w:r>
    </w:p>
    <w:p w14:paraId="4F76C14E" w14:textId="6B078D4A" w:rsidR="00715F10" w:rsidRPr="00EA6885" w:rsidRDefault="00FA7A04" w:rsidP="00F75430">
      <w:pPr>
        <w:bidi w:val="0"/>
        <w:spacing w:after="120"/>
        <w:rPr>
          <w:sz w:val="16"/>
          <w:szCs w:val="18"/>
          <w:rtl/>
          <w:lang w:val="x-none" w:eastAsia="he-IL"/>
        </w:rPr>
      </w:pPr>
      <w:hyperlink r:id="rId12" w:history="1">
        <w:r w:rsidR="00EA6885" w:rsidRPr="00F75430">
          <w:rPr>
            <w:sz w:val="16"/>
            <w:szCs w:val="18"/>
            <w:lang w:val="x-none" w:eastAsia="he-IL"/>
          </w:rPr>
          <w:t>https://rachelsg.com/wp-content/uploads/2018/10</w:t>
        </w:r>
        <w:r w:rsidR="00EA6885" w:rsidRPr="00F75430">
          <w:rPr>
            <w:sz w:val="16"/>
            <w:szCs w:val="18"/>
            <w:rtl/>
            <w:lang w:val="x-none" w:eastAsia="he-IL"/>
          </w:rPr>
          <w:t>/כשאין-לך-חדר-משלך-.</w:t>
        </w:r>
        <w:r w:rsidR="00EA6885" w:rsidRPr="00F75430">
          <w:rPr>
            <w:sz w:val="16"/>
            <w:szCs w:val="18"/>
            <w:lang w:val="x-none" w:eastAsia="he-IL"/>
          </w:rPr>
          <w:t>pdf</w:t>
        </w:r>
      </w:hyperlink>
    </w:p>
    <w:p w14:paraId="19E2A48E"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שקדי, א' (2003). </w:t>
      </w:r>
      <w:r w:rsidRPr="007C4CBD">
        <w:rPr>
          <w:b/>
          <w:bCs/>
          <w:sz w:val="18"/>
          <w:szCs w:val="20"/>
          <w:rtl/>
          <w:lang w:val="x-none" w:eastAsia="he-IL"/>
        </w:rPr>
        <w:t>מילים המנסות לגעת</w:t>
      </w:r>
      <w:r w:rsidRPr="007C4CBD">
        <w:rPr>
          <w:rFonts w:hint="cs"/>
          <w:b/>
          <w:bCs/>
          <w:sz w:val="18"/>
          <w:szCs w:val="20"/>
          <w:rtl/>
          <w:lang w:val="x-none" w:eastAsia="he-IL"/>
        </w:rPr>
        <w:t xml:space="preserve"> </w:t>
      </w:r>
      <w:r w:rsidRPr="007C4CBD">
        <w:rPr>
          <w:b/>
          <w:bCs/>
          <w:sz w:val="18"/>
          <w:szCs w:val="20"/>
          <w:rtl/>
          <w:lang w:val="x-none" w:eastAsia="he-IL"/>
        </w:rPr>
        <w:t>– מחקר איכותני</w:t>
      </w:r>
      <w:r w:rsidRPr="007C4CBD">
        <w:rPr>
          <w:rFonts w:hint="cs"/>
          <w:b/>
          <w:bCs/>
          <w:sz w:val="18"/>
          <w:szCs w:val="20"/>
          <w:rtl/>
          <w:lang w:val="x-none" w:eastAsia="he-IL"/>
        </w:rPr>
        <w:t>:</w:t>
      </w:r>
      <w:r w:rsidRPr="007C4CBD">
        <w:rPr>
          <w:b/>
          <w:bCs/>
          <w:sz w:val="18"/>
          <w:szCs w:val="20"/>
          <w:rtl/>
          <w:lang w:val="x-none" w:eastAsia="he-IL"/>
        </w:rPr>
        <w:t xml:space="preserve"> ת</w:t>
      </w:r>
      <w:r w:rsidRPr="007C4CBD">
        <w:rPr>
          <w:rFonts w:hint="cs"/>
          <w:b/>
          <w:bCs/>
          <w:sz w:val="18"/>
          <w:szCs w:val="20"/>
          <w:rtl/>
          <w:lang w:val="x-none" w:eastAsia="he-IL"/>
        </w:rPr>
        <w:t>י</w:t>
      </w:r>
      <w:r w:rsidRPr="007C4CBD">
        <w:rPr>
          <w:b/>
          <w:bCs/>
          <w:sz w:val="18"/>
          <w:szCs w:val="20"/>
          <w:rtl/>
          <w:lang w:val="x-none" w:eastAsia="he-IL"/>
        </w:rPr>
        <w:t>אוריה ויישום</w:t>
      </w:r>
      <w:r w:rsidRPr="007C4CBD">
        <w:rPr>
          <w:sz w:val="18"/>
          <w:szCs w:val="20"/>
          <w:rtl/>
          <w:lang w:val="x-none" w:eastAsia="he-IL"/>
        </w:rPr>
        <w:t xml:space="preserve">. תל אביב: רמות. </w:t>
      </w:r>
    </w:p>
    <w:p w14:paraId="26CF9F8C" w14:textId="77777777" w:rsidR="00715F10" w:rsidRPr="007C4CBD" w:rsidRDefault="00715F10" w:rsidP="007C4CBD">
      <w:pPr>
        <w:spacing w:after="120"/>
        <w:ind w:left="397" w:hanging="397"/>
        <w:jc w:val="both"/>
        <w:rPr>
          <w:sz w:val="18"/>
          <w:szCs w:val="20"/>
          <w:rtl/>
          <w:lang w:val="x-none" w:eastAsia="he-IL"/>
        </w:rPr>
      </w:pPr>
      <w:r w:rsidRPr="007C4CBD">
        <w:rPr>
          <w:sz w:val="18"/>
          <w:szCs w:val="20"/>
          <w:rtl/>
          <w:lang w:val="x-none" w:eastAsia="he-IL"/>
        </w:rPr>
        <w:t xml:space="preserve">שקדי, א' (2014). </w:t>
      </w:r>
      <w:r w:rsidRPr="007C4CBD">
        <w:rPr>
          <w:b/>
          <w:bCs/>
          <w:sz w:val="18"/>
          <w:szCs w:val="20"/>
          <w:rtl/>
          <w:lang w:val="x-none" w:eastAsia="he-IL"/>
        </w:rPr>
        <w:t>המשמעות מאחורי המילים</w:t>
      </w:r>
      <w:r w:rsidRPr="007C4CBD">
        <w:rPr>
          <w:rFonts w:hint="cs"/>
          <w:b/>
          <w:bCs/>
          <w:sz w:val="18"/>
          <w:szCs w:val="20"/>
          <w:rtl/>
          <w:lang w:val="x-none" w:eastAsia="he-IL"/>
        </w:rPr>
        <w:t xml:space="preserve"> </w:t>
      </w:r>
      <w:r w:rsidRPr="007C4CBD">
        <w:rPr>
          <w:b/>
          <w:bCs/>
          <w:sz w:val="18"/>
          <w:szCs w:val="20"/>
          <w:rtl/>
          <w:lang w:val="x-none" w:eastAsia="he-IL"/>
        </w:rPr>
        <w:t>– מתודולוגיות במחקר איכותני</w:t>
      </w:r>
      <w:r w:rsidRPr="007C4CBD">
        <w:rPr>
          <w:rFonts w:hint="cs"/>
          <w:b/>
          <w:bCs/>
          <w:sz w:val="18"/>
          <w:szCs w:val="20"/>
          <w:rtl/>
          <w:lang w:val="x-none" w:eastAsia="he-IL"/>
        </w:rPr>
        <w:t>,</w:t>
      </w:r>
      <w:r w:rsidRPr="007C4CBD">
        <w:rPr>
          <w:b/>
          <w:bCs/>
          <w:sz w:val="18"/>
          <w:szCs w:val="20"/>
          <w:rtl/>
          <w:lang w:val="x-none" w:eastAsia="he-IL"/>
        </w:rPr>
        <w:t xml:space="preserve"> הלכה למעשה</w:t>
      </w:r>
      <w:r w:rsidRPr="007C4CBD">
        <w:rPr>
          <w:sz w:val="18"/>
          <w:szCs w:val="20"/>
          <w:rtl/>
          <w:lang w:val="x-none" w:eastAsia="he-IL"/>
        </w:rPr>
        <w:t xml:space="preserve">. תל אביב: רמות. </w:t>
      </w:r>
    </w:p>
    <w:p w14:paraId="5CDDB061" w14:textId="419F3905" w:rsidR="00715F10" w:rsidRPr="007C4CBD" w:rsidRDefault="00715F10" w:rsidP="00826F6F">
      <w:pPr>
        <w:bidi w:val="0"/>
        <w:spacing w:after="120"/>
        <w:ind w:left="397" w:hanging="397"/>
        <w:jc w:val="both"/>
        <w:rPr>
          <w:sz w:val="18"/>
          <w:szCs w:val="20"/>
          <w:lang w:val="x-none" w:eastAsia="he-IL"/>
        </w:rPr>
      </w:pPr>
      <w:proofErr w:type="spellStart"/>
      <w:r w:rsidRPr="007C4CBD">
        <w:rPr>
          <w:sz w:val="18"/>
          <w:szCs w:val="20"/>
          <w:lang w:val="x-none" w:eastAsia="he-IL"/>
        </w:rPr>
        <w:t>Ajzenstadt</w:t>
      </w:r>
      <w:proofErr w:type="spellEnd"/>
      <w:r w:rsidRPr="007C4CBD">
        <w:rPr>
          <w:sz w:val="18"/>
          <w:szCs w:val="20"/>
          <w:lang w:val="x-none" w:eastAsia="he-IL"/>
        </w:rPr>
        <w:t xml:space="preserve">, M. &amp; Steinberg, O. (1995). The elasticity of the law: Treating girls in distress in Israel through the shadow of the law. </w:t>
      </w:r>
      <w:r w:rsidRPr="007C4CBD">
        <w:rPr>
          <w:i/>
          <w:iCs/>
          <w:sz w:val="18"/>
          <w:szCs w:val="20"/>
          <w:lang w:val="x-none" w:eastAsia="he-IL"/>
        </w:rPr>
        <w:t>British Journal of Criminology</w:t>
      </w:r>
      <w:r w:rsidRPr="007C4CBD">
        <w:rPr>
          <w:sz w:val="18"/>
          <w:szCs w:val="20"/>
          <w:lang w:val="x-none" w:eastAsia="he-IL"/>
        </w:rPr>
        <w:t xml:space="preserve">, </w:t>
      </w:r>
      <w:r w:rsidRPr="007C4CBD">
        <w:rPr>
          <w:i/>
          <w:iCs/>
          <w:sz w:val="18"/>
          <w:szCs w:val="20"/>
          <w:lang w:val="x-none" w:eastAsia="he-IL"/>
        </w:rPr>
        <w:t>35</w:t>
      </w:r>
      <w:r w:rsidRPr="007C4CBD">
        <w:rPr>
          <w:sz w:val="18"/>
          <w:szCs w:val="20"/>
          <w:lang w:val="x-none" w:eastAsia="he-IL"/>
        </w:rPr>
        <w:t xml:space="preserve">(2), </w:t>
      </w:r>
      <w:r w:rsidR="00EA6885">
        <w:rPr>
          <w:sz w:val="18"/>
          <w:szCs w:val="20"/>
          <w:lang w:val="x-none" w:eastAsia="he-IL"/>
        </w:rPr>
        <w:br/>
      </w:r>
      <w:r w:rsidRPr="007C4CBD">
        <w:rPr>
          <w:sz w:val="18"/>
          <w:szCs w:val="20"/>
          <w:lang w:val="x-none" w:eastAsia="he-IL"/>
        </w:rPr>
        <w:t xml:space="preserve">236-247. </w:t>
      </w:r>
    </w:p>
    <w:p w14:paraId="7AC16A99" w14:textId="77777777" w:rsidR="00EA6885" w:rsidRDefault="00715F10" w:rsidP="00EA6885">
      <w:pPr>
        <w:bidi w:val="0"/>
        <w:ind w:left="397" w:hanging="397"/>
        <w:jc w:val="both"/>
        <w:rPr>
          <w:sz w:val="18"/>
          <w:szCs w:val="20"/>
          <w:lang w:val="x-none" w:eastAsia="he-IL"/>
        </w:rPr>
      </w:pPr>
      <w:r w:rsidRPr="007C4CBD">
        <w:rPr>
          <w:sz w:val="18"/>
          <w:szCs w:val="20"/>
          <w:lang w:val="x-none" w:eastAsia="he-IL"/>
        </w:rPr>
        <w:t xml:space="preserve">Barnes, V. (2012). Social work and advocacy with young people: Rights and care in practice. </w:t>
      </w:r>
      <w:r w:rsidRPr="007C4CBD">
        <w:rPr>
          <w:i/>
          <w:iCs/>
          <w:sz w:val="18"/>
          <w:szCs w:val="20"/>
          <w:lang w:val="x-none" w:eastAsia="he-IL"/>
        </w:rPr>
        <w:t>British Journal of Social Work</w:t>
      </w:r>
      <w:r w:rsidRPr="007C4CBD">
        <w:rPr>
          <w:sz w:val="18"/>
          <w:szCs w:val="20"/>
          <w:lang w:val="x-none" w:eastAsia="he-IL"/>
        </w:rPr>
        <w:t xml:space="preserve">, </w:t>
      </w:r>
      <w:r w:rsidRPr="007C4CBD">
        <w:rPr>
          <w:i/>
          <w:iCs/>
          <w:sz w:val="18"/>
          <w:szCs w:val="20"/>
          <w:lang w:val="x-none" w:eastAsia="he-IL"/>
        </w:rPr>
        <w:t>42</w:t>
      </w:r>
      <w:r w:rsidRPr="007C4CBD">
        <w:rPr>
          <w:sz w:val="18"/>
          <w:szCs w:val="20"/>
          <w:lang w:val="x-none" w:eastAsia="he-IL"/>
        </w:rPr>
        <w:t xml:space="preserve">(7), 1275-1292. </w:t>
      </w:r>
    </w:p>
    <w:p w14:paraId="6E909FF0" w14:textId="0D91F875" w:rsidR="00715F10" w:rsidRPr="007C4CBD" w:rsidRDefault="00715F10" w:rsidP="00826F6F">
      <w:pPr>
        <w:bidi w:val="0"/>
        <w:spacing w:after="120"/>
        <w:ind w:left="397" w:hanging="397"/>
        <w:jc w:val="both"/>
        <w:rPr>
          <w:sz w:val="18"/>
          <w:szCs w:val="20"/>
          <w:lang w:val="x-none" w:eastAsia="he-IL"/>
        </w:rPr>
      </w:pPr>
      <w:r w:rsidRPr="007C4CBD">
        <w:rPr>
          <w:sz w:val="18"/>
          <w:szCs w:val="20"/>
          <w:lang w:val="x-none" w:eastAsia="he-IL"/>
        </w:rPr>
        <w:t xml:space="preserve">Booth, M. L., Bernard, D., Quine, S., Kang, M. S., </w:t>
      </w:r>
      <w:proofErr w:type="spellStart"/>
      <w:r w:rsidRPr="007C4CBD">
        <w:rPr>
          <w:sz w:val="18"/>
          <w:szCs w:val="20"/>
          <w:lang w:val="x-none" w:eastAsia="he-IL"/>
        </w:rPr>
        <w:t>Usherwood</w:t>
      </w:r>
      <w:proofErr w:type="spellEnd"/>
      <w:r w:rsidRPr="007C4CBD">
        <w:rPr>
          <w:sz w:val="18"/>
          <w:szCs w:val="20"/>
          <w:lang w:val="x-none" w:eastAsia="he-IL"/>
        </w:rPr>
        <w:t xml:space="preserve">, T., Alperstein, G., &amp; Bennett, D. L. (2004). Access to health care among Australian adolescents young people’s perspectives and their sociodemographic distribution. </w:t>
      </w:r>
      <w:r w:rsidRPr="007C4CBD">
        <w:rPr>
          <w:i/>
          <w:iCs/>
          <w:sz w:val="18"/>
          <w:szCs w:val="20"/>
          <w:lang w:val="x-none" w:eastAsia="he-IL"/>
        </w:rPr>
        <w:t>Journal of Adolescent Health</w:t>
      </w:r>
      <w:r w:rsidRPr="007C4CBD">
        <w:rPr>
          <w:sz w:val="18"/>
          <w:szCs w:val="20"/>
          <w:lang w:val="x-none" w:eastAsia="he-IL"/>
        </w:rPr>
        <w:t xml:space="preserve">, </w:t>
      </w:r>
      <w:r w:rsidRPr="007C4CBD">
        <w:rPr>
          <w:i/>
          <w:iCs/>
          <w:sz w:val="18"/>
          <w:szCs w:val="20"/>
          <w:lang w:val="x-none" w:eastAsia="he-IL"/>
        </w:rPr>
        <w:t>34</w:t>
      </w:r>
      <w:r w:rsidRPr="007C4CBD">
        <w:rPr>
          <w:sz w:val="18"/>
          <w:szCs w:val="20"/>
          <w:lang w:val="x-none" w:eastAsia="he-IL"/>
        </w:rPr>
        <w:t xml:space="preserve">(1), 97-103. </w:t>
      </w:r>
    </w:p>
    <w:p w14:paraId="0B67EEA5" w14:textId="77777777" w:rsidR="00EA6885" w:rsidRDefault="00715F10" w:rsidP="00F75430">
      <w:pPr>
        <w:bidi w:val="0"/>
        <w:spacing w:after="180"/>
        <w:ind w:left="397" w:hanging="397"/>
        <w:jc w:val="both"/>
        <w:rPr>
          <w:sz w:val="18"/>
          <w:szCs w:val="20"/>
          <w:lang w:val="x-none" w:eastAsia="he-IL"/>
        </w:rPr>
      </w:pPr>
      <w:r w:rsidRPr="007C4CBD">
        <w:rPr>
          <w:sz w:val="18"/>
          <w:szCs w:val="20"/>
          <w:lang w:val="x-none" w:eastAsia="he-IL"/>
        </w:rPr>
        <w:lastRenderedPageBreak/>
        <w:t xml:space="preserve">Boylan, J. &amp; Ing, P. (2005). 'Seen but not heard' – Young people’s experience of advocacy. </w:t>
      </w:r>
      <w:r w:rsidRPr="007C4CBD">
        <w:rPr>
          <w:i/>
          <w:iCs/>
          <w:sz w:val="18"/>
          <w:szCs w:val="20"/>
          <w:lang w:val="x-none" w:eastAsia="he-IL"/>
        </w:rPr>
        <w:t>International Journal of Social Welfare</w:t>
      </w:r>
      <w:r w:rsidRPr="007C4CBD">
        <w:rPr>
          <w:sz w:val="18"/>
          <w:szCs w:val="20"/>
          <w:lang w:val="x-none" w:eastAsia="he-IL"/>
        </w:rPr>
        <w:t xml:space="preserve">, </w:t>
      </w:r>
      <w:r w:rsidRPr="007C4CBD">
        <w:rPr>
          <w:i/>
          <w:iCs/>
          <w:sz w:val="18"/>
          <w:szCs w:val="20"/>
          <w:lang w:val="x-none" w:eastAsia="he-IL"/>
        </w:rPr>
        <w:t>14</w:t>
      </w:r>
      <w:r w:rsidRPr="007C4CBD">
        <w:rPr>
          <w:sz w:val="18"/>
          <w:szCs w:val="20"/>
          <w:lang w:val="x-none" w:eastAsia="he-IL"/>
        </w:rPr>
        <w:t xml:space="preserve">(1), 2-12. </w:t>
      </w:r>
    </w:p>
    <w:p w14:paraId="737A22F0" w14:textId="59D3C6A0" w:rsidR="00715F10" w:rsidRPr="007C4CBD" w:rsidRDefault="00715F10" w:rsidP="00826F6F">
      <w:pPr>
        <w:bidi w:val="0"/>
        <w:spacing w:after="120"/>
        <w:ind w:left="397" w:hanging="397"/>
        <w:jc w:val="both"/>
        <w:rPr>
          <w:sz w:val="18"/>
          <w:szCs w:val="20"/>
          <w:lang w:val="x-none" w:eastAsia="he-IL"/>
        </w:rPr>
      </w:pPr>
      <w:r w:rsidRPr="007C4CBD">
        <w:rPr>
          <w:sz w:val="18"/>
          <w:szCs w:val="20"/>
          <w:lang w:val="x-none" w:eastAsia="he-IL"/>
        </w:rPr>
        <w:t xml:space="preserve">Boylan, J. &amp; Dalrymple, J. (2009). </w:t>
      </w:r>
      <w:r w:rsidRPr="007C4CBD">
        <w:rPr>
          <w:i/>
          <w:iCs/>
          <w:sz w:val="18"/>
          <w:szCs w:val="20"/>
          <w:lang w:val="x-none" w:eastAsia="he-IL"/>
        </w:rPr>
        <w:t>Understanding advocacy for children and young people</w:t>
      </w:r>
      <w:r w:rsidRPr="007C4CBD">
        <w:rPr>
          <w:sz w:val="18"/>
          <w:szCs w:val="20"/>
          <w:lang w:val="x-none" w:eastAsia="he-IL"/>
        </w:rPr>
        <w:t>. Maidenhead</w:t>
      </w:r>
      <w:r w:rsidRPr="007C4CBD">
        <w:rPr>
          <w:sz w:val="18"/>
          <w:szCs w:val="20"/>
          <w:lang w:eastAsia="he-IL"/>
        </w:rPr>
        <w:t>:</w:t>
      </w:r>
      <w:r w:rsidRPr="007C4CBD">
        <w:rPr>
          <w:sz w:val="18"/>
          <w:szCs w:val="20"/>
          <w:lang w:val="x-none" w:eastAsia="he-IL"/>
        </w:rPr>
        <w:t xml:space="preserve"> McGraw-Hill Education</w:t>
      </w:r>
      <w:r w:rsidRPr="007C4CBD">
        <w:rPr>
          <w:sz w:val="18"/>
          <w:szCs w:val="20"/>
          <w:rtl/>
          <w:lang w:val="x-none" w:eastAsia="he-IL"/>
        </w:rPr>
        <w:t>.</w:t>
      </w:r>
    </w:p>
    <w:p w14:paraId="2F9B348B" w14:textId="77777777" w:rsidR="00715F10" w:rsidRPr="007C4CBD" w:rsidRDefault="00715F10" w:rsidP="00EA6885">
      <w:pPr>
        <w:bidi w:val="0"/>
        <w:spacing w:after="120"/>
        <w:ind w:left="397" w:hanging="397"/>
        <w:jc w:val="both"/>
        <w:rPr>
          <w:sz w:val="18"/>
          <w:szCs w:val="20"/>
          <w:lang w:val="x-none" w:eastAsia="he-IL"/>
        </w:rPr>
      </w:pPr>
      <w:r w:rsidRPr="007C4CBD">
        <w:rPr>
          <w:sz w:val="18"/>
          <w:szCs w:val="20"/>
          <w:lang w:val="x-none" w:eastAsia="he-IL"/>
        </w:rPr>
        <w:t xml:space="preserve">Braun, V. &amp; Clarke, V. (2006). Using thematic analysis in psychology. </w:t>
      </w:r>
      <w:r w:rsidRPr="007C4CBD">
        <w:rPr>
          <w:i/>
          <w:iCs/>
          <w:sz w:val="18"/>
          <w:szCs w:val="20"/>
          <w:lang w:val="x-none" w:eastAsia="he-IL"/>
        </w:rPr>
        <w:t>Qualitative research in psychology</w:t>
      </w:r>
      <w:r w:rsidRPr="007C4CBD">
        <w:rPr>
          <w:sz w:val="18"/>
          <w:szCs w:val="20"/>
          <w:lang w:val="x-none" w:eastAsia="he-IL"/>
        </w:rPr>
        <w:t xml:space="preserve">, </w:t>
      </w:r>
      <w:r w:rsidRPr="007C4CBD">
        <w:rPr>
          <w:i/>
          <w:iCs/>
          <w:sz w:val="18"/>
          <w:szCs w:val="20"/>
          <w:lang w:val="x-none" w:eastAsia="he-IL"/>
        </w:rPr>
        <w:t>3</w:t>
      </w:r>
      <w:r w:rsidRPr="007C4CBD">
        <w:rPr>
          <w:sz w:val="18"/>
          <w:szCs w:val="20"/>
          <w:lang w:val="x-none" w:eastAsia="he-IL"/>
        </w:rPr>
        <w:t>(2), 77-101</w:t>
      </w:r>
      <w:r w:rsidRPr="007C4CBD">
        <w:rPr>
          <w:sz w:val="18"/>
          <w:szCs w:val="20"/>
          <w:rtl/>
          <w:lang w:val="x-none" w:eastAsia="he-IL"/>
        </w:rPr>
        <w:t xml:space="preserve">. </w:t>
      </w:r>
    </w:p>
    <w:p w14:paraId="077F441A" w14:textId="77777777" w:rsidR="00EA6885" w:rsidRDefault="00715F10" w:rsidP="00EA6885">
      <w:pPr>
        <w:bidi w:val="0"/>
        <w:ind w:left="397" w:hanging="397"/>
        <w:jc w:val="both"/>
        <w:rPr>
          <w:sz w:val="18"/>
          <w:szCs w:val="20"/>
          <w:lang w:val="x-none" w:eastAsia="he-IL"/>
        </w:rPr>
      </w:pPr>
      <w:r w:rsidRPr="007C4CBD">
        <w:rPr>
          <w:sz w:val="18"/>
          <w:szCs w:val="20"/>
          <w:lang w:val="x-none" w:eastAsia="he-IL"/>
        </w:rPr>
        <w:t xml:space="preserve">Collins, S. (2018). Ethics of care and statutory social work in the UK: Critical perspectives and strengths. </w:t>
      </w:r>
      <w:r w:rsidRPr="007C4CBD">
        <w:rPr>
          <w:i/>
          <w:iCs/>
          <w:sz w:val="18"/>
          <w:szCs w:val="20"/>
          <w:lang w:val="x-none" w:eastAsia="he-IL"/>
        </w:rPr>
        <w:t>Practice</w:t>
      </w:r>
      <w:r w:rsidRPr="007C4CBD">
        <w:rPr>
          <w:sz w:val="18"/>
          <w:szCs w:val="20"/>
          <w:lang w:val="x-none" w:eastAsia="he-IL"/>
        </w:rPr>
        <w:t xml:space="preserve">, </w:t>
      </w:r>
      <w:r w:rsidRPr="007C4CBD">
        <w:rPr>
          <w:i/>
          <w:iCs/>
          <w:sz w:val="18"/>
          <w:szCs w:val="20"/>
          <w:lang w:val="x-none" w:eastAsia="he-IL"/>
        </w:rPr>
        <w:t>30</w:t>
      </w:r>
      <w:r w:rsidRPr="007C4CBD">
        <w:rPr>
          <w:sz w:val="18"/>
          <w:szCs w:val="20"/>
          <w:lang w:val="x-none" w:eastAsia="he-IL"/>
        </w:rPr>
        <w:t xml:space="preserve">(1), 3-18. </w:t>
      </w:r>
    </w:p>
    <w:p w14:paraId="379AC83A" w14:textId="77777777" w:rsidR="00715F10" w:rsidRPr="007C4CBD" w:rsidRDefault="00715F10" w:rsidP="00EA6885">
      <w:pPr>
        <w:bidi w:val="0"/>
        <w:spacing w:after="120"/>
        <w:ind w:left="397" w:hanging="397"/>
        <w:jc w:val="both"/>
        <w:rPr>
          <w:sz w:val="18"/>
          <w:szCs w:val="20"/>
        </w:rPr>
      </w:pPr>
      <w:r w:rsidRPr="007C4CBD">
        <w:rPr>
          <w:sz w:val="18"/>
          <w:szCs w:val="20"/>
          <w:lang w:val="x-none" w:eastAsia="he-IL"/>
        </w:rPr>
        <w:t xml:space="preserve">Fontana, A. &amp; </w:t>
      </w:r>
      <w:proofErr w:type="spellStart"/>
      <w:r w:rsidRPr="007C4CBD">
        <w:rPr>
          <w:sz w:val="18"/>
          <w:szCs w:val="20"/>
          <w:lang w:val="x-none" w:eastAsia="he-IL"/>
        </w:rPr>
        <w:t>Prokos</w:t>
      </w:r>
      <w:proofErr w:type="spellEnd"/>
      <w:r w:rsidRPr="007C4CBD">
        <w:rPr>
          <w:sz w:val="18"/>
          <w:szCs w:val="20"/>
          <w:lang w:val="x-none" w:eastAsia="he-IL"/>
        </w:rPr>
        <w:t xml:space="preserve">, A. H. (2007). </w:t>
      </w:r>
      <w:r w:rsidRPr="007C4CBD">
        <w:rPr>
          <w:i/>
          <w:iCs/>
          <w:sz w:val="18"/>
          <w:szCs w:val="20"/>
          <w:lang w:val="x-none" w:eastAsia="he-IL"/>
        </w:rPr>
        <w:t>The interview – From formal to postmodern</w:t>
      </w:r>
      <w:r w:rsidRPr="007C4CBD">
        <w:rPr>
          <w:sz w:val="18"/>
          <w:szCs w:val="20"/>
          <w:lang w:val="x-none" w:eastAsia="he-IL"/>
        </w:rPr>
        <w:t>. Walnut Creek</w:t>
      </w:r>
      <w:r w:rsidRPr="007C4CBD">
        <w:rPr>
          <w:sz w:val="18"/>
          <w:szCs w:val="20"/>
          <w:lang w:eastAsia="he-IL"/>
        </w:rPr>
        <w:t>:</w:t>
      </w:r>
      <w:r w:rsidRPr="007C4CBD">
        <w:rPr>
          <w:sz w:val="18"/>
          <w:szCs w:val="20"/>
          <w:lang w:val="x-none" w:eastAsia="he-IL"/>
        </w:rPr>
        <w:t xml:space="preserve"> Left Coast Press</w:t>
      </w:r>
      <w:r w:rsidRPr="007C4CBD">
        <w:rPr>
          <w:sz w:val="18"/>
          <w:szCs w:val="20"/>
          <w:rtl/>
        </w:rPr>
        <w:t xml:space="preserve">. </w:t>
      </w:r>
    </w:p>
    <w:p w14:paraId="4800286B" w14:textId="77777777" w:rsidR="00715F10" w:rsidRPr="007C4CBD" w:rsidRDefault="00715F10" w:rsidP="00EA6885">
      <w:pPr>
        <w:bidi w:val="0"/>
        <w:spacing w:after="120"/>
        <w:ind w:left="397" w:hanging="397"/>
        <w:jc w:val="both"/>
        <w:rPr>
          <w:sz w:val="18"/>
          <w:szCs w:val="20"/>
          <w:lang w:eastAsia="he-IL"/>
        </w:rPr>
      </w:pPr>
      <w:r w:rsidRPr="007C4CBD">
        <w:rPr>
          <w:sz w:val="18"/>
          <w:szCs w:val="20"/>
          <w:lang w:val="x-none" w:eastAsia="he-IL"/>
        </w:rPr>
        <w:t xml:space="preserve">Gray, B. &amp; Jackson. R. (Eds.) (2002). </w:t>
      </w:r>
      <w:r w:rsidRPr="007C4CBD">
        <w:rPr>
          <w:i/>
          <w:iCs/>
          <w:sz w:val="18"/>
          <w:szCs w:val="20"/>
          <w:lang w:val="x-none" w:eastAsia="he-IL"/>
        </w:rPr>
        <w:t>Advocacy and learning disability</w:t>
      </w:r>
      <w:r w:rsidRPr="007C4CBD">
        <w:rPr>
          <w:sz w:val="18"/>
          <w:szCs w:val="20"/>
          <w:lang w:val="x-none" w:eastAsia="he-IL"/>
        </w:rPr>
        <w:t>. London and New York</w:t>
      </w:r>
      <w:r w:rsidRPr="007C4CBD">
        <w:rPr>
          <w:sz w:val="18"/>
          <w:szCs w:val="20"/>
          <w:lang w:eastAsia="he-IL"/>
        </w:rPr>
        <w:t>:</w:t>
      </w:r>
      <w:r w:rsidRPr="007C4CBD">
        <w:rPr>
          <w:sz w:val="18"/>
          <w:szCs w:val="20"/>
          <w:lang w:val="x-none" w:eastAsia="he-IL"/>
        </w:rPr>
        <w:t xml:space="preserve"> Jessica Kingsley Publishers</w:t>
      </w:r>
      <w:r w:rsidRPr="007C4CBD">
        <w:rPr>
          <w:sz w:val="18"/>
          <w:szCs w:val="20"/>
          <w:rtl/>
          <w:lang w:eastAsia="he-IL"/>
        </w:rPr>
        <w:t>.</w:t>
      </w:r>
    </w:p>
    <w:p w14:paraId="491B786C" w14:textId="244CB828" w:rsidR="00715F10" w:rsidRPr="007C4CBD" w:rsidRDefault="00715F10" w:rsidP="00EA6885">
      <w:pPr>
        <w:bidi w:val="0"/>
        <w:spacing w:after="120"/>
        <w:ind w:left="397" w:hanging="397"/>
        <w:jc w:val="both"/>
        <w:rPr>
          <w:sz w:val="18"/>
          <w:szCs w:val="20"/>
          <w:lang w:val="x-none" w:eastAsia="he-IL"/>
        </w:rPr>
      </w:pPr>
      <w:r w:rsidRPr="007C4CBD">
        <w:rPr>
          <w:sz w:val="18"/>
          <w:szCs w:val="20"/>
          <w:lang w:val="x-none" w:eastAsia="he-IL"/>
        </w:rPr>
        <w:t xml:space="preserve">Hare, I. (2004). Defining social work for the 21st century: The international Federation of Social Workers’ revised definition of social work. </w:t>
      </w:r>
      <w:r w:rsidRPr="007C4CBD">
        <w:rPr>
          <w:i/>
          <w:iCs/>
          <w:sz w:val="18"/>
          <w:szCs w:val="20"/>
          <w:lang w:val="x-none" w:eastAsia="he-IL"/>
        </w:rPr>
        <w:t>International Social Work</w:t>
      </w:r>
      <w:r w:rsidRPr="007C4CBD">
        <w:rPr>
          <w:sz w:val="18"/>
          <w:szCs w:val="20"/>
          <w:lang w:val="x-none" w:eastAsia="he-IL"/>
        </w:rPr>
        <w:t xml:space="preserve">, </w:t>
      </w:r>
      <w:r w:rsidRPr="007C4CBD">
        <w:rPr>
          <w:i/>
          <w:iCs/>
          <w:sz w:val="18"/>
          <w:szCs w:val="20"/>
          <w:lang w:val="x-none" w:eastAsia="he-IL"/>
        </w:rPr>
        <w:t>47</w:t>
      </w:r>
      <w:r w:rsidRPr="007C4CBD">
        <w:rPr>
          <w:sz w:val="18"/>
          <w:szCs w:val="20"/>
          <w:lang w:val="x-none" w:eastAsia="he-IL"/>
        </w:rPr>
        <w:t>(3), 407-424</w:t>
      </w:r>
      <w:r w:rsidR="00826F6F">
        <w:rPr>
          <w:sz w:val="18"/>
          <w:szCs w:val="20"/>
          <w:lang w:eastAsia="he-IL"/>
        </w:rPr>
        <w:t>.</w:t>
      </w:r>
    </w:p>
    <w:p w14:paraId="3DE7A21F" w14:textId="2E419240" w:rsidR="00715F10" w:rsidRPr="007C4CBD" w:rsidRDefault="00715F10" w:rsidP="00EA6885">
      <w:pPr>
        <w:bidi w:val="0"/>
        <w:spacing w:after="120"/>
        <w:ind w:left="397" w:hanging="397"/>
        <w:jc w:val="both"/>
        <w:rPr>
          <w:sz w:val="18"/>
          <w:szCs w:val="20"/>
          <w:lang w:val="x-none" w:eastAsia="he-IL"/>
        </w:rPr>
      </w:pPr>
      <w:r w:rsidRPr="007C4CBD">
        <w:rPr>
          <w:sz w:val="18"/>
          <w:szCs w:val="20"/>
          <w:lang w:val="x-none" w:eastAsia="he-IL"/>
        </w:rPr>
        <w:t xml:space="preserve">Healy, L. M. (2008). Exploring the history of social work as a human rights profession. </w:t>
      </w:r>
      <w:r w:rsidRPr="007C4CBD">
        <w:rPr>
          <w:i/>
          <w:iCs/>
          <w:sz w:val="18"/>
          <w:szCs w:val="20"/>
          <w:lang w:val="x-none" w:eastAsia="he-IL"/>
        </w:rPr>
        <w:t>International Social Work</w:t>
      </w:r>
      <w:r w:rsidRPr="007C4CBD">
        <w:rPr>
          <w:sz w:val="18"/>
          <w:szCs w:val="20"/>
          <w:lang w:val="x-none" w:eastAsia="he-IL"/>
        </w:rPr>
        <w:t xml:space="preserve">, </w:t>
      </w:r>
      <w:r w:rsidRPr="007C4CBD">
        <w:rPr>
          <w:i/>
          <w:iCs/>
          <w:sz w:val="18"/>
          <w:szCs w:val="20"/>
          <w:lang w:val="x-none" w:eastAsia="he-IL"/>
        </w:rPr>
        <w:t>51</w:t>
      </w:r>
      <w:r w:rsidRPr="007C4CBD">
        <w:rPr>
          <w:sz w:val="18"/>
          <w:szCs w:val="20"/>
          <w:lang w:val="x-none" w:eastAsia="he-IL"/>
        </w:rPr>
        <w:t xml:space="preserve">(6), 735-748. </w:t>
      </w:r>
    </w:p>
    <w:p w14:paraId="7A4365C3" w14:textId="77777777" w:rsidR="00715F10" w:rsidRPr="007C4CBD" w:rsidRDefault="00715F10" w:rsidP="00EA6885">
      <w:pPr>
        <w:bidi w:val="0"/>
        <w:spacing w:after="120"/>
        <w:ind w:left="397" w:hanging="397"/>
        <w:jc w:val="both"/>
        <w:rPr>
          <w:sz w:val="18"/>
          <w:szCs w:val="20"/>
          <w:lang w:val="x-none" w:eastAsia="he-IL"/>
        </w:rPr>
      </w:pPr>
      <w:r w:rsidRPr="007C4CBD">
        <w:rPr>
          <w:sz w:val="18"/>
          <w:szCs w:val="20"/>
          <w:lang w:val="x-none" w:eastAsia="he-IL"/>
        </w:rPr>
        <w:t>Hesse-</w:t>
      </w:r>
      <w:proofErr w:type="spellStart"/>
      <w:r w:rsidRPr="007C4CBD">
        <w:rPr>
          <w:sz w:val="18"/>
          <w:szCs w:val="20"/>
          <w:lang w:val="x-none" w:eastAsia="he-IL"/>
        </w:rPr>
        <w:t>Biber</w:t>
      </w:r>
      <w:proofErr w:type="spellEnd"/>
      <w:r w:rsidRPr="007C4CBD">
        <w:rPr>
          <w:sz w:val="18"/>
          <w:szCs w:val="20"/>
          <w:lang w:val="x-none" w:eastAsia="he-IL"/>
        </w:rPr>
        <w:t>, S. N. (2007). The practice of feminist in-depth interviewing. In S. N. Hesse-</w:t>
      </w:r>
      <w:proofErr w:type="spellStart"/>
      <w:r w:rsidRPr="007C4CBD">
        <w:rPr>
          <w:sz w:val="18"/>
          <w:szCs w:val="20"/>
          <w:lang w:val="x-none" w:eastAsia="he-IL"/>
        </w:rPr>
        <w:t>Biber</w:t>
      </w:r>
      <w:proofErr w:type="spellEnd"/>
      <w:r w:rsidRPr="007C4CBD">
        <w:rPr>
          <w:sz w:val="18"/>
          <w:szCs w:val="20"/>
          <w:lang w:val="x-none" w:eastAsia="he-IL"/>
        </w:rPr>
        <w:t xml:space="preserve"> &amp; P. L. Leavy (Eds.), </w:t>
      </w:r>
      <w:r w:rsidRPr="007C4CBD">
        <w:rPr>
          <w:i/>
          <w:iCs/>
          <w:sz w:val="18"/>
          <w:szCs w:val="20"/>
          <w:lang w:val="x-none" w:eastAsia="he-IL"/>
        </w:rPr>
        <w:t>Feminist research practice</w:t>
      </w:r>
      <w:r w:rsidRPr="007C4CBD">
        <w:rPr>
          <w:sz w:val="18"/>
          <w:szCs w:val="20"/>
          <w:lang w:val="x-none" w:eastAsia="he-IL"/>
        </w:rPr>
        <w:t xml:space="preserve"> (pp. 111-148). Thousand Oaks, CA: Sage</w:t>
      </w:r>
      <w:r w:rsidRPr="007C4CBD">
        <w:rPr>
          <w:sz w:val="18"/>
          <w:szCs w:val="20"/>
          <w:rtl/>
          <w:lang w:val="x-none" w:eastAsia="he-IL"/>
        </w:rPr>
        <w:t xml:space="preserve">. </w:t>
      </w:r>
    </w:p>
    <w:p w14:paraId="06A3D644" w14:textId="6DECE26A" w:rsidR="00715F10" w:rsidRPr="007C4CBD" w:rsidRDefault="00715F10" w:rsidP="00EA6885">
      <w:pPr>
        <w:bidi w:val="0"/>
        <w:spacing w:after="120"/>
        <w:ind w:left="397" w:hanging="397"/>
        <w:jc w:val="both"/>
        <w:rPr>
          <w:sz w:val="18"/>
          <w:szCs w:val="20"/>
          <w:lang w:val="x-none" w:eastAsia="he-IL"/>
        </w:rPr>
      </w:pPr>
      <w:proofErr w:type="spellStart"/>
      <w:r w:rsidRPr="007C4CBD">
        <w:rPr>
          <w:sz w:val="18"/>
          <w:szCs w:val="20"/>
          <w:lang w:val="x-none" w:eastAsia="he-IL"/>
        </w:rPr>
        <w:t>Krumer-Nevo</w:t>
      </w:r>
      <w:proofErr w:type="spellEnd"/>
      <w:r w:rsidRPr="007C4CBD">
        <w:rPr>
          <w:sz w:val="18"/>
          <w:szCs w:val="20"/>
          <w:lang w:val="x-none" w:eastAsia="he-IL"/>
        </w:rPr>
        <w:t xml:space="preserve">, M., </w:t>
      </w:r>
      <w:proofErr w:type="spellStart"/>
      <w:r w:rsidRPr="007C4CBD">
        <w:rPr>
          <w:sz w:val="18"/>
          <w:szCs w:val="20"/>
          <w:lang w:val="x-none" w:eastAsia="he-IL"/>
        </w:rPr>
        <w:t>Berkovitz</w:t>
      </w:r>
      <w:proofErr w:type="spellEnd"/>
      <w:r w:rsidRPr="007C4CBD">
        <w:rPr>
          <w:sz w:val="18"/>
          <w:szCs w:val="20"/>
          <w:lang w:val="x-none" w:eastAsia="he-IL"/>
        </w:rPr>
        <w:t xml:space="preserve">-Romano, A., &amp; </w:t>
      </w:r>
      <w:proofErr w:type="spellStart"/>
      <w:r w:rsidRPr="007C4CBD">
        <w:rPr>
          <w:sz w:val="18"/>
          <w:szCs w:val="20"/>
          <w:lang w:val="x-none" w:eastAsia="he-IL"/>
        </w:rPr>
        <w:t>Komem</w:t>
      </w:r>
      <w:proofErr w:type="spellEnd"/>
      <w:r w:rsidRPr="007C4CBD">
        <w:rPr>
          <w:sz w:val="18"/>
          <w:szCs w:val="20"/>
          <w:lang w:val="x-none" w:eastAsia="he-IL"/>
        </w:rPr>
        <w:t xml:space="preserve">, M. (2015). The study of girls in social work: Major discourses and feminist ideas. </w:t>
      </w:r>
      <w:r w:rsidRPr="007C4CBD">
        <w:rPr>
          <w:i/>
          <w:iCs/>
          <w:sz w:val="18"/>
          <w:szCs w:val="20"/>
          <w:lang w:val="x-none" w:eastAsia="he-IL"/>
        </w:rPr>
        <w:t>Journal of Social Work</w:t>
      </w:r>
      <w:r w:rsidRPr="007C4CBD">
        <w:rPr>
          <w:sz w:val="18"/>
          <w:szCs w:val="20"/>
          <w:lang w:val="x-none" w:eastAsia="he-IL"/>
        </w:rPr>
        <w:t xml:space="preserve">, </w:t>
      </w:r>
      <w:r w:rsidRPr="007C4CBD">
        <w:rPr>
          <w:i/>
          <w:iCs/>
          <w:sz w:val="18"/>
          <w:szCs w:val="20"/>
          <w:lang w:val="x-none" w:eastAsia="he-IL"/>
        </w:rPr>
        <w:t>15</w:t>
      </w:r>
      <w:r w:rsidRPr="007C4CBD">
        <w:rPr>
          <w:sz w:val="18"/>
          <w:szCs w:val="20"/>
          <w:lang w:val="x-none" w:eastAsia="he-IL"/>
        </w:rPr>
        <w:t xml:space="preserve">(4), 425-446. </w:t>
      </w:r>
    </w:p>
    <w:p w14:paraId="26F938CB" w14:textId="3CB4B04E" w:rsidR="00EA6885" w:rsidRDefault="00715F10" w:rsidP="00826F6F">
      <w:pPr>
        <w:bidi w:val="0"/>
        <w:ind w:left="397" w:hanging="397"/>
        <w:jc w:val="both"/>
        <w:rPr>
          <w:sz w:val="18"/>
          <w:szCs w:val="20"/>
          <w:lang w:eastAsia="he-IL"/>
        </w:rPr>
      </w:pPr>
      <w:proofErr w:type="spellStart"/>
      <w:r w:rsidRPr="007C4CBD">
        <w:rPr>
          <w:sz w:val="18"/>
          <w:szCs w:val="20"/>
          <w:lang w:val="x-none" w:eastAsia="he-IL"/>
        </w:rPr>
        <w:t>McNeish</w:t>
      </w:r>
      <w:proofErr w:type="spellEnd"/>
      <w:r w:rsidRPr="007C4CBD">
        <w:rPr>
          <w:sz w:val="18"/>
          <w:szCs w:val="20"/>
          <w:lang w:val="x-none" w:eastAsia="he-IL"/>
        </w:rPr>
        <w:t xml:space="preserve">, D. &amp; Scott, S. (2014). </w:t>
      </w:r>
      <w:r w:rsidRPr="007C4CBD">
        <w:rPr>
          <w:i/>
          <w:iCs/>
          <w:sz w:val="18"/>
          <w:szCs w:val="20"/>
          <w:lang w:val="x-none" w:eastAsia="he-IL"/>
        </w:rPr>
        <w:t xml:space="preserve">Women and </w:t>
      </w:r>
      <w:r w:rsidR="00826F6F" w:rsidRPr="007C4CBD">
        <w:rPr>
          <w:i/>
          <w:iCs/>
          <w:sz w:val="18"/>
          <w:szCs w:val="20"/>
          <w:lang w:val="x-none" w:eastAsia="he-IL"/>
        </w:rPr>
        <w:t>girls at risk</w:t>
      </w:r>
      <w:r w:rsidRPr="007C4CBD">
        <w:rPr>
          <w:i/>
          <w:iCs/>
          <w:sz w:val="18"/>
          <w:szCs w:val="20"/>
          <w:lang w:val="x-none" w:eastAsia="he-IL"/>
        </w:rPr>
        <w:t>: Evidence across the life course</w:t>
      </w:r>
      <w:r w:rsidRPr="007C4CBD">
        <w:rPr>
          <w:sz w:val="18"/>
          <w:szCs w:val="20"/>
          <w:lang w:val="x-none" w:eastAsia="he-IL"/>
        </w:rPr>
        <w:t xml:space="preserve">. </w:t>
      </w:r>
      <w:r w:rsidR="00826F6F">
        <w:rPr>
          <w:sz w:val="18"/>
          <w:szCs w:val="20"/>
          <w:lang w:eastAsia="he-IL"/>
        </w:rPr>
        <w:t xml:space="preserve">UK: </w:t>
      </w:r>
      <w:r w:rsidRPr="007C4CBD">
        <w:rPr>
          <w:sz w:val="18"/>
          <w:szCs w:val="20"/>
          <w:lang w:val="x-none" w:eastAsia="he-IL"/>
        </w:rPr>
        <w:t xml:space="preserve">DMSS. co. </w:t>
      </w:r>
    </w:p>
    <w:p w14:paraId="565F9BE2" w14:textId="57C12019" w:rsidR="00715F10" w:rsidRPr="007C4CBD" w:rsidRDefault="00FA7A04" w:rsidP="00EA6885">
      <w:pPr>
        <w:bidi w:val="0"/>
        <w:spacing w:after="120"/>
        <w:rPr>
          <w:sz w:val="18"/>
          <w:szCs w:val="20"/>
          <w:lang w:eastAsia="he-IL"/>
        </w:rPr>
      </w:pPr>
      <w:hyperlink r:id="rId13" w:history="1">
        <w:r w:rsidR="00715F10" w:rsidRPr="00EA6885">
          <w:rPr>
            <w:sz w:val="16"/>
            <w:szCs w:val="18"/>
            <w:lang w:val="x-none"/>
          </w:rPr>
          <w:t>lankellychase.org.uk/wp-content/uploads/2015/10/Women-and-Girls-at-RiskEvidence-Review.pdf</w:t>
        </w:r>
      </w:hyperlink>
      <w:r w:rsidR="00715F10" w:rsidRPr="007C4CBD">
        <w:rPr>
          <w:sz w:val="18"/>
          <w:szCs w:val="20"/>
          <w:rtl/>
          <w:lang w:eastAsia="he-IL"/>
        </w:rPr>
        <w:t xml:space="preserve"> </w:t>
      </w:r>
    </w:p>
    <w:p w14:paraId="7187765E" w14:textId="7ADC8736" w:rsidR="00EA6885" w:rsidRDefault="00715F10" w:rsidP="00F75430">
      <w:pPr>
        <w:bidi w:val="0"/>
        <w:spacing w:after="120"/>
        <w:ind w:left="397" w:hanging="397"/>
        <w:jc w:val="both"/>
        <w:rPr>
          <w:sz w:val="18"/>
          <w:szCs w:val="20"/>
          <w:lang w:val="x-none" w:eastAsia="he-IL"/>
        </w:rPr>
      </w:pPr>
      <w:r w:rsidRPr="007C4CBD">
        <w:rPr>
          <w:sz w:val="18"/>
          <w:szCs w:val="20"/>
          <w:lang w:val="x-none" w:eastAsia="he-IL"/>
        </w:rPr>
        <w:t xml:space="preserve">Munford, R. &amp; Sanders, J. (2015). Young people’s search for agency: Making sense of their experiences and taking control. </w:t>
      </w:r>
      <w:r w:rsidRPr="007C4CBD">
        <w:rPr>
          <w:i/>
          <w:iCs/>
          <w:sz w:val="18"/>
          <w:szCs w:val="20"/>
          <w:lang w:val="x-none" w:eastAsia="he-IL"/>
        </w:rPr>
        <w:t>Qualitative Social Work</w:t>
      </w:r>
      <w:r w:rsidRPr="007C4CBD">
        <w:rPr>
          <w:sz w:val="18"/>
          <w:szCs w:val="20"/>
          <w:lang w:val="x-none" w:eastAsia="he-IL"/>
        </w:rPr>
        <w:t xml:space="preserve">, </w:t>
      </w:r>
      <w:r w:rsidRPr="007C4CBD">
        <w:rPr>
          <w:i/>
          <w:iCs/>
          <w:sz w:val="18"/>
          <w:szCs w:val="20"/>
          <w:lang w:val="x-none" w:eastAsia="he-IL"/>
        </w:rPr>
        <w:t>14</w:t>
      </w:r>
      <w:r w:rsidRPr="007C4CBD">
        <w:rPr>
          <w:sz w:val="18"/>
          <w:szCs w:val="20"/>
          <w:lang w:val="x-none" w:eastAsia="he-IL"/>
        </w:rPr>
        <w:t xml:space="preserve">(5), 616-633. </w:t>
      </w:r>
    </w:p>
    <w:p w14:paraId="78DE1A2C" w14:textId="0F92AC2F" w:rsidR="00715F10" w:rsidRPr="007C4CBD" w:rsidRDefault="00715F10" w:rsidP="00EA6885">
      <w:pPr>
        <w:bidi w:val="0"/>
        <w:spacing w:after="120"/>
        <w:ind w:left="397" w:hanging="397"/>
        <w:jc w:val="both"/>
        <w:rPr>
          <w:sz w:val="18"/>
          <w:szCs w:val="20"/>
          <w:lang w:val="x-none" w:eastAsia="he-IL"/>
        </w:rPr>
      </w:pPr>
      <w:r w:rsidRPr="007C4CBD">
        <w:rPr>
          <w:sz w:val="18"/>
          <w:szCs w:val="20"/>
          <w:lang w:val="x-none" w:eastAsia="he-IL"/>
        </w:rPr>
        <w:t xml:space="preserve">Noy, C. (2008). Sampling knowledge: The hermeneutics of snowball sampling in qualitative research. </w:t>
      </w:r>
      <w:r w:rsidRPr="007C4CBD">
        <w:rPr>
          <w:i/>
          <w:iCs/>
          <w:sz w:val="18"/>
          <w:szCs w:val="20"/>
          <w:lang w:val="x-none" w:eastAsia="he-IL"/>
        </w:rPr>
        <w:t>International Journal of Social Research Methodology</w:t>
      </w:r>
      <w:r w:rsidRPr="007C4CBD">
        <w:rPr>
          <w:sz w:val="18"/>
          <w:szCs w:val="20"/>
          <w:lang w:val="x-none" w:eastAsia="he-IL"/>
        </w:rPr>
        <w:t xml:space="preserve">, </w:t>
      </w:r>
      <w:r w:rsidRPr="007C4CBD">
        <w:rPr>
          <w:i/>
          <w:iCs/>
          <w:sz w:val="18"/>
          <w:szCs w:val="20"/>
          <w:lang w:val="x-none" w:eastAsia="he-IL"/>
        </w:rPr>
        <w:t>11</w:t>
      </w:r>
      <w:r w:rsidRPr="007C4CBD">
        <w:rPr>
          <w:sz w:val="18"/>
          <w:szCs w:val="20"/>
          <w:lang w:val="x-none" w:eastAsia="he-IL"/>
        </w:rPr>
        <w:t xml:space="preserve">(4), 327-344. </w:t>
      </w:r>
    </w:p>
    <w:p w14:paraId="7B9F0576" w14:textId="08E449D7" w:rsidR="00715F10" w:rsidRPr="007C4CBD" w:rsidRDefault="00715F10" w:rsidP="00EA6885">
      <w:pPr>
        <w:bidi w:val="0"/>
        <w:spacing w:after="120"/>
        <w:ind w:left="397" w:hanging="397"/>
        <w:jc w:val="both"/>
        <w:rPr>
          <w:sz w:val="18"/>
          <w:szCs w:val="20"/>
          <w:lang w:val="x-none" w:eastAsia="he-IL"/>
        </w:rPr>
      </w:pPr>
      <w:r w:rsidRPr="007C4CBD">
        <w:rPr>
          <w:sz w:val="18"/>
          <w:szCs w:val="20"/>
          <w:lang w:val="x-none" w:eastAsia="he-IL"/>
        </w:rPr>
        <w:t xml:space="preserve">Steen, J. A., Mann, M., Restivo, N., </w:t>
      </w:r>
      <w:proofErr w:type="spellStart"/>
      <w:r w:rsidRPr="007C4CBD">
        <w:rPr>
          <w:sz w:val="18"/>
          <w:szCs w:val="20"/>
          <w:lang w:val="x-none" w:eastAsia="he-IL"/>
        </w:rPr>
        <w:t>Mazany</w:t>
      </w:r>
      <w:proofErr w:type="spellEnd"/>
      <w:r w:rsidRPr="007C4CBD">
        <w:rPr>
          <w:sz w:val="18"/>
          <w:szCs w:val="20"/>
          <w:lang w:val="x-none" w:eastAsia="he-IL"/>
        </w:rPr>
        <w:t xml:space="preserve">, S., &amp; Chapple, R. (2017). Human rights: Its meaning and practice in social work field settings. </w:t>
      </w:r>
      <w:r w:rsidRPr="007C4CBD">
        <w:rPr>
          <w:i/>
          <w:iCs/>
          <w:sz w:val="18"/>
          <w:szCs w:val="20"/>
          <w:lang w:val="x-none" w:eastAsia="he-IL"/>
        </w:rPr>
        <w:t>Social Work (United States)</w:t>
      </w:r>
      <w:r w:rsidRPr="007C4CBD">
        <w:rPr>
          <w:sz w:val="18"/>
          <w:szCs w:val="20"/>
          <w:lang w:val="x-none" w:eastAsia="he-IL"/>
        </w:rPr>
        <w:t xml:space="preserve">, </w:t>
      </w:r>
      <w:r w:rsidRPr="007C4CBD">
        <w:rPr>
          <w:i/>
          <w:iCs/>
          <w:sz w:val="18"/>
          <w:szCs w:val="20"/>
          <w:lang w:val="x-none" w:eastAsia="he-IL"/>
        </w:rPr>
        <w:t>62</w:t>
      </w:r>
      <w:r w:rsidRPr="007C4CBD">
        <w:rPr>
          <w:sz w:val="18"/>
          <w:szCs w:val="20"/>
          <w:lang w:val="x-none" w:eastAsia="he-IL"/>
        </w:rPr>
        <w:t xml:space="preserve">(1), 9-17. </w:t>
      </w:r>
    </w:p>
    <w:p w14:paraId="5FBA0C37" w14:textId="7BD4403E" w:rsidR="00EA6885" w:rsidRDefault="00715F10" w:rsidP="00EA6885">
      <w:pPr>
        <w:bidi w:val="0"/>
        <w:ind w:left="397" w:hanging="397"/>
        <w:jc w:val="both"/>
        <w:rPr>
          <w:sz w:val="18"/>
          <w:szCs w:val="20"/>
          <w:rtl/>
          <w:lang w:val="x-none" w:eastAsia="he-IL"/>
        </w:rPr>
      </w:pPr>
      <w:r w:rsidRPr="007C4CBD">
        <w:rPr>
          <w:sz w:val="18"/>
          <w:szCs w:val="20"/>
          <w:lang w:val="x-none" w:eastAsia="he-IL"/>
        </w:rPr>
        <w:t xml:space="preserve">Walmsley, J. (2014). Telling the history of self-advocacy: A challenge for inclusive research. </w:t>
      </w:r>
      <w:r w:rsidRPr="007C4CBD">
        <w:rPr>
          <w:i/>
          <w:iCs/>
          <w:sz w:val="18"/>
          <w:szCs w:val="20"/>
          <w:lang w:val="x-none" w:eastAsia="he-IL"/>
        </w:rPr>
        <w:t>Journal of Applied Research in Intellectual Disabilities</w:t>
      </w:r>
      <w:r w:rsidRPr="007C4CBD">
        <w:rPr>
          <w:sz w:val="18"/>
          <w:szCs w:val="20"/>
          <w:lang w:val="x-none" w:eastAsia="he-IL"/>
        </w:rPr>
        <w:t xml:space="preserve">, </w:t>
      </w:r>
      <w:r w:rsidRPr="007C4CBD">
        <w:rPr>
          <w:i/>
          <w:iCs/>
          <w:sz w:val="18"/>
          <w:szCs w:val="20"/>
          <w:lang w:val="x-none" w:eastAsia="he-IL"/>
        </w:rPr>
        <w:t>27</w:t>
      </w:r>
      <w:r w:rsidRPr="007C4CBD">
        <w:rPr>
          <w:sz w:val="18"/>
          <w:szCs w:val="20"/>
          <w:lang w:val="x-none" w:eastAsia="he-IL"/>
        </w:rPr>
        <w:t xml:space="preserve">(1), 34-43. </w:t>
      </w:r>
    </w:p>
    <w:p w14:paraId="3819EA4F" w14:textId="77777777" w:rsidR="008405D7" w:rsidRDefault="008405D7" w:rsidP="008405D7">
      <w:pPr>
        <w:bidi w:val="0"/>
        <w:ind w:left="397" w:hanging="397"/>
        <w:jc w:val="both"/>
        <w:rPr>
          <w:sz w:val="18"/>
          <w:szCs w:val="20"/>
          <w:lang w:val="x-none" w:eastAsia="he-IL"/>
        </w:rPr>
        <w:sectPr w:rsidR="008405D7" w:rsidSect="008405D7">
          <w:headerReference w:type="even" r:id="rId14"/>
          <w:headerReference w:type="default" r:id="rId15"/>
          <w:headerReference w:type="first" r:id="rId16"/>
          <w:footerReference w:type="first" r:id="rId17"/>
          <w:pgSz w:w="11906" w:h="16838" w:code="9"/>
          <w:pgMar w:top="3515" w:right="2722" w:bottom="2948" w:left="2722" w:header="2665" w:footer="2665" w:gutter="0"/>
          <w:pgNumType w:start="79"/>
          <w:cols w:space="708"/>
          <w:titlePg/>
          <w:docGrid w:linePitch="360"/>
        </w:sectPr>
      </w:pPr>
    </w:p>
    <w:p w14:paraId="18B191FF" w14:textId="6F3AA6B2" w:rsidR="008405D7" w:rsidRDefault="008405D7" w:rsidP="008405D7">
      <w:pPr>
        <w:bidi w:val="0"/>
        <w:ind w:left="397" w:hanging="397"/>
        <w:jc w:val="both"/>
        <w:rPr>
          <w:sz w:val="18"/>
          <w:szCs w:val="20"/>
          <w:lang w:val="x-none" w:eastAsia="he-IL"/>
        </w:rPr>
      </w:pPr>
    </w:p>
    <w:sectPr w:rsidR="008405D7" w:rsidSect="00A17DA2">
      <w:footerReference w:type="first" r:id="rId18"/>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E724F" w14:textId="77777777" w:rsidR="00FA7A04" w:rsidRDefault="00FA7A04">
      <w:pPr>
        <w:spacing w:line="240" w:lineRule="auto"/>
      </w:pPr>
      <w:r>
        <w:separator/>
      </w:r>
    </w:p>
  </w:endnote>
  <w:endnote w:type="continuationSeparator" w:id="0">
    <w:p w14:paraId="3BCFF91B" w14:textId="77777777" w:rsidR="00FA7A04" w:rsidRDefault="00FA7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4ECC" w14:textId="1328EEF3" w:rsidR="003C255E" w:rsidRDefault="003C255E"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192386">
      <w:rPr>
        <w:rFonts w:hint="cs"/>
        <w:sz w:val="16"/>
        <w:szCs w:val="16"/>
        <w:rtl/>
      </w:rPr>
      <w:t>3</w:t>
    </w:r>
    <w:r w:rsidRPr="0090645A">
      <w:rPr>
        <w:rFonts w:hint="cs"/>
        <w:sz w:val="16"/>
        <w:szCs w:val="16"/>
        <w:rtl/>
      </w:rPr>
      <w:t xml:space="preserve">, </w:t>
    </w:r>
    <w:r w:rsidR="008405D7">
      <w:rPr>
        <w:rFonts w:hint="cs"/>
        <w:sz w:val="16"/>
        <w:szCs w:val="16"/>
        <w:rtl/>
      </w:rPr>
      <w:t>יוני</w:t>
    </w:r>
    <w:r>
      <w:rPr>
        <w:rFonts w:hint="cs"/>
        <w:sz w:val="16"/>
        <w:szCs w:val="16"/>
        <w:rtl/>
      </w:rPr>
      <w:t xml:space="preserve"> </w:t>
    </w:r>
    <w:r w:rsidRPr="0090645A">
      <w:rPr>
        <w:rFonts w:hint="cs"/>
        <w:sz w:val="16"/>
        <w:szCs w:val="16"/>
        <w:rtl/>
      </w:rPr>
      <w:t>20</w:t>
    </w:r>
    <w:r>
      <w:rPr>
        <w:rFonts w:hint="cs"/>
        <w:sz w:val="16"/>
        <w:szCs w:val="16"/>
        <w:rtl/>
      </w:rPr>
      <w:t>2</w:t>
    </w:r>
    <w:r w:rsidR="00336EF9">
      <w:rPr>
        <w:rFonts w:hint="cs"/>
        <w:sz w:val="16"/>
        <w:szCs w:val="16"/>
        <w:rtl/>
      </w:rPr>
      <w:t>1</w:t>
    </w:r>
    <w:r w:rsidR="007457D3">
      <w:rPr>
        <w:rFonts w:hint="cs"/>
        <w:sz w:val="16"/>
        <w:szCs w:val="16"/>
        <w:rtl/>
      </w:rPr>
      <w:t>: 109-79</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00D5418E" w:rsidRPr="00D1415B">
      <w:rPr>
        <w:rFonts w:ascii="David" w:hAnsi="David"/>
        <w:sz w:val="16"/>
        <w:szCs w:val="16"/>
      </w:rPr>
      <w:t>13.6.2020</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sidR="00D5418E">
      <w:rPr>
        <w:rFonts w:ascii="David" w:hAnsi="David" w:hint="cs"/>
        <w:sz w:val="16"/>
        <w:szCs w:val="16"/>
        <w:rtl/>
      </w:rPr>
      <w:t>29.8.2020</w:t>
    </w: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60EE" w14:textId="77777777" w:rsidR="008405D7" w:rsidRPr="003C255E" w:rsidRDefault="008405D7" w:rsidP="0090645A">
    <w:pPr>
      <w:pStyle w:val="Header"/>
      <w:tabs>
        <w:tab w:val="clear" w:pos="4153"/>
        <w:tab w:val="clear" w:pos="8306"/>
        <w:tab w:val="center" w:pos="3345"/>
        <w:tab w:val="right" w:pos="6691"/>
      </w:tabs>
      <w:spacing w:line="200" w:lineRule="exact"/>
      <w:rPr>
        <w:sz w:val="16"/>
        <w:szCs w:val="16"/>
      </w:rPr>
    </w:pPr>
  </w:p>
  <w:p w14:paraId="25CD7875" w14:textId="77777777" w:rsidR="008405D7" w:rsidRPr="00A17DA2" w:rsidRDefault="008405D7"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70F67" w14:textId="77777777" w:rsidR="00FA7A04" w:rsidRDefault="00FA7A04" w:rsidP="00A04D35">
      <w:pPr>
        <w:spacing w:before="120" w:after="80"/>
        <w:rPr>
          <w:rFonts w:cs="FrankRuehl"/>
          <w:sz w:val="18"/>
          <w:szCs w:val="18"/>
        </w:rPr>
      </w:pPr>
      <w:r>
        <w:rPr>
          <w:rFonts w:cs="FrankRuehl" w:hint="cs"/>
          <w:sz w:val="18"/>
          <w:szCs w:val="18"/>
          <w:rtl/>
        </w:rPr>
        <w:t>_____________</w:t>
      </w:r>
    </w:p>
  </w:footnote>
  <w:footnote w:type="continuationSeparator" w:id="0">
    <w:p w14:paraId="76BDAB8C" w14:textId="77777777" w:rsidR="00FA7A04" w:rsidRDefault="00FA7A04">
      <w:r>
        <w:continuationSeparator/>
      </w:r>
    </w:p>
  </w:footnote>
  <w:footnote w:type="continuationNotice" w:id="1">
    <w:p w14:paraId="57A2F744" w14:textId="77777777" w:rsidR="00FA7A04" w:rsidRDefault="00FA7A04">
      <w:pPr>
        <w:rPr>
          <w:rtl/>
        </w:rPr>
      </w:pPr>
    </w:p>
  </w:footnote>
  <w:footnote w:id="2">
    <w:p w14:paraId="560911A2" w14:textId="67F41479" w:rsidR="00715F10" w:rsidRPr="00715F10" w:rsidRDefault="00715F10" w:rsidP="00715F10">
      <w:pPr>
        <w:pStyle w:val="FootnoteText"/>
        <w:keepLines/>
        <w:spacing w:line="200" w:lineRule="exact"/>
        <w:ind w:left="397" w:hanging="397"/>
        <w:jc w:val="both"/>
        <w:rPr>
          <w:rStyle w:val="FootnoteReference"/>
          <w:rFonts w:cs="David"/>
          <w:sz w:val="14"/>
          <w:szCs w:val="16"/>
          <w:vertAlign w:val="baseline"/>
          <w:rtl/>
        </w:rPr>
      </w:pPr>
      <w:r w:rsidRPr="00715F10">
        <w:rPr>
          <w:rStyle w:val="FootnoteReference"/>
          <w:rFonts w:cs="David"/>
          <w:sz w:val="14"/>
          <w:szCs w:val="16"/>
          <w:vertAlign w:val="baseline"/>
        </w:rPr>
        <w:footnoteRef/>
      </w:r>
      <w:r w:rsidRPr="00715F10">
        <w:rPr>
          <w:rStyle w:val="FootnoteReference"/>
          <w:rFonts w:cs="David"/>
          <w:sz w:val="14"/>
          <w:szCs w:val="16"/>
          <w:vertAlign w:val="baseline"/>
          <w:rtl/>
        </w:rPr>
        <w:t xml:space="preserve"> </w:t>
      </w:r>
      <w:r>
        <w:rPr>
          <w:rStyle w:val="FootnoteReference"/>
          <w:rFonts w:cs="David"/>
          <w:sz w:val="14"/>
          <w:szCs w:val="16"/>
          <w:vertAlign w:val="baseline"/>
          <w:rtl/>
        </w:rPr>
        <w:tab/>
      </w:r>
      <w:r w:rsidRPr="00715F10">
        <w:rPr>
          <w:rStyle w:val="FootnoteReference"/>
          <w:rFonts w:cs="David"/>
          <w:sz w:val="14"/>
          <w:szCs w:val="16"/>
          <w:vertAlign w:val="baseline"/>
          <w:rtl/>
        </w:rPr>
        <w:t xml:space="preserve">המרכז הישראלי למחקר </w:t>
      </w:r>
      <w:proofErr w:type="spellStart"/>
      <w:r w:rsidRPr="00715F10">
        <w:rPr>
          <w:rStyle w:val="FootnoteReference"/>
          <w:rFonts w:cs="David"/>
          <w:sz w:val="14"/>
          <w:szCs w:val="16"/>
          <w:vertAlign w:val="baseline"/>
          <w:rtl/>
        </w:rPr>
        <w:t>אכותני</w:t>
      </w:r>
      <w:proofErr w:type="spellEnd"/>
      <w:r w:rsidRPr="00715F10">
        <w:rPr>
          <w:rStyle w:val="FootnoteReference"/>
          <w:rFonts w:cs="David"/>
          <w:sz w:val="14"/>
          <w:szCs w:val="16"/>
          <w:vertAlign w:val="baseline"/>
          <w:rtl/>
        </w:rPr>
        <w:t xml:space="preserve"> של האדם והחברה, אוניברסיטת בן גוריון בנגב</w:t>
      </w:r>
      <w:r w:rsidRPr="00715F10">
        <w:rPr>
          <w:rStyle w:val="FootnoteReference"/>
          <w:rFonts w:cs="David" w:hint="cs"/>
          <w:sz w:val="14"/>
          <w:szCs w:val="16"/>
          <w:vertAlign w:val="baseline"/>
          <w:rtl/>
        </w:rPr>
        <w:t>.</w:t>
      </w:r>
    </w:p>
  </w:footnote>
  <w:footnote w:id="3">
    <w:p w14:paraId="34F65988" w14:textId="477F2F8D" w:rsidR="00715F10" w:rsidRPr="00715F10" w:rsidRDefault="00715F10" w:rsidP="00715F10">
      <w:pPr>
        <w:pStyle w:val="FootnoteText"/>
        <w:keepLines/>
        <w:spacing w:line="200" w:lineRule="exact"/>
        <w:ind w:left="397" w:hanging="397"/>
        <w:jc w:val="both"/>
        <w:rPr>
          <w:rStyle w:val="FootnoteReference"/>
          <w:rFonts w:cs="David"/>
          <w:sz w:val="14"/>
          <w:szCs w:val="16"/>
          <w:vertAlign w:val="baseline"/>
          <w:rtl/>
        </w:rPr>
      </w:pPr>
      <w:r w:rsidRPr="00715F10">
        <w:rPr>
          <w:rStyle w:val="FootnoteReference"/>
          <w:rFonts w:cs="David"/>
          <w:sz w:val="14"/>
          <w:szCs w:val="16"/>
          <w:vertAlign w:val="baseline"/>
        </w:rPr>
        <w:footnoteRef/>
      </w:r>
      <w:r w:rsidRPr="00715F10">
        <w:rPr>
          <w:rStyle w:val="FootnoteReference"/>
          <w:rFonts w:cs="David"/>
          <w:sz w:val="14"/>
          <w:szCs w:val="16"/>
          <w:vertAlign w:val="baseline"/>
          <w:rtl/>
        </w:rPr>
        <w:t xml:space="preserve"> </w:t>
      </w:r>
      <w:r>
        <w:rPr>
          <w:rStyle w:val="FootnoteReference"/>
          <w:rFonts w:cs="David"/>
          <w:sz w:val="14"/>
          <w:szCs w:val="16"/>
          <w:vertAlign w:val="baseline"/>
          <w:rtl/>
        </w:rPr>
        <w:tab/>
      </w:r>
      <w:r w:rsidRPr="00715F10">
        <w:rPr>
          <w:rStyle w:val="FootnoteReference"/>
          <w:rFonts w:cs="David" w:hint="cs"/>
          <w:sz w:val="14"/>
          <w:szCs w:val="16"/>
          <w:vertAlign w:val="baseline"/>
          <w:rtl/>
        </w:rPr>
        <w:t>האמנה בדבר זכויות הילד, כ״א 31, מס׳ 1038, ע׳ 221.</w:t>
      </w:r>
    </w:p>
  </w:footnote>
  <w:footnote w:id="4">
    <w:p w14:paraId="69D57C89" w14:textId="72795E4F" w:rsidR="00715F10" w:rsidRPr="00715F10" w:rsidRDefault="00715F10" w:rsidP="00715F10">
      <w:pPr>
        <w:pStyle w:val="FootnoteText"/>
        <w:keepLines/>
        <w:spacing w:line="200" w:lineRule="exact"/>
        <w:ind w:left="397" w:hanging="397"/>
        <w:jc w:val="both"/>
        <w:rPr>
          <w:rStyle w:val="FootnoteReference"/>
          <w:rFonts w:cs="David"/>
          <w:sz w:val="14"/>
          <w:szCs w:val="16"/>
          <w:vertAlign w:val="baseline"/>
        </w:rPr>
      </w:pPr>
      <w:r w:rsidRPr="00715F10">
        <w:rPr>
          <w:rStyle w:val="FootnoteReference"/>
          <w:rFonts w:cs="David" w:hint="cs"/>
          <w:sz w:val="14"/>
          <w:szCs w:val="16"/>
          <w:vertAlign w:val="baseline"/>
        </w:rPr>
        <w:footnoteRef/>
      </w:r>
      <w:r w:rsidRPr="00715F10">
        <w:rPr>
          <w:rStyle w:val="FootnoteReference"/>
          <w:rFonts w:cs="David" w:hint="cs"/>
          <w:sz w:val="14"/>
          <w:szCs w:val="16"/>
          <w:vertAlign w:val="baseline"/>
          <w:rtl/>
        </w:rPr>
        <w:t xml:space="preserve"> </w:t>
      </w:r>
      <w:r>
        <w:rPr>
          <w:rStyle w:val="FootnoteReference"/>
          <w:rFonts w:cs="David" w:hint="cs"/>
          <w:sz w:val="14"/>
          <w:szCs w:val="16"/>
          <w:vertAlign w:val="baseline"/>
          <w:rtl/>
        </w:rPr>
        <w:tab/>
      </w:r>
      <w:r w:rsidRPr="00715F10">
        <w:rPr>
          <w:rStyle w:val="FootnoteReference"/>
          <w:rFonts w:cs="David" w:hint="cs"/>
          <w:sz w:val="14"/>
          <w:szCs w:val="16"/>
          <w:vertAlign w:val="baseline"/>
          <w:rtl/>
        </w:rPr>
        <w:t xml:space="preserve">הדוח העדכני ביותר עד לכתיבת מאמר זה. </w:t>
      </w:r>
    </w:p>
  </w:footnote>
  <w:footnote w:id="5">
    <w:p w14:paraId="3E179492" w14:textId="5D77CF7B" w:rsidR="00715F10" w:rsidRPr="00715F10" w:rsidRDefault="00715F10" w:rsidP="00715F10">
      <w:pPr>
        <w:pStyle w:val="FootnoteText"/>
        <w:keepLines/>
        <w:spacing w:line="200" w:lineRule="exact"/>
        <w:ind w:left="397" w:hanging="397"/>
        <w:jc w:val="both"/>
        <w:rPr>
          <w:rStyle w:val="FootnoteReference"/>
          <w:rFonts w:cs="David"/>
          <w:sz w:val="14"/>
          <w:szCs w:val="16"/>
          <w:vertAlign w:val="baseline"/>
          <w:rtl/>
        </w:rPr>
      </w:pPr>
      <w:r w:rsidRPr="00715F10">
        <w:rPr>
          <w:rStyle w:val="FootnoteReference"/>
          <w:rFonts w:cs="David"/>
          <w:sz w:val="14"/>
          <w:szCs w:val="16"/>
          <w:vertAlign w:val="baseline"/>
        </w:rPr>
        <w:footnoteRef/>
      </w:r>
      <w:r w:rsidRPr="00715F10">
        <w:rPr>
          <w:rStyle w:val="FootnoteReference"/>
          <w:rFonts w:cs="David"/>
          <w:sz w:val="14"/>
          <w:szCs w:val="16"/>
          <w:vertAlign w:val="baseline"/>
          <w:rtl/>
        </w:rPr>
        <w:t xml:space="preserve"> </w:t>
      </w:r>
      <w:r>
        <w:rPr>
          <w:rStyle w:val="FootnoteReference"/>
          <w:rFonts w:cs="David"/>
          <w:sz w:val="14"/>
          <w:szCs w:val="16"/>
          <w:vertAlign w:val="baseline"/>
          <w:rtl/>
        </w:rPr>
        <w:tab/>
      </w:r>
      <w:r w:rsidRPr="00715F10">
        <w:rPr>
          <w:rStyle w:val="FootnoteReference"/>
          <w:rFonts w:cs="David" w:hint="cs"/>
          <w:sz w:val="14"/>
          <w:szCs w:val="16"/>
          <w:vertAlign w:val="baseline"/>
          <w:rtl/>
        </w:rPr>
        <w:t xml:space="preserve">האקדמיה ללשון עברית הציעה את המונח </w:t>
      </w:r>
      <w:proofErr w:type="spellStart"/>
      <w:r w:rsidRPr="00715F10">
        <w:rPr>
          <w:rStyle w:val="FootnoteReference"/>
          <w:rFonts w:cs="David" w:hint="cs"/>
          <w:sz w:val="14"/>
          <w:szCs w:val="16"/>
          <w:vertAlign w:val="baseline"/>
          <w:rtl/>
        </w:rPr>
        <w:t>פַּעֲלָנוּת</w:t>
      </w:r>
      <w:proofErr w:type="spellEnd"/>
      <w:r w:rsidRPr="00715F10">
        <w:rPr>
          <w:rStyle w:val="FootnoteReference"/>
          <w:rFonts w:cs="David" w:hint="cs"/>
          <w:sz w:val="14"/>
          <w:szCs w:val="16"/>
          <w:vertAlign w:val="baseline"/>
          <w:rtl/>
        </w:rPr>
        <w:t xml:space="preserve"> יוֹזֶמֶת לתרגום למילה </w:t>
      </w:r>
      <w:r w:rsidRPr="00715F10">
        <w:rPr>
          <w:rStyle w:val="FootnoteReference"/>
          <w:rFonts w:cs="David"/>
          <w:sz w:val="14"/>
          <w:szCs w:val="16"/>
          <w:vertAlign w:val="baseline"/>
        </w:rPr>
        <w:t>agency</w:t>
      </w:r>
      <w:r w:rsidRPr="00715F10">
        <w:rPr>
          <w:rStyle w:val="FootnoteReference"/>
          <w:rFonts w:cs="David" w:hint="cs"/>
          <w:sz w:val="14"/>
          <w:szCs w:val="16"/>
          <w:vertAlign w:val="baseline"/>
          <w:rtl/>
        </w:rPr>
        <w:t xml:space="preserve">. במאמר זה נעשה שימוש במונח "יכולת פעולה" כפי שתורגם במאמרה של רות </w:t>
      </w:r>
      <w:proofErr w:type="spellStart"/>
      <w:r w:rsidRPr="00715F10">
        <w:rPr>
          <w:rStyle w:val="FootnoteReference"/>
          <w:rFonts w:cs="David" w:hint="cs"/>
          <w:sz w:val="14"/>
          <w:szCs w:val="16"/>
          <w:vertAlign w:val="baseline"/>
          <w:rtl/>
        </w:rPr>
        <w:t>ליסטר</w:t>
      </w:r>
      <w:proofErr w:type="spellEnd"/>
      <w:r w:rsidRPr="00715F10">
        <w:rPr>
          <w:rStyle w:val="FootnoteReference"/>
          <w:rFonts w:cs="David" w:hint="cs"/>
          <w:sz w:val="14"/>
          <w:szCs w:val="16"/>
          <w:vertAlign w:val="baseline"/>
          <w:rtl/>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A722" w14:textId="2C9EA429"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671EDF">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79FA" w14:textId="5D0C8A0A" w:rsidR="007667D8" w:rsidRPr="00CA633F" w:rsidRDefault="00715F10" w:rsidP="00446E1E">
    <w:pPr>
      <w:pStyle w:val="Heading1"/>
      <w:tabs>
        <w:tab w:val="center" w:pos="4536"/>
        <w:tab w:val="right" w:pos="9072"/>
      </w:tabs>
      <w:jc w:val="right"/>
      <w:rPr>
        <w:rFonts w:ascii="David" w:hAnsi="David" w:cs="David"/>
        <w:b w:val="0"/>
        <w:bCs w:val="0"/>
        <w:noProof/>
        <w:color w:val="A6A6A6"/>
        <w:sz w:val="20"/>
        <w:szCs w:val="20"/>
      </w:rPr>
    </w:pPr>
    <w:r w:rsidRPr="00715F10">
      <w:rPr>
        <w:rFonts w:ascii="David" w:hAnsi="David" w:cs="David"/>
        <w:b w:val="0"/>
        <w:bCs w:val="0"/>
        <w:noProof/>
        <w:sz w:val="18"/>
        <w:szCs w:val="18"/>
        <w:rtl/>
      </w:rPr>
      <w:t>סִנְגּוּר עצמי של נערות וצעירות במצבי מצוקה וסיכון כפרקטיקה של מיצוי זכויות</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69CD" w14:textId="1E1BD3F2"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16584"/>
    <w:multiLevelType w:val="hybridMultilevel"/>
    <w:tmpl w:val="484CF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C46BE"/>
    <w:multiLevelType w:val="hybridMultilevel"/>
    <w:tmpl w:val="CDC0BBCC"/>
    <w:lvl w:ilvl="0" w:tplc="6B88CBE6">
      <w:start w:val="2"/>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C73353"/>
    <w:multiLevelType w:val="hybridMultilevel"/>
    <w:tmpl w:val="A204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011FC"/>
    <w:multiLevelType w:val="hybridMultilevel"/>
    <w:tmpl w:val="40B6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27"/>
  </w:num>
  <w:num w:numId="4">
    <w:abstractNumId w:val="24"/>
  </w:num>
  <w:num w:numId="5">
    <w:abstractNumId w:val="7"/>
  </w:num>
  <w:num w:numId="6">
    <w:abstractNumId w:val="23"/>
  </w:num>
  <w:num w:numId="7">
    <w:abstractNumId w:val="15"/>
  </w:num>
  <w:num w:numId="8">
    <w:abstractNumId w:val="0"/>
  </w:num>
  <w:num w:numId="9">
    <w:abstractNumId w:val="6"/>
  </w:num>
  <w:num w:numId="10">
    <w:abstractNumId w:val="26"/>
  </w:num>
  <w:num w:numId="11">
    <w:abstractNumId w:val="25"/>
  </w:num>
  <w:num w:numId="12">
    <w:abstractNumId w:val="19"/>
  </w:num>
  <w:num w:numId="13">
    <w:abstractNumId w:val="10"/>
  </w:num>
  <w:num w:numId="14">
    <w:abstractNumId w:val="5"/>
  </w:num>
  <w:num w:numId="15">
    <w:abstractNumId w:val="9"/>
  </w:num>
  <w:num w:numId="16">
    <w:abstractNumId w:val="3"/>
  </w:num>
  <w:num w:numId="17">
    <w:abstractNumId w:val="28"/>
  </w:num>
  <w:num w:numId="18">
    <w:abstractNumId w:val="21"/>
  </w:num>
  <w:num w:numId="19">
    <w:abstractNumId w:val="8"/>
  </w:num>
  <w:num w:numId="20">
    <w:abstractNumId w:val="2"/>
  </w:num>
  <w:num w:numId="21">
    <w:abstractNumId w:val="1"/>
  </w:num>
  <w:num w:numId="22">
    <w:abstractNumId w:val="4"/>
  </w:num>
  <w:num w:numId="23">
    <w:abstractNumId w:val="17"/>
  </w:num>
  <w:num w:numId="24">
    <w:abstractNumId w:val="11"/>
  </w:num>
  <w:num w:numId="25">
    <w:abstractNumId w:val="16"/>
  </w:num>
  <w:num w:numId="26">
    <w:abstractNumId w:val="22"/>
  </w:num>
  <w:num w:numId="27">
    <w:abstractNumId w:val="14"/>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NotTrackMoves/>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660A4"/>
    <w:rsid w:val="00093C68"/>
    <w:rsid w:val="000A3731"/>
    <w:rsid w:val="000C13C4"/>
    <w:rsid w:val="000C236E"/>
    <w:rsid w:val="000C32F6"/>
    <w:rsid w:val="000E38FA"/>
    <w:rsid w:val="000E730A"/>
    <w:rsid w:val="000F1382"/>
    <w:rsid w:val="000F7FCC"/>
    <w:rsid w:val="00111FEC"/>
    <w:rsid w:val="001403E5"/>
    <w:rsid w:val="00152DDF"/>
    <w:rsid w:val="00160BCD"/>
    <w:rsid w:val="00164AB3"/>
    <w:rsid w:val="00167E5E"/>
    <w:rsid w:val="0018721E"/>
    <w:rsid w:val="00192386"/>
    <w:rsid w:val="001A0002"/>
    <w:rsid w:val="001D2C96"/>
    <w:rsid w:val="002044C6"/>
    <w:rsid w:val="00224C6A"/>
    <w:rsid w:val="00227591"/>
    <w:rsid w:val="00234C6B"/>
    <w:rsid w:val="002519BC"/>
    <w:rsid w:val="002521B7"/>
    <w:rsid w:val="00272B00"/>
    <w:rsid w:val="002C45DF"/>
    <w:rsid w:val="002D1E69"/>
    <w:rsid w:val="002F0EE3"/>
    <w:rsid w:val="00303665"/>
    <w:rsid w:val="003151B1"/>
    <w:rsid w:val="00317ACA"/>
    <w:rsid w:val="00317DCD"/>
    <w:rsid w:val="00336EF9"/>
    <w:rsid w:val="00351544"/>
    <w:rsid w:val="00360F01"/>
    <w:rsid w:val="00374196"/>
    <w:rsid w:val="00395EC5"/>
    <w:rsid w:val="003B537C"/>
    <w:rsid w:val="003C255E"/>
    <w:rsid w:val="003C3C55"/>
    <w:rsid w:val="003D0DA5"/>
    <w:rsid w:val="003D1152"/>
    <w:rsid w:val="003D16D1"/>
    <w:rsid w:val="003D4AF9"/>
    <w:rsid w:val="00401641"/>
    <w:rsid w:val="00405788"/>
    <w:rsid w:val="004112B2"/>
    <w:rsid w:val="00416142"/>
    <w:rsid w:val="00424C06"/>
    <w:rsid w:val="00433DFB"/>
    <w:rsid w:val="00446E1E"/>
    <w:rsid w:val="004543DB"/>
    <w:rsid w:val="0045651F"/>
    <w:rsid w:val="0046547D"/>
    <w:rsid w:val="00466666"/>
    <w:rsid w:val="00471658"/>
    <w:rsid w:val="004735F5"/>
    <w:rsid w:val="004A71EC"/>
    <w:rsid w:val="004C47F0"/>
    <w:rsid w:val="00512B59"/>
    <w:rsid w:val="00514F6D"/>
    <w:rsid w:val="00527001"/>
    <w:rsid w:val="005368B8"/>
    <w:rsid w:val="005416E9"/>
    <w:rsid w:val="005619D8"/>
    <w:rsid w:val="0059386B"/>
    <w:rsid w:val="005B6002"/>
    <w:rsid w:val="005D5F14"/>
    <w:rsid w:val="005F635C"/>
    <w:rsid w:val="00606992"/>
    <w:rsid w:val="006131D1"/>
    <w:rsid w:val="006154FA"/>
    <w:rsid w:val="0062321C"/>
    <w:rsid w:val="006358E3"/>
    <w:rsid w:val="0065160D"/>
    <w:rsid w:val="00652D7C"/>
    <w:rsid w:val="00655EA5"/>
    <w:rsid w:val="0065797B"/>
    <w:rsid w:val="00657997"/>
    <w:rsid w:val="00671EDF"/>
    <w:rsid w:val="006824DB"/>
    <w:rsid w:val="00683B19"/>
    <w:rsid w:val="006A07E8"/>
    <w:rsid w:val="006A5C0E"/>
    <w:rsid w:val="006B39AB"/>
    <w:rsid w:val="006C1949"/>
    <w:rsid w:val="006C5BE6"/>
    <w:rsid w:val="006D0F89"/>
    <w:rsid w:val="006D270A"/>
    <w:rsid w:val="006E0F39"/>
    <w:rsid w:val="006F062C"/>
    <w:rsid w:val="00707EC7"/>
    <w:rsid w:val="00715F10"/>
    <w:rsid w:val="007178F3"/>
    <w:rsid w:val="00721527"/>
    <w:rsid w:val="007240DD"/>
    <w:rsid w:val="00733272"/>
    <w:rsid w:val="007377A3"/>
    <w:rsid w:val="007457D3"/>
    <w:rsid w:val="007667D8"/>
    <w:rsid w:val="00776EE2"/>
    <w:rsid w:val="00782E0D"/>
    <w:rsid w:val="00796021"/>
    <w:rsid w:val="007A6CDA"/>
    <w:rsid w:val="007B7399"/>
    <w:rsid w:val="007C4CBD"/>
    <w:rsid w:val="007C7168"/>
    <w:rsid w:val="007C726C"/>
    <w:rsid w:val="007D59DF"/>
    <w:rsid w:val="007F29C9"/>
    <w:rsid w:val="007F34BB"/>
    <w:rsid w:val="008243A6"/>
    <w:rsid w:val="00826F6F"/>
    <w:rsid w:val="00837F2F"/>
    <w:rsid w:val="008405D7"/>
    <w:rsid w:val="00840D01"/>
    <w:rsid w:val="0084161C"/>
    <w:rsid w:val="008A4FAD"/>
    <w:rsid w:val="008F7821"/>
    <w:rsid w:val="009023FC"/>
    <w:rsid w:val="009041F4"/>
    <w:rsid w:val="0090645A"/>
    <w:rsid w:val="00911668"/>
    <w:rsid w:val="00913099"/>
    <w:rsid w:val="00916371"/>
    <w:rsid w:val="00921795"/>
    <w:rsid w:val="00933E26"/>
    <w:rsid w:val="009465AD"/>
    <w:rsid w:val="009522CA"/>
    <w:rsid w:val="009533A1"/>
    <w:rsid w:val="00956C10"/>
    <w:rsid w:val="009B0512"/>
    <w:rsid w:val="009B53E8"/>
    <w:rsid w:val="009B6069"/>
    <w:rsid w:val="009C5E89"/>
    <w:rsid w:val="009D7325"/>
    <w:rsid w:val="009E30A1"/>
    <w:rsid w:val="009F0FDA"/>
    <w:rsid w:val="00A04D35"/>
    <w:rsid w:val="00A17DA2"/>
    <w:rsid w:val="00A27C04"/>
    <w:rsid w:val="00A36D7F"/>
    <w:rsid w:val="00A41FB6"/>
    <w:rsid w:val="00A6479A"/>
    <w:rsid w:val="00A73CF4"/>
    <w:rsid w:val="00A910EE"/>
    <w:rsid w:val="00A953FC"/>
    <w:rsid w:val="00A95F73"/>
    <w:rsid w:val="00AA05F0"/>
    <w:rsid w:val="00AE03A0"/>
    <w:rsid w:val="00AE0A3D"/>
    <w:rsid w:val="00AE31E1"/>
    <w:rsid w:val="00AF0273"/>
    <w:rsid w:val="00AF7379"/>
    <w:rsid w:val="00B045C9"/>
    <w:rsid w:val="00B23956"/>
    <w:rsid w:val="00B468E5"/>
    <w:rsid w:val="00B81818"/>
    <w:rsid w:val="00B86148"/>
    <w:rsid w:val="00BC1FB3"/>
    <w:rsid w:val="00BF4D3E"/>
    <w:rsid w:val="00C07521"/>
    <w:rsid w:val="00C2342E"/>
    <w:rsid w:val="00C36CE5"/>
    <w:rsid w:val="00C44CE1"/>
    <w:rsid w:val="00C456EB"/>
    <w:rsid w:val="00C93533"/>
    <w:rsid w:val="00CA56D2"/>
    <w:rsid w:val="00CA5B5A"/>
    <w:rsid w:val="00CA633F"/>
    <w:rsid w:val="00CA7399"/>
    <w:rsid w:val="00CA7495"/>
    <w:rsid w:val="00CD593B"/>
    <w:rsid w:val="00CE7103"/>
    <w:rsid w:val="00CF5FCA"/>
    <w:rsid w:val="00CF7A4A"/>
    <w:rsid w:val="00D20154"/>
    <w:rsid w:val="00D20DE5"/>
    <w:rsid w:val="00D21D40"/>
    <w:rsid w:val="00D5418E"/>
    <w:rsid w:val="00D614D3"/>
    <w:rsid w:val="00D73C8D"/>
    <w:rsid w:val="00D92080"/>
    <w:rsid w:val="00D9338F"/>
    <w:rsid w:val="00D94E6C"/>
    <w:rsid w:val="00DA1730"/>
    <w:rsid w:val="00DA26AC"/>
    <w:rsid w:val="00DB2F51"/>
    <w:rsid w:val="00DD08CB"/>
    <w:rsid w:val="00DF30C9"/>
    <w:rsid w:val="00DF330D"/>
    <w:rsid w:val="00E14513"/>
    <w:rsid w:val="00E61D38"/>
    <w:rsid w:val="00E94167"/>
    <w:rsid w:val="00E95DB4"/>
    <w:rsid w:val="00EA6885"/>
    <w:rsid w:val="00ED3C01"/>
    <w:rsid w:val="00ED6F02"/>
    <w:rsid w:val="00EF07B4"/>
    <w:rsid w:val="00F0418C"/>
    <w:rsid w:val="00F20863"/>
    <w:rsid w:val="00F20E96"/>
    <w:rsid w:val="00F216E0"/>
    <w:rsid w:val="00F22E88"/>
    <w:rsid w:val="00F243ED"/>
    <w:rsid w:val="00F3107D"/>
    <w:rsid w:val="00F32B2F"/>
    <w:rsid w:val="00F70364"/>
    <w:rsid w:val="00F75430"/>
    <w:rsid w:val="00F76E57"/>
    <w:rsid w:val="00F84B24"/>
    <w:rsid w:val="00FA0917"/>
    <w:rsid w:val="00FA7A04"/>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styleId="EndnoteReference">
    <w:name w:val="endnote reference"/>
    <w:uiPriority w:val="99"/>
    <w:semiHidden/>
    <w:unhideWhenUsed/>
    <w:rsid w:val="00715F10"/>
    <w:rPr>
      <w:vertAlign w:val="superscript"/>
    </w:rPr>
  </w:style>
  <w:style w:type="character" w:styleId="FollowedHyperlink">
    <w:name w:val="FollowedHyperlink"/>
    <w:uiPriority w:val="99"/>
    <w:semiHidden/>
    <w:unhideWhenUsed/>
    <w:rsid w:val="00715F10"/>
    <w:rPr>
      <w:color w:val="954F72"/>
      <w:u w:val="single"/>
    </w:rPr>
  </w:style>
  <w:style w:type="character" w:styleId="UnresolvedMention">
    <w:name w:val="Unresolved Mention"/>
    <w:uiPriority w:val="99"/>
    <w:semiHidden/>
    <w:unhideWhenUsed/>
    <w:rsid w:val="00715F10"/>
    <w:rPr>
      <w:color w:val="605E5C"/>
      <w:shd w:val="clear" w:color="auto" w:fill="E1DFDD"/>
    </w:rPr>
  </w:style>
  <w:style w:type="paragraph" w:styleId="Revision">
    <w:name w:val="Revision"/>
    <w:hidden/>
    <w:uiPriority w:val="99"/>
    <w:semiHidden/>
    <w:rsid w:val="00715F10"/>
    <w:rPr>
      <w:rFonts w:ascii="Calibri" w:eastAsia="Calibri" w:hAnsi="Calibri"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C67124034D7AC4B99566F708C622AC7" ma:contentTypeVersion="1" ma:contentTypeDescription="צור מסמך חדש." ma:contentTypeScope="" ma:versionID="c97988ceb76f008cffc6e33e80194691">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5EC0456C-78CC-42FF-ABB1-161F87DCA158}"/>
</file>

<file path=customXml/itemProps3.xml><?xml version="1.0" encoding="utf-8"?>
<ds:datastoreItem xmlns:ds="http://schemas.openxmlformats.org/officeDocument/2006/customXml" ds:itemID="{2C934BB5-5173-4F8D-9E81-59CFADEF5207}"/>
</file>

<file path=customXml/itemProps4.xml><?xml version="1.0" encoding="utf-8"?>
<ds:datastoreItem xmlns:ds="http://schemas.openxmlformats.org/officeDocument/2006/customXml" ds:itemID="{5C3B2A4F-DF7F-41EF-BD5D-92468BB12D3C}"/>
</file>

<file path=docProps/app.xml><?xml version="1.0" encoding="utf-8"?>
<Properties xmlns="http://schemas.openxmlformats.org/officeDocument/2006/extended-properties" xmlns:vt="http://schemas.openxmlformats.org/officeDocument/2006/docPropsVTypes">
  <Template>Normal.dotm</Template>
  <TotalTime>83</TotalTime>
  <Pages>32</Pages>
  <Words>12697</Words>
  <Characters>72379</Characters>
  <Application>Microsoft Office Word</Application>
  <DocSecurity>0</DocSecurity>
  <Lines>603</Lines>
  <Paragraphs>169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Onit Computer Services Ltd</Company>
  <LinksUpToDate>false</LinksUpToDate>
  <CharactersWithSpaces>84907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13</cp:revision>
  <cp:lastPrinted>2020-01-02T10:11:00Z</cp:lastPrinted>
  <dcterms:created xsi:type="dcterms:W3CDTF">2021-04-25T06:43:00Z</dcterms:created>
  <dcterms:modified xsi:type="dcterms:W3CDTF">2021-07-13T06:51:00Z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0x0101005C67124034D7AC4B99566F708C622AC7</vt:lpwstr>
  </property>
  <property fmtid="{D5CDD505-2E9C-101B-9397-08002B2CF9AE}" pid="3" name="Order">
    <vt:r8>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