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C394" w14:textId="77777777" w:rsidR="00BE665E" w:rsidRPr="00611A1A" w:rsidRDefault="00BE665E" w:rsidP="00611A1A">
      <w:pPr>
        <w:pStyle w:val="NAME"/>
        <w:pBdr>
          <w:bottom w:val="none" w:sz="0" w:space="0" w:color="auto"/>
        </w:pBdr>
        <w:spacing w:before="1080" w:after="300" w:line="360" w:lineRule="atLeast"/>
        <w:jc w:val="left"/>
        <w:rPr>
          <w:rFonts w:ascii="Tahoma" w:hAnsi="Tahoma" w:cs="Guttman Aharoni"/>
          <w:b/>
          <w:bCs/>
          <w:color w:val="2A8E8C"/>
          <w:sz w:val="36"/>
          <w:szCs w:val="36"/>
        </w:rPr>
      </w:pPr>
      <w:bookmarkStart w:id="0" w:name="_Hlk115900571"/>
      <w:proofErr w:type="spellStart"/>
      <w:r w:rsidRPr="00611A1A">
        <w:rPr>
          <w:rFonts w:ascii="Tahoma" w:hAnsi="Tahoma" w:cs="Guttman Aharoni"/>
          <w:b/>
          <w:bCs/>
          <w:color w:val="2A8E8C"/>
          <w:sz w:val="36"/>
          <w:szCs w:val="36"/>
          <w:rtl/>
        </w:rPr>
        <w:t>גילנות</w:t>
      </w:r>
      <w:proofErr w:type="spellEnd"/>
      <w:r w:rsidRPr="00611A1A">
        <w:rPr>
          <w:rFonts w:ascii="Tahoma" w:hAnsi="Tahoma" w:cs="Guttman Aharoni"/>
          <w:b/>
          <w:bCs/>
          <w:color w:val="2A8E8C"/>
          <w:sz w:val="36"/>
          <w:szCs w:val="36"/>
          <w:rtl/>
        </w:rPr>
        <w:t xml:space="preserve"> בשוק העבודה בתקופת הקורונה</w:t>
      </w:r>
    </w:p>
    <w:p w14:paraId="1619D1F2" w14:textId="2A739E53" w:rsidR="00BE665E" w:rsidRPr="00611A1A" w:rsidRDefault="00BE665E" w:rsidP="00611A1A">
      <w:pPr>
        <w:pStyle w:val="KOT5T"/>
        <w:spacing w:after="540" w:line="360" w:lineRule="exact"/>
        <w:ind w:right="0"/>
        <w:jc w:val="left"/>
        <w:rPr>
          <w:rFonts w:cs="Guttman Aharoni"/>
          <w:color w:val="2A8E8C"/>
          <w:rtl/>
        </w:rPr>
      </w:pPr>
      <w:r w:rsidRPr="00611A1A">
        <w:rPr>
          <w:rFonts w:cs="Guttman Aharoni"/>
          <w:color w:val="2A8E8C"/>
          <w:rtl/>
        </w:rPr>
        <w:t>הדרה בר</w:t>
      </w:r>
      <w:r w:rsidR="00611A1A">
        <w:rPr>
          <w:rFonts w:cs="Guttman Aharoni"/>
          <w:color w:val="2A8E8C"/>
        </w:rPr>
        <w:t>-</w:t>
      </w:r>
      <w:r w:rsidRPr="00611A1A">
        <w:rPr>
          <w:rFonts w:cs="Guttman Aharoni"/>
          <w:color w:val="2A8E8C"/>
          <w:rtl/>
        </w:rPr>
        <w:t>מור</w:t>
      </w:r>
      <w:r w:rsidRPr="00611A1A">
        <w:rPr>
          <w:rFonts w:cs="Guttman Aharoni"/>
          <w:color w:val="2A8E8C"/>
          <w:vertAlign w:val="superscript"/>
          <w:rtl/>
        </w:rPr>
        <w:footnoteReference w:id="2"/>
      </w:r>
      <w:r w:rsidRPr="00611A1A">
        <w:rPr>
          <w:rFonts w:cs="Guttman Aharoni"/>
          <w:color w:val="2A8E8C"/>
          <w:rtl/>
        </w:rPr>
        <w:t xml:space="preserve"> וגיל שרוני</w:t>
      </w:r>
      <w:r w:rsidRPr="00611A1A">
        <w:rPr>
          <w:rFonts w:cs="Guttman Aharoni"/>
          <w:color w:val="2A8E8C"/>
          <w:vertAlign w:val="superscript"/>
          <w:rtl/>
        </w:rPr>
        <w:footnoteReference w:id="3"/>
      </w:r>
    </w:p>
    <w:bookmarkEnd w:id="0"/>
    <w:p w14:paraId="19A5DC0E" w14:textId="3E784983" w:rsidR="00BE665E" w:rsidRPr="006D7782" w:rsidRDefault="00BE665E" w:rsidP="000534A3">
      <w:pPr>
        <w:spacing w:after="180" w:line="280" w:lineRule="exact"/>
        <w:jc w:val="both"/>
        <w:rPr>
          <w:rFonts w:ascii="Georgia" w:hAnsi="Georgia"/>
          <w:sz w:val="18"/>
          <w:szCs w:val="20"/>
          <w:rtl/>
          <w:lang w:val="he-IL"/>
        </w:rPr>
      </w:pPr>
      <w:r w:rsidRPr="006D7782">
        <w:rPr>
          <w:rFonts w:ascii="Georgia" w:hAnsi="Georgia"/>
          <w:sz w:val="18"/>
          <w:szCs w:val="20"/>
          <w:rtl/>
          <w:lang w:val="he-IL"/>
        </w:rPr>
        <w:t xml:space="preserve">משבר הקורונה העצים את תופעת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בשוק העבודה בקרב קבוצת האזרחים הוותיקים בני הגיל השלישי. ארגון הבריאות העולמי </w:t>
      </w:r>
      <w:r w:rsidRPr="006D7782">
        <w:rPr>
          <w:rFonts w:ascii="Georgia" w:hAnsi="Georgia" w:hint="cs"/>
          <w:sz w:val="18"/>
          <w:szCs w:val="20"/>
          <w:rtl/>
          <w:lang w:val="he-IL"/>
        </w:rPr>
        <w:t xml:space="preserve">סיווג את קבוצת הגיל הזאת </w:t>
      </w:r>
      <w:r w:rsidRPr="006D7782">
        <w:rPr>
          <w:rFonts w:ascii="Georgia" w:hAnsi="Georgia"/>
          <w:sz w:val="18"/>
          <w:szCs w:val="20"/>
          <w:rtl/>
          <w:lang w:val="he-IL"/>
        </w:rPr>
        <w:t>כ</w:t>
      </w:r>
      <w:bookmarkStart w:id="1" w:name="_Hlk82340779"/>
      <w:r w:rsidRPr="006D7782">
        <w:rPr>
          <w:rFonts w:ascii="Georgia" w:hAnsi="Georgia"/>
          <w:sz w:val="18"/>
          <w:szCs w:val="20"/>
          <w:rtl/>
          <w:lang w:val="he-IL"/>
        </w:rPr>
        <w:t>אוכלוסי</w:t>
      </w:r>
      <w:r w:rsidRPr="006D7782">
        <w:rPr>
          <w:rFonts w:ascii="Georgia" w:hAnsi="Georgia" w:hint="cs"/>
          <w:sz w:val="18"/>
          <w:szCs w:val="20"/>
          <w:rtl/>
          <w:lang w:val="he-IL"/>
        </w:rPr>
        <w:t>י</w:t>
      </w:r>
      <w:r w:rsidRPr="006D7782">
        <w:rPr>
          <w:rFonts w:ascii="Georgia" w:hAnsi="Georgia"/>
          <w:sz w:val="18"/>
          <w:szCs w:val="20"/>
          <w:rtl/>
          <w:lang w:val="he-IL"/>
        </w:rPr>
        <w:t xml:space="preserve">ת סיכון לפיתוח סיבוכי קורונה, </w:t>
      </w:r>
      <w:bookmarkEnd w:id="1"/>
      <w:r w:rsidRPr="006D7782">
        <w:rPr>
          <w:rFonts w:ascii="Georgia" w:hAnsi="Georgia"/>
          <w:sz w:val="18"/>
          <w:szCs w:val="20"/>
          <w:rtl/>
          <w:lang w:val="he-IL"/>
        </w:rPr>
        <w:t>והמגבלות שהוטלו על חירויות הפרט של</w:t>
      </w:r>
      <w:r w:rsidR="000534A3">
        <w:rPr>
          <w:rFonts w:ascii="Georgia" w:hAnsi="Georgia" w:hint="cs"/>
          <w:sz w:val="18"/>
          <w:szCs w:val="20"/>
          <w:rtl/>
          <w:lang w:val="he-IL"/>
        </w:rPr>
        <w:t xml:space="preserve"> חבריה</w:t>
      </w:r>
      <w:r w:rsidRPr="006D7782">
        <w:rPr>
          <w:rFonts w:ascii="Georgia" w:hAnsi="Georgia"/>
          <w:sz w:val="18"/>
          <w:szCs w:val="20"/>
          <w:rtl/>
          <w:lang w:val="he-IL"/>
        </w:rPr>
        <w:t xml:space="preserve"> היו מן החמורות ביותר. אלו השליכו גם על כשירותם להשתכר, אף שחלקם נאלצ</w:t>
      </w:r>
      <w:r w:rsidRPr="006D7782">
        <w:rPr>
          <w:rFonts w:ascii="Georgia" w:hAnsi="Georgia" w:hint="cs"/>
          <w:sz w:val="18"/>
          <w:szCs w:val="20"/>
          <w:rtl/>
          <w:lang w:val="he-IL"/>
        </w:rPr>
        <w:t>ו</w:t>
      </w:r>
      <w:r w:rsidRPr="006D7782">
        <w:rPr>
          <w:rFonts w:ascii="Georgia" w:hAnsi="Georgia"/>
          <w:sz w:val="18"/>
          <w:szCs w:val="20"/>
          <w:rtl/>
          <w:lang w:val="he-IL"/>
        </w:rPr>
        <w:t xml:space="preserve"> להמשיך לעבוד מחמת מצב כלכלי ירוד. ההבניה החברתית המסורתית ראתה בבני הגיל השלישי קבוצה בעלת "צרכים מיוחדים"</w:t>
      </w:r>
      <w:r w:rsidRPr="006D7782">
        <w:rPr>
          <w:rFonts w:ascii="Georgia" w:hAnsi="Georgia" w:hint="cs"/>
          <w:sz w:val="18"/>
          <w:szCs w:val="20"/>
          <w:rtl/>
          <w:lang w:val="he-IL"/>
        </w:rPr>
        <w:t>,</w:t>
      </w:r>
      <w:r w:rsidRPr="006D7782">
        <w:rPr>
          <w:rFonts w:ascii="Georgia" w:hAnsi="Georgia"/>
          <w:sz w:val="18"/>
          <w:szCs w:val="20"/>
          <w:rtl/>
          <w:lang w:val="he-IL"/>
        </w:rPr>
        <w:t xml:space="preserve"> שהגיל היה הקריטריון היחיד לזיהויה. תופעה זו, המוגדרת </w:t>
      </w:r>
      <w:proofErr w:type="spellStart"/>
      <w:r w:rsidRPr="006D7782">
        <w:rPr>
          <w:rFonts w:ascii="Georgia" w:hAnsi="Georgia"/>
          <w:sz w:val="18"/>
          <w:szCs w:val="20"/>
          <w:rtl/>
          <w:lang w:val="he-IL"/>
        </w:rPr>
        <w:t>כגילנות</w:t>
      </w:r>
      <w:proofErr w:type="spellEnd"/>
      <w:r w:rsidRPr="006D7782">
        <w:rPr>
          <w:rFonts w:ascii="Georgia" w:hAnsi="Georgia"/>
          <w:sz w:val="18"/>
          <w:szCs w:val="20"/>
          <w:rtl/>
          <w:lang w:val="he-IL"/>
        </w:rPr>
        <w:t xml:space="preserve">, פגעה בהם עוד בטרם התפרצה מגפת הקורונה, אך היא הלכה והתעצמה בתקופת המגפה. הנרטיבים של התקשורת והממשלה </w:t>
      </w:r>
      <w:r w:rsidRPr="006D7782">
        <w:rPr>
          <w:rFonts w:ascii="Georgia" w:hAnsi="Georgia" w:hint="cs"/>
          <w:sz w:val="18"/>
          <w:szCs w:val="20"/>
          <w:rtl/>
          <w:lang w:val="he-IL"/>
        </w:rPr>
        <w:t xml:space="preserve">בנוגע לבני </w:t>
      </w:r>
      <w:r w:rsidRPr="006D7782">
        <w:rPr>
          <w:rFonts w:ascii="Georgia" w:hAnsi="Georgia"/>
          <w:sz w:val="18"/>
          <w:szCs w:val="20"/>
          <w:rtl/>
          <w:lang w:val="he-IL"/>
        </w:rPr>
        <w:t xml:space="preserve">הגיל השלישי התייחסו לפגיעות היתר שלהם בגין גילם, </w:t>
      </w:r>
      <w:proofErr w:type="spellStart"/>
      <w:r w:rsidRPr="006D7782">
        <w:rPr>
          <w:rFonts w:ascii="Georgia" w:hAnsi="Georgia"/>
          <w:sz w:val="18"/>
          <w:szCs w:val="20"/>
          <w:rtl/>
          <w:lang w:val="he-IL"/>
        </w:rPr>
        <w:t>ובעטייה</w:t>
      </w:r>
      <w:proofErr w:type="spellEnd"/>
      <w:r w:rsidRPr="006D7782">
        <w:rPr>
          <w:rFonts w:ascii="Georgia" w:hAnsi="Georgia"/>
          <w:sz w:val="18"/>
          <w:szCs w:val="20"/>
          <w:rtl/>
          <w:lang w:val="he-IL"/>
        </w:rPr>
        <w:t xml:space="preserve"> – להכבדת העומס על בתי החולים. </w:t>
      </w:r>
      <w:r w:rsidRPr="006D7782">
        <w:rPr>
          <w:rFonts w:ascii="Georgia" w:hAnsi="Georgia"/>
          <w:b/>
          <w:sz w:val="18"/>
          <w:szCs w:val="20"/>
          <w:rtl/>
          <w:lang w:val="he-IL"/>
        </w:rPr>
        <w:t>מורכבות זו באה לידי ביטוי מובהק גם בתוצאות המחקר שערכנו בקרב משרדי הממשלה השונים</w:t>
      </w:r>
      <w:r w:rsidRPr="006D7782">
        <w:rPr>
          <w:rFonts w:ascii="Georgia" w:hAnsi="Georgia" w:hint="cs"/>
          <w:b/>
          <w:sz w:val="18"/>
          <w:szCs w:val="20"/>
          <w:rtl/>
          <w:lang w:val="he-IL"/>
        </w:rPr>
        <w:t>,</w:t>
      </w:r>
      <w:r w:rsidRPr="006D7782">
        <w:rPr>
          <w:rFonts w:ascii="Georgia" w:hAnsi="Georgia"/>
          <w:b/>
          <w:sz w:val="18"/>
          <w:szCs w:val="20"/>
          <w:rtl/>
          <w:lang w:val="he-IL"/>
        </w:rPr>
        <w:t xml:space="preserve"> באשר לאימוץ </w:t>
      </w:r>
      <w:r w:rsidRPr="006D7782">
        <w:rPr>
          <w:rFonts w:ascii="Georgia" w:hAnsi="Georgia"/>
          <w:sz w:val="18"/>
          <w:szCs w:val="20"/>
          <w:rtl/>
          <w:lang w:val="he-IL"/>
        </w:rPr>
        <w:t xml:space="preserve">החלטת הממשלה 592 מיום 29 בנובמבר 2020 לקידום תעסוקת אזרחים ותיקים בשירות </w:t>
      </w:r>
      <w:r w:rsidRPr="006D7782">
        <w:rPr>
          <w:rFonts w:ascii="Georgia" w:hAnsi="Georgia" w:hint="cs"/>
          <w:sz w:val="18"/>
          <w:szCs w:val="20"/>
          <w:rtl/>
          <w:lang w:val="he-IL"/>
        </w:rPr>
        <w:t>ה</w:t>
      </w:r>
      <w:r w:rsidRPr="006D7782">
        <w:rPr>
          <w:rFonts w:ascii="Georgia" w:hAnsi="Georgia"/>
          <w:sz w:val="18"/>
          <w:szCs w:val="20"/>
          <w:rtl/>
          <w:lang w:val="he-IL"/>
        </w:rPr>
        <w:t xml:space="preserve">מדינה. ממצאי המחקר מצביעים על </w:t>
      </w:r>
      <w:r w:rsidRPr="006D7782">
        <w:rPr>
          <w:rFonts w:ascii="Georgia" w:hAnsi="Georgia" w:hint="cs"/>
          <w:sz w:val="18"/>
          <w:szCs w:val="20"/>
          <w:rtl/>
          <w:lang w:val="he-IL"/>
        </w:rPr>
        <w:t xml:space="preserve">התרחבות איטית מאוד </w:t>
      </w:r>
      <w:r w:rsidRPr="006D7782">
        <w:rPr>
          <w:rFonts w:ascii="Georgia" w:hAnsi="Georgia"/>
          <w:sz w:val="18"/>
          <w:szCs w:val="20"/>
          <w:rtl/>
          <w:lang w:val="he-IL"/>
        </w:rPr>
        <w:t>של העסקת אזרחים ותיקים מעבר לגיל הפרישה במשרדי הממשלה מאז התקבלה ההחלטה</w:t>
      </w:r>
      <w:r w:rsidRPr="006D7782">
        <w:rPr>
          <w:rFonts w:ascii="Georgia" w:hAnsi="Georgia" w:hint="cs"/>
          <w:sz w:val="18"/>
          <w:szCs w:val="20"/>
          <w:rtl/>
          <w:lang w:val="he-IL"/>
        </w:rPr>
        <w:t>.</w:t>
      </w:r>
      <w:r w:rsidRPr="006D7782">
        <w:rPr>
          <w:rFonts w:ascii="Georgia" w:hAnsi="Georgia"/>
          <w:sz w:val="18"/>
          <w:szCs w:val="20"/>
          <w:rtl/>
          <w:lang w:val="he-IL"/>
        </w:rPr>
        <w:t xml:space="preserve"> זאת בניגוד גמור להצהרת הממשלה </w:t>
      </w:r>
      <w:r w:rsidRPr="006D7782">
        <w:rPr>
          <w:rFonts w:ascii="Georgia" w:hAnsi="Georgia" w:hint="cs"/>
          <w:sz w:val="18"/>
          <w:szCs w:val="20"/>
          <w:rtl/>
          <w:lang w:val="he-IL"/>
        </w:rPr>
        <w:t xml:space="preserve">בדבר </w:t>
      </w:r>
      <w:r w:rsidRPr="006D7782">
        <w:rPr>
          <w:rFonts w:ascii="Georgia" w:hAnsi="Georgia"/>
          <w:sz w:val="18"/>
          <w:szCs w:val="20"/>
          <w:rtl/>
          <w:lang w:val="he-IL"/>
        </w:rPr>
        <w:t xml:space="preserve">הצלחת </w:t>
      </w:r>
      <w:r w:rsidRPr="006D7782">
        <w:rPr>
          <w:rFonts w:ascii="Georgia" w:hAnsi="Georgia" w:hint="cs"/>
          <w:sz w:val="18"/>
          <w:szCs w:val="20"/>
          <w:rtl/>
          <w:lang w:val="he-IL"/>
        </w:rPr>
        <w:t>הניסוי המקדים (</w:t>
      </w:r>
      <w:r w:rsidRPr="006D7782">
        <w:rPr>
          <w:rFonts w:ascii="Georgia" w:hAnsi="Georgia"/>
          <w:sz w:val="18"/>
          <w:szCs w:val="20"/>
          <w:rtl/>
          <w:lang w:val="he-IL"/>
        </w:rPr>
        <w:t>פיילוט</w:t>
      </w:r>
      <w:r w:rsidRPr="006D7782">
        <w:rPr>
          <w:rFonts w:ascii="Georgia" w:hAnsi="Georgia" w:hint="cs"/>
          <w:sz w:val="18"/>
          <w:szCs w:val="20"/>
          <w:rtl/>
          <w:lang w:val="he-IL"/>
        </w:rPr>
        <w:t>)</w:t>
      </w:r>
      <w:r w:rsidRPr="006D7782">
        <w:rPr>
          <w:rFonts w:ascii="Georgia" w:hAnsi="Georgia"/>
          <w:sz w:val="18"/>
          <w:szCs w:val="20"/>
          <w:rtl/>
          <w:lang w:val="he-IL"/>
        </w:rPr>
        <w:t xml:space="preserve"> לשילוב אזרחים ותיקים במסגרת שירות המדינה, שהחל בשנת 2015 במסגרת החלטת ממשלה 834. </w:t>
      </w:r>
    </w:p>
    <w:p w14:paraId="0AF7BA5D" w14:textId="77777777" w:rsidR="00BE665E" w:rsidRPr="006D7782" w:rsidRDefault="00BE665E" w:rsidP="006D7782">
      <w:pPr>
        <w:spacing w:after="180" w:line="280" w:lineRule="exact"/>
        <w:jc w:val="both"/>
        <w:rPr>
          <w:rFonts w:ascii="Georgia" w:hAnsi="Georgia"/>
          <w:sz w:val="18"/>
          <w:szCs w:val="20"/>
          <w:rtl/>
        </w:rPr>
      </w:pPr>
    </w:p>
    <w:p w14:paraId="5CB53AE1" w14:textId="77777777" w:rsidR="00BE665E" w:rsidRPr="006D7782" w:rsidRDefault="00BE665E" w:rsidP="006D7782">
      <w:pPr>
        <w:spacing w:after="180" w:line="280" w:lineRule="exact"/>
        <w:jc w:val="both"/>
        <w:rPr>
          <w:rFonts w:ascii="Georgia" w:hAnsi="Georgia"/>
          <w:sz w:val="18"/>
          <w:szCs w:val="20"/>
          <w:rtl/>
        </w:rPr>
      </w:pPr>
      <w:r w:rsidRPr="006D7782">
        <w:rPr>
          <w:rFonts w:ascii="Georgia" w:hAnsi="Georgia" w:hint="cs"/>
          <w:b/>
          <w:bCs/>
          <w:sz w:val="18"/>
          <w:szCs w:val="20"/>
          <w:rtl/>
        </w:rPr>
        <w:t xml:space="preserve">מילות מפתח: </w:t>
      </w:r>
      <w:proofErr w:type="spellStart"/>
      <w:r w:rsidRPr="006D7782">
        <w:rPr>
          <w:rFonts w:ascii="Georgia" w:hAnsi="Georgia" w:hint="cs"/>
          <w:sz w:val="18"/>
          <w:szCs w:val="20"/>
          <w:rtl/>
        </w:rPr>
        <w:t>גילנות</w:t>
      </w:r>
      <w:proofErr w:type="spellEnd"/>
      <w:r w:rsidRPr="006D7782">
        <w:rPr>
          <w:rFonts w:ascii="Georgia" w:hAnsi="Georgia" w:hint="cs"/>
          <w:sz w:val="18"/>
          <w:szCs w:val="20"/>
          <w:rtl/>
        </w:rPr>
        <w:t xml:space="preserve">, קורונה, תעסוקה, בני הגיל השלישי, שירות המדינה </w:t>
      </w:r>
    </w:p>
    <w:p w14:paraId="38E81D1E" w14:textId="6E7CAD8D" w:rsidR="00BE665E" w:rsidRPr="006D7782" w:rsidRDefault="00BE665E" w:rsidP="006D7782">
      <w:pPr>
        <w:pStyle w:val="KOT4"/>
        <w:spacing w:after="0"/>
        <w:ind w:left="397" w:right="0" w:hanging="397"/>
        <w:rPr>
          <w:rFonts w:cs="Guttman Aharoni"/>
          <w:color w:val="2A8E8C"/>
          <w:sz w:val="32"/>
          <w:szCs w:val="32"/>
          <w:rtl/>
        </w:rPr>
      </w:pPr>
      <w:r w:rsidRPr="006D7782">
        <w:rPr>
          <w:rFonts w:cs="Guttman Aharoni" w:hint="cs"/>
          <w:color w:val="2A8E8C"/>
          <w:sz w:val="32"/>
          <w:szCs w:val="32"/>
          <w:rtl/>
        </w:rPr>
        <w:lastRenderedPageBreak/>
        <w:t xml:space="preserve">מבוא </w:t>
      </w:r>
    </w:p>
    <w:p w14:paraId="3BB1D813"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 xml:space="preserve">משבר הקורונה העצים את </w:t>
      </w:r>
      <w:r w:rsidRPr="006D7782">
        <w:rPr>
          <w:rFonts w:ascii="Georgia" w:hAnsi="Georgia" w:hint="cs"/>
          <w:sz w:val="18"/>
          <w:szCs w:val="20"/>
          <w:rtl/>
          <w:lang w:val="he-IL"/>
        </w:rPr>
        <w:t xml:space="preserve">תופעת </w:t>
      </w:r>
      <w:proofErr w:type="spellStart"/>
      <w:r w:rsidRPr="006D7782">
        <w:rPr>
          <w:rFonts w:ascii="Georgia" w:hAnsi="Georgia" w:hint="cs"/>
          <w:sz w:val="18"/>
          <w:szCs w:val="20"/>
          <w:rtl/>
          <w:lang w:val="he-IL"/>
        </w:rPr>
        <w:t>הגילנות</w:t>
      </w:r>
      <w:proofErr w:type="spellEnd"/>
      <w:r w:rsidRPr="006D7782">
        <w:rPr>
          <w:rFonts w:ascii="Georgia" w:hAnsi="Georgia"/>
          <w:sz w:val="18"/>
          <w:szCs w:val="20"/>
          <w:rtl/>
          <w:lang w:val="he-IL"/>
        </w:rPr>
        <w:t xml:space="preserve"> </w:t>
      </w:r>
      <w:r w:rsidRPr="006D7782">
        <w:rPr>
          <w:rFonts w:ascii="Georgia" w:hAnsi="Georgia" w:hint="cs"/>
          <w:sz w:val="18"/>
          <w:szCs w:val="20"/>
          <w:rtl/>
          <w:lang w:val="he-IL"/>
        </w:rPr>
        <w:t>בקרב</w:t>
      </w:r>
      <w:r w:rsidRPr="006D7782">
        <w:rPr>
          <w:rFonts w:ascii="Georgia" w:hAnsi="Georgia"/>
          <w:sz w:val="18"/>
          <w:szCs w:val="20"/>
          <w:rtl/>
          <w:lang w:val="he-IL"/>
        </w:rPr>
        <w:t xml:space="preserve"> </w:t>
      </w:r>
      <w:r w:rsidRPr="006D7782">
        <w:rPr>
          <w:rFonts w:ascii="Georgia" w:hAnsi="Georgia" w:hint="cs"/>
          <w:sz w:val="18"/>
          <w:szCs w:val="20"/>
          <w:rtl/>
          <w:lang w:val="he-IL"/>
        </w:rPr>
        <w:t>קבוצת ה</w:t>
      </w:r>
      <w:r w:rsidRPr="006D7782">
        <w:rPr>
          <w:rFonts w:ascii="Georgia" w:hAnsi="Georgia"/>
          <w:sz w:val="18"/>
          <w:szCs w:val="20"/>
          <w:rtl/>
          <w:lang w:val="he-IL"/>
        </w:rPr>
        <w:t xml:space="preserve">אזרחים </w:t>
      </w:r>
      <w:r w:rsidRPr="006D7782">
        <w:rPr>
          <w:rFonts w:ascii="Georgia" w:hAnsi="Georgia" w:hint="cs"/>
          <w:sz w:val="18"/>
          <w:szCs w:val="20"/>
          <w:rtl/>
          <w:lang w:val="he-IL"/>
        </w:rPr>
        <w:t>הו</w:t>
      </w:r>
      <w:r w:rsidRPr="006D7782">
        <w:rPr>
          <w:rFonts w:ascii="Georgia" w:hAnsi="Georgia"/>
          <w:sz w:val="18"/>
          <w:szCs w:val="20"/>
          <w:rtl/>
          <w:lang w:val="he-IL"/>
        </w:rPr>
        <w:t xml:space="preserve">ותיקים בני הגיל השלישי בשוק העבודה. ארגון הבריאות העולמי </w:t>
      </w:r>
      <w:r w:rsidRPr="006D7782">
        <w:rPr>
          <w:rFonts w:ascii="Georgia" w:hAnsi="Georgia" w:hint="cs"/>
          <w:sz w:val="18"/>
          <w:szCs w:val="20"/>
          <w:rtl/>
          <w:lang w:val="he-IL"/>
        </w:rPr>
        <w:t xml:space="preserve">סיווג את קבוצת הגיל הזאת </w:t>
      </w:r>
      <w:r w:rsidRPr="006D7782">
        <w:rPr>
          <w:rFonts w:ascii="Georgia" w:hAnsi="Georgia"/>
          <w:sz w:val="18"/>
          <w:szCs w:val="20"/>
          <w:rtl/>
          <w:lang w:val="he-IL"/>
        </w:rPr>
        <w:t>כאוכלוסי</w:t>
      </w:r>
      <w:r w:rsidRPr="006D7782">
        <w:rPr>
          <w:rFonts w:ascii="Georgia" w:hAnsi="Georgia" w:hint="cs"/>
          <w:sz w:val="18"/>
          <w:szCs w:val="20"/>
          <w:rtl/>
          <w:lang w:val="he-IL"/>
        </w:rPr>
        <w:t>י</w:t>
      </w:r>
      <w:r w:rsidRPr="006D7782">
        <w:rPr>
          <w:rFonts w:ascii="Georgia" w:hAnsi="Georgia"/>
          <w:sz w:val="18"/>
          <w:szCs w:val="20"/>
          <w:rtl/>
          <w:lang w:val="he-IL"/>
        </w:rPr>
        <w:t>ת סיכון לפיתוח סיבוכי קורונה, והמגבלות שהוטלו על חירויות הפרט של</w:t>
      </w:r>
      <w:r w:rsidRPr="006D7782">
        <w:rPr>
          <w:rFonts w:ascii="Georgia" w:hAnsi="Georgia" w:hint="cs"/>
          <w:sz w:val="18"/>
          <w:szCs w:val="20"/>
          <w:rtl/>
          <w:lang w:val="he-IL"/>
        </w:rPr>
        <w:t xml:space="preserve"> חברי</w:t>
      </w:r>
      <w:r w:rsidRPr="006D7782">
        <w:rPr>
          <w:rFonts w:ascii="Georgia" w:hAnsi="Georgia"/>
          <w:sz w:val="18"/>
          <w:szCs w:val="20"/>
          <w:rtl/>
          <w:lang w:val="he-IL"/>
        </w:rPr>
        <w:t>ה היו מן החמורות ביותר. אלו השליכו גם על כשירות</w:t>
      </w:r>
      <w:r w:rsidRPr="006D7782">
        <w:rPr>
          <w:rFonts w:ascii="Georgia" w:hAnsi="Georgia" w:hint="cs"/>
          <w:sz w:val="18"/>
          <w:szCs w:val="20"/>
          <w:rtl/>
          <w:lang w:val="he-IL"/>
        </w:rPr>
        <w:t xml:space="preserve">ם </w:t>
      </w:r>
      <w:r w:rsidRPr="006D7782">
        <w:rPr>
          <w:rFonts w:ascii="Georgia" w:hAnsi="Georgia"/>
          <w:sz w:val="18"/>
          <w:szCs w:val="20"/>
          <w:rtl/>
          <w:lang w:val="he-IL"/>
        </w:rPr>
        <w:t>להשתכר, אף שחלקם נאלצ</w:t>
      </w:r>
      <w:r w:rsidRPr="006D7782">
        <w:rPr>
          <w:rFonts w:ascii="Georgia" w:hAnsi="Georgia" w:hint="cs"/>
          <w:sz w:val="18"/>
          <w:szCs w:val="20"/>
          <w:rtl/>
          <w:lang w:val="he-IL"/>
        </w:rPr>
        <w:t>ו</w:t>
      </w:r>
      <w:r w:rsidRPr="006D7782">
        <w:rPr>
          <w:rFonts w:ascii="Georgia" w:hAnsi="Georgia"/>
          <w:sz w:val="18"/>
          <w:szCs w:val="20"/>
          <w:rtl/>
          <w:lang w:val="he-IL"/>
        </w:rPr>
        <w:t xml:space="preserve"> להמשיך לעבוד מחמת מצב כלכלי ירוד</w:t>
      </w:r>
      <w:r w:rsidRPr="006D7782">
        <w:rPr>
          <w:rFonts w:ascii="Georgia" w:hAnsi="Georgia" w:hint="cs"/>
          <w:sz w:val="18"/>
          <w:szCs w:val="20"/>
          <w:rtl/>
          <w:lang w:val="he-IL"/>
        </w:rPr>
        <w:t xml:space="preserve">. עם אוכלוסיית אזרחים ותיקים זו נמנות </w:t>
      </w:r>
      <w:r w:rsidRPr="006D7782">
        <w:rPr>
          <w:rFonts w:ascii="Georgia" w:hAnsi="Georgia"/>
          <w:sz w:val="18"/>
          <w:szCs w:val="20"/>
          <w:rtl/>
          <w:lang w:val="he-IL"/>
        </w:rPr>
        <w:t>קבוצות מקרב עולים ובני מיעוטים</w:t>
      </w:r>
      <w:r w:rsidRPr="006D7782">
        <w:rPr>
          <w:rFonts w:ascii="Georgia" w:hAnsi="Georgia" w:hint="cs"/>
          <w:sz w:val="18"/>
          <w:szCs w:val="20"/>
          <w:rtl/>
          <w:lang w:val="he-IL"/>
        </w:rPr>
        <w:t>,</w:t>
      </w:r>
      <w:r w:rsidRPr="006D7782">
        <w:rPr>
          <w:rFonts w:ascii="Georgia" w:hAnsi="Georgia"/>
          <w:sz w:val="18"/>
          <w:szCs w:val="20"/>
          <w:rtl/>
          <w:lang w:val="he-IL"/>
        </w:rPr>
        <w:t xml:space="preserve"> ואף מקרב אזרחים ותיקים בישראל</w:t>
      </w:r>
      <w:r w:rsidRPr="006D7782">
        <w:rPr>
          <w:rFonts w:ascii="Georgia" w:hAnsi="Georgia" w:hint="cs"/>
          <w:sz w:val="18"/>
          <w:szCs w:val="20"/>
          <w:rtl/>
          <w:lang w:val="he-IL"/>
        </w:rPr>
        <w:t>,</w:t>
      </w:r>
      <w:r w:rsidRPr="006D7782">
        <w:rPr>
          <w:rFonts w:ascii="Georgia" w:hAnsi="Georgia"/>
          <w:sz w:val="18"/>
          <w:szCs w:val="20"/>
          <w:rtl/>
          <w:lang w:val="he-IL"/>
        </w:rPr>
        <w:t xml:space="preserve"> במעמד של עצמאים שלא דאגו לפנסיה שלהם, שכירים שפרשו לפני כניסתו לתוקף של צו פנסי</w:t>
      </w:r>
      <w:r w:rsidRPr="006D7782">
        <w:rPr>
          <w:rFonts w:ascii="Georgia" w:hAnsi="Georgia" w:hint="cs"/>
          <w:sz w:val="18"/>
          <w:szCs w:val="20"/>
          <w:rtl/>
          <w:lang w:val="he-IL"/>
        </w:rPr>
        <w:t>י</w:t>
      </w:r>
      <w:r w:rsidRPr="006D7782">
        <w:rPr>
          <w:rFonts w:ascii="Georgia" w:hAnsi="Georgia"/>
          <w:sz w:val="18"/>
          <w:szCs w:val="20"/>
          <w:rtl/>
          <w:lang w:val="he-IL"/>
        </w:rPr>
        <w:t>ת חובה (</w:t>
      </w:r>
      <w:r w:rsidRPr="006D7782">
        <w:rPr>
          <w:rFonts w:ascii="Georgia" w:hAnsi="Georgia"/>
          <w:sz w:val="18"/>
          <w:szCs w:val="20"/>
          <w:shd w:val="clear" w:color="auto" w:fill="FFFFFF"/>
          <w:rtl/>
          <w:lang w:val="he-IL"/>
        </w:rPr>
        <w:t>צו הרחבה לביטוח פנסיוני מקיף למשק, 2008)</w:t>
      </w:r>
      <w:r w:rsidRPr="006D7782">
        <w:rPr>
          <w:rFonts w:ascii="Georgia" w:hAnsi="Georgia" w:hint="cs"/>
          <w:sz w:val="18"/>
          <w:szCs w:val="20"/>
          <w:shd w:val="clear" w:color="auto" w:fill="FFFFFF"/>
          <w:rtl/>
          <w:lang w:val="he-IL"/>
        </w:rPr>
        <w:t>,</w:t>
      </w:r>
      <w:r w:rsidRPr="006D7782">
        <w:rPr>
          <w:rFonts w:ascii="Georgia" w:hAnsi="Georgia"/>
          <w:sz w:val="18"/>
          <w:szCs w:val="20"/>
          <w:shd w:val="clear" w:color="auto" w:fill="FFFFFF"/>
          <w:rtl/>
          <w:lang w:val="he-IL"/>
        </w:rPr>
        <w:t xml:space="preserve"> </w:t>
      </w:r>
      <w:r w:rsidRPr="006D7782">
        <w:rPr>
          <w:rFonts w:ascii="Georgia" w:hAnsi="Georgia"/>
          <w:sz w:val="18"/>
          <w:szCs w:val="20"/>
          <w:rtl/>
          <w:lang w:val="he-IL"/>
        </w:rPr>
        <w:t>או כאלו ש</w:t>
      </w:r>
      <w:r w:rsidRPr="006D7782">
        <w:rPr>
          <w:rFonts w:ascii="Georgia" w:hAnsi="Georgia" w:hint="cs"/>
          <w:sz w:val="18"/>
          <w:szCs w:val="20"/>
          <w:rtl/>
          <w:lang w:val="he-IL"/>
        </w:rPr>
        <w:t>הפנסיה שלהם אין בה כ</w:t>
      </w:r>
      <w:r w:rsidRPr="006D7782">
        <w:rPr>
          <w:rFonts w:ascii="Georgia" w:hAnsi="Georgia"/>
          <w:sz w:val="18"/>
          <w:szCs w:val="20"/>
          <w:rtl/>
          <w:lang w:val="he-IL"/>
        </w:rPr>
        <w:t xml:space="preserve">די להבטיח </w:t>
      </w:r>
      <w:r w:rsidRPr="006D7782">
        <w:rPr>
          <w:rFonts w:ascii="Georgia" w:hAnsi="Georgia" w:hint="cs"/>
          <w:sz w:val="18"/>
          <w:szCs w:val="20"/>
          <w:rtl/>
          <w:lang w:val="he-IL"/>
        </w:rPr>
        <w:t xml:space="preserve">להם </w:t>
      </w:r>
      <w:r w:rsidRPr="006D7782">
        <w:rPr>
          <w:rFonts w:ascii="Georgia" w:hAnsi="Georgia"/>
          <w:sz w:val="18"/>
          <w:szCs w:val="20"/>
          <w:rtl/>
          <w:lang w:val="he-IL"/>
        </w:rPr>
        <w:t>רמת חיים נאותה (</w:t>
      </w:r>
      <w:proofErr w:type="spellStart"/>
      <w:r w:rsidRPr="006D7782">
        <w:rPr>
          <w:rFonts w:ascii="Georgia" w:hAnsi="Georgia"/>
          <w:sz w:val="18"/>
          <w:szCs w:val="20"/>
          <w:rtl/>
          <w:lang w:val="he-IL"/>
        </w:rPr>
        <w:t>בלייך</w:t>
      </w:r>
      <w:proofErr w:type="spellEnd"/>
      <w:r w:rsidRPr="006D7782">
        <w:rPr>
          <w:rFonts w:ascii="Georgia" w:hAnsi="Georgia"/>
          <w:sz w:val="18"/>
          <w:szCs w:val="20"/>
          <w:rtl/>
          <w:lang w:val="he-IL"/>
        </w:rPr>
        <w:t>, 201</w:t>
      </w:r>
      <w:r w:rsidRPr="006D7782">
        <w:rPr>
          <w:rFonts w:ascii="Georgia" w:hAnsi="Georgia" w:hint="cs"/>
          <w:sz w:val="18"/>
          <w:szCs w:val="20"/>
          <w:rtl/>
          <w:lang w:val="he-IL"/>
        </w:rPr>
        <w:t>5</w:t>
      </w:r>
      <w:r w:rsidRPr="006D7782">
        <w:rPr>
          <w:rFonts w:ascii="Georgia" w:hAnsi="Georgia"/>
          <w:sz w:val="18"/>
          <w:szCs w:val="20"/>
          <w:rtl/>
          <w:lang w:val="he-IL"/>
        </w:rPr>
        <w:t>). ההבניה החברתית המסורתית ראתה בבני הגיל השלישי קבוצה בעלת "צרכים מיוחדים"</w:t>
      </w:r>
      <w:r w:rsidRPr="006D7782">
        <w:rPr>
          <w:rFonts w:ascii="Georgia" w:hAnsi="Georgia" w:hint="cs"/>
          <w:sz w:val="18"/>
          <w:szCs w:val="20"/>
          <w:rtl/>
          <w:lang w:val="he-IL"/>
        </w:rPr>
        <w:t>,</w:t>
      </w:r>
      <w:r w:rsidRPr="006D7782">
        <w:rPr>
          <w:rFonts w:ascii="Georgia" w:hAnsi="Georgia"/>
          <w:sz w:val="18"/>
          <w:szCs w:val="20"/>
          <w:rtl/>
          <w:lang w:val="he-IL"/>
        </w:rPr>
        <w:t xml:space="preserve"> שהגיל היה הקריטריון היחיד לזיהויה. תופעה זו</w:t>
      </w:r>
      <w:r w:rsidRPr="006D7782">
        <w:rPr>
          <w:rFonts w:ascii="Georgia" w:hAnsi="Georgia" w:hint="cs"/>
          <w:sz w:val="18"/>
          <w:szCs w:val="20"/>
          <w:rtl/>
          <w:lang w:val="he-IL"/>
        </w:rPr>
        <w:t>,</w:t>
      </w:r>
      <w:r w:rsidRPr="006D7782">
        <w:rPr>
          <w:rFonts w:ascii="Georgia" w:hAnsi="Georgia"/>
          <w:sz w:val="18"/>
          <w:szCs w:val="20"/>
          <w:rtl/>
          <w:lang w:val="he-IL"/>
        </w:rPr>
        <w:t xml:space="preserve"> המוגדרת </w:t>
      </w:r>
      <w:proofErr w:type="spellStart"/>
      <w:r w:rsidRPr="006D7782">
        <w:rPr>
          <w:rFonts w:ascii="Georgia" w:hAnsi="Georgia"/>
          <w:sz w:val="18"/>
          <w:szCs w:val="20"/>
          <w:rtl/>
          <w:lang w:val="he-IL"/>
        </w:rPr>
        <w:t>כגילנות</w:t>
      </w:r>
      <w:proofErr w:type="spellEnd"/>
      <w:r w:rsidRPr="006D7782">
        <w:rPr>
          <w:rFonts w:ascii="Georgia" w:hAnsi="Georgia" w:hint="cs"/>
          <w:sz w:val="18"/>
          <w:szCs w:val="20"/>
          <w:rtl/>
          <w:lang w:val="he-IL"/>
        </w:rPr>
        <w:t>,</w:t>
      </w:r>
      <w:r w:rsidRPr="006D7782">
        <w:rPr>
          <w:rFonts w:ascii="Georgia" w:hAnsi="Georgia"/>
          <w:sz w:val="18"/>
          <w:szCs w:val="20"/>
          <w:rtl/>
          <w:lang w:val="he-IL"/>
        </w:rPr>
        <w:t xml:space="preserve"> פגעה בהם עוד </w:t>
      </w:r>
      <w:r w:rsidRPr="006D7782">
        <w:rPr>
          <w:rFonts w:ascii="Georgia" w:hAnsi="Georgia" w:hint="cs"/>
          <w:sz w:val="18"/>
          <w:szCs w:val="20"/>
          <w:rtl/>
          <w:lang w:val="he-IL"/>
        </w:rPr>
        <w:t xml:space="preserve">בטרם פרצה הקורונה, </w:t>
      </w:r>
      <w:r w:rsidRPr="006D7782">
        <w:rPr>
          <w:rFonts w:ascii="Georgia" w:hAnsi="Georgia"/>
          <w:sz w:val="18"/>
          <w:szCs w:val="20"/>
          <w:rtl/>
          <w:lang w:val="he-IL"/>
        </w:rPr>
        <w:t xml:space="preserve">והמודעות לסבך השלכותיה חצתה גבולות וחלחלה לתודעה ברחבי העולם. </w:t>
      </w:r>
    </w:p>
    <w:p w14:paraId="30BB1204" w14:textId="73CA7185" w:rsidR="00BE665E" w:rsidRPr="006D7782" w:rsidRDefault="00BE665E" w:rsidP="006D7782">
      <w:pPr>
        <w:spacing w:after="180" w:line="280" w:lineRule="exact"/>
        <w:jc w:val="both"/>
        <w:rPr>
          <w:rFonts w:ascii="Georgia" w:hAnsi="Georgia"/>
          <w:b/>
          <w:sz w:val="18"/>
          <w:szCs w:val="20"/>
          <w:rtl/>
          <w:lang w:val="he-IL"/>
        </w:rPr>
      </w:pPr>
      <w:r w:rsidRPr="006D7782">
        <w:rPr>
          <w:rFonts w:ascii="Georgia" w:hAnsi="Georgia"/>
          <w:sz w:val="18"/>
          <w:szCs w:val="20"/>
          <w:rtl/>
          <w:lang w:val="he-IL"/>
        </w:rPr>
        <w:t xml:space="preserve">בשנת 2016 </w:t>
      </w:r>
      <w:r w:rsidRPr="006D7782">
        <w:rPr>
          <w:rFonts w:ascii="Georgia" w:hAnsi="Georgia" w:hint="cs"/>
          <w:sz w:val="18"/>
          <w:szCs w:val="20"/>
          <w:rtl/>
          <w:lang w:val="he-IL"/>
        </w:rPr>
        <w:t xml:space="preserve">השיק </w:t>
      </w:r>
      <w:r w:rsidRPr="006D7782">
        <w:rPr>
          <w:rFonts w:ascii="Georgia" w:hAnsi="Georgia"/>
          <w:sz w:val="18"/>
          <w:szCs w:val="20"/>
          <w:rtl/>
          <w:lang w:val="he-IL"/>
        </w:rPr>
        <w:t xml:space="preserve">ארגון הבריאות העולמי קמפיין עולמי למאבק </w:t>
      </w:r>
      <w:proofErr w:type="spellStart"/>
      <w:r w:rsidRPr="006D7782">
        <w:rPr>
          <w:rFonts w:ascii="Georgia" w:hAnsi="Georgia"/>
          <w:sz w:val="18"/>
          <w:szCs w:val="20"/>
          <w:rtl/>
          <w:lang w:val="he-IL"/>
        </w:rPr>
        <w:t>בגילנות</w:t>
      </w:r>
      <w:proofErr w:type="spellEnd"/>
      <w:r w:rsidRPr="006D7782">
        <w:rPr>
          <w:rFonts w:ascii="Georgia" w:hAnsi="Georgia"/>
          <w:sz w:val="18"/>
          <w:szCs w:val="20"/>
          <w:rtl/>
          <w:lang w:val="he-IL"/>
        </w:rPr>
        <w:t xml:space="preserve"> במטרה לשנות את האופן שבו אנו חושבים, מרגישים ופועלים כלפי אזרחים ותיקים רק בשל גילם</w:t>
      </w:r>
      <w:r w:rsidR="00AB7A7A">
        <w:rPr>
          <w:rFonts w:ascii="Georgia" w:hAnsi="Georgia" w:hint="cs"/>
          <w:sz w:val="18"/>
          <w:szCs w:val="20"/>
          <w:rtl/>
          <w:lang w:val="he-IL"/>
        </w:rPr>
        <w:t xml:space="preserve"> </w:t>
      </w:r>
      <w:r w:rsidR="002D1455">
        <w:rPr>
          <w:rFonts w:ascii="Georgia" w:hAnsi="Georgia"/>
          <w:sz w:val="18"/>
          <w:szCs w:val="20"/>
          <w:rtl/>
          <w:lang w:val="he-IL"/>
        </w:rPr>
        <w:br/>
      </w:r>
      <w:r w:rsidRPr="006D7782">
        <w:rPr>
          <w:rFonts w:ascii="Georgia" w:hAnsi="Georgia"/>
          <w:sz w:val="18"/>
          <w:szCs w:val="20"/>
          <w:rtl/>
          <w:lang w:val="he-IL"/>
        </w:rPr>
        <w:t>(</w:t>
      </w:r>
      <w:proofErr w:type="spellStart"/>
      <w:r w:rsidR="002D1455" w:rsidRPr="002D1455">
        <w:rPr>
          <w:rFonts w:ascii="Georgia" w:hAnsi="Georgia" w:cs="Georgia"/>
          <w:sz w:val="18"/>
          <w:szCs w:val="18"/>
          <w:lang w:val="he-IL"/>
        </w:rPr>
        <w:t>Officer</w:t>
      </w:r>
      <w:proofErr w:type="spellEnd"/>
      <w:r w:rsidR="002D1455" w:rsidRPr="002D1455">
        <w:rPr>
          <w:rFonts w:ascii="Georgia" w:hAnsi="Georgia" w:cs="Georgia"/>
          <w:sz w:val="18"/>
          <w:szCs w:val="18"/>
          <w:lang w:val="he-IL"/>
        </w:rPr>
        <w:t xml:space="preserve"> &amp; </w:t>
      </w:r>
      <w:proofErr w:type="spellStart"/>
      <w:r w:rsidR="002D1455" w:rsidRPr="002D1455">
        <w:rPr>
          <w:rFonts w:ascii="Georgia" w:hAnsi="Georgia" w:cs="Georgia"/>
          <w:sz w:val="18"/>
          <w:szCs w:val="18"/>
          <w:lang w:val="he-IL"/>
        </w:rPr>
        <w:t>De</w:t>
      </w:r>
      <w:proofErr w:type="spellEnd"/>
      <w:r w:rsidR="002D1455" w:rsidRPr="002D1455">
        <w:rPr>
          <w:rFonts w:ascii="Georgia" w:hAnsi="Georgia" w:cs="Georgia"/>
          <w:sz w:val="18"/>
          <w:szCs w:val="18"/>
          <w:lang w:val="he-IL"/>
        </w:rPr>
        <w:t xml:space="preserve"> </w:t>
      </w:r>
      <w:proofErr w:type="spellStart"/>
      <w:r w:rsidR="002D1455" w:rsidRPr="002D1455">
        <w:rPr>
          <w:rFonts w:ascii="Georgia" w:hAnsi="Georgia" w:cs="Georgia"/>
          <w:sz w:val="18"/>
          <w:szCs w:val="18"/>
          <w:lang w:val="he-IL"/>
        </w:rPr>
        <w:t>la</w:t>
      </w:r>
      <w:proofErr w:type="spellEnd"/>
      <w:r w:rsidR="002D1455" w:rsidRPr="002D1455">
        <w:rPr>
          <w:rFonts w:ascii="Georgia" w:hAnsi="Georgia" w:cs="Georgia"/>
          <w:sz w:val="18"/>
          <w:szCs w:val="18"/>
          <w:lang w:val="he-IL"/>
        </w:rPr>
        <w:t xml:space="preserve"> </w:t>
      </w:r>
      <w:proofErr w:type="spellStart"/>
      <w:r w:rsidR="002D1455" w:rsidRPr="002D1455">
        <w:rPr>
          <w:rFonts w:ascii="Georgia" w:hAnsi="Georgia" w:cs="Georgia"/>
          <w:sz w:val="18"/>
          <w:szCs w:val="18"/>
          <w:lang w:val="he-IL"/>
        </w:rPr>
        <w:t>Fuente-Núñez</w:t>
      </w:r>
      <w:proofErr w:type="spellEnd"/>
      <w:r w:rsidR="002D1455" w:rsidRPr="002D1455">
        <w:rPr>
          <w:rFonts w:ascii="Georgia" w:hAnsi="Georgia" w:cs="Georgia"/>
          <w:sz w:val="18"/>
          <w:szCs w:val="18"/>
          <w:lang w:val="he-IL"/>
        </w:rPr>
        <w:t>, 2018</w:t>
      </w:r>
      <w:r w:rsidRPr="006D7782">
        <w:rPr>
          <w:rFonts w:ascii="Georgia" w:hAnsi="Georgia"/>
          <w:sz w:val="18"/>
          <w:szCs w:val="20"/>
          <w:rtl/>
          <w:lang w:val="he-IL"/>
        </w:rPr>
        <w:t>). ארבע שנים לאחר מכן, בשל התפרצות נגיף</w:t>
      </w:r>
      <w:r w:rsidRPr="006D7782">
        <w:rPr>
          <w:rFonts w:ascii="Georgia" w:hAnsi="Georgia" w:hint="cs"/>
          <w:sz w:val="18"/>
          <w:szCs w:val="20"/>
          <w:rtl/>
          <w:lang w:val="he-IL"/>
        </w:rPr>
        <w:t xml:space="preserve"> </w:t>
      </w:r>
      <w:r w:rsidR="00611A1A">
        <w:rPr>
          <w:rFonts w:ascii="Georgia" w:hAnsi="Georgia"/>
          <w:sz w:val="18"/>
          <w:szCs w:val="20"/>
          <w:rtl/>
          <w:lang w:val="he-IL"/>
        </w:rPr>
        <w:br/>
      </w:r>
      <w:r w:rsidRPr="006D7782">
        <w:rPr>
          <w:rFonts w:ascii="Georgia" w:hAnsi="Georgia" w:hint="cs"/>
          <w:sz w:val="18"/>
          <w:szCs w:val="20"/>
          <w:rtl/>
          <w:lang w:val="he-IL"/>
        </w:rPr>
        <w:t>ה-</w:t>
      </w:r>
      <w:r w:rsidRPr="006D7782">
        <w:rPr>
          <w:rFonts w:ascii="Georgia" w:hAnsi="Georgia" w:cs="Georgia"/>
          <w:sz w:val="18"/>
          <w:szCs w:val="18"/>
          <w:rtl/>
          <w:lang w:val="he-IL"/>
        </w:rPr>
        <w:t>COVID-19</w:t>
      </w:r>
      <w:r w:rsidRPr="006D7782">
        <w:rPr>
          <w:rFonts w:ascii="Georgia" w:hAnsi="Georgia"/>
          <w:sz w:val="18"/>
          <w:szCs w:val="20"/>
          <w:rtl/>
          <w:lang w:val="he-IL"/>
        </w:rPr>
        <w:t xml:space="preserve">, שבה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לבלוט בשיח העולמי (איילון, 2020</w:t>
      </w:r>
      <w:r w:rsidRPr="006D7782">
        <w:rPr>
          <w:rFonts w:ascii="Georgia" w:hAnsi="Georgia" w:hint="cs"/>
          <w:sz w:val="18"/>
          <w:szCs w:val="20"/>
          <w:rtl/>
          <w:lang w:val="he-IL"/>
        </w:rPr>
        <w:t xml:space="preserve">; </w:t>
      </w:r>
      <w:r w:rsidRPr="006D7782">
        <w:rPr>
          <w:rFonts w:ascii="Georgia" w:hAnsi="Georgia"/>
          <w:sz w:val="18"/>
          <w:szCs w:val="20"/>
        </w:rPr>
        <w:t>Ayalon et al., 2021</w:t>
      </w:r>
      <w:r w:rsidRPr="006D7782">
        <w:rPr>
          <w:rFonts w:ascii="Georgia" w:hAnsi="Georgia"/>
          <w:sz w:val="18"/>
          <w:szCs w:val="20"/>
          <w:rtl/>
          <w:lang w:val="he-IL"/>
        </w:rPr>
        <w:t>). ביחס</w:t>
      </w:r>
      <w:r w:rsidRPr="006D7782">
        <w:rPr>
          <w:rFonts w:ascii="Georgia" w:hAnsi="Georgia" w:hint="cs"/>
          <w:sz w:val="18"/>
          <w:szCs w:val="20"/>
          <w:rtl/>
          <w:lang w:val="he-IL"/>
        </w:rPr>
        <w:t xml:space="preserve">ם של </w:t>
      </w:r>
      <w:r w:rsidRPr="006D7782">
        <w:rPr>
          <w:rFonts w:ascii="Georgia" w:hAnsi="Georgia"/>
          <w:sz w:val="18"/>
          <w:szCs w:val="20"/>
          <w:rtl/>
          <w:lang w:val="he-IL"/>
        </w:rPr>
        <w:t>התקשורת ו</w:t>
      </w:r>
      <w:r w:rsidRPr="006D7782">
        <w:rPr>
          <w:rFonts w:ascii="Georgia" w:hAnsi="Georgia" w:hint="cs"/>
          <w:sz w:val="18"/>
          <w:szCs w:val="20"/>
          <w:rtl/>
          <w:lang w:val="he-IL"/>
        </w:rPr>
        <w:t xml:space="preserve">של </w:t>
      </w:r>
      <w:r w:rsidRPr="006D7782">
        <w:rPr>
          <w:rFonts w:ascii="Georgia" w:hAnsi="Georgia"/>
          <w:sz w:val="18"/>
          <w:szCs w:val="20"/>
          <w:rtl/>
          <w:lang w:val="he-IL"/>
        </w:rPr>
        <w:t>הרגולטורים בעולם כלפי האזרחים ה</w:t>
      </w:r>
      <w:r w:rsidRPr="006D7782">
        <w:rPr>
          <w:rFonts w:ascii="Georgia" w:hAnsi="Georgia" w:hint="cs"/>
          <w:sz w:val="18"/>
          <w:szCs w:val="20"/>
          <w:rtl/>
          <w:lang w:val="he-IL"/>
        </w:rPr>
        <w:t>ו</w:t>
      </w:r>
      <w:r w:rsidRPr="006D7782">
        <w:rPr>
          <w:rFonts w:ascii="Georgia" w:hAnsi="Georgia"/>
          <w:sz w:val="18"/>
          <w:szCs w:val="20"/>
          <w:rtl/>
          <w:lang w:val="he-IL"/>
        </w:rPr>
        <w:t>ותיקים באו לידי ביטוי שני נרטיבים עיקריים: ה</w:t>
      </w:r>
      <w:r w:rsidRPr="006D7782">
        <w:rPr>
          <w:rFonts w:ascii="Georgia" w:hAnsi="Georgia" w:hint="cs"/>
          <w:sz w:val="18"/>
          <w:szCs w:val="20"/>
          <w:rtl/>
          <w:lang w:val="he-IL"/>
        </w:rPr>
        <w:t xml:space="preserve">אחד היה </w:t>
      </w:r>
      <w:r w:rsidRPr="006D7782">
        <w:rPr>
          <w:rFonts w:ascii="Georgia" w:hAnsi="Georgia"/>
          <w:b/>
          <w:bCs/>
          <w:sz w:val="18"/>
          <w:szCs w:val="20"/>
          <w:rtl/>
          <w:lang w:val="he-IL"/>
        </w:rPr>
        <w:t>נרטיב הפגיעות</w:t>
      </w:r>
      <w:r w:rsidRPr="006D7782">
        <w:rPr>
          <w:rFonts w:ascii="Georgia" w:hAnsi="Georgia" w:hint="cs"/>
          <w:sz w:val="18"/>
          <w:szCs w:val="20"/>
          <w:rtl/>
          <w:lang w:val="he-IL"/>
        </w:rPr>
        <w:t xml:space="preserve">: נרטיב זה </w:t>
      </w:r>
      <w:r w:rsidRPr="006D7782">
        <w:rPr>
          <w:rFonts w:ascii="Georgia" w:hAnsi="Georgia"/>
          <w:sz w:val="18"/>
          <w:szCs w:val="20"/>
          <w:rtl/>
          <w:lang w:val="he-IL"/>
        </w:rPr>
        <w:t xml:space="preserve">התבסס על הממצאים האמפיריים </w:t>
      </w:r>
      <w:r w:rsidRPr="006D7782">
        <w:rPr>
          <w:rFonts w:ascii="Georgia" w:hAnsi="Georgia" w:hint="cs"/>
          <w:sz w:val="18"/>
          <w:szCs w:val="20"/>
          <w:rtl/>
          <w:lang w:val="he-IL"/>
        </w:rPr>
        <w:t xml:space="preserve">מן </w:t>
      </w:r>
      <w:r w:rsidRPr="006D7782">
        <w:rPr>
          <w:rFonts w:ascii="Georgia" w:hAnsi="Georgia"/>
          <w:sz w:val="18"/>
          <w:szCs w:val="20"/>
          <w:rtl/>
          <w:lang w:val="he-IL"/>
        </w:rPr>
        <w:t>הגל הראשון של הקורונה</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ש</w:t>
      </w:r>
      <w:r w:rsidRPr="006D7782">
        <w:rPr>
          <w:rFonts w:ascii="Georgia" w:hAnsi="Georgia"/>
          <w:sz w:val="18"/>
          <w:szCs w:val="20"/>
          <w:rtl/>
          <w:lang w:val="he-IL"/>
        </w:rPr>
        <w:t>בו התברר כי המבוגרים נמצאים בסיכון גבוה יותר למחלות ו</w:t>
      </w:r>
      <w:r w:rsidRPr="006D7782">
        <w:rPr>
          <w:rFonts w:ascii="Georgia" w:hAnsi="Georgia" w:hint="cs"/>
          <w:sz w:val="18"/>
          <w:szCs w:val="20"/>
          <w:rtl/>
          <w:lang w:val="he-IL"/>
        </w:rPr>
        <w:t>ל</w:t>
      </w:r>
      <w:r w:rsidRPr="006D7782">
        <w:rPr>
          <w:rFonts w:ascii="Georgia" w:hAnsi="Georgia"/>
          <w:sz w:val="18"/>
          <w:szCs w:val="20"/>
          <w:rtl/>
          <w:lang w:val="he-IL"/>
        </w:rPr>
        <w:t>תמותה, ו</w:t>
      </w:r>
      <w:r w:rsidRPr="006D7782">
        <w:rPr>
          <w:rFonts w:ascii="Georgia" w:hAnsi="Georgia" w:hint="cs"/>
          <w:sz w:val="18"/>
          <w:szCs w:val="20"/>
          <w:rtl/>
          <w:lang w:val="he-IL"/>
        </w:rPr>
        <w:t xml:space="preserve">הציג אותם </w:t>
      </w:r>
      <w:r w:rsidRPr="006D7782">
        <w:rPr>
          <w:rFonts w:ascii="Georgia" w:hAnsi="Georgia"/>
          <w:sz w:val="18"/>
          <w:szCs w:val="20"/>
          <w:rtl/>
          <w:lang w:val="he-IL"/>
        </w:rPr>
        <w:t>כקבוצה הומוגנית ופגיעה ביותר (</w:t>
      </w:r>
      <w:proofErr w:type="spellStart"/>
      <w:r w:rsidR="002D1455" w:rsidRPr="002D1455">
        <w:rPr>
          <w:rFonts w:ascii="Georgia" w:hAnsi="Georgia" w:cs="Georgia"/>
          <w:sz w:val="18"/>
          <w:szCs w:val="18"/>
          <w:lang w:val="he-IL"/>
        </w:rPr>
        <w:t>Swift</w:t>
      </w:r>
      <w:proofErr w:type="spellEnd"/>
      <w:r w:rsidR="002D1455" w:rsidRPr="002D1455">
        <w:rPr>
          <w:rFonts w:ascii="Georgia" w:hAnsi="Georgia" w:cs="Georgia"/>
          <w:sz w:val="18"/>
          <w:szCs w:val="18"/>
          <w:lang w:val="he-IL"/>
        </w:rPr>
        <w:t xml:space="preserve"> &amp; </w:t>
      </w:r>
      <w:proofErr w:type="spellStart"/>
      <w:r w:rsidR="002D1455" w:rsidRPr="002D1455">
        <w:rPr>
          <w:rFonts w:ascii="Georgia" w:hAnsi="Georgia" w:cs="Georgia"/>
          <w:sz w:val="18"/>
          <w:szCs w:val="18"/>
          <w:lang w:val="he-IL"/>
        </w:rPr>
        <w:t>Chasteen</w:t>
      </w:r>
      <w:proofErr w:type="spellEnd"/>
      <w:r w:rsidR="002D1455" w:rsidRPr="002D1455">
        <w:rPr>
          <w:rFonts w:ascii="Georgia" w:hAnsi="Georgia" w:cs="Georgia"/>
          <w:sz w:val="18"/>
          <w:szCs w:val="18"/>
          <w:lang w:val="he-IL"/>
        </w:rPr>
        <w:t>, 2021</w:t>
      </w:r>
      <w:r w:rsidRPr="006D7782">
        <w:rPr>
          <w:rFonts w:ascii="Georgia" w:hAnsi="Georgia"/>
          <w:sz w:val="18"/>
          <w:szCs w:val="20"/>
          <w:rtl/>
        </w:rPr>
        <w:t>)</w:t>
      </w:r>
      <w:r w:rsidRPr="006D7782">
        <w:rPr>
          <w:rFonts w:ascii="Georgia" w:hAnsi="Georgia"/>
          <w:sz w:val="18"/>
          <w:szCs w:val="20"/>
          <w:rtl/>
          <w:lang w:val="he-IL"/>
        </w:rPr>
        <w:t>. ה</w:t>
      </w:r>
      <w:r w:rsidRPr="006D7782">
        <w:rPr>
          <w:rFonts w:ascii="Georgia" w:hAnsi="Georgia" w:hint="cs"/>
          <w:sz w:val="18"/>
          <w:szCs w:val="20"/>
          <w:rtl/>
          <w:lang w:val="he-IL"/>
        </w:rPr>
        <w:t xml:space="preserve">אחר היה </w:t>
      </w:r>
      <w:r w:rsidRPr="006D7782">
        <w:rPr>
          <w:rFonts w:ascii="Georgia" w:hAnsi="Georgia"/>
          <w:b/>
          <w:bCs/>
          <w:sz w:val="18"/>
          <w:szCs w:val="20"/>
          <w:rtl/>
          <w:lang w:val="he-IL"/>
        </w:rPr>
        <w:t>נרטיב הנטל</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ש</w:t>
      </w:r>
      <w:r w:rsidRPr="006D7782">
        <w:rPr>
          <w:rFonts w:ascii="Georgia" w:hAnsi="Georgia"/>
          <w:sz w:val="18"/>
          <w:szCs w:val="20"/>
          <w:rtl/>
          <w:lang w:val="he-IL"/>
        </w:rPr>
        <w:t>הדגיש את ה</w:t>
      </w:r>
      <w:r w:rsidRPr="006D7782">
        <w:rPr>
          <w:rFonts w:ascii="Georgia" w:hAnsi="Georgia" w:hint="cs"/>
          <w:sz w:val="18"/>
          <w:szCs w:val="20"/>
          <w:rtl/>
          <w:lang w:val="he-IL"/>
        </w:rPr>
        <w:t>תפיסה</w:t>
      </w:r>
      <w:r w:rsidRPr="006D7782">
        <w:rPr>
          <w:rFonts w:ascii="Georgia" w:hAnsi="Georgia"/>
          <w:sz w:val="18"/>
          <w:szCs w:val="20"/>
          <w:rtl/>
          <w:lang w:val="he-IL"/>
        </w:rPr>
        <w:t xml:space="preserve"> </w:t>
      </w:r>
      <w:r w:rsidRPr="006D7782">
        <w:rPr>
          <w:rFonts w:ascii="Georgia" w:hAnsi="Georgia" w:hint="cs"/>
          <w:sz w:val="18"/>
          <w:szCs w:val="20"/>
          <w:rtl/>
          <w:lang w:val="he-IL"/>
        </w:rPr>
        <w:t>ולפיה ה</w:t>
      </w:r>
      <w:r w:rsidRPr="006D7782">
        <w:rPr>
          <w:rFonts w:ascii="Georgia" w:hAnsi="Georgia"/>
          <w:sz w:val="18"/>
          <w:szCs w:val="20"/>
          <w:rtl/>
          <w:lang w:val="he-IL"/>
        </w:rPr>
        <w:t xml:space="preserve">מבוגרים </w:t>
      </w:r>
      <w:r w:rsidRPr="006D7782">
        <w:rPr>
          <w:rFonts w:ascii="Georgia" w:hAnsi="Georgia" w:hint="cs"/>
          <w:sz w:val="18"/>
          <w:szCs w:val="20"/>
          <w:rtl/>
          <w:lang w:val="he-IL"/>
        </w:rPr>
        <w:t xml:space="preserve">הם לכאורה </w:t>
      </w:r>
      <w:r w:rsidRPr="006D7782">
        <w:rPr>
          <w:rFonts w:ascii="Georgia" w:hAnsi="Georgia"/>
          <w:sz w:val="18"/>
          <w:szCs w:val="20"/>
          <w:rtl/>
          <w:lang w:val="he-IL"/>
        </w:rPr>
        <w:t>נטל על החברה</w:t>
      </w:r>
      <w:r w:rsidRPr="006D7782">
        <w:rPr>
          <w:rFonts w:ascii="Georgia" w:hAnsi="Georgia" w:hint="cs"/>
          <w:sz w:val="18"/>
          <w:szCs w:val="20"/>
          <w:rtl/>
          <w:lang w:val="he-IL"/>
        </w:rPr>
        <w:t>, ו</w:t>
      </w:r>
      <w:r w:rsidRPr="006D7782">
        <w:rPr>
          <w:rFonts w:ascii="Georgia" w:hAnsi="Georgia"/>
          <w:sz w:val="18"/>
          <w:szCs w:val="20"/>
          <w:rtl/>
          <w:lang w:val="he-IL"/>
        </w:rPr>
        <w:t xml:space="preserve">הציג את המבוגרים כמי שמציפים את מערכת הבריאות ופוגעים </w:t>
      </w:r>
      <w:r w:rsidRPr="006D7782">
        <w:rPr>
          <w:rFonts w:ascii="Georgia" w:hAnsi="Georgia" w:hint="cs"/>
          <w:sz w:val="18"/>
          <w:szCs w:val="20"/>
          <w:rtl/>
          <w:lang w:val="he-IL"/>
        </w:rPr>
        <w:t xml:space="preserve">בסיכוייהם של כל האחרים </w:t>
      </w:r>
      <w:r w:rsidRPr="006D7782">
        <w:rPr>
          <w:rFonts w:ascii="Georgia" w:hAnsi="Georgia"/>
          <w:sz w:val="18"/>
          <w:szCs w:val="20"/>
          <w:rtl/>
          <w:lang w:val="he-IL"/>
        </w:rPr>
        <w:t>לקבל טיפול הולם (איילון, 2020</w:t>
      </w:r>
      <w:r w:rsidRPr="006D7782">
        <w:rPr>
          <w:rFonts w:ascii="Georgia" w:hAnsi="Georgia" w:hint="cs"/>
          <w:sz w:val="18"/>
          <w:szCs w:val="20"/>
          <w:rtl/>
          <w:lang w:val="he-IL"/>
        </w:rPr>
        <w:t>;</w:t>
      </w:r>
      <w:r w:rsidR="00495050">
        <w:rPr>
          <w:rFonts w:ascii="Georgia" w:hAnsi="Georgia" w:hint="cs"/>
          <w:sz w:val="18"/>
          <w:szCs w:val="20"/>
          <w:rtl/>
          <w:lang w:val="he-IL"/>
        </w:rPr>
        <w:t xml:space="preserve"> </w:t>
      </w:r>
      <w:proofErr w:type="spellStart"/>
      <w:r w:rsidR="002D1455" w:rsidRPr="002D1455">
        <w:rPr>
          <w:rFonts w:ascii="Georgia" w:hAnsi="Georgia"/>
          <w:sz w:val="18"/>
          <w:szCs w:val="20"/>
          <w:lang w:val="he-IL"/>
        </w:rPr>
        <w:t>Ayalon</w:t>
      </w:r>
      <w:proofErr w:type="spellEnd"/>
      <w:r w:rsidR="002D1455" w:rsidRPr="002D1455">
        <w:rPr>
          <w:rFonts w:ascii="Georgia" w:hAnsi="Georgia"/>
          <w:sz w:val="18"/>
          <w:szCs w:val="20"/>
          <w:lang w:val="he-IL"/>
        </w:rPr>
        <w:t xml:space="preserve"> et </w:t>
      </w:r>
      <w:proofErr w:type="spellStart"/>
      <w:r w:rsidR="002D1455" w:rsidRPr="002D1455">
        <w:rPr>
          <w:rFonts w:ascii="Georgia" w:hAnsi="Georgia"/>
          <w:sz w:val="18"/>
          <w:szCs w:val="20"/>
          <w:lang w:val="he-IL"/>
        </w:rPr>
        <w:t>al</w:t>
      </w:r>
      <w:proofErr w:type="spellEnd"/>
      <w:r w:rsidR="00495050">
        <w:rPr>
          <w:rFonts w:ascii="Georgia" w:hAnsi="Georgia"/>
          <w:sz w:val="18"/>
          <w:szCs w:val="20"/>
        </w:rPr>
        <w:t>.</w:t>
      </w:r>
      <w:r w:rsidR="002D1455" w:rsidRPr="002D1455">
        <w:rPr>
          <w:rFonts w:ascii="Georgia" w:hAnsi="Georgia"/>
          <w:sz w:val="18"/>
          <w:szCs w:val="20"/>
          <w:lang w:val="he-IL"/>
        </w:rPr>
        <w:t>, 2021</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התוצאה הייתה שעל </w:t>
      </w:r>
      <w:r w:rsidRPr="006D7782">
        <w:rPr>
          <w:rFonts w:ascii="Georgia" w:hAnsi="Georgia"/>
          <w:sz w:val="18"/>
          <w:szCs w:val="20"/>
          <w:rtl/>
          <w:lang w:val="he-IL"/>
        </w:rPr>
        <w:t>האזרחים הו</w:t>
      </w:r>
      <w:r w:rsidRPr="006D7782">
        <w:rPr>
          <w:rFonts w:ascii="Georgia" w:hAnsi="Georgia" w:hint="cs"/>
          <w:sz w:val="18"/>
          <w:szCs w:val="20"/>
          <w:rtl/>
          <w:lang w:val="he-IL"/>
        </w:rPr>
        <w:t>ו</w:t>
      </w:r>
      <w:r w:rsidRPr="006D7782">
        <w:rPr>
          <w:rFonts w:ascii="Georgia" w:hAnsi="Georgia"/>
          <w:sz w:val="18"/>
          <w:szCs w:val="20"/>
          <w:rtl/>
          <w:lang w:val="he-IL"/>
        </w:rPr>
        <w:t xml:space="preserve">תיקים </w:t>
      </w:r>
      <w:r w:rsidRPr="006D7782">
        <w:rPr>
          <w:rFonts w:ascii="Georgia" w:hAnsi="Georgia" w:hint="cs"/>
          <w:sz w:val="18"/>
          <w:szCs w:val="20"/>
          <w:rtl/>
          <w:lang w:val="he-IL"/>
        </w:rPr>
        <w:t xml:space="preserve">הוטלו </w:t>
      </w:r>
      <w:r w:rsidRPr="006D7782">
        <w:rPr>
          <w:rFonts w:ascii="Georgia" w:hAnsi="Georgia"/>
          <w:sz w:val="18"/>
          <w:szCs w:val="20"/>
          <w:rtl/>
          <w:lang w:val="he-IL"/>
        </w:rPr>
        <w:t xml:space="preserve">מגבלות תנועה ועבודה שפגעו בשגרת חייהם. </w:t>
      </w:r>
      <w:r w:rsidRPr="006D7782">
        <w:rPr>
          <w:rFonts w:ascii="Georgia" w:hAnsi="Georgia"/>
          <w:b/>
          <w:sz w:val="18"/>
          <w:szCs w:val="20"/>
          <w:rtl/>
          <w:lang w:val="he-IL"/>
        </w:rPr>
        <w:t>מבנה יחסים מורכב זה בין הרגולטור</w:t>
      </w:r>
      <w:r w:rsidRPr="006D7782">
        <w:rPr>
          <w:rFonts w:ascii="Georgia" w:hAnsi="Georgia" w:hint="cs"/>
          <w:b/>
          <w:sz w:val="18"/>
          <w:szCs w:val="20"/>
          <w:rtl/>
          <w:lang w:val="he-IL"/>
        </w:rPr>
        <w:t>,</w:t>
      </w:r>
      <w:r w:rsidRPr="006D7782">
        <w:rPr>
          <w:rFonts w:ascii="Georgia" w:hAnsi="Georgia"/>
          <w:b/>
          <w:sz w:val="18"/>
          <w:szCs w:val="20"/>
          <w:rtl/>
          <w:lang w:val="he-IL"/>
        </w:rPr>
        <w:t xml:space="preserve"> שכפה הוראות בידוד וריחוק חברתי</w:t>
      </w:r>
      <w:r w:rsidRPr="006D7782">
        <w:rPr>
          <w:rFonts w:ascii="Georgia" w:hAnsi="Georgia" w:hint="cs"/>
          <w:b/>
          <w:sz w:val="18"/>
          <w:szCs w:val="20"/>
          <w:rtl/>
          <w:lang w:val="he-IL"/>
        </w:rPr>
        <w:t>,</w:t>
      </w:r>
      <w:r w:rsidRPr="006D7782">
        <w:rPr>
          <w:rFonts w:ascii="Georgia" w:hAnsi="Georgia"/>
          <w:b/>
          <w:sz w:val="18"/>
          <w:szCs w:val="20"/>
          <w:rtl/>
          <w:lang w:val="he-IL"/>
        </w:rPr>
        <w:t xml:space="preserve"> לבין האזרחים הו</w:t>
      </w:r>
      <w:r w:rsidRPr="006D7782">
        <w:rPr>
          <w:rFonts w:ascii="Georgia" w:hAnsi="Georgia" w:hint="cs"/>
          <w:b/>
          <w:sz w:val="18"/>
          <w:szCs w:val="20"/>
          <w:rtl/>
          <w:lang w:val="he-IL"/>
        </w:rPr>
        <w:t>ו</w:t>
      </w:r>
      <w:r w:rsidRPr="006D7782">
        <w:rPr>
          <w:rFonts w:ascii="Georgia" w:hAnsi="Georgia"/>
          <w:b/>
          <w:sz w:val="18"/>
          <w:szCs w:val="20"/>
          <w:rtl/>
          <w:lang w:val="he-IL"/>
        </w:rPr>
        <w:t>תיקים</w:t>
      </w:r>
      <w:r w:rsidRPr="006D7782">
        <w:rPr>
          <w:rFonts w:ascii="Georgia" w:hAnsi="Georgia" w:hint="cs"/>
          <w:b/>
          <w:sz w:val="18"/>
          <w:szCs w:val="20"/>
          <w:rtl/>
          <w:lang w:val="he-IL"/>
        </w:rPr>
        <w:t>,</w:t>
      </w:r>
      <w:r w:rsidRPr="006D7782">
        <w:rPr>
          <w:rFonts w:ascii="Georgia" w:hAnsi="Georgia"/>
          <w:b/>
          <w:sz w:val="18"/>
          <w:szCs w:val="20"/>
          <w:rtl/>
          <w:lang w:val="he-IL"/>
        </w:rPr>
        <w:t xml:space="preserve"> הציב את האזרחים ה</w:t>
      </w:r>
      <w:r w:rsidRPr="006D7782">
        <w:rPr>
          <w:rFonts w:ascii="Georgia" w:hAnsi="Georgia" w:hint="cs"/>
          <w:b/>
          <w:sz w:val="18"/>
          <w:szCs w:val="20"/>
          <w:rtl/>
          <w:lang w:val="he-IL"/>
        </w:rPr>
        <w:t>ו</w:t>
      </w:r>
      <w:r w:rsidRPr="006D7782">
        <w:rPr>
          <w:rFonts w:ascii="Georgia" w:hAnsi="Georgia"/>
          <w:b/>
          <w:sz w:val="18"/>
          <w:szCs w:val="20"/>
          <w:rtl/>
          <w:lang w:val="he-IL"/>
        </w:rPr>
        <w:t>ותיקים בעמדת חולשה משפטית וכלכלית.</w:t>
      </w:r>
      <w:r w:rsidRPr="006D7782">
        <w:rPr>
          <w:rFonts w:ascii="Georgia" w:hAnsi="Georgia" w:hint="cs"/>
          <w:b/>
          <w:sz w:val="18"/>
          <w:szCs w:val="20"/>
          <w:rtl/>
          <w:lang w:val="he-IL"/>
        </w:rPr>
        <w:t xml:space="preserve"> </w:t>
      </w:r>
    </w:p>
    <w:p w14:paraId="13AEF760"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hint="cs"/>
          <w:b/>
          <w:sz w:val="18"/>
          <w:szCs w:val="20"/>
          <w:rtl/>
          <w:lang w:val="he-IL"/>
        </w:rPr>
        <w:t xml:space="preserve">אותה מורכבות באה לידי ביטוי מובהק גם בתוצאות המחקר שערכנו בקרב משרדי הממשלה השונים באשר לאימוץ </w:t>
      </w:r>
      <w:r w:rsidRPr="006D7782">
        <w:rPr>
          <w:rFonts w:ascii="Georgia" w:hAnsi="Georgia"/>
          <w:sz w:val="18"/>
          <w:szCs w:val="20"/>
          <w:rtl/>
          <w:lang w:val="he-IL"/>
        </w:rPr>
        <w:t>החלטת הממשלה</w:t>
      </w:r>
      <w:r w:rsidRPr="006D7782">
        <w:rPr>
          <w:rFonts w:ascii="Georgia" w:hAnsi="Georgia" w:hint="cs"/>
          <w:sz w:val="18"/>
          <w:szCs w:val="20"/>
          <w:rtl/>
          <w:lang w:val="he-IL"/>
        </w:rPr>
        <w:t xml:space="preserve"> 592 מיום 29 בנובמבר 2020 (להלן: החלטה 592</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בדבר </w:t>
      </w:r>
      <w:r w:rsidRPr="006D7782">
        <w:rPr>
          <w:rFonts w:ascii="Georgia" w:hAnsi="Georgia"/>
          <w:sz w:val="18"/>
          <w:szCs w:val="20"/>
          <w:rtl/>
          <w:lang w:val="he-IL"/>
        </w:rPr>
        <w:t xml:space="preserve">הרחבת </w:t>
      </w:r>
      <w:r w:rsidRPr="006D7782">
        <w:rPr>
          <w:rFonts w:ascii="Georgia" w:hAnsi="Georgia" w:hint="cs"/>
          <w:sz w:val="18"/>
          <w:szCs w:val="20"/>
          <w:rtl/>
          <w:lang w:val="he-IL"/>
        </w:rPr>
        <w:t>ה</w:t>
      </w:r>
      <w:r w:rsidRPr="006D7782">
        <w:rPr>
          <w:rFonts w:ascii="Georgia" w:hAnsi="Georgia"/>
          <w:sz w:val="18"/>
          <w:szCs w:val="20"/>
          <w:rtl/>
          <w:lang w:val="he-IL"/>
        </w:rPr>
        <w:t xml:space="preserve">איוש </w:t>
      </w:r>
      <w:r w:rsidRPr="006D7782">
        <w:rPr>
          <w:rFonts w:ascii="Georgia" w:hAnsi="Georgia" w:hint="cs"/>
          <w:sz w:val="18"/>
          <w:szCs w:val="20"/>
          <w:rtl/>
          <w:lang w:val="he-IL"/>
        </w:rPr>
        <w:t xml:space="preserve">של </w:t>
      </w:r>
      <w:r w:rsidRPr="006D7782">
        <w:rPr>
          <w:rFonts w:ascii="Georgia" w:hAnsi="Georgia"/>
          <w:sz w:val="18"/>
          <w:szCs w:val="20"/>
          <w:rtl/>
          <w:lang w:val="he-IL"/>
        </w:rPr>
        <w:t xml:space="preserve">משרות </w:t>
      </w:r>
      <w:r w:rsidRPr="006D7782">
        <w:rPr>
          <w:rFonts w:ascii="Georgia" w:hAnsi="Georgia" w:hint="cs"/>
          <w:sz w:val="18"/>
          <w:szCs w:val="20"/>
          <w:rtl/>
          <w:lang w:val="he-IL"/>
        </w:rPr>
        <w:t>בשירות המדינה על ידי</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אזרחים ותיקים מעבר לגיל הפרישה. </w:t>
      </w:r>
      <w:r w:rsidRPr="006D7782">
        <w:rPr>
          <w:rFonts w:ascii="Georgia" w:hAnsi="Georgia"/>
          <w:sz w:val="18"/>
          <w:szCs w:val="20"/>
          <w:rtl/>
          <w:lang w:val="he-IL"/>
        </w:rPr>
        <w:t xml:space="preserve">ממצאי </w:t>
      </w:r>
      <w:r w:rsidRPr="006D7782">
        <w:rPr>
          <w:rFonts w:ascii="Georgia" w:hAnsi="Georgia" w:hint="cs"/>
          <w:sz w:val="18"/>
          <w:szCs w:val="20"/>
          <w:rtl/>
          <w:lang w:val="he-IL"/>
        </w:rPr>
        <w:t xml:space="preserve">המחקר הצביעו על </w:t>
      </w:r>
      <w:r w:rsidRPr="006D7782">
        <w:rPr>
          <w:rFonts w:ascii="Georgia" w:hAnsi="Georgia" w:hint="cs"/>
          <w:sz w:val="18"/>
          <w:szCs w:val="20"/>
          <w:rtl/>
        </w:rPr>
        <w:t>מימוש איטי מאוד של ההחלטה</w:t>
      </w:r>
      <w:r w:rsidRPr="006D7782">
        <w:rPr>
          <w:rFonts w:ascii="Georgia" w:hAnsi="Georgia" w:hint="cs"/>
          <w:sz w:val="18"/>
          <w:szCs w:val="20"/>
          <w:rtl/>
          <w:lang w:val="he-IL"/>
        </w:rPr>
        <w:t xml:space="preserve">, וזאת בניגוד גמור להצהרת הממשלה בדבר הצלחת הניסוי המקדים לשילוב אזרחים ותיקים במסגרת שירות המדינה </w:t>
      </w:r>
      <w:r w:rsidRPr="006D7782">
        <w:rPr>
          <w:rFonts w:ascii="Georgia" w:hAnsi="Georgia"/>
          <w:sz w:val="18"/>
          <w:szCs w:val="20"/>
          <w:rtl/>
          <w:lang w:val="he-IL"/>
        </w:rPr>
        <w:t>–</w:t>
      </w:r>
      <w:r w:rsidRPr="006D7782">
        <w:rPr>
          <w:rFonts w:ascii="Georgia" w:hAnsi="Georgia" w:hint="cs"/>
          <w:sz w:val="18"/>
          <w:szCs w:val="20"/>
          <w:rtl/>
          <w:lang w:val="he-IL"/>
        </w:rPr>
        <w:t xml:space="preserve"> ניסוי שהחל בשנת 2015 במסגרת החלטת ממשלה 834 מיום 13 בדצמבר 2015 (להלן: החלטה 834), שבה הוקצו שישים תקנים לאיוש משרות בשירות המדינה על ידי </w:t>
      </w:r>
      <w:r w:rsidRPr="006D7782">
        <w:rPr>
          <w:rFonts w:ascii="Georgia" w:hAnsi="Georgia" w:hint="cs"/>
          <w:sz w:val="18"/>
          <w:szCs w:val="20"/>
          <w:rtl/>
          <w:lang w:val="he-IL"/>
        </w:rPr>
        <w:lastRenderedPageBreak/>
        <w:t xml:space="preserve">אזרחים ותיקים, והורחב במסגרת החלטה 592 ל-400 תקנים. ממצאים אלו </w:t>
      </w:r>
      <w:r w:rsidRPr="006D7782">
        <w:rPr>
          <w:rFonts w:ascii="Georgia" w:hAnsi="Georgia"/>
          <w:sz w:val="18"/>
          <w:szCs w:val="20"/>
          <w:rtl/>
          <w:lang w:val="he-IL"/>
        </w:rPr>
        <w:t xml:space="preserve">מחזקים את ההשערה בדבר </w:t>
      </w:r>
      <w:r w:rsidRPr="006D7782">
        <w:rPr>
          <w:rFonts w:ascii="Georgia" w:hAnsi="Georgia" w:hint="cs"/>
          <w:sz w:val="18"/>
          <w:szCs w:val="20"/>
          <w:rtl/>
          <w:lang w:val="he-IL"/>
        </w:rPr>
        <w:t xml:space="preserve">קיומה של תופעת </w:t>
      </w:r>
      <w:proofErr w:type="spellStart"/>
      <w:r w:rsidRPr="006D7782">
        <w:rPr>
          <w:rFonts w:ascii="Georgia" w:hAnsi="Georgia"/>
          <w:sz w:val="18"/>
          <w:szCs w:val="20"/>
          <w:rtl/>
          <w:lang w:val="he-IL"/>
        </w:rPr>
        <w:t>הגילנות</w:t>
      </w:r>
      <w:proofErr w:type="spellEnd"/>
      <w:r w:rsidRPr="006D7782">
        <w:rPr>
          <w:rFonts w:ascii="Georgia" w:hAnsi="Georgia" w:hint="cs"/>
          <w:sz w:val="18"/>
          <w:szCs w:val="20"/>
          <w:rtl/>
          <w:lang w:val="he-IL"/>
        </w:rPr>
        <w:t xml:space="preserve"> במשרדי הממשלה, למרות </w:t>
      </w:r>
      <w:bookmarkStart w:id="2" w:name="_Hlk70276945"/>
      <w:r w:rsidRPr="006D7782">
        <w:rPr>
          <w:rFonts w:ascii="Georgia" w:hAnsi="Georgia" w:hint="cs"/>
          <w:sz w:val="18"/>
          <w:szCs w:val="20"/>
          <w:rtl/>
          <w:lang w:val="he-IL"/>
        </w:rPr>
        <w:t>מאמצי הרגולטור.</w:t>
      </w:r>
    </w:p>
    <w:p w14:paraId="3A54E223" w14:textId="77777777" w:rsidR="00BE665E" w:rsidRPr="00672AA4" w:rsidRDefault="00BE665E" w:rsidP="006D7782">
      <w:pPr>
        <w:spacing w:after="180" w:line="280" w:lineRule="exact"/>
        <w:jc w:val="both"/>
        <w:rPr>
          <w:rFonts w:ascii="Georgia" w:hAnsi="Georgia" w:cs="Georgia"/>
          <w:sz w:val="18"/>
          <w:szCs w:val="18"/>
          <w:shd w:val="clear" w:color="auto" w:fill="FFFFFF"/>
          <w:rtl/>
          <w:lang w:val="he-IL"/>
        </w:rPr>
      </w:pPr>
    </w:p>
    <w:p w14:paraId="65741E65" w14:textId="77777777" w:rsidR="00BE665E" w:rsidRPr="00672AA4" w:rsidRDefault="00BE665E" w:rsidP="006D7782">
      <w:pPr>
        <w:spacing w:after="180" w:line="280" w:lineRule="exact"/>
        <w:jc w:val="both"/>
        <w:rPr>
          <w:rFonts w:ascii="Georgia" w:hAnsi="Georgia"/>
          <w:sz w:val="18"/>
          <w:szCs w:val="20"/>
          <w:shd w:val="clear" w:color="auto" w:fill="FFFFFF"/>
          <w:rtl/>
          <w:lang w:val="he-IL"/>
        </w:rPr>
      </w:pPr>
    </w:p>
    <w:p w14:paraId="32BF060C" w14:textId="401AEA64" w:rsidR="00BE665E" w:rsidRPr="006D7782" w:rsidRDefault="00BE665E" w:rsidP="006D7782">
      <w:pPr>
        <w:pStyle w:val="KOT4"/>
        <w:spacing w:after="0"/>
        <w:ind w:left="397" w:right="0" w:hanging="397"/>
        <w:rPr>
          <w:rFonts w:cs="Guttman Aharoni"/>
          <w:color w:val="2A8E8C"/>
          <w:sz w:val="32"/>
          <w:szCs w:val="32"/>
          <w:rtl/>
        </w:rPr>
      </w:pPr>
      <w:r w:rsidRPr="006D7782">
        <w:rPr>
          <w:rFonts w:cs="Guttman Aharoni" w:hint="cs"/>
          <w:color w:val="2A8E8C"/>
          <w:sz w:val="32"/>
          <w:szCs w:val="32"/>
          <w:rtl/>
        </w:rPr>
        <w:t xml:space="preserve">מבוא </w:t>
      </w:r>
    </w:p>
    <w:p w14:paraId="6557CFC7" w14:textId="77777777" w:rsidR="00BE665E" w:rsidRPr="006D7782" w:rsidRDefault="00BE665E" w:rsidP="006D7782">
      <w:pPr>
        <w:spacing w:after="180" w:line="280" w:lineRule="exact"/>
        <w:jc w:val="both"/>
        <w:rPr>
          <w:rFonts w:ascii="Georgia" w:hAnsi="Georgia"/>
          <w:sz w:val="18"/>
          <w:szCs w:val="20"/>
          <w:shd w:val="clear" w:color="auto" w:fill="FFFFFF"/>
          <w:rtl/>
          <w:lang w:val="he-IL"/>
        </w:rPr>
      </w:pPr>
      <w:r w:rsidRPr="006D7782">
        <w:rPr>
          <w:rFonts w:ascii="Georgia" w:hAnsi="Georgia" w:hint="cs"/>
          <w:sz w:val="18"/>
          <w:szCs w:val="20"/>
          <w:shd w:val="clear" w:color="auto" w:fill="FFFFFF"/>
          <w:rtl/>
          <w:lang w:val="he-IL"/>
        </w:rPr>
        <w:t>ההשתתפות בשוק העבודה</w:t>
      </w:r>
      <w:r w:rsidRPr="006D7782">
        <w:rPr>
          <w:rFonts w:ascii="Georgia" w:hAnsi="Georgia"/>
          <w:sz w:val="18"/>
          <w:szCs w:val="20"/>
          <w:shd w:val="clear" w:color="auto" w:fill="FFFFFF"/>
          <w:rtl/>
          <w:lang w:val="he-IL"/>
        </w:rPr>
        <w:t xml:space="preserve"> מקנה לאדם </w:t>
      </w:r>
      <w:r w:rsidRPr="006D7782">
        <w:rPr>
          <w:rFonts w:ascii="Georgia" w:hAnsi="Georgia" w:hint="cs"/>
          <w:sz w:val="18"/>
          <w:szCs w:val="20"/>
          <w:shd w:val="clear" w:color="auto" w:fill="FFFFFF"/>
          <w:rtl/>
          <w:lang w:val="he-IL"/>
        </w:rPr>
        <w:t xml:space="preserve">העובד </w:t>
      </w:r>
      <w:r w:rsidRPr="006D7782">
        <w:rPr>
          <w:rFonts w:ascii="Georgia" w:hAnsi="Georgia"/>
          <w:sz w:val="18"/>
          <w:szCs w:val="20"/>
          <w:shd w:val="clear" w:color="auto" w:fill="FFFFFF"/>
          <w:rtl/>
          <w:lang w:val="he-IL"/>
        </w:rPr>
        <w:t>תגמולים חומריים, חברתיים ופסיכולוגיים</w:t>
      </w:r>
      <w:r w:rsidRPr="006D7782">
        <w:rPr>
          <w:rFonts w:ascii="Georgia" w:hAnsi="Georgia" w:hint="cs"/>
          <w:sz w:val="18"/>
          <w:szCs w:val="20"/>
          <w:shd w:val="clear" w:color="auto" w:fill="FFFFFF"/>
          <w:rtl/>
          <w:lang w:val="he-IL"/>
        </w:rPr>
        <w:t>, ומחזקת אותו בהיבט של תפיסת הערך העצמי</w:t>
      </w:r>
      <w:r w:rsidRPr="006D7782">
        <w:rPr>
          <w:rFonts w:ascii="Georgia" w:hAnsi="Georgia"/>
          <w:sz w:val="18"/>
          <w:szCs w:val="20"/>
          <w:shd w:val="clear" w:color="auto" w:fill="FFFFFF"/>
          <w:rtl/>
          <w:lang w:val="he-IL"/>
        </w:rPr>
        <w:t xml:space="preserve">. </w:t>
      </w:r>
      <w:r w:rsidRPr="006D7782">
        <w:rPr>
          <w:rFonts w:ascii="Georgia" w:hAnsi="Georgia" w:hint="cs"/>
          <w:sz w:val="18"/>
          <w:szCs w:val="20"/>
          <w:shd w:val="clear" w:color="auto" w:fill="FFFFFF"/>
          <w:rtl/>
          <w:lang w:val="he-IL"/>
        </w:rPr>
        <w:t xml:space="preserve">לפיכך, </w:t>
      </w:r>
      <w:proofErr w:type="spellStart"/>
      <w:r w:rsidRPr="006D7782">
        <w:rPr>
          <w:rFonts w:ascii="Georgia" w:hAnsi="Georgia"/>
          <w:sz w:val="18"/>
          <w:szCs w:val="20"/>
          <w:shd w:val="clear" w:color="auto" w:fill="FFFFFF"/>
          <w:rtl/>
          <w:lang w:val="he-IL"/>
        </w:rPr>
        <w:t>הגילנות</w:t>
      </w:r>
      <w:proofErr w:type="spellEnd"/>
      <w:r w:rsidRPr="006D7782">
        <w:rPr>
          <w:rFonts w:ascii="Georgia" w:hAnsi="Georgia"/>
          <w:sz w:val="18"/>
          <w:szCs w:val="20"/>
          <w:shd w:val="clear" w:color="auto" w:fill="FFFFFF"/>
          <w:rtl/>
          <w:lang w:val="he-IL"/>
        </w:rPr>
        <w:t xml:space="preserve"> בשוק העבודה</w:t>
      </w:r>
      <w:r w:rsidRPr="006D7782">
        <w:rPr>
          <w:rFonts w:ascii="Georgia" w:hAnsi="Georgia" w:hint="cs"/>
          <w:sz w:val="18"/>
          <w:szCs w:val="20"/>
          <w:shd w:val="clear" w:color="auto" w:fill="FFFFFF"/>
          <w:rtl/>
          <w:lang w:val="he-IL"/>
        </w:rPr>
        <w:t xml:space="preserve"> </w:t>
      </w:r>
      <w:r w:rsidRPr="006D7782">
        <w:rPr>
          <w:rFonts w:ascii="Georgia" w:hAnsi="Georgia"/>
          <w:sz w:val="18"/>
          <w:szCs w:val="20"/>
          <w:shd w:val="clear" w:color="auto" w:fill="FFFFFF"/>
          <w:rtl/>
          <w:lang w:val="he-IL"/>
        </w:rPr>
        <w:t xml:space="preserve">– </w:t>
      </w:r>
      <w:r w:rsidRPr="006D7782">
        <w:rPr>
          <w:rFonts w:ascii="Georgia" w:hAnsi="Georgia" w:hint="cs"/>
          <w:sz w:val="18"/>
          <w:szCs w:val="20"/>
          <w:shd w:val="clear" w:color="auto" w:fill="FFFFFF"/>
          <w:rtl/>
          <w:lang w:val="he-IL"/>
        </w:rPr>
        <w:t>ה</w:t>
      </w:r>
      <w:r w:rsidRPr="006D7782">
        <w:rPr>
          <w:rFonts w:ascii="Georgia" w:hAnsi="Georgia"/>
          <w:sz w:val="18"/>
          <w:szCs w:val="20"/>
          <w:shd w:val="clear" w:color="auto" w:fill="FFFFFF"/>
          <w:rtl/>
          <w:lang w:val="he-IL"/>
        </w:rPr>
        <w:t xml:space="preserve">מבוססת על סטראוטיפ שלילי של עובדים מזדקנים </w:t>
      </w:r>
      <w:r w:rsidRPr="006D7782">
        <w:rPr>
          <w:rFonts w:ascii="Georgia" w:hAnsi="Georgia" w:hint="cs"/>
          <w:sz w:val="18"/>
          <w:szCs w:val="20"/>
          <w:shd w:val="clear" w:color="auto" w:fill="FFFFFF"/>
          <w:rtl/>
          <w:lang w:val="he-IL"/>
        </w:rPr>
        <w:t xml:space="preserve">כמי שיעילותם ותפוקתם נמוכה, והם מוגבלים לכאורה ביכולתם </w:t>
      </w:r>
      <w:r w:rsidRPr="006D7782">
        <w:rPr>
          <w:rFonts w:ascii="Georgia" w:hAnsi="Georgia"/>
          <w:sz w:val="18"/>
          <w:szCs w:val="20"/>
          <w:shd w:val="clear" w:color="auto" w:fill="FFFFFF"/>
          <w:rtl/>
          <w:lang w:val="he-IL"/>
        </w:rPr>
        <w:t xml:space="preserve">לקבל שינויים, </w:t>
      </w:r>
      <w:r w:rsidRPr="006D7782">
        <w:rPr>
          <w:rFonts w:ascii="Georgia" w:hAnsi="Georgia" w:hint="cs"/>
          <w:sz w:val="18"/>
          <w:szCs w:val="20"/>
          <w:shd w:val="clear" w:color="auto" w:fill="FFFFFF"/>
          <w:rtl/>
          <w:lang w:val="he-IL"/>
        </w:rPr>
        <w:t>להסתגל</w:t>
      </w:r>
      <w:r w:rsidRPr="006D7782">
        <w:rPr>
          <w:rFonts w:ascii="Georgia" w:hAnsi="Georgia"/>
          <w:sz w:val="18"/>
          <w:szCs w:val="20"/>
          <w:shd w:val="clear" w:color="auto" w:fill="FFFFFF"/>
          <w:rtl/>
          <w:lang w:val="he-IL"/>
        </w:rPr>
        <w:t xml:space="preserve">, לרכוש מיומנויות וכישורים חדשים – </w:t>
      </w:r>
      <w:r w:rsidRPr="006D7782">
        <w:rPr>
          <w:rFonts w:ascii="Georgia" w:hAnsi="Georgia" w:hint="cs"/>
          <w:sz w:val="18"/>
          <w:szCs w:val="20"/>
          <w:shd w:val="clear" w:color="auto" w:fill="FFFFFF"/>
          <w:rtl/>
          <w:lang w:val="he-IL"/>
        </w:rPr>
        <w:t xml:space="preserve">פוגעת מאוד באדם העובד </w:t>
      </w:r>
      <w:r w:rsidRPr="006D7782">
        <w:rPr>
          <w:rFonts w:ascii="Georgia" w:hAnsi="Georgia"/>
          <w:sz w:val="18"/>
          <w:szCs w:val="20"/>
          <w:shd w:val="clear" w:color="auto" w:fill="FFFFFF"/>
          <w:rtl/>
          <w:lang w:val="he-IL"/>
        </w:rPr>
        <w:t>(אלון ואח</w:t>
      </w:r>
      <w:r w:rsidRPr="006D7782">
        <w:rPr>
          <w:rFonts w:ascii="Georgia" w:hAnsi="Georgia" w:hint="cs"/>
          <w:sz w:val="18"/>
          <w:szCs w:val="20"/>
          <w:shd w:val="clear" w:color="auto" w:fill="FFFFFF"/>
          <w:rtl/>
          <w:lang w:val="he-IL"/>
        </w:rPr>
        <w:t>'</w:t>
      </w:r>
      <w:r w:rsidRPr="006D7782">
        <w:rPr>
          <w:rFonts w:ascii="Georgia" w:hAnsi="Georgia"/>
          <w:sz w:val="18"/>
          <w:szCs w:val="20"/>
          <w:shd w:val="clear" w:color="auto" w:fill="FFFFFF"/>
          <w:rtl/>
          <w:lang w:val="he-IL"/>
        </w:rPr>
        <w:t>, 2013).</w:t>
      </w:r>
    </w:p>
    <w:p w14:paraId="74CAE1D4" w14:textId="77777777" w:rsidR="00BE665E" w:rsidRPr="006D7782" w:rsidRDefault="00BE665E" w:rsidP="006D7782">
      <w:pPr>
        <w:spacing w:after="180" w:line="280" w:lineRule="exact"/>
        <w:jc w:val="both"/>
        <w:rPr>
          <w:rFonts w:ascii="Georgia" w:hAnsi="Georgia"/>
          <w:sz w:val="18"/>
          <w:szCs w:val="20"/>
          <w:shd w:val="clear" w:color="auto" w:fill="FFFFFF"/>
          <w:rtl/>
          <w:lang w:val="he-IL"/>
        </w:rPr>
      </w:pPr>
      <w:r w:rsidRPr="006D7782">
        <w:rPr>
          <w:rFonts w:ascii="Georgia" w:hAnsi="Georgia" w:hint="cs"/>
          <w:sz w:val="18"/>
          <w:szCs w:val="20"/>
          <w:shd w:val="clear" w:color="auto" w:fill="FFFFFF"/>
          <w:rtl/>
          <w:lang w:val="he-IL"/>
        </w:rPr>
        <w:t xml:space="preserve">חוק גיל הפרישה, תשס"ד-2004 מאפשר לכפות פרישה בגיל 67 על נשים וגברים כאחד, ללא קשר לרמת כשירותם כעובדים ולהכשרתם. בהגיע העובדים לגיל זה רשאי המעסיק להפסיק את העסקתם. קריטריון הגיל נקבע אפוא כמדד יחיד להמשך העסקתם של עובדים, ובכך מעצימה המדינה את תופעת </w:t>
      </w:r>
      <w:proofErr w:type="spellStart"/>
      <w:r w:rsidRPr="006D7782">
        <w:rPr>
          <w:rFonts w:ascii="Georgia" w:hAnsi="Georgia" w:hint="cs"/>
          <w:sz w:val="18"/>
          <w:szCs w:val="20"/>
          <w:shd w:val="clear" w:color="auto" w:fill="FFFFFF"/>
          <w:rtl/>
          <w:lang w:val="he-IL"/>
        </w:rPr>
        <w:t>הגילנות</w:t>
      </w:r>
      <w:proofErr w:type="spellEnd"/>
      <w:r w:rsidRPr="006D7782">
        <w:rPr>
          <w:rFonts w:ascii="Georgia" w:hAnsi="Georgia" w:hint="cs"/>
          <w:sz w:val="18"/>
          <w:szCs w:val="20"/>
          <w:shd w:val="clear" w:color="auto" w:fill="FFFFFF"/>
          <w:rtl/>
          <w:lang w:val="he-IL"/>
        </w:rPr>
        <w:t>.</w:t>
      </w:r>
    </w:p>
    <w:p w14:paraId="2646685F" w14:textId="35DFAA1E"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ב</w:t>
      </w:r>
      <w:r w:rsidRPr="006D7782">
        <w:rPr>
          <w:rFonts w:ascii="Georgia" w:hAnsi="Georgia" w:hint="cs"/>
          <w:sz w:val="18"/>
          <w:szCs w:val="20"/>
          <w:rtl/>
          <w:lang w:val="he-IL"/>
        </w:rPr>
        <w:t xml:space="preserve">סעיפים </w:t>
      </w:r>
      <w:r w:rsidRPr="006D7782">
        <w:rPr>
          <w:rFonts w:ascii="Georgia" w:hAnsi="Georgia"/>
          <w:sz w:val="18"/>
          <w:szCs w:val="20"/>
          <w:rtl/>
          <w:lang w:val="he-IL"/>
        </w:rPr>
        <w:t xml:space="preserve">הראשון והשני </w:t>
      </w:r>
      <w:r w:rsidRPr="006D7782">
        <w:rPr>
          <w:rFonts w:ascii="Georgia" w:hAnsi="Georgia" w:hint="cs"/>
          <w:sz w:val="18"/>
          <w:szCs w:val="20"/>
          <w:rtl/>
          <w:lang w:val="he-IL"/>
        </w:rPr>
        <w:t>נ</w:t>
      </w:r>
      <w:r w:rsidRPr="006D7782">
        <w:rPr>
          <w:rFonts w:ascii="Georgia" w:hAnsi="Georgia"/>
          <w:sz w:val="18"/>
          <w:szCs w:val="20"/>
          <w:rtl/>
          <w:lang w:val="he-IL"/>
        </w:rPr>
        <w:t xml:space="preserve">ציג את </w:t>
      </w:r>
      <w:r w:rsidRPr="006D7782">
        <w:rPr>
          <w:rFonts w:ascii="Georgia" w:hAnsi="Georgia" w:hint="cs"/>
          <w:sz w:val="18"/>
          <w:szCs w:val="20"/>
          <w:rtl/>
          <w:lang w:val="he-IL"/>
        </w:rPr>
        <w:t xml:space="preserve">תופעת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והתגברותה בתקופת הקורונה ב</w:t>
      </w:r>
      <w:r w:rsidRPr="006D7782">
        <w:rPr>
          <w:rFonts w:ascii="Georgia" w:hAnsi="Georgia" w:hint="cs"/>
          <w:sz w:val="18"/>
          <w:szCs w:val="20"/>
          <w:rtl/>
          <w:lang w:val="he-IL"/>
        </w:rPr>
        <w:t>עולם ובישראל</w:t>
      </w:r>
      <w:r w:rsidRPr="006D7782">
        <w:rPr>
          <w:rFonts w:ascii="Georgia" w:hAnsi="Georgia"/>
          <w:sz w:val="18"/>
          <w:szCs w:val="20"/>
          <w:rtl/>
          <w:lang w:val="he-IL"/>
        </w:rPr>
        <w:t>. ב</w:t>
      </w:r>
      <w:r w:rsidRPr="006D7782">
        <w:rPr>
          <w:rFonts w:ascii="Georgia" w:hAnsi="Georgia" w:hint="cs"/>
          <w:sz w:val="18"/>
          <w:szCs w:val="20"/>
          <w:rtl/>
          <w:lang w:val="he-IL"/>
        </w:rPr>
        <w:t xml:space="preserve">סעיף </w:t>
      </w:r>
      <w:r w:rsidRPr="006D7782">
        <w:rPr>
          <w:rFonts w:ascii="Georgia" w:hAnsi="Georgia"/>
          <w:sz w:val="18"/>
          <w:szCs w:val="20"/>
          <w:rtl/>
          <w:lang w:val="he-IL"/>
        </w:rPr>
        <w:t xml:space="preserve">השלישי </w:t>
      </w:r>
      <w:r w:rsidRPr="006D7782">
        <w:rPr>
          <w:rFonts w:ascii="Georgia" w:hAnsi="Georgia" w:hint="cs"/>
          <w:sz w:val="18"/>
          <w:szCs w:val="20"/>
          <w:rtl/>
          <w:lang w:val="he-IL"/>
        </w:rPr>
        <w:t>נ</w:t>
      </w:r>
      <w:r w:rsidRPr="006D7782">
        <w:rPr>
          <w:rFonts w:ascii="Georgia" w:hAnsi="Georgia"/>
          <w:sz w:val="18"/>
          <w:szCs w:val="20"/>
          <w:rtl/>
          <w:lang w:val="he-IL"/>
        </w:rPr>
        <w:t>בחן את מעמדם הכלכלי והחברתי של האזרחים הו</w:t>
      </w:r>
      <w:r w:rsidRPr="006D7782">
        <w:rPr>
          <w:rFonts w:ascii="Georgia" w:hAnsi="Georgia" w:hint="cs"/>
          <w:sz w:val="18"/>
          <w:szCs w:val="20"/>
          <w:rtl/>
          <w:lang w:val="he-IL"/>
        </w:rPr>
        <w:t>ו</w:t>
      </w:r>
      <w:r w:rsidRPr="006D7782">
        <w:rPr>
          <w:rFonts w:ascii="Georgia" w:hAnsi="Georgia"/>
          <w:sz w:val="18"/>
          <w:szCs w:val="20"/>
          <w:rtl/>
          <w:lang w:val="he-IL"/>
        </w:rPr>
        <w:t>תיקים</w:t>
      </w:r>
      <w:r w:rsidRPr="006D7782">
        <w:rPr>
          <w:rFonts w:ascii="Georgia" w:hAnsi="Georgia" w:hint="cs"/>
          <w:sz w:val="18"/>
          <w:szCs w:val="20"/>
          <w:rtl/>
          <w:lang w:val="he-IL"/>
        </w:rPr>
        <w:t>,</w:t>
      </w:r>
      <w:r w:rsidRPr="006D7782">
        <w:rPr>
          <w:rFonts w:ascii="Georgia" w:hAnsi="Georgia"/>
          <w:sz w:val="18"/>
          <w:szCs w:val="20"/>
          <w:rtl/>
          <w:lang w:val="he-IL"/>
        </w:rPr>
        <w:t xml:space="preserve"> ו</w:t>
      </w:r>
      <w:r w:rsidRPr="006D7782">
        <w:rPr>
          <w:rFonts w:ascii="Georgia" w:hAnsi="Georgia" w:hint="cs"/>
          <w:sz w:val="18"/>
          <w:szCs w:val="20"/>
          <w:rtl/>
          <w:lang w:val="he-IL"/>
        </w:rPr>
        <w:t>ני</w:t>
      </w:r>
      <w:r w:rsidRPr="006D7782">
        <w:rPr>
          <w:rFonts w:ascii="Georgia" w:hAnsi="Georgia"/>
          <w:sz w:val="18"/>
          <w:szCs w:val="20"/>
          <w:rtl/>
          <w:lang w:val="he-IL"/>
        </w:rPr>
        <w:t>צור תשתית לבדיקת נוכחותם במעגל העבודה במשבר הקורונה. ב</w:t>
      </w:r>
      <w:r w:rsidRPr="006D7782">
        <w:rPr>
          <w:rFonts w:ascii="Georgia" w:hAnsi="Georgia" w:hint="cs"/>
          <w:sz w:val="18"/>
          <w:szCs w:val="20"/>
          <w:rtl/>
          <w:lang w:val="he-IL"/>
        </w:rPr>
        <w:t xml:space="preserve">סעיף </w:t>
      </w:r>
      <w:r w:rsidRPr="006D7782">
        <w:rPr>
          <w:rFonts w:ascii="Georgia" w:hAnsi="Georgia"/>
          <w:sz w:val="18"/>
          <w:szCs w:val="20"/>
          <w:rtl/>
          <w:lang w:val="he-IL"/>
        </w:rPr>
        <w:t xml:space="preserve">הרביעי </w:t>
      </w:r>
      <w:r w:rsidRPr="006D7782">
        <w:rPr>
          <w:rFonts w:ascii="Georgia" w:hAnsi="Georgia" w:hint="cs"/>
          <w:sz w:val="18"/>
          <w:szCs w:val="20"/>
          <w:rtl/>
          <w:lang w:val="he-IL"/>
        </w:rPr>
        <w:t>נ</w:t>
      </w:r>
      <w:r w:rsidRPr="006D7782">
        <w:rPr>
          <w:rFonts w:ascii="Georgia" w:hAnsi="Georgia"/>
          <w:sz w:val="18"/>
          <w:szCs w:val="20"/>
          <w:rtl/>
          <w:lang w:val="he-IL"/>
        </w:rPr>
        <w:t xml:space="preserve">בחן את יחסו של הרגולטור </w:t>
      </w:r>
      <w:proofErr w:type="spellStart"/>
      <w:r w:rsidRPr="006D7782">
        <w:rPr>
          <w:rFonts w:ascii="Georgia" w:hAnsi="Georgia"/>
          <w:sz w:val="18"/>
          <w:szCs w:val="20"/>
          <w:rtl/>
          <w:lang w:val="he-IL"/>
        </w:rPr>
        <w:t>לגילנות</w:t>
      </w:r>
      <w:proofErr w:type="spellEnd"/>
      <w:r w:rsidRPr="006D7782">
        <w:rPr>
          <w:rFonts w:ascii="Georgia" w:hAnsi="Georgia" w:hint="cs"/>
          <w:sz w:val="18"/>
          <w:szCs w:val="20"/>
          <w:rtl/>
          <w:lang w:val="he-IL"/>
        </w:rPr>
        <w:t>,</w:t>
      </w:r>
      <w:r w:rsidRPr="006D7782">
        <w:rPr>
          <w:rFonts w:ascii="Georgia" w:hAnsi="Georgia"/>
          <w:sz w:val="18"/>
          <w:szCs w:val="20"/>
          <w:rtl/>
          <w:lang w:val="he-IL"/>
        </w:rPr>
        <w:t xml:space="preserve"> בעיקר בתקופת הקורונה</w:t>
      </w:r>
      <w:r w:rsidRPr="006D7782">
        <w:rPr>
          <w:rFonts w:ascii="Georgia" w:hAnsi="Georgia" w:hint="cs"/>
          <w:sz w:val="18"/>
          <w:szCs w:val="20"/>
          <w:rtl/>
          <w:lang w:val="he-IL"/>
        </w:rPr>
        <w:t>,</w:t>
      </w:r>
      <w:r w:rsidRPr="006D7782">
        <w:rPr>
          <w:rFonts w:ascii="Georgia" w:hAnsi="Georgia"/>
          <w:sz w:val="18"/>
          <w:szCs w:val="20"/>
          <w:rtl/>
          <w:lang w:val="he-IL"/>
        </w:rPr>
        <w:t xml:space="preserve"> על רקע החקיקה שאפשרה כפיית פרישה</w:t>
      </w:r>
      <w:r w:rsidRPr="006D7782">
        <w:rPr>
          <w:rFonts w:ascii="Georgia" w:hAnsi="Georgia" w:hint="cs"/>
          <w:sz w:val="18"/>
          <w:szCs w:val="20"/>
          <w:rtl/>
          <w:lang w:val="he-IL"/>
        </w:rPr>
        <w:t xml:space="preserve">. </w:t>
      </w:r>
      <w:r w:rsidRPr="006D7782">
        <w:rPr>
          <w:rFonts w:ascii="Georgia" w:hAnsi="Georgia"/>
          <w:sz w:val="18"/>
          <w:szCs w:val="20"/>
          <w:rtl/>
          <w:lang w:val="he-IL"/>
        </w:rPr>
        <w:t xml:space="preserve">זאת גם בעקבות המלצתו של מזכ"ל ארגון הבריאות העולמי לעשות שימוש בחקיקה ובמנגנוני אכיפה כדי </w:t>
      </w:r>
      <w:proofErr w:type="spellStart"/>
      <w:r w:rsidRPr="006D7782">
        <w:rPr>
          <w:rFonts w:ascii="Georgia" w:hAnsi="Georgia"/>
          <w:sz w:val="18"/>
          <w:szCs w:val="20"/>
          <w:rtl/>
          <w:lang w:val="he-IL"/>
        </w:rPr>
        <w:t>לדכא</w:t>
      </w:r>
      <w:proofErr w:type="spellEnd"/>
      <w:r w:rsidRPr="006D7782">
        <w:rPr>
          <w:rFonts w:ascii="Georgia" w:hAnsi="Georgia"/>
          <w:sz w:val="18"/>
          <w:szCs w:val="20"/>
          <w:rtl/>
          <w:lang w:val="he-IL"/>
        </w:rPr>
        <w:t xml:space="preserve"> התפרצות </w:t>
      </w:r>
      <w:r w:rsidRPr="006D7782">
        <w:rPr>
          <w:rFonts w:ascii="Georgia" w:hAnsi="Georgia" w:hint="cs"/>
          <w:sz w:val="18"/>
          <w:szCs w:val="20"/>
          <w:rtl/>
          <w:lang w:val="he-IL"/>
        </w:rPr>
        <w:t xml:space="preserve">של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בקורונה. ב</w:t>
      </w:r>
      <w:r w:rsidRPr="006D7782">
        <w:rPr>
          <w:rFonts w:ascii="Georgia" w:hAnsi="Georgia" w:hint="cs"/>
          <w:sz w:val="18"/>
          <w:szCs w:val="20"/>
          <w:rtl/>
          <w:lang w:val="he-IL"/>
        </w:rPr>
        <w:t>סעיף ה</w:t>
      </w:r>
      <w:r w:rsidRPr="006D7782">
        <w:rPr>
          <w:rFonts w:ascii="Georgia" w:hAnsi="Georgia"/>
          <w:sz w:val="18"/>
          <w:szCs w:val="20"/>
          <w:rtl/>
          <w:lang w:val="he-IL"/>
        </w:rPr>
        <w:t xml:space="preserve">חמישי </w:t>
      </w:r>
      <w:r w:rsidRPr="006D7782">
        <w:rPr>
          <w:rFonts w:ascii="Georgia" w:hAnsi="Georgia" w:hint="cs"/>
          <w:sz w:val="18"/>
          <w:szCs w:val="20"/>
          <w:rtl/>
          <w:lang w:val="he-IL"/>
        </w:rPr>
        <w:t>נ</w:t>
      </w:r>
      <w:r w:rsidRPr="006D7782">
        <w:rPr>
          <w:rFonts w:ascii="Georgia" w:hAnsi="Georgia"/>
          <w:sz w:val="18"/>
          <w:szCs w:val="20"/>
          <w:rtl/>
          <w:lang w:val="he-IL"/>
        </w:rPr>
        <w:t xml:space="preserve">בחן </w:t>
      </w:r>
      <w:r w:rsidRPr="006D7782">
        <w:rPr>
          <w:rFonts w:ascii="Georgia" w:hAnsi="Georgia" w:hint="cs"/>
          <w:sz w:val="18"/>
          <w:szCs w:val="20"/>
          <w:rtl/>
          <w:lang w:val="he-IL"/>
        </w:rPr>
        <w:t>תפנית שחלה</w:t>
      </w:r>
      <w:r w:rsidRPr="006D7782">
        <w:rPr>
          <w:rFonts w:ascii="Georgia" w:hAnsi="Georgia"/>
          <w:sz w:val="18"/>
          <w:szCs w:val="20"/>
          <w:rtl/>
          <w:lang w:val="he-IL"/>
        </w:rPr>
        <w:t xml:space="preserve"> </w:t>
      </w:r>
      <w:r w:rsidRPr="006D7782">
        <w:rPr>
          <w:rFonts w:ascii="Georgia" w:hAnsi="Georgia" w:hint="cs"/>
          <w:sz w:val="18"/>
          <w:szCs w:val="20"/>
          <w:rtl/>
          <w:lang w:val="he-IL"/>
        </w:rPr>
        <w:t>ב</w:t>
      </w:r>
      <w:r w:rsidRPr="006D7782">
        <w:rPr>
          <w:rFonts w:ascii="Georgia" w:hAnsi="Georgia"/>
          <w:sz w:val="18"/>
          <w:szCs w:val="20"/>
          <w:rtl/>
          <w:lang w:val="he-IL"/>
        </w:rPr>
        <w:t xml:space="preserve">ממשל, אם כי לא </w:t>
      </w:r>
      <w:r w:rsidRPr="006D7782">
        <w:rPr>
          <w:rFonts w:ascii="Georgia" w:hAnsi="Georgia" w:hint="cs"/>
          <w:sz w:val="18"/>
          <w:szCs w:val="20"/>
          <w:rtl/>
          <w:lang w:val="he-IL"/>
        </w:rPr>
        <w:t>בחברה, א</w:t>
      </w:r>
      <w:r w:rsidRPr="006D7782">
        <w:rPr>
          <w:rFonts w:ascii="Georgia" w:hAnsi="Georgia"/>
          <w:sz w:val="18"/>
          <w:szCs w:val="20"/>
          <w:rtl/>
          <w:lang w:val="he-IL"/>
        </w:rPr>
        <w:t>ש</w:t>
      </w:r>
      <w:r w:rsidRPr="006D7782">
        <w:rPr>
          <w:rFonts w:ascii="Georgia" w:hAnsi="Georgia" w:hint="cs"/>
          <w:sz w:val="18"/>
          <w:szCs w:val="20"/>
          <w:rtl/>
          <w:lang w:val="he-IL"/>
        </w:rPr>
        <w:t xml:space="preserve">ר </w:t>
      </w:r>
      <w:r w:rsidRPr="006D7782">
        <w:rPr>
          <w:rFonts w:ascii="Georgia" w:hAnsi="Georgia"/>
          <w:sz w:val="18"/>
          <w:szCs w:val="20"/>
          <w:rtl/>
          <w:lang w:val="he-IL"/>
        </w:rPr>
        <w:t>בא</w:t>
      </w:r>
      <w:r w:rsidR="000E572D">
        <w:rPr>
          <w:rFonts w:ascii="Georgia" w:hAnsi="Georgia" w:hint="cs"/>
          <w:sz w:val="18"/>
          <w:szCs w:val="20"/>
          <w:rtl/>
          <w:lang w:val="he-IL"/>
        </w:rPr>
        <w:t>ה</w:t>
      </w:r>
      <w:r w:rsidRPr="006D7782">
        <w:rPr>
          <w:rFonts w:ascii="Georgia" w:hAnsi="Georgia"/>
          <w:sz w:val="18"/>
          <w:szCs w:val="20"/>
          <w:rtl/>
          <w:lang w:val="he-IL"/>
        </w:rPr>
        <w:t xml:space="preserve"> לידי ביטוי בהחלטות ממשלה </w:t>
      </w:r>
      <w:r w:rsidRPr="006D7782">
        <w:rPr>
          <w:rFonts w:ascii="Georgia" w:hAnsi="Georgia" w:hint="cs"/>
          <w:sz w:val="18"/>
          <w:szCs w:val="20"/>
          <w:rtl/>
          <w:lang w:val="he-IL"/>
        </w:rPr>
        <w:t xml:space="preserve">שמטרתן לקדם את </w:t>
      </w:r>
      <w:r w:rsidRPr="006D7782">
        <w:rPr>
          <w:rFonts w:ascii="Georgia" w:hAnsi="Georgia"/>
          <w:sz w:val="18"/>
          <w:szCs w:val="20"/>
          <w:rtl/>
          <w:lang w:val="he-IL"/>
        </w:rPr>
        <w:t>קליטתם המחודשת של עובדים בני הגיל השלישי כעובדי מדינה</w:t>
      </w:r>
      <w:r w:rsidRPr="006D7782">
        <w:rPr>
          <w:rFonts w:ascii="Georgia" w:hAnsi="Georgia" w:hint="cs"/>
          <w:sz w:val="18"/>
          <w:szCs w:val="20"/>
          <w:rtl/>
          <w:lang w:val="he-IL"/>
        </w:rPr>
        <w:t xml:space="preserve">, ואת </w:t>
      </w:r>
      <w:r w:rsidRPr="006D7782">
        <w:rPr>
          <w:rFonts w:ascii="Georgia" w:hAnsi="Georgia"/>
          <w:sz w:val="18"/>
          <w:szCs w:val="20"/>
          <w:rtl/>
          <w:lang w:val="he-IL"/>
        </w:rPr>
        <w:t>ה</w:t>
      </w:r>
      <w:r w:rsidRPr="006D7782">
        <w:rPr>
          <w:rFonts w:ascii="Georgia" w:hAnsi="Georgia" w:hint="cs"/>
          <w:sz w:val="18"/>
          <w:szCs w:val="20"/>
          <w:rtl/>
          <w:lang w:val="he-IL"/>
        </w:rPr>
        <w:t>י</w:t>
      </w:r>
      <w:r w:rsidRPr="006D7782">
        <w:rPr>
          <w:rFonts w:ascii="Georgia" w:hAnsi="Georgia"/>
          <w:sz w:val="18"/>
          <w:szCs w:val="20"/>
          <w:rtl/>
          <w:lang w:val="he-IL"/>
        </w:rPr>
        <w:t>עדרם, עד עתה, של מנגנוני אכיפה ליישומה. ב</w:t>
      </w:r>
      <w:r w:rsidRPr="006D7782">
        <w:rPr>
          <w:rFonts w:ascii="Georgia" w:hAnsi="Georgia" w:hint="cs"/>
          <w:sz w:val="18"/>
          <w:szCs w:val="20"/>
          <w:rtl/>
          <w:lang w:val="he-IL"/>
        </w:rPr>
        <w:t xml:space="preserve">סעיף </w:t>
      </w:r>
      <w:r w:rsidRPr="006D7782">
        <w:rPr>
          <w:rFonts w:ascii="Georgia" w:hAnsi="Georgia"/>
          <w:sz w:val="18"/>
          <w:szCs w:val="20"/>
          <w:rtl/>
          <w:lang w:val="he-IL"/>
        </w:rPr>
        <w:t xml:space="preserve">זה </w:t>
      </w:r>
      <w:r w:rsidRPr="006D7782">
        <w:rPr>
          <w:rFonts w:ascii="Georgia" w:hAnsi="Georgia" w:hint="cs"/>
          <w:sz w:val="18"/>
          <w:szCs w:val="20"/>
          <w:rtl/>
          <w:lang w:val="he-IL"/>
        </w:rPr>
        <w:t>גם נ</w:t>
      </w:r>
      <w:r w:rsidRPr="006D7782">
        <w:rPr>
          <w:rFonts w:ascii="Georgia" w:hAnsi="Georgia"/>
          <w:sz w:val="18"/>
          <w:szCs w:val="20"/>
          <w:rtl/>
          <w:lang w:val="he-IL"/>
        </w:rPr>
        <w:t>ציג את ממצאי המחקר שערכ</w:t>
      </w:r>
      <w:r w:rsidRPr="006D7782">
        <w:rPr>
          <w:rFonts w:ascii="Georgia" w:hAnsi="Georgia" w:hint="cs"/>
          <w:sz w:val="18"/>
          <w:szCs w:val="20"/>
          <w:rtl/>
          <w:lang w:val="he-IL"/>
        </w:rPr>
        <w:t>נו</w:t>
      </w:r>
      <w:r w:rsidRPr="006D7782">
        <w:rPr>
          <w:rFonts w:ascii="Georgia" w:hAnsi="Georgia"/>
          <w:sz w:val="18"/>
          <w:szCs w:val="20"/>
          <w:rtl/>
          <w:lang w:val="he-IL"/>
        </w:rPr>
        <w:t xml:space="preserve"> ואת מסקנותי</w:t>
      </w:r>
      <w:r w:rsidRPr="006D7782">
        <w:rPr>
          <w:rFonts w:ascii="Georgia" w:hAnsi="Georgia" w:hint="cs"/>
          <w:sz w:val="18"/>
          <w:szCs w:val="20"/>
          <w:rtl/>
          <w:lang w:val="he-IL"/>
        </w:rPr>
        <w:t>נו</w:t>
      </w:r>
      <w:r w:rsidRPr="006D7782">
        <w:rPr>
          <w:rFonts w:ascii="Georgia" w:hAnsi="Georgia"/>
          <w:sz w:val="18"/>
          <w:szCs w:val="20"/>
          <w:rtl/>
          <w:lang w:val="he-IL"/>
        </w:rPr>
        <w:t xml:space="preserve">. </w:t>
      </w:r>
    </w:p>
    <w:p w14:paraId="761EBCC8" w14:textId="77777777" w:rsidR="00BE665E" w:rsidRPr="006D7782" w:rsidRDefault="00BE665E" w:rsidP="006D7782">
      <w:pPr>
        <w:spacing w:after="180" w:line="280" w:lineRule="exact"/>
        <w:jc w:val="both"/>
        <w:rPr>
          <w:rFonts w:ascii="Georgia" w:hAnsi="Georgia"/>
          <w:sz w:val="18"/>
          <w:szCs w:val="20"/>
          <w:rtl/>
          <w:lang w:val="he-IL"/>
        </w:rPr>
      </w:pPr>
    </w:p>
    <w:p w14:paraId="143D2E4F" w14:textId="540A562A" w:rsidR="00BE665E" w:rsidRPr="006D7782" w:rsidRDefault="00BE665E" w:rsidP="006D7782">
      <w:pPr>
        <w:pStyle w:val="KOT5"/>
        <w:spacing w:after="0"/>
        <w:ind w:right="0"/>
        <w:outlineLvl w:val="2"/>
        <w:rPr>
          <w:rFonts w:cs="Guttman Aharoni"/>
          <w:color w:val="BA2A16"/>
          <w:rtl/>
        </w:rPr>
      </w:pPr>
      <w:r w:rsidRPr="006D7782">
        <w:rPr>
          <w:rFonts w:cs="Guttman Aharoni" w:hint="cs"/>
          <w:color w:val="BA2A16"/>
          <w:rtl/>
        </w:rPr>
        <w:t xml:space="preserve">סקירת ספרות </w:t>
      </w:r>
    </w:p>
    <w:p w14:paraId="0A2644AD" w14:textId="15679CBA" w:rsidR="00BE665E" w:rsidRPr="00611A1A" w:rsidRDefault="00BE665E" w:rsidP="00611A1A">
      <w:pPr>
        <w:keepNext/>
        <w:keepLines/>
        <w:spacing w:line="280" w:lineRule="exact"/>
        <w:jc w:val="both"/>
        <w:outlineLvl w:val="3"/>
        <w:rPr>
          <w:b/>
          <w:bCs/>
          <w:color w:val="BA2A16"/>
          <w:sz w:val="20"/>
          <w:szCs w:val="22"/>
          <w:rtl/>
        </w:rPr>
      </w:pPr>
      <w:proofErr w:type="spellStart"/>
      <w:r w:rsidRPr="00611A1A">
        <w:rPr>
          <w:rFonts w:hint="cs"/>
          <w:b/>
          <w:bCs/>
          <w:color w:val="BA2A16"/>
          <w:sz w:val="20"/>
          <w:szCs w:val="22"/>
          <w:rtl/>
        </w:rPr>
        <w:t>גילנות</w:t>
      </w:r>
      <w:proofErr w:type="spellEnd"/>
      <w:r w:rsidRPr="00611A1A">
        <w:rPr>
          <w:rFonts w:hint="cs"/>
          <w:b/>
          <w:bCs/>
          <w:color w:val="BA2A16"/>
          <w:sz w:val="20"/>
          <w:szCs w:val="22"/>
          <w:rtl/>
        </w:rPr>
        <w:t xml:space="preserve"> בקורונה </w:t>
      </w:r>
      <w:r w:rsidRPr="00611A1A">
        <w:rPr>
          <w:b/>
          <w:bCs/>
          <w:color w:val="BA2A16"/>
          <w:sz w:val="20"/>
          <w:szCs w:val="22"/>
          <w:rtl/>
        </w:rPr>
        <w:t>–</w:t>
      </w:r>
      <w:r w:rsidRPr="00611A1A">
        <w:rPr>
          <w:rFonts w:hint="cs"/>
          <w:b/>
          <w:bCs/>
          <w:color w:val="BA2A16"/>
          <w:sz w:val="20"/>
          <w:szCs w:val="22"/>
          <w:rtl/>
        </w:rPr>
        <w:t xml:space="preserve"> בעולם</w:t>
      </w:r>
      <w:bookmarkEnd w:id="2"/>
      <w:r w:rsidRPr="00611A1A">
        <w:rPr>
          <w:rFonts w:hint="cs"/>
          <w:b/>
          <w:bCs/>
          <w:color w:val="BA2A16"/>
          <w:sz w:val="20"/>
          <w:szCs w:val="22"/>
          <w:rtl/>
        </w:rPr>
        <w:t xml:space="preserve"> </w:t>
      </w:r>
    </w:p>
    <w:p w14:paraId="79254842" w14:textId="15FF3987" w:rsidR="00BE665E" w:rsidRPr="006D7782" w:rsidRDefault="00BE665E" w:rsidP="000E572D">
      <w:pPr>
        <w:spacing w:after="180" w:line="280" w:lineRule="exact"/>
        <w:jc w:val="both"/>
        <w:rPr>
          <w:rFonts w:ascii="Georgia" w:hAnsi="Georgia"/>
          <w:sz w:val="18"/>
          <w:szCs w:val="20"/>
          <w:rtl/>
          <w:lang w:val="he-IL"/>
        </w:rPr>
      </w:pPr>
      <w:bookmarkStart w:id="3" w:name="_Hlk73909774"/>
      <w:r w:rsidRPr="006D7782">
        <w:rPr>
          <w:rFonts w:ascii="Georgia" w:hAnsi="Georgia"/>
          <w:sz w:val="18"/>
          <w:szCs w:val="20"/>
          <w:rtl/>
          <w:lang w:val="he-IL"/>
        </w:rPr>
        <w:t xml:space="preserve">התופעה של </w:t>
      </w:r>
      <w:r w:rsidRPr="006D7782">
        <w:rPr>
          <w:rFonts w:ascii="Georgia" w:hAnsi="Georgia" w:hint="cs"/>
          <w:sz w:val="18"/>
          <w:szCs w:val="20"/>
          <w:rtl/>
          <w:lang w:val="he-IL"/>
        </w:rPr>
        <w:t>ה</w:t>
      </w:r>
      <w:r w:rsidRPr="006D7782">
        <w:rPr>
          <w:rFonts w:ascii="Georgia" w:hAnsi="Georgia"/>
          <w:sz w:val="18"/>
          <w:szCs w:val="20"/>
          <w:rtl/>
          <w:lang w:val="he-IL"/>
        </w:rPr>
        <w:t>פלי</w:t>
      </w:r>
      <w:r w:rsidRPr="006D7782">
        <w:rPr>
          <w:rFonts w:ascii="Georgia" w:hAnsi="Georgia" w:hint="cs"/>
          <w:sz w:val="18"/>
          <w:szCs w:val="20"/>
          <w:rtl/>
          <w:lang w:val="he-IL"/>
        </w:rPr>
        <w:t>י</w:t>
      </w:r>
      <w:r w:rsidRPr="006D7782">
        <w:rPr>
          <w:rFonts w:ascii="Georgia" w:hAnsi="Georgia"/>
          <w:sz w:val="18"/>
          <w:szCs w:val="20"/>
          <w:rtl/>
          <w:lang w:val="he-IL"/>
        </w:rPr>
        <w:t>ת אזרחים ותיקים ותפיסתם באופן סטראוטיפי בשל גילם המתקדם הומשגה בשנות ה</w:t>
      </w:r>
      <w:r w:rsidRPr="006D7782">
        <w:rPr>
          <w:rFonts w:ascii="Georgia" w:hAnsi="Georgia" w:hint="cs"/>
          <w:sz w:val="18"/>
          <w:szCs w:val="20"/>
          <w:rtl/>
          <w:lang w:val="he-IL"/>
        </w:rPr>
        <w:t>-60</w:t>
      </w:r>
      <w:r w:rsidRPr="006D7782">
        <w:rPr>
          <w:rFonts w:ascii="Georgia" w:hAnsi="Georgia"/>
          <w:sz w:val="18"/>
          <w:szCs w:val="20"/>
          <w:rtl/>
          <w:lang w:val="he-IL"/>
        </w:rPr>
        <w:t xml:space="preserve"> של המאה ה</w:t>
      </w:r>
      <w:r w:rsidRPr="006D7782">
        <w:rPr>
          <w:rFonts w:ascii="Georgia" w:hAnsi="Georgia" w:hint="cs"/>
          <w:sz w:val="18"/>
          <w:szCs w:val="20"/>
          <w:rtl/>
          <w:lang w:val="he-IL"/>
        </w:rPr>
        <w:t>-20</w:t>
      </w:r>
      <w:r w:rsidRPr="006D7782">
        <w:rPr>
          <w:rFonts w:ascii="Georgia" w:hAnsi="Georgia"/>
          <w:sz w:val="18"/>
          <w:szCs w:val="20"/>
          <w:rtl/>
          <w:lang w:val="he-IL"/>
        </w:rPr>
        <w:t xml:space="preserve"> על ידי רוברט </w:t>
      </w:r>
      <w:proofErr w:type="spellStart"/>
      <w:r w:rsidRPr="006D7782">
        <w:rPr>
          <w:rFonts w:ascii="Georgia" w:hAnsi="Georgia"/>
          <w:sz w:val="18"/>
          <w:szCs w:val="20"/>
          <w:rtl/>
          <w:lang w:val="he-IL"/>
        </w:rPr>
        <w:t>בטלר</w:t>
      </w:r>
      <w:proofErr w:type="spellEnd"/>
      <w:r w:rsidRPr="006D7782">
        <w:rPr>
          <w:rFonts w:ascii="Georgia" w:hAnsi="Georgia"/>
          <w:sz w:val="18"/>
          <w:szCs w:val="20"/>
          <w:rtl/>
          <w:lang w:val="he-IL"/>
        </w:rPr>
        <w:t xml:space="preserve"> </w:t>
      </w:r>
      <w:r w:rsidR="000E572D">
        <w:rPr>
          <w:rFonts w:ascii="Georgia" w:hAnsi="Georgia" w:hint="cs"/>
          <w:sz w:val="18"/>
          <w:szCs w:val="20"/>
          <w:rtl/>
          <w:lang w:val="he-IL"/>
        </w:rPr>
        <w:t>(</w:t>
      </w:r>
      <w:proofErr w:type="spellStart"/>
      <w:r w:rsidRPr="006D7782">
        <w:rPr>
          <w:rFonts w:ascii="Georgia" w:hAnsi="Georgia" w:cs="Georgia"/>
          <w:sz w:val="18"/>
          <w:szCs w:val="18"/>
          <w:rtl/>
          <w:lang w:val="he-IL"/>
        </w:rPr>
        <w:t>Butler</w:t>
      </w:r>
      <w:proofErr w:type="spellEnd"/>
      <w:r w:rsidRPr="006D7782">
        <w:rPr>
          <w:rFonts w:ascii="Georgia" w:hAnsi="Georgia" w:cs="Georgia"/>
          <w:sz w:val="18"/>
          <w:szCs w:val="18"/>
          <w:rtl/>
          <w:lang w:val="he-IL"/>
        </w:rPr>
        <w:t>, 1969</w:t>
      </w:r>
      <w:r w:rsidRPr="006D7782">
        <w:rPr>
          <w:rFonts w:ascii="Georgia" w:hAnsi="Georgia"/>
          <w:sz w:val="18"/>
          <w:szCs w:val="20"/>
          <w:rtl/>
          <w:lang w:val="he-IL"/>
        </w:rPr>
        <w:t xml:space="preserve">) </w:t>
      </w:r>
      <w:r w:rsidRPr="006D7782">
        <w:rPr>
          <w:rFonts w:ascii="Georgia" w:hAnsi="Georgia" w:hint="cs"/>
          <w:sz w:val="18"/>
          <w:szCs w:val="20"/>
          <w:rtl/>
          <w:lang w:val="he-IL"/>
        </w:rPr>
        <w:t>על בסיס</w:t>
      </w:r>
      <w:r w:rsidRPr="006D7782">
        <w:rPr>
          <w:rFonts w:ascii="Georgia" w:hAnsi="Georgia"/>
          <w:sz w:val="18"/>
          <w:szCs w:val="20"/>
          <w:rtl/>
          <w:lang w:val="he-IL"/>
        </w:rPr>
        <w:t xml:space="preserve"> מושגי</w:t>
      </w:r>
      <w:r w:rsidRPr="006D7782">
        <w:rPr>
          <w:rFonts w:ascii="Georgia" w:hAnsi="Georgia" w:hint="cs"/>
          <w:sz w:val="18"/>
          <w:szCs w:val="20"/>
          <w:rtl/>
          <w:lang w:val="he-IL"/>
        </w:rPr>
        <w:t>ם של</w:t>
      </w:r>
      <w:r w:rsidRPr="006D7782">
        <w:rPr>
          <w:rFonts w:ascii="Georgia" w:hAnsi="Georgia"/>
          <w:sz w:val="18"/>
          <w:szCs w:val="20"/>
          <w:rtl/>
          <w:lang w:val="he-IL"/>
        </w:rPr>
        <w:t xml:space="preserve"> פגיעה ב</w:t>
      </w:r>
      <w:r w:rsidRPr="006D7782">
        <w:rPr>
          <w:rFonts w:ascii="Georgia" w:hAnsi="Georgia"/>
          <w:sz w:val="18"/>
          <w:szCs w:val="20"/>
          <w:shd w:val="clear" w:color="auto" w:fill="FFFFFF"/>
          <w:rtl/>
          <w:lang w:val="he-IL"/>
        </w:rPr>
        <w:t xml:space="preserve">זכויות יסוד אחרות דוגמת גזענות. </w:t>
      </w:r>
    </w:p>
    <w:bookmarkEnd w:id="3"/>
    <w:p w14:paraId="2651FAA6" w14:textId="18188411"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החל מאותה עת</w:t>
      </w:r>
      <w:r w:rsidRPr="006D7782">
        <w:rPr>
          <w:rFonts w:ascii="Georgia" w:hAnsi="Georgia" w:hint="cs"/>
          <w:sz w:val="18"/>
          <w:szCs w:val="20"/>
          <w:rtl/>
          <w:lang w:val="he-IL"/>
        </w:rPr>
        <w:t>,</w:t>
      </w:r>
      <w:r w:rsidRPr="006D7782">
        <w:rPr>
          <w:rFonts w:ascii="Georgia" w:hAnsi="Georgia"/>
          <w:sz w:val="18"/>
          <w:szCs w:val="20"/>
          <w:rtl/>
          <w:lang w:val="he-IL"/>
        </w:rPr>
        <w:t xml:space="preserve"> המודעות לפגמיה של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החלה לחלחל לתרבויות ברחבי העולם</w:t>
      </w:r>
      <w:r w:rsidRPr="006D7782">
        <w:rPr>
          <w:rFonts w:ascii="Georgia" w:hAnsi="Georgia" w:hint="cs"/>
          <w:sz w:val="18"/>
          <w:szCs w:val="20"/>
          <w:rtl/>
          <w:lang w:val="he-IL"/>
        </w:rPr>
        <w:t>,</w:t>
      </w:r>
      <w:r w:rsidRPr="006D7782">
        <w:rPr>
          <w:rFonts w:ascii="Georgia" w:hAnsi="Georgia"/>
          <w:sz w:val="18"/>
          <w:szCs w:val="20"/>
          <w:rtl/>
          <w:lang w:val="he-IL"/>
        </w:rPr>
        <w:t xml:space="preserve"> אך </w:t>
      </w:r>
      <w:r w:rsidRPr="001E4162">
        <w:rPr>
          <w:rFonts w:ascii="Georgia" w:hAnsi="Georgia"/>
          <w:spacing w:val="-4"/>
          <w:sz w:val="18"/>
          <w:szCs w:val="20"/>
          <w:rtl/>
          <w:lang w:val="he-IL"/>
        </w:rPr>
        <w:t xml:space="preserve">בקצב איטי. לדוגמה, </w:t>
      </w:r>
      <w:r w:rsidRPr="001E4162">
        <w:rPr>
          <w:rFonts w:ascii="Georgia" w:hAnsi="Georgia"/>
          <w:spacing w:val="-4"/>
          <w:sz w:val="18"/>
          <w:szCs w:val="20"/>
          <w:shd w:val="clear" w:color="auto" w:fill="FFFFFF"/>
          <w:rtl/>
          <w:lang w:val="he-IL"/>
        </w:rPr>
        <w:t xml:space="preserve">בהכרזה לכל באי עולם בדבר זכויות האדם </w:t>
      </w:r>
      <w:bookmarkStart w:id="4" w:name="_Hlk114645545"/>
      <w:r w:rsidRPr="001E4162">
        <w:rPr>
          <w:rFonts w:ascii="Georgia" w:hAnsi="Georgia"/>
          <w:spacing w:val="-4"/>
          <w:sz w:val="18"/>
          <w:szCs w:val="20"/>
          <w:shd w:val="clear" w:color="auto" w:fill="FFFFFF"/>
          <w:rtl/>
          <w:lang w:val="he-IL"/>
        </w:rPr>
        <w:t>(</w:t>
      </w:r>
      <w:proofErr w:type="spellStart"/>
      <w:r w:rsidR="001E4162" w:rsidRPr="001E4162">
        <w:rPr>
          <w:rFonts w:ascii="Georgia" w:hAnsi="Georgia" w:cs="Georgia"/>
          <w:spacing w:val="-4"/>
          <w:sz w:val="18"/>
          <w:szCs w:val="18"/>
          <w:shd w:val="clear" w:color="auto" w:fill="FFFFFF"/>
          <w:lang w:val="he-IL"/>
        </w:rPr>
        <w:t>The</w:t>
      </w:r>
      <w:proofErr w:type="spellEnd"/>
      <w:r w:rsidR="001E4162" w:rsidRPr="001E4162">
        <w:rPr>
          <w:rFonts w:ascii="Georgia" w:hAnsi="Georgia" w:cs="Georgia"/>
          <w:spacing w:val="-4"/>
          <w:sz w:val="18"/>
          <w:szCs w:val="18"/>
          <w:shd w:val="clear" w:color="auto" w:fill="FFFFFF"/>
          <w:lang w:val="he-IL"/>
        </w:rPr>
        <w:t xml:space="preserve"> </w:t>
      </w:r>
      <w:proofErr w:type="spellStart"/>
      <w:r w:rsidR="001E4162" w:rsidRPr="001E4162">
        <w:rPr>
          <w:rFonts w:ascii="Georgia" w:hAnsi="Georgia" w:cs="Georgia"/>
          <w:spacing w:val="-4"/>
          <w:sz w:val="18"/>
          <w:szCs w:val="18"/>
          <w:shd w:val="clear" w:color="auto" w:fill="FFFFFF"/>
          <w:lang w:val="he-IL"/>
        </w:rPr>
        <w:t>United</w:t>
      </w:r>
      <w:proofErr w:type="spellEnd"/>
      <w:r w:rsidR="001E4162" w:rsidRPr="001E4162">
        <w:rPr>
          <w:rFonts w:ascii="Georgia" w:hAnsi="Georgia" w:cs="Georgia"/>
          <w:spacing w:val="-4"/>
          <w:sz w:val="18"/>
          <w:szCs w:val="18"/>
          <w:shd w:val="clear" w:color="auto" w:fill="FFFFFF"/>
          <w:lang w:val="he-IL"/>
        </w:rPr>
        <w:t xml:space="preserve"> </w:t>
      </w:r>
      <w:proofErr w:type="spellStart"/>
      <w:r w:rsidR="001E4162" w:rsidRPr="001E4162">
        <w:rPr>
          <w:rFonts w:ascii="Georgia" w:hAnsi="Georgia" w:cs="Georgia"/>
          <w:spacing w:val="-4"/>
          <w:sz w:val="18"/>
          <w:szCs w:val="18"/>
          <w:shd w:val="clear" w:color="auto" w:fill="FFFFFF"/>
          <w:lang w:val="he-IL"/>
        </w:rPr>
        <w:t>Nations</w:t>
      </w:r>
      <w:proofErr w:type="spellEnd"/>
      <w:r w:rsidR="001E4162" w:rsidRPr="001E4162">
        <w:rPr>
          <w:rFonts w:ascii="Georgia" w:hAnsi="Georgia" w:cs="Georgia"/>
          <w:spacing w:val="-4"/>
          <w:sz w:val="18"/>
          <w:szCs w:val="18"/>
          <w:shd w:val="clear" w:color="auto" w:fill="FFFFFF"/>
          <w:lang w:val="he-IL"/>
        </w:rPr>
        <w:t>, 1948</w:t>
      </w:r>
      <w:r w:rsidRPr="001E4162">
        <w:rPr>
          <w:rFonts w:ascii="Georgia" w:hAnsi="Georgia"/>
          <w:spacing w:val="-4"/>
          <w:sz w:val="18"/>
          <w:szCs w:val="20"/>
          <w:shd w:val="clear" w:color="auto" w:fill="FFFFFF"/>
          <w:rtl/>
          <w:lang w:val="he-IL"/>
        </w:rPr>
        <w:t>)</w:t>
      </w:r>
      <w:bookmarkEnd w:id="4"/>
      <w:r w:rsidRPr="001E4162">
        <w:rPr>
          <w:rFonts w:ascii="Georgia" w:hAnsi="Georgia" w:hint="cs"/>
          <w:spacing w:val="-4"/>
          <w:sz w:val="18"/>
          <w:szCs w:val="20"/>
          <w:shd w:val="clear" w:color="auto" w:fill="FFFFFF"/>
          <w:rtl/>
          <w:lang w:val="he-IL"/>
        </w:rPr>
        <w:t>,</w:t>
      </w:r>
      <w:r w:rsidRPr="006D7782">
        <w:rPr>
          <w:rFonts w:ascii="Georgia" w:hAnsi="Georgia"/>
          <w:sz w:val="18"/>
          <w:szCs w:val="20"/>
          <w:shd w:val="clear" w:color="auto" w:fill="FFFFFF"/>
          <w:rtl/>
          <w:lang w:val="he-IL"/>
        </w:rPr>
        <w:t xml:space="preserve"> </w:t>
      </w:r>
      <w:r w:rsidRPr="006D7782">
        <w:rPr>
          <w:rFonts w:ascii="Georgia" w:hAnsi="Georgia"/>
          <w:sz w:val="18"/>
          <w:szCs w:val="20"/>
          <w:shd w:val="clear" w:color="auto" w:fill="FFFFFF"/>
          <w:rtl/>
          <w:lang w:val="he-IL"/>
        </w:rPr>
        <w:lastRenderedPageBreak/>
        <w:t>שאומצה על ידי העצרת הכללית של האו"ם ב-</w:t>
      </w:r>
      <w:r w:rsidRPr="006D7782">
        <w:rPr>
          <w:rFonts w:ascii="Georgia" w:hAnsi="Georgia" w:hint="cs"/>
          <w:sz w:val="18"/>
          <w:szCs w:val="20"/>
          <w:shd w:val="clear" w:color="auto" w:fill="FFFFFF"/>
          <w:rtl/>
          <w:lang w:val="he-IL"/>
        </w:rPr>
        <w:t xml:space="preserve">10 בדצמבר 1948, </w:t>
      </w:r>
      <w:r w:rsidRPr="006D7782">
        <w:rPr>
          <w:rFonts w:ascii="Georgia" w:hAnsi="Georgia"/>
          <w:sz w:val="18"/>
          <w:szCs w:val="20"/>
          <w:shd w:val="clear" w:color="auto" w:fill="FFFFFF"/>
          <w:rtl/>
          <w:lang w:val="he-IL"/>
        </w:rPr>
        <w:t xml:space="preserve">מפורטות זכויות האדם הבסיסיות שצריכות לחול בכל המדינות החברות באו"ם. </w:t>
      </w:r>
      <w:r w:rsidRPr="006D7782">
        <w:rPr>
          <w:rFonts w:ascii="Georgia" w:hAnsi="Georgia" w:hint="cs"/>
          <w:sz w:val="18"/>
          <w:szCs w:val="20"/>
          <w:shd w:val="clear" w:color="auto" w:fill="FFFFFF"/>
          <w:rtl/>
          <w:lang w:val="he-IL"/>
        </w:rPr>
        <w:t>ב</w:t>
      </w:r>
      <w:r w:rsidRPr="006D7782">
        <w:rPr>
          <w:rFonts w:ascii="Georgia" w:hAnsi="Georgia"/>
          <w:sz w:val="18"/>
          <w:szCs w:val="20"/>
          <w:shd w:val="clear" w:color="auto" w:fill="FFFFFF"/>
          <w:rtl/>
          <w:lang w:val="he-IL"/>
        </w:rPr>
        <w:t>הכרזה</w:t>
      </w:r>
      <w:r w:rsidRPr="006D7782">
        <w:rPr>
          <w:rFonts w:ascii="Georgia" w:hAnsi="Georgia"/>
          <w:sz w:val="18"/>
          <w:szCs w:val="20"/>
          <w:rtl/>
          <w:lang w:val="he-IL"/>
        </w:rPr>
        <w:t xml:space="preserve"> נכללים איסורים מפורשים על </w:t>
      </w:r>
      <w:r w:rsidRPr="006D7782">
        <w:rPr>
          <w:rFonts w:ascii="Georgia" w:hAnsi="Georgia" w:hint="cs"/>
          <w:sz w:val="18"/>
          <w:szCs w:val="20"/>
          <w:rtl/>
          <w:lang w:val="he-IL"/>
        </w:rPr>
        <w:t>ה</w:t>
      </w:r>
      <w:r w:rsidRPr="006D7782">
        <w:rPr>
          <w:rFonts w:ascii="Georgia" w:hAnsi="Georgia"/>
          <w:sz w:val="18"/>
          <w:szCs w:val="20"/>
          <w:rtl/>
          <w:lang w:val="he-IL"/>
        </w:rPr>
        <w:t xml:space="preserve">פליה על בסיס גזע, צבע, מין, שפה, דת, דעה פוליטית או אחרת, מוצא לאומי או חברתי, רכוש, לידה או </w:t>
      </w:r>
      <w:r w:rsidRPr="006D7782">
        <w:rPr>
          <w:rFonts w:ascii="Georgia" w:hAnsi="Georgia" w:hint="cs"/>
          <w:sz w:val="18"/>
          <w:szCs w:val="20"/>
          <w:rtl/>
          <w:lang w:val="he-IL"/>
        </w:rPr>
        <w:t>"</w:t>
      </w:r>
      <w:r w:rsidRPr="006D7782">
        <w:rPr>
          <w:rFonts w:ascii="Georgia" w:hAnsi="Georgia"/>
          <w:sz w:val="18"/>
          <w:szCs w:val="20"/>
          <w:rtl/>
          <w:lang w:val="he-IL"/>
        </w:rPr>
        <w:t>מעמד אחר</w:t>
      </w:r>
      <w:r w:rsidRPr="006D7782">
        <w:rPr>
          <w:rFonts w:ascii="Georgia" w:hAnsi="Georgia" w:hint="cs"/>
          <w:sz w:val="18"/>
          <w:szCs w:val="20"/>
          <w:rtl/>
          <w:lang w:val="he-IL"/>
        </w:rPr>
        <w:t>"</w:t>
      </w:r>
      <w:r w:rsidRPr="006D7782">
        <w:rPr>
          <w:rFonts w:ascii="Georgia" w:hAnsi="Georgia"/>
          <w:sz w:val="18"/>
          <w:szCs w:val="20"/>
          <w:rtl/>
          <w:lang w:val="he-IL"/>
        </w:rPr>
        <w:t xml:space="preserve">, אך </w:t>
      </w:r>
      <w:r w:rsidRPr="006D7782">
        <w:rPr>
          <w:rFonts w:ascii="Georgia" w:hAnsi="Georgia" w:hint="cs"/>
          <w:sz w:val="18"/>
          <w:szCs w:val="20"/>
          <w:rtl/>
          <w:lang w:val="he-IL"/>
        </w:rPr>
        <w:t xml:space="preserve">אין בה </w:t>
      </w:r>
      <w:r w:rsidRPr="006D7782">
        <w:rPr>
          <w:rFonts w:ascii="Georgia" w:hAnsi="Georgia"/>
          <w:sz w:val="18"/>
          <w:szCs w:val="20"/>
          <w:shd w:val="clear" w:color="auto" w:fill="FFFFFF"/>
          <w:rtl/>
          <w:lang w:val="he-IL"/>
        </w:rPr>
        <w:t xml:space="preserve">איסור מפורש על </w:t>
      </w:r>
      <w:r w:rsidRPr="006D7782">
        <w:rPr>
          <w:rFonts w:ascii="Georgia" w:hAnsi="Georgia" w:hint="cs"/>
          <w:sz w:val="18"/>
          <w:szCs w:val="20"/>
          <w:shd w:val="clear" w:color="auto" w:fill="FFFFFF"/>
          <w:rtl/>
          <w:lang w:val="he-IL"/>
        </w:rPr>
        <w:t>ה</w:t>
      </w:r>
      <w:r w:rsidRPr="006D7782">
        <w:rPr>
          <w:rFonts w:ascii="Georgia" w:hAnsi="Georgia"/>
          <w:sz w:val="18"/>
          <w:szCs w:val="20"/>
          <w:shd w:val="clear" w:color="auto" w:fill="FFFFFF"/>
          <w:rtl/>
          <w:lang w:val="he-IL"/>
        </w:rPr>
        <w:t>פליה על בסיס גיל</w:t>
      </w:r>
      <w:r w:rsidRPr="006D7782">
        <w:rPr>
          <w:rFonts w:ascii="Georgia" w:hAnsi="Georgia" w:hint="cs"/>
          <w:sz w:val="18"/>
          <w:szCs w:val="20"/>
          <w:rtl/>
          <w:lang w:val="he-IL"/>
        </w:rPr>
        <w:t>, וגם לא</w:t>
      </w:r>
      <w:r w:rsidRPr="006D7782">
        <w:rPr>
          <w:rFonts w:ascii="Georgia" w:hAnsi="Georgia"/>
          <w:sz w:val="18"/>
          <w:szCs w:val="20"/>
          <w:rtl/>
          <w:lang w:val="he-IL"/>
        </w:rPr>
        <w:t xml:space="preserve"> </w:t>
      </w:r>
      <w:r w:rsidRPr="006D7782">
        <w:rPr>
          <w:rFonts w:ascii="Georgia" w:hAnsi="Georgia" w:hint="cs"/>
          <w:sz w:val="18"/>
          <w:szCs w:val="20"/>
          <w:rtl/>
          <w:lang w:val="he-IL"/>
        </w:rPr>
        <w:t>ב</w:t>
      </w:r>
      <w:r w:rsidRPr="006D7782">
        <w:rPr>
          <w:rFonts w:ascii="Georgia" w:hAnsi="Georgia"/>
          <w:sz w:val="18"/>
          <w:szCs w:val="20"/>
          <w:rtl/>
          <w:lang w:val="he-IL"/>
        </w:rPr>
        <w:t>תיקונים שנעשו בה</w:t>
      </w:r>
      <w:r w:rsidRPr="006D7782">
        <w:rPr>
          <w:rFonts w:ascii="Georgia" w:hAnsi="Georgia" w:hint="cs"/>
          <w:sz w:val="18"/>
          <w:szCs w:val="20"/>
          <w:rtl/>
          <w:lang w:val="he-IL"/>
        </w:rPr>
        <w:t xml:space="preserve"> במהלך השנים</w:t>
      </w:r>
      <w:r w:rsidRPr="006D7782">
        <w:rPr>
          <w:rFonts w:ascii="Georgia" w:hAnsi="Georgia"/>
          <w:sz w:val="18"/>
          <w:szCs w:val="20"/>
          <w:rtl/>
          <w:lang w:val="he-IL"/>
        </w:rPr>
        <w:t xml:space="preserve">. קרייג </w:t>
      </w:r>
      <w:proofErr w:type="spellStart"/>
      <w:r w:rsidRPr="006D7782">
        <w:rPr>
          <w:rFonts w:ascii="Georgia" w:hAnsi="Georgia"/>
          <w:sz w:val="18"/>
          <w:szCs w:val="20"/>
          <w:rtl/>
          <w:lang w:val="he-IL"/>
        </w:rPr>
        <w:t>מוחיבר</w:t>
      </w:r>
      <w:proofErr w:type="spellEnd"/>
      <w:r w:rsidRPr="006D7782">
        <w:rPr>
          <w:rFonts w:ascii="Georgia" w:hAnsi="Georgia"/>
          <w:sz w:val="18"/>
          <w:szCs w:val="20"/>
          <w:rtl/>
          <w:lang w:val="he-IL"/>
        </w:rPr>
        <w:t xml:space="preserve"> </w:t>
      </w:r>
      <w:r w:rsidRPr="006D7782">
        <w:rPr>
          <w:rFonts w:ascii="Georgia" w:hAnsi="Georgia"/>
          <w:sz w:val="18"/>
          <w:szCs w:val="20"/>
          <w:bdr w:val="none" w:sz="0" w:space="0" w:color="auto" w:frame="1"/>
          <w:rtl/>
          <w:lang w:val="he-IL"/>
        </w:rPr>
        <w:t>(</w:t>
      </w:r>
      <w:proofErr w:type="spellStart"/>
      <w:r w:rsidRPr="006D7782">
        <w:rPr>
          <w:rFonts w:ascii="Georgia" w:hAnsi="Georgia" w:cs="Georgia"/>
          <w:sz w:val="18"/>
          <w:szCs w:val="18"/>
          <w:bdr w:val="none" w:sz="0" w:space="0" w:color="auto" w:frame="1"/>
          <w:rtl/>
          <w:lang w:val="he-IL"/>
        </w:rPr>
        <w:t>Mokhiber</w:t>
      </w:r>
      <w:proofErr w:type="spellEnd"/>
      <w:r w:rsidRPr="006D7782">
        <w:rPr>
          <w:rFonts w:ascii="Georgia" w:hAnsi="Georgia" w:cs="Georgia"/>
          <w:sz w:val="18"/>
          <w:szCs w:val="18"/>
          <w:bdr w:val="none" w:sz="0" w:space="0" w:color="auto" w:frame="1"/>
          <w:rtl/>
          <w:lang w:val="he-IL"/>
        </w:rPr>
        <w:t>, 2018</w:t>
      </w:r>
      <w:r w:rsidRPr="006D7782">
        <w:rPr>
          <w:rFonts w:ascii="Georgia" w:hAnsi="Georgia"/>
          <w:sz w:val="18"/>
          <w:szCs w:val="20"/>
          <w:bdr w:val="none" w:sz="0" w:space="0" w:color="auto" w:frame="1"/>
          <w:rtl/>
          <w:lang w:val="he-IL"/>
        </w:rPr>
        <w:t>)</w:t>
      </w:r>
      <w:r w:rsidRPr="006D7782">
        <w:rPr>
          <w:rFonts w:ascii="Georgia" w:hAnsi="Georgia" w:hint="cs"/>
          <w:sz w:val="18"/>
          <w:szCs w:val="20"/>
          <w:rtl/>
          <w:lang w:val="he-IL"/>
        </w:rPr>
        <w:t>,</w:t>
      </w:r>
      <w:r w:rsidRPr="006D7782">
        <w:rPr>
          <w:rFonts w:ascii="Georgia" w:hAnsi="Georgia"/>
          <w:sz w:val="18"/>
          <w:szCs w:val="20"/>
          <w:rtl/>
          <w:lang w:val="he-IL"/>
        </w:rPr>
        <w:t xml:space="preserve"> מנהל משרד הנציב העליון לזכויות האדם בניו יורק</w:t>
      </w:r>
      <w:r w:rsidRPr="006D7782">
        <w:rPr>
          <w:rFonts w:ascii="Georgia" w:hAnsi="Georgia" w:hint="cs"/>
          <w:sz w:val="18"/>
          <w:szCs w:val="20"/>
          <w:rtl/>
          <w:lang w:val="he-IL"/>
        </w:rPr>
        <w:t>,</w:t>
      </w:r>
      <w:r w:rsidRPr="006D7782">
        <w:rPr>
          <w:rFonts w:ascii="Georgia" w:hAnsi="Georgia"/>
          <w:sz w:val="18"/>
          <w:szCs w:val="20"/>
          <w:rtl/>
          <w:lang w:val="he-IL"/>
        </w:rPr>
        <w:t xml:space="preserve"> קרא לתקן הצהרה זו ולהוסיף לה את רכיב הגיל כדי לבסס את המאבק </w:t>
      </w:r>
      <w:proofErr w:type="spellStart"/>
      <w:r w:rsidRPr="006D7782">
        <w:rPr>
          <w:rFonts w:ascii="Georgia" w:hAnsi="Georgia"/>
          <w:sz w:val="18"/>
          <w:szCs w:val="20"/>
          <w:rtl/>
          <w:lang w:val="he-IL"/>
        </w:rPr>
        <w:t>בגילנות</w:t>
      </w:r>
      <w:proofErr w:type="spellEnd"/>
      <w:r w:rsidRPr="006D7782">
        <w:rPr>
          <w:rFonts w:ascii="Georgia" w:hAnsi="Georgia" w:hint="cs"/>
          <w:sz w:val="18"/>
          <w:szCs w:val="20"/>
          <w:rtl/>
          <w:lang w:val="he-IL"/>
        </w:rPr>
        <w:t xml:space="preserve"> ובהשלכותיה השליליות. </w:t>
      </w:r>
      <w:r w:rsidRPr="006D7782">
        <w:rPr>
          <w:rFonts w:ascii="Georgia" w:hAnsi="Georgia"/>
          <w:sz w:val="18"/>
          <w:szCs w:val="20"/>
          <w:rtl/>
          <w:lang w:val="he-IL"/>
        </w:rPr>
        <w:t xml:space="preserve">במסגרת </w:t>
      </w:r>
      <w:r w:rsidRPr="006D7782">
        <w:rPr>
          <w:rFonts w:ascii="Georgia" w:hAnsi="Georgia" w:hint="cs"/>
          <w:sz w:val="18"/>
          <w:szCs w:val="20"/>
          <w:rtl/>
          <w:lang w:val="he-IL"/>
        </w:rPr>
        <w:t xml:space="preserve">הניסיונות </w:t>
      </w:r>
      <w:r w:rsidRPr="006D7782">
        <w:rPr>
          <w:rFonts w:ascii="Georgia" w:hAnsi="Georgia"/>
          <w:sz w:val="18"/>
          <w:szCs w:val="20"/>
          <w:rtl/>
          <w:lang w:val="he-IL"/>
        </w:rPr>
        <w:t>ל</w:t>
      </w:r>
      <w:r w:rsidRPr="006D7782">
        <w:rPr>
          <w:rFonts w:ascii="Georgia" w:hAnsi="Georgia" w:hint="cs"/>
          <w:sz w:val="18"/>
          <w:szCs w:val="20"/>
          <w:rtl/>
          <w:lang w:val="he-IL"/>
        </w:rPr>
        <w:t xml:space="preserve">עשות זאת השיק </w:t>
      </w:r>
      <w:r w:rsidRPr="006D7782">
        <w:rPr>
          <w:rFonts w:ascii="Georgia" w:hAnsi="Georgia"/>
          <w:sz w:val="18"/>
          <w:szCs w:val="20"/>
          <w:rtl/>
          <w:lang w:val="he-IL"/>
        </w:rPr>
        <w:t xml:space="preserve">ארגון הבריאות העולמי קמפיין למאבק </w:t>
      </w:r>
      <w:proofErr w:type="spellStart"/>
      <w:r w:rsidRPr="006D7782">
        <w:rPr>
          <w:rFonts w:ascii="Georgia" w:hAnsi="Georgia"/>
          <w:sz w:val="18"/>
          <w:szCs w:val="20"/>
          <w:rtl/>
          <w:lang w:val="he-IL"/>
        </w:rPr>
        <w:t>בגילנות</w:t>
      </w:r>
      <w:proofErr w:type="spellEnd"/>
      <w:r w:rsidRPr="006D7782">
        <w:rPr>
          <w:rFonts w:ascii="Georgia" w:hAnsi="Georgia" w:hint="cs"/>
          <w:sz w:val="18"/>
          <w:szCs w:val="20"/>
          <w:rtl/>
          <w:lang w:val="he-IL"/>
        </w:rPr>
        <w:t>,</w:t>
      </w:r>
      <w:r w:rsidRPr="006D7782">
        <w:rPr>
          <w:rFonts w:ascii="Georgia" w:hAnsi="Georgia"/>
          <w:sz w:val="18"/>
          <w:szCs w:val="20"/>
          <w:rtl/>
          <w:lang w:val="he-IL"/>
        </w:rPr>
        <w:t xml:space="preserve"> אך כל </w:t>
      </w:r>
      <w:r w:rsidRPr="006D7782">
        <w:rPr>
          <w:rFonts w:ascii="Georgia" w:hAnsi="Georgia" w:hint="cs"/>
          <w:sz w:val="18"/>
          <w:szCs w:val="20"/>
          <w:rtl/>
          <w:lang w:val="he-IL"/>
        </w:rPr>
        <w:t>המאמצים הללו קרסו</w:t>
      </w:r>
      <w:r w:rsidRPr="006D7782">
        <w:rPr>
          <w:rFonts w:ascii="Georgia" w:hAnsi="Georgia"/>
          <w:sz w:val="18"/>
          <w:szCs w:val="20"/>
          <w:rtl/>
          <w:lang w:val="he-IL"/>
        </w:rPr>
        <w:t xml:space="preserve"> עם פרוץ משבר הקורונה. </w:t>
      </w:r>
      <w:r w:rsidRPr="006D7782">
        <w:rPr>
          <w:rFonts w:ascii="Georgia" w:hAnsi="Georgia" w:hint="cs"/>
          <w:sz w:val="18"/>
          <w:szCs w:val="20"/>
          <w:rtl/>
          <w:lang w:val="he-IL"/>
        </w:rPr>
        <w:t>נ</w:t>
      </w:r>
      <w:r w:rsidRPr="006D7782">
        <w:rPr>
          <w:rFonts w:ascii="Georgia" w:hAnsi="Georgia"/>
          <w:sz w:val="18"/>
          <w:szCs w:val="20"/>
          <w:rtl/>
          <w:lang w:val="he-IL"/>
        </w:rPr>
        <w:t xml:space="preserve">דון בכך להלן. </w:t>
      </w:r>
    </w:p>
    <w:p w14:paraId="320970B9" w14:textId="5D2A6447" w:rsidR="00BE665E" w:rsidRPr="006D7782" w:rsidRDefault="00BE665E" w:rsidP="006A4C76">
      <w:pPr>
        <w:spacing w:after="180" w:line="280" w:lineRule="exact"/>
        <w:jc w:val="both"/>
        <w:rPr>
          <w:rFonts w:ascii="Georgia" w:hAnsi="Georgia"/>
          <w:sz w:val="18"/>
          <w:szCs w:val="20"/>
          <w:rtl/>
          <w:lang w:val="he-IL"/>
        </w:rPr>
      </w:pPr>
      <w:r w:rsidRPr="006D7782">
        <w:rPr>
          <w:rFonts w:ascii="Georgia" w:hAnsi="Georgia"/>
          <w:sz w:val="18"/>
          <w:szCs w:val="20"/>
          <w:rtl/>
          <w:lang w:val="he-IL"/>
        </w:rPr>
        <w:t xml:space="preserve">כדי לתקף את פגמיה ופגעיה של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ולהתמיד במאבק בה, זוהו תכניה מחדש בדוח </w:t>
      </w:r>
      <w:r w:rsidRPr="006D7782">
        <w:rPr>
          <w:rFonts w:ascii="Georgia" w:hAnsi="Georgia" w:hint="cs"/>
          <w:sz w:val="18"/>
          <w:szCs w:val="20"/>
          <w:rtl/>
          <w:lang w:val="he-IL"/>
        </w:rPr>
        <w:t xml:space="preserve">של </w:t>
      </w:r>
      <w:r w:rsidRPr="006D7782">
        <w:rPr>
          <w:rFonts w:ascii="Georgia" w:hAnsi="Georgia"/>
          <w:sz w:val="18"/>
          <w:szCs w:val="20"/>
          <w:rtl/>
          <w:lang w:val="he-IL"/>
        </w:rPr>
        <w:t>ארגון הבריאות העולמי שפורסם לאחרונה ב-</w:t>
      </w:r>
      <w:r w:rsidRPr="006D7782">
        <w:rPr>
          <w:rFonts w:ascii="Georgia" w:hAnsi="Georgia" w:hint="cs"/>
          <w:sz w:val="18"/>
          <w:szCs w:val="20"/>
          <w:rtl/>
          <w:lang w:val="he-IL"/>
        </w:rPr>
        <w:t>18 במרץ 2021</w:t>
      </w:r>
      <w:r w:rsidR="000E572D">
        <w:rPr>
          <w:rFonts w:ascii="Georgia" w:hAnsi="Georgia" w:hint="cs"/>
          <w:sz w:val="18"/>
          <w:szCs w:val="20"/>
          <w:rtl/>
          <w:lang w:val="he-IL"/>
        </w:rPr>
        <w:t xml:space="preserve"> (</w:t>
      </w:r>
      <w:r w:rsidRPr="006D7782">
        <w:rPr>
          <w:rFonts w:ascii="Georgia" w:hAnsi="Georgia"/>
          <w:sz w:val="18"/>
          <w:szCs w:val="20"/>
        </w:rPr>
        <w:t>World Health Organization,</w:t>
      </w:r>
      <w:r w:rsidR="000E572D">
        <w:rPr>
          <w:rFonts w:ascii="Georgia" w:hAnsi="Georgia"/>
          <w:sz w:val="18"/>
          <w:szCs w:val="20"/>
        </w:rPr>
        <w:t xml:space="preserve"> 2021</w:t>
      </w:r>
      <w:r w:rsidR="006A4C76">
        <w:rPr>
          <w:rFonts w:ascii="Georgia" w:hAnsi="Georgia" w:cs="Georgia" w:hint="cs"/>
          <w:sz w:val="18"/>
          <w:szCs w:val="18"/>
          <w:rtl/>
          <w:lang w:val="he-IL"/>
        </w:rPr>
        <w:t>,</w:t>
      </w:r>
      <w:r w:rsidRPr="006D7782">
        <w:rPr>
          <w:rFonts w:ascii="Georgia" w:hAnsi="Georgia" w:hint="cs"/>
          <w:sz w:val="18"/>
          <w:szCs w:val="20"/>
          <w:rtl/>
          <w:lang w:val="he-IL"/>
        </w:rPr>
        <w:t xml:space="preserve"> </w:t>
      </w:r>
      <w:r w:rsidRPr="006D7782">
        <w:rPr>
          <w:rFonts w:ascii="Georgia" w:hAnsi="Georgia"/>
          <w:sz w:val="18"/>
          <w:szCs w:val="20"/>
          <w:rtl/>
          <w:lang w:val="he-IL"/>
        </w:rPr>
        <w:t>להלן: דוח ארגון הבריאות העולמי</w:t>
      </w:r>
      <w:r w:rsidRPr="006D7782">
        <w:rPr>
          <w:rFonts w:ascii="Georgia" w:hAnsi="Georgia" w:hint="cs"/>
          <w:sz w:val="18"/>
          <w:szCs w:val="20"/>
          <w:rtl/>
          <w:lang w:val="he-IL"/>
        </w:rPr>
        <w:t xml:space="preserve">). בדוח מצוין כי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מתייחסת לסטראוטיפים, </w:t>
      </w:r>
      <w:r w:rsidRPr="006D7782">
        <w:rPr>
          <w:rFonts w:ascii="Georgia" w:hAnsi="Georgia" w:hint="cs"/>
          <w:sz w:val="18"/>
          <w:szCs w:val="20"/>
          <w:rtl/>
          <w:lang w:val="he-IL"/>
        </w:rPr>
        <w:t>ל</w:t>
      </w:r>
      <w:r w:rsidRPr="006D7782">
        <w:rPr>
          <w:rFonts w:ascii="Georgia" w:hAnsi="Georgia"/>
          <w:sz w:val="18"/>
          <w:szCs w:val="20"/>
          <w:rtl/>
          <w:lang w:val="he-IL"/>
        </w:rPr>
        <w:t>דעות קדומות ו</w:t>
      </w:r>
      <w:r w:rsidRPr="006D7782">
        <w:rPr>
          <w:rFonts w:ascii="Georgia" w:hAnsi="Georgia" w:hint="cs"/>
          <w:sz w:val="18"/>
          <w:szCs w:val="20"/>
          <w:rtl/>
          <w:lang w:val="he-IL"/>
        </w:rPr>
        <w:t>לה</w:t>
      </w:r>
      <w:r w:rsidRPr="006D7782">
        <w:rPr>
          <w:rFonts w:ascii="Georgia" w:hAnsi="Georgia"/>
          <w:sz w:val="18"/>
          <w:szCs w:val="20"/>
          <w:rtl/>
          <w:lang w:val="he-IL"/>
        </w:rPr>
        <w:t>פליה</w:t>
      </w:r>
      <w:r w:rsidRPr="006D7782">
        <w:rPr>
          <w:rFonts w:ascii="Georgia" w:hAnsi="Georgia" w:hint="cs"/>
          <w:sz w:val="18"/>
          <w:szCs w:val="20"/>
          <w:rtl/>
          <w:lang w:val="he-IL"/>
        </w:rPr>
        <w:t>,</w:t>
      </w:r>
      <w:r w:rsidRPr="006D7782">
        <w:rPr>
          <w:rFonts w:ascii="Georgia" w:hAnsi="Georgia"/>
          <w:sz w:val="18"/>
          <w:szCs w:val="20"/>
          <w:rtl/>
          <w:lang w:val="he-IL"/>
        </w:rPr>
        <w:t xml:space="preserve"> ומכוונת כלפי אנשים על בסיס גילם. ניתן למיין </w:t>
      </w:r>
      <w:proofErr w:type="spellStart"/>
      <w:r w:rsidRPr="006D7782">
        <w:rPr>
          <w:rFonts w:ascii="Georgia" w:hAnsi="Georgia"/>
          <w:sz w:val="18"/>
          <w:szCs w:val="20"/>
          <w:rtl/>
          <w:lang w:val="he-IL"/>
        </w:rPr>
        <w:t>גילנות</w:t>
      </w:r>
      <w:proofErr w:type="spellEnd"/>
      <w:r w:rsidRPr="006D7782">
        <w:rPr>
          <w:rFonts w:ascii="Georgia" w:hAnsi="Georgia"/>
          <w:sz w:val="18"/>
          <w:szCs w:val="20"/>
          <w:rtl/>
          <w:lang w:val="he-IL"/>
        </w:rPr>
        <w:t xml:space="preserve"> זו לשלוש קטגוריות</w:t>
      </w:r>
      <w:r w:rsidRPr="006D7782">
        <w:rPr>
          <w:rFonts w:ascii="Georgia" w:hAnsi="Georgia" w:hint="cs"/>
          <w:sz w:val="18"/>
          <w:szCs w:val="20"/>
          <w:rtl/>
          <w:lang w:val="he-IL"/>
        </w:rPr>
        <w:t xml:space="preserve"> </w:t>
      </w:r>
      <w:r w:rsidRPr="006D7782">
        <w:rPr>
          <w:rFonts w:ascii="Georgia" w:hAnsi="Georgia"/>
          <w:sz w:val="18"/>
          <w:szCs w:val="20"/>
          <w:rtl/>
          <w:lang w:val="he-IL"/>
        </w:rPr>
        <w:t>– מוסדית, בי</w:t>
      </w:r>
      <w:r w:rsidRPr="006D7782">
        <w:rPr>
          <w:rFonts w:ascii="Georgia" w:hAnsi="Georgia" w:hint="cs"/>
          <w:sz w:val="18"/>
          <w:szCs w:val="20"/>
          <w:rtl/>
          <w:lang w:val="he-IL"/>
        </w:rPr>
        <w:t>ן-</w:t>
      </w:r>
      <w:r w:rsidRPr="006D7782">
        <w:rPr>
          <w:rFonts w:ascii="Georgia" w:hAnsi="Georgia"/>
          <w:sz w:val="18"/>
          <w:szCs w:val="20"/>
          <w:rtl/>
          <w:lang w:val="he-IL"/>
        </w:rPr>
        <w:t xml:space="preserve">אישית </w:t>
      </w:r>
      <w:r w:rsidR="000E572D">
        <w:rPr>
          <w:rFonts w:ascii="Georgia" w:hAnsi="Georgia" w:hint="cs"/>
          <w:sz w:val="18"/>
          <w:szCs w:val="20"/>
          <w:rtl/>
          <w:lang w:val="he-IL"/>
        </w:rPr>
        <w:t>ו</w:t>
      </w:r>
      <w:r w:rsidRPr="006D7782">
        <w:rPr>
          <w:rFonts w:ascii="Georgia" w:hAnsi="Georgia"/>
          <w:sz w:val="18"/>
          <w:szCs w:val="20"/>
          <w:rtl/>
          <w:lang w:val="he-IL"/>
        </w:rPr>
        <w:t>עצמית</w:t>
      </w:r>
      <w:r w:rsidRPr="006D7782">
        <w:rPr>
          <w:rFonts w:ascii="Georgia" w:hAnsi="Georgia" w:hint="cs"/>
          <w:sz w:val="18"/>
          <w:szCs w:val="20"/>
          <w:rtl/>
          <w:lang w:val="he-IL"/>
        </w:rPr>
        <w:t>:</w:t>
      </w:r>
      <w:r w:rsidRPr="006D7782">
        <w:rPr>
          <w:rFonts w:ascii="Georgia" w:hAnsi="Georgia"/>
          <w:sz w:val="18"/>
          <w:szCs w:val="20"/>
          <w:rtl/>
          <w:lang w:val="he-IL"/>
        </w:rPr>
        <w:t xml:space="preserve"> </w:t>
      </w:r>
      <w:proofErr w:type="spellStart"/>
      <w:r w:rsidRPr="006D7782">
        <w:rPr>
          <w:rFonts w:ascii="Georgia" w:hAnsi="Georgia"/>
          <w:b/>
          <w:bCs/>
          <w:sz w:val="18"/>
          <w:szCs w:val="20"/>
          <w:rtl/>
          <w:lang w:val="he-IL"/>
        </w:rPr>
        <w:t>גילנות</w:t>
      </w:r>
      <w:proofErr w:type="spellEnd"/>
      <w:r w:rsidRPr="006D7782">
        <w:rPr>
          <w:rFonts w:ascii="Georgia" w:hAnsi="Georgia"/>
          <w:b/>
          <w:bCs/>
          <w:sz w:val="18"/>
          <w:szCs w:val="20"/>
          <w:rtl/>
          <w:lang w:val="he-IL"/>
        </w:rPr>
        <w:t xml:space="preserve"> מוסדית</w:t>
      </w:r>
      <w:r w:rsidRPr="006D7782">
        <w:rPr>
          <w:rFonts w:ascii="Georgia" w:hAnsi="Georgia"/>
          <w:sz w:val="18"/>
          <w:szCs w:val="20"/>
          <w:rtl/>
          <w:lang w:val="he-IL"/>
        </w:rPr>
        <w:t xml:space="preserve"> מתייחסת לחוקים, כללים, נורמות חברתיות, מדיניות </w:t>
      </w:r>
      <w:proofErr w:type="spellStart"/>
      <w:r w:rsidRPr="006D7782">
        <w:rPr>
          <w:rFonts w:ascii="Georgia" w:hAnsi="Georgia"/>
          <w:sz w:val="18"/>
          <w:szCs w:val="20"/>
          <w:rtl/>
          <w:lang w:val="he-IL"/>
        </w:rPr>
        <w:t>ופרקטיקות</w:t>
      </w:r>
      <w:proofErr w:type="spellEnd"/>
      <w:r w:rsidRPr="006D7782">
        <w:rPr>
          <w:rFonts w:ascii="Georgia" w:hAnsi="Georgia"/>
          <w:sz w:val="18"/>
          <w:szCs w:val="20"/>
          <w:rtl/>
          <w:lang w:val="he-IL"/>
        </w:rPr>
        <w:t xml:space="preserve"> של מוסדות המגבילים באופן לא הוגן הזדמנויות ומחלישים באופן שיטתי אנשים בגין גילם</w:t>
      </w:r>
      <w:r w:rsidRPr="006D7782">
        <w:rPr>
          <w:rFonts w:ascii="Georgia" w:hAnsi="Georgia" w:hint="cs"/>
          <w:sz w:val="18"/>
          <w:szCs w:val="20"/>
          <w:rtl/>
          <w:lang w:val="he-IL"/>
        </w:rPr>
        <w:t>;</w:t>
      </w:r>
      <w:r w:rsidRPr="006D7782">
        <w:rPr>
          <w:rFonts w:ascii="Georgia" w:hAnsi="Georgia"/>
          <w:sz w:val="18"/>
          <w:szCs w:val="20"/>
          <w:rtl/>
          <w:lang w:val="he-IL"/>
        </w:rPr>
        <w:t xml:space="preserve"> </w:t>
      </w:r>
      <w:proofErr w:type="spellStart"/>
      <w:r w:rsidRPr="006D7782">
        <w:rPr>
          <w:rFonts w:ascii="Georgia" w:hAnsi="Georgia"/>
          <w:b/>
          <w:bCs/>
          <w:sz w:val="18"/>
          <w:szCs w:val="20"/>
          <w:rtl/>
          <w:lang w:val="he-IL"/>
        </w:rPr>
        <w:t>גילנות</w:t>
      </w:r>
      <w:proofErr w:type="spellEnd"/>
      <w:r w:rsidRPr="006D7782">
        <w:rPr>
          <w:rFonts w:ascii="Georgia" w:hAnsi="Georgia"/>
          <w:b/>
          <w:bCs/>
          <w:sz w:val="18"/>
          <w:szCs w:val="20"/>
          <w:rtl/>
          <w:lang w:val="he-IL"/>
        </w:rPr>
        <w:t xml:space="preserve"> </w:t>
      </w:r>
      <w:r w:rsidRPr="006D7782">
        <w:rPr>
          <w:rFonts w:ascii="Georgia" w:hAnsi="Georgia" w:hint="cs"/>
          <w:b/>
          <w:bCs/>
          <w:sz w:val="18"/>
          <w:szCs w:val="20"/>
          <w:rtl/>
          <w:lang w:val="he-IL"/>
        </w:rPr>
        <w:t>בין-</w:t>
      </w:r>
      <w:r w:rsidRPr="006D7782">
        <w:rPr>
          <w:rFonts w:ascii="Georgia" w:hAnsi="Georgia"/>
          <w:b/>
          <w:bCs/>
          <w:sz w:val="18"/>
          <w:szCs w:val="20"/>
          <w:rtl/>
          <w:lang w:val="he-IL"/>
        </w:rPr>
        <w:t>אישית</w:t>
      </w:r>
      <w:r w:rsidRPr="006D7782">
        <w:rPr>
          <w:rFonts w:ascii="Georgia" w:hAnsi="Georgia"/>
          <w:sz w:val="18"/>
          <w:szCs w:val="20"/>
          <w:rtl/>
          <w:lang w:val="he-IL"/>
        </w:rPr>
        <w:t xml:space="preserve"> מתייחסת להטיה מטעמי גיל במערכות יחסים בין שני אנשים או יותר, לדוגמה חוסר כבוד </w:t>
      </w:r>
      <w:r w:rsidRPr="006D7782">
        <w:rPr>
          <w:rFonts w:ascii="Georgia" w:hAnsi="Georgia" w:hint="cs"/>
          <w:sz w:val="18"/>
          <w:szCs w:val="20"/>
          <w:rtl/>
          <w:lang w:val="he-IL"/>
        </w:rPr>
        <w:t xml:space="preserve">או יחס מתנשא כלפי מבוגרים, </w:t>
      </w:r>
      <w:r w:rsidRPr="006D7782">
        <w:rPr>
          <w:rFonts w:ascii="Georgia" w:hAnsi="Georgia"/>
          <w:sz w:val="18"/>
          <w:szCs w:val="20"/>
          <w:rtl/>
          <w:lang w:val="he-IL"/>
        </w:rPr>
        <w:t>התעלמות מעמדתם בעת קבלת החלטות</w:t>
      </w:r>
      <w:r w:rsidRPr="006D7782">
        <w:rPr>
          <w:rFonts w:ascii="Georgia" w:hAnsi="Georgia" w:hint="cs"/>
          <w:sz w:val="18"/>
          <w:szCs w:val="20"/>
          <w:rtl/>
          <w:lang w:val="he-IL"/>
        </w:rPr>
        <w:t>,</w:t>
      </w:r>
      <w:r w:rsidRPr="006D7782">
        <w:rPr>
          <w:rFonts w:ascii="Georgia" w:hAnsi="Georgia"/>
          <w:sz w:val="18"/>
          <w:szCs w:val="20"/>
          <w:rtl/>
          <w:lang w:val="he-IL"/>
        </w:rPr>
        <w:t xml:space="preserve"> הימנעות ממגע ו</w:t>
      </w:r>
      <w:r w:rsidRPr="006D7782">
        <w:rPr>
          <w:rFonts w:ascii="Georgia" w:hAnsi="Georgia" w:hint="cs"/>
          <w:sz w:val="18"/>
          <w:szCs w:val="20"/>
          <w:rtl/>
          <w:lang w:val="he-IL"/>
        </w:rPr>
        <w:t>מ</w:t>
      </w:r>
      <w:r w:rsidRPr="006D7782">
        <w:rPr>
          <w:rFonts w:ascii="Georgia" w:hAnsi="Georgia"/>
          <w:sz w:val="18"/>
          <w:szCs w:val="20"/>
          <w:rtl/>
          <w:lang w:val="he-IL"/>
        </w:rPr>
        <w:t>אינטראקציות</w:t>
      </w:r>
      <w:r w:rsidRPr="006D7782">
        <w:rPr>
          <w:rFonts w:ascii="Georgia" w:hAnsi="Georgia" w:hint="cs"/>
          <w:sz w:val="18"/>
          <w:szCs w:val="20"/>
          <w:rtl/>
          <w:lang w:val="he-IL"/>
        </w:rPr>
        <w:t xml:space="preserve"> עימם, או</w:t>
      </w:r>
      <w:r w:rsidRPr="006D7782">
        <w:rPr>
          <w:rFonts w:ascii="Georgia" w:hAnsi="Georgia"/>
          <w:sz w:val="18"/>
          <w:szCs w:val="20"/>
          <w:rtl/>
          <w:lang w:val="he-IL"/>
        </w:rPr>
        <w:t xml:space="preserve"> שימוש בטון נעים מדי ובאוצר מילים ו</w:t>
      </w:r>
      <w:r w:rsidRPr="006D7782">
        <w:rPr>
          <w:rFonts w:ascii="Georgia" w:hAnsi="Georgia" w:hint="cs"/>
          <w:sz w:val="18"/>
          <w:szCs w:val="20"/>
          <w:rtl/>
          <w:lang w:val="he-IL"/>
        </w:rPr>
        <w:t>ב</w:t>
      </w:r>
      <w:r w:rsidRPr="006D7782">
        <w:rPr>
          <w:rFonts w:ascii="Georgia" w:hAnsi="Georgia"/>
          <w:sz w:val="18"/>
          <w:szCs w:val="20"/>
          <w:rtl/>
          <w:lang w:val="he-IL"/>
        </w:rPr>
        <w:t xml:space="preserve">מבנה משפט פשוטים בעת אינטראקציה </w:t>
      </w:r>
      <w:r w:rsidRPr="006D7782">
        <w:rPr>
          <w:rFonts w:ascii="Georgia" w:hAnsi="Georgia" w:hint="cs"/>
          <w:sz w:val="18"/>
          <w:szCs w:val="20"/>
          <w:rtl/>
          <w:lang w:val="he-IL"/>
        </w:rPr>
        <w:t>איתם</w:t>
      </w:r>
      <w:r w:rsidRPr="006D7782">
        <w:rPr>
          <w:rFonts w:ascii="Georgia" w:hAnsi="Georgia"/>
          <w:sz w:val="18"/>
          <w:szCs w:val="20"/>
          <w:rtl/>
          <w:lang w:val="he-IL"/>
        </w:rPr>
        <w:t xml:space="preserve"> (</w:t>
      </w:r>
      <w:proofErr w:type="spellStart"/>
      <w:r w:rsidRPr="006D7782">
        <w:rPr>
          <w:rFonts w:ascii="Georgia" w:hAnsi="Georgia" w:cs="Georgia"/>
          <w:sz w:val="18"/>
          <w:szCs w:val="18"/>
          <w:rtl/>
          <w:lang w:val="he-IL"/>
        </w:rPr>
        <w:t>elderspeak</w:t>
      </w:r>
      <w:proofErr w:type="spellEnd"/>
      <w:r w:rsidRPr="006D7782">
        <w:rPr>
          <w:rFonts w:ascii="Georgia" w:hAnsi="Georgia"/>
          <w:sz w:val="18"/>
          <w:szCs w:val="20"/>
          <w:rtl/>
          <w:lang w:val="he-IL"/>
        </w:rPr>
        <w:t>)</w:t>
      </w:r>
      <w:r w:rsidRPr="006D7782">
        <w:rPr>
          <w:rFonts w:ascii="Georgia" w:hAnsi="Georgia" w:hint="cs"/>
          <w:sz w:val="18"/>
          <w:szCs w:val="20"/>
          <w:rtl/>
          <w:lang w:val="he-IL"/>
        </w:rPr>
        <w:t>,</w:t>
      </w:r>
      <w:r w:rsidRPr="006D7782">
        <w:rPr>
          <w:rFonts w:ascii="Georgia" w:hAnsi="Georgia"/>
          <w:sz w:val="18"/>
          <w:szCs w:val="20"/>
          <w:rtl/>
          <w:lang w:val="he-IL"/>
        </w:rPr>
        <w:t xml:space="preserve"> מתוך </w:t>
      </w:r>
      <w:r w:rsidRPr="006D7782">
        <w:rPr>
          <w:rFonts w:ascii="Georgia" w:hAnsi="Georgia" w:hint="cs"/>
          <w:sz w:val="18"/>
          <w:szCs w:val="20"/>
          <w:rtl/>
          <w:lang w:val="he-IL"/>
        </w:rPr>
        <w:t>הנחה</w:t>
      </w:r>
      <w:r w:rsidRPr="006D7782">
        <w:rPr>
          <w:rFonts w:ascii="Georgia" w:hAnsi="Georgia"/>
          <w:sz w:val="18"/>
          <w:szCs w:val="20"/>
          <w:rtl/>
          <w:lang w:val="he-IL"/>
        </w:rPr>
        <w:t xml:space="preserve"> כי </w:t>
      </w:r>
      <w:r w:rsidRPr="006D7782">
        <w:rPr>
          <w:rFonts w:ascii="Georgia" w:hAnsi="Georgia" w:hint="cs"/>
          <w:sz w:val="18"/>
          <w:szCs w:val="20"/>
          <w:rtl/>
          <w:lang w:val="he-IL"/>
        </w:rPr>
        <w:t>אינם מסוגלים להבין דיבור מורכב יותר;</w:t>
      </w:r>
      <w:r w:rsidRPr="006D7782">
        <w:rPr>
          <w:rFonts w:ascii="Georgia" w:hAnsi="Georgia"/>
          <w:sz w:val="18"/>
          <w:szCs w:val="20"/>
          <w:rtl/>
          <w:lang w:val="he-IL"/>
        </w:rPr>
        <w:t xml:space="preserve"> </w:t>
      </w:r>
      <w:proofErr w:type="spellStart"/>
      <w:r w:rsidRPr="006D7782">
        <w:rPr>
          <w:rFonts w:ascii="Georgia" w:hAnsi="Georgia"/>
          <w:b/>
          <w:bCs/>
          <w:sz w:val="18"/>
          <w:szCs w:val="20"/>
          <w:rtl/>
          <w:lang w:val="he-IL"/>
        </w:rPr>
        <w:t>גילנות</w:t>
      </w:r>
      <w:proofErr w:type="spellEnd"/>
      <w:r w:rsidRPr="006D7782">
        <w:rPr>
          <w:rFonts w:ascii="Georgia" w:hAnsi="Georgia"/>
          <w:b/>
          <w:bCs/>
          <w:sz w:val="18"/>
          <w:szCs w:val="20"/>
          <w:rtl/>
          <w:lang w:val="he-IL"/>
        </w:rPr>
        <w:t xml:space="preserve"> עצמית</w:t>
      </w:r>
      <w:r w:rsidRPr="006D7782">
        <w:rPr>
          <w:rFonts w:ascii="Georgia" w:hAnsi="Georgia"/>
          <w:sz w:val="18"/>
          <w:szCs w:val="20"/>
          <w:rtl/>
          <w:lang w:val="he-IL"/>
        </w:rPr>
        <w:t xml:space="preserve"> היא התפיסה של האדם את עצמו במצבו כמבוגר. אנשים </w:t>
      </w:r>
      <w:r w:rsidRPr="006D7782">
        <w:rPr>
          <w:rFonts w:ascii="Georgia" w:hAnsi="Georgia" w:hint="cs"/>
          <w:sz w:val="18"/>
          <w:szCs w:val="20"/>
          <w:rtl/>
          <w:lang w:val="he-IL"/>
        </w:rPr>
        <w:t>מבוגרים נחשפים שוב ושוב לה</w:t>
      </w:r>
      <w:r w:rsidRPr="006D7782">
        <w:rPr>
          <w:rFonts w:ascii="Georgia" w:hAnsi="Georgia"/>
          <w:sz w:val="18"/>
          <w:szCs w:val="20"/>
          <w:rtl/>
          <w:lang w:val="he-IL"/>
        </w:rPr>
        <w:t xml:space="preserve">טיות מבוססות-הגיל </w:t>
      </w:r>
      <w:r w:rsidRPr="006D7782">
        <w:rPr>
          <w:rFonts w:ascii="Georgia" w:hAnsi="Georgia" w:hint="cs"/>
          <w:sz w:val="18"/>
          <w:szCs w:val="20"/>
          <w:rtl/>
          <w:lang w:val="he-IL"/>
        </w:rPr>
        <w:t>המקובלות בחברה וב</w:t>
      </w:r>
      <w:r w:rsidRPr="006D7782">
        <w:rPr>
          <w:rFonts w:ascii="Georgia" w:hAnsi="Georgia"/>
          <w:sz w:val="18"/>
          <w:szCs w:val="20"/>
          <w:rtl/>
          <w:lang w:val="he-IL"/>
        </w:rPr>
        <w:t>תרבות הסובב</w:t>
      </w:r>
      <w:r w:rsidRPr="006D7782">
        <w:rPr>
          <w:rFonts w:ascii="Georgia" w:hAnsi="Georgia" w:hint="cs"/>
          <w:sz w:val="18"/>
          <w:szCs w:val="20"/>
          <w:rtl/>
          <w:lang w:val="he-IL"/>
        </w:rPr>
        <w:t>ו</w:t>
      </w:r>
      <w:r w:rsidRPr="006D7782">
        <w:rPr>
          <w:rFonts w:ascii="Georgia" w:hAnsi="Georgia"/>
          <w:sz w:val="18"/>
          <w:szCs w:val="20"/>
          <w:rtl/>
          <w:lang w:val="he-IL"/>
        </w:rPr>
        <w:t>ת אותם</w:t>
      </w:r>
      <w:r w:rsidRPr="006D7782">
        <w:rPr>
          <w:rFonts w:ascii="Georgia" w:hAnsi="Georgia" w:hint="cs"/>
          <w:sz w:val="18"/>
          <w:szCs w:val="20"/>
          <w:rtl/>
          <w:lang w:val="he-IL"/>
        </w:rPr>
        <w:t xml:space="preserve">, ובהדרגה מפנימים אותן ומיישמים אותן </w:t>
      </w:r>
      <w:r w:rsidRPr="006D7782">
        <w:rPr>
          <w:rFonts w:ascii="Georgia" w:hAnsi="Georgia"/>
          <w:sz w:val="18"/>
          <w:szCs w:val="20"/>
          <w:rtl/>
          <w:lang w:val="he-IL"/>
        </w:rPr>
        <w:t xml:space="preserve">על עצמם. לכן, </w:t>
      </w:r>
      <w:proofErr w:type="spellStart"/>
      <w:r w:rsidRPr="006D7782">
        <w:rPr>
          <w:rFonts w:ascii="Georgia" w:hAnsi="Georgia"/>
          <w:sz w:val="18"/>
          <w:szCs w:val="20"/>
          <w:rtl/>
          <w:lang w:val="he-IL"/>
        </w:rPr>
        <w:t>גילנות</w:t>
      </w:r>
      <w:proofErr w:type="spellEnd"/>
      <w:r w:rsidRPr="006D7782">
        <w:rPr>
          <w:rFonts w:ascii="Georgia" w:hAnsi="Georgia"/>
          <w:sz w:val="18"/>
          <w:szCs w:val="20"/>
          <w:rtl/>
          <w:lang w:val="he-IL"/>
        </w:rPr>
        <w:t xml:space="preserve"> מהסוג השלישי </w:t>
      </w:r>
      <w:r w:rsidRPr="006D7782">
        <w:rPr>
          <w:rFonts w:ascii="Georgia" w:hAnsi="Georgia" w:hint="cs"/>
          <w:sz w:val="18"/>
          <w:szCs w:val="20"/>
          <w:rtl/>
          <w:lang w:val="he-IL"/>
        </w:rPr>
        <w:t>נוצרת בחלקה על ידי</w:t>
      </w:r>
      <w:r w:rsidRPr="006D7782">
        <w:rPr>
          <w:rFonts w:ascii="Georgia" w:hAnsi="Georgia"/>
          <w:sz w:val="18"/>
          <w:szCs w:val="20"/>
          <w:rtl/>
          <w:lang w:val="he-IL"/>
        </w:rPr>
        <w:t xml:space="preserve"> שתי תופעות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הראשונות</w:t>
      </w:r>
      <w:r w:rsidRPr="006D7782">
        <w:rPr>
          <w:rFonts w:ascii="Georgia" w:hAnsi="Georgia" w:hint="cs"/>
          <w:sz w:val="18"/>
          <w:szCs w:val="20"/>
          <w:rtl/>
          <w:lang w:val="he-IL"/>
        </w:rPr>
        <w:t>,</w:t>
      </w:r>
      <w:r w:rsidRPr="006D7782">
        <w:rPr>
          <w:rFonts w:ascii="Georgia" w:hAnsi="Georgia"/>
          <w:sz w:val="18"/>
          <w:szCs w:val="20"/>
          <w:rtl/>
          <w:lang w:val="he-IL"/>
        </w:rPr>
        <w:t xml:space="preserve"> המוסדית והבי</w:t>
      </w:r>
      <w:r w:rsidRPr="006D7782">
        <w:rPr>
          <w:rFonts w:ascii="Georgia" w:hAnsi="Georgia" w:hint="cs"/>
          <w:sz w:val="18"/>
          <w:szCs w:val="20"/>
          <w:rtl/>
          <w:lang w:val="he-IL"/>
        </w:rPr>
        <w:t>ן-</w:t>
      </w:r>
      <w:r w:rsidRPr="006D7782">
        <w:rPr>
          <w:rFonts w:ascii="Georgia" w:hAnsi="Georgia"/>
          <w:sz w:val="18"/>
          <w:szCs w:val="20"/>
          <w:rtl/>
          <w:lang w:val="he-IL"/>
        </w:rPr>
        <w:t>אישית.</w:t>
      </w:r>
    </w:p>
    <w:p w14:paraId="2F362873" w14:textId="4F50473E" w:rsidR="00BE665E" w:rsidRPr="006D7782" w:rsidRDefault="00BE665E" w:rsidP="000F214D">
      <w:pPr>
        <w:spacing w:after="180" w:line="280" w:lineRule="exact"/>
        <w:jc w:val="both"/>
        <w:rPr>
          <w:rFonts w:ascii="Georgia" w:hAnsi="Georgia"/>
          <w:sz w:val="18"/>
          <w:szCs w:val="20"/>
          <w:rtl/>
          <w:lang w:val="he-IL"/>
        </w:rPr>
      </w:pPr>
      <w:r w:rsidRPr="006D7782">
        <w:rPr>
          <w:rFonts w:ascii="Georgia" w:hAnsi="Georgia"/>
          <w:sz w:val="18"/>
          <w:szCs w:val="20"/>
          <w:rtl/>
          <w:lang w:val="he-IL"/>
        </w:rPr>
        <w:t xml:space="preserve">במשבר הקורונה התגברה תופעת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על כל סוגיה ברחבי העולם</w:t>
      </w:r>
      <w:r w:rsidRPr="006D7782">
        <w:rPr>
          <w:rFonts w:ascii="Georgia" w:hAnsi="Georgia" w:hint="cs"/>
          <w:sz w:val="18"/>
          <w:szCs w:val="20"/>
          <w:rtl/>
          <w:lang w:val="he-IL"/>
        </w:rPr>
        <w:t>.</w:t>
      </w:r>
      <w:r w:rsidRPr="006D7782">
        <w:rPr>
          <w:rFonts w:ascii="Georgia" w:hAnsi="Georgia"/>
          <w:sz w:val="18"/>
          <w:szCs w:val="20"/>
          <w:rtl/>
          <w:lang w:val="he-IL"/>
        </w:rPr>
        <w:t xml:space="preserve"> בנייר עמדה שה</w:t>
      </w:r>
      <w:r w:rsidRPr="006D7782">
        <w:rPr>
          <w:rFonts w:ascii="Georgia" w:hAnsi="Georgia" w:hint="cs"/>
          <w:sz w:val="18"/>
          <w:szCs w:val="20"/>
          <w:rtl/>
          <w:lang w:val="he-IL"/>
        </w:rPr>
        <w:t xml:space="preserve">כין </w:t>
      </w:r>
      <w:r w:rsidRPr="006D7782">
        <w:rPr>
          <w:rFonts w:ascii="Georgia" w:hAnsi="Georgia"/>
          <w:sz w:val="18"/>
          <w:szCs w:val="20"/>
          <w:rtl/>
          <w:lang w:val="he-IL"/>
        </w:rPr>
        <w:t>האו"ם במאי</w:t>
      </w:r>
      <w:r w:rsidRPr="006D7782">
        <w:rPr>
          <w:rFonts w:ascii="Georgia" w:hAnsi="Georgia" w:hint="cs"/>
          <w:sz w:val="18"/>
          <w:szCs w:val="20"/>
          <w:rtl/>
          <w:lang w:val="he-IL"/>
        </w:rPr>
        <w:t xml:space="preserve"> </w:t>
      </w:r>
      <w:r w:rsidRPr="006D7782">
        <w:rPr>
          <w:rFonts w:ascii="Georgia" w:hAnsi="Georgia"/>
          <w:sz w:val="18"/>
          <w:szCs w:val="20"/>
          <w:rtl/>
          <w:lang w:val="he-IL"/>
        </w:rPr>
        <w:t>2020</w:t>
      </w:r>
      <w:r w:rsidRPr="006D7782">
        <w:rPr>
          <w:rFonts w:ascii="Georgia" w:hAnsi="Georgia" w:hint="cs"/>
          <w:sz w:val="18"/>
          <w:szCs w:val="20"/>
          <w:rtl/>
          <w:lang w:val="he-IL"/>
        </w:rPr>
        <w:t xml:space="preserve"> (</w:t>
      </w:r>
      <w:r w:rsidR="001E4162" w:rsidRPr="001E4162">
        <w:rPr>
          <w:rFonts w:ascii="Georgia" w:hAnsi="Georgia"/>
          <w:sz w:val="18"/>
          <w:szCs w:val="20"/>
          <w:bdr w:val="none" w:sz="0" w:space="0" w:color="auto" w:frame="1"/>
        </w:rPr>
        <w:t>The United Nations, 2020</w:t>
      </w:r>
      <w:r w:rsidR="000F214D">
        <w:rPr>
          <w:rFonts w:ascii="Georgia" w:hAnsi="Georgia" w:hint="cs"/>
          <w:sz w:val="18"/>
          <w:szCs w:val="20"/>
          <w:rtl/>
          <w:lang w:val="he-IL"/>
        </w:rPr>
        <w:t>;</w:t>
      </w:r>
      <w:r w:rsidR="000F214D" w:rsidRPr="006D7782">
        <w:rPr>
          <w:rFonts w:ascii="Georgia" w:hAnsi="Georgia" w:hint="cs"/>
          <w:sz w:val="18"/>
          <w:szCs w:val="20"/>
          <w:rtl/>
          <w:lang w:val="he-IL"/>
        </w:rPr>
        <w:t xml:space="preserve"> </w:t>
      </w:r>
      <w:r w:rsidRPr="006D7782">
        <w:rPr>
          <w:rFonts w:ascii="Georgia" w:hAnsi="Georgia" w:hint="cs"/>
          <w:sz w:val="18"/>
          <w:szCs w:val="20"/>
          <w:rtl/>
          <w:lang w:val="he-IL"/>
        </w:rPr>
        <w:t xml:space="preserve">להלן: </w:t>
      </w:r>
      <w:r w:rsidRPr="006D7782">
        <w:rPr>
          <w:rFonts w:ascii="Georgia" w:hAnsi="Georgia"/>
          <w:sz w:val="18"/>
          <w:szCs w:val="20"/>
          <w:rtl/>
          <w:lang w:val="he-IL"/>
        </w:rPr>
        <w:t>דוח האו"ם) נבדקו השפעות הקורונה על מבוגרים</w:t>
      </w:r>
      <w:r w:rsidRPr="006D7782">
        <w:rPr>
          <w:rFonts w:ascii="Georgia" w:hAnsi="Georgia" w:hint="cs"/>
          <w:sz w:val="18"/>
          <w:szCs w:val="20"/>
          <w:rtl/>
          <w:lang w:val="he-IL"/>
        </w:rPr>
        <w:t>.</w:t>
      </w:r>
      <w:r w:rsidRPr="006D7782">
        <w:rPr>
          <w:rFonts w:ascii="Georgia" w:hAnsi="Georgia"/>
          <w:sz w:val="18"/>
          <w:szCs w:val="20"/>
          <w:rtl/>
          <w:lang w:val="he-IL"/>
        </w:rPr>
        <w:t xml:space="preserve"> נמצא כי הנגיף מאיים </w:t>
      </w:r>
      <w:r w:rsidRPr="006D7782">
        <w:rPr>
          <w:rFonts w:ascii="Georgia" w:hAnsi="Georgia" w:hint="cs"/>
          <w:sz w:val="18"/>
          <w:szCs w:val="20"/>
          <w:rtl/>
          <w:lang w:val="he-IL"/>
        </w:rPr>
        <w:t xml:space="preserve">לא רק </w:t>
      </w:r>
      <w:r w:rsidRPr="006D7782">
        <w:rPr>
          <w:rFonts w:ascii="Georgia" w:hAnsi="Georgia"/>
          <w:sz w:val="18"/>
          <w:szCs w:val="20"/>
          <w:rtl/>
          <w:lang w:val="he-IL"/>
        </w:rPr>
        <w:t xml:space="preserve">על חייהם ובטיחותם, אלא גם על הרשתות החברתיות שלהם, על </w:t>
      </w:r>
      <w:r w:rsidRPr="006D7782">
        <w:rPr>
          <w:rFonts w:ascii="Georgia" w:hAnsi="Georgia" w:hint="cs"/>
          <w:sz w:val="18"/>
          <w:szCs w:val="20"/>
          <w:rtl/>
          <w:lang w:val="he-IL"/>
        </w:rPr>
        <w:t>הגישה שלהם ל</w:t>
      </w:r>
      <w:r w:rsidRPr="006D7782">
        <w:rPr>
          <w:rFonts w:ascii="Georgia" w:hAnsi="Georgia"/>
          <w:sz w:val="18"/>
          <w:szCs w:val="20"/>
          <w:rtl/>
          <w:lang w:val="he-IL"/>
        </w:rPr>
        <w:t xml:space="preserve">שירותים רפואיים, על עבודתם ועל הפנסיה שלהם. </w:t>
      </w:r>
      <w:r w:rsidRPr="006D7782">
        <w:rPr>
          <w:rFonts w:ascii="Georgia" w:hAnsi="Georgia" w:hint="cs"/>
          <w:sz w:val="18"/>
          <w:szCs w:val="20"/>
          <w:rtl/>
          <w:lang w:val="he-IL"/>
        </w:rPr>
        <w:t>ה</w:t>
      </w:r>
      <w:r w:rsidRPr="006D7782">
        <w:rPr>
          <w:rFonts w:ascii="Georgia" w:hAnsi="Georgia"/>
          <w:sz w:val="18"/>
          <w:szCs w:val="20"/>
          <w:rtl/>
          <w:lang w:val="he-IL"/>
        </w:rPr>
        <w:t>דוח</w:t>
      </w:r>
      <w:r w:rsidRPr="006D7782">
        <w:rPr>
          <w:rFonts w:ascii="Georgia" w:hAnsi="Georgia" w:hint="cs"/>
          <w:sz w:val="18"/>
          <w:szCs w:val="20"/>
          <w:rtl/>
          <w:lang w:val="he-IL"/>
        </w:rPr>
        <w:t xml:space="preserve"> </w:t>
      </w:r>
      <w:r w:rsidRPr="006D7782">
        <w:rPr>
          <w:rFonts w:ascii="Georgia" w:hAnsi="Georgia"/>
          <w:sz w:val="18"/>
          <w:szCs w:val="20"/>
          <w:rtl/>
          <w:lang w:val="he-IL"/>
        </w:rPr>
        <w:t xml:space="preserve">הזהיר מפני ההשפעות החמורות של הבידוד והריחוק החברתי על ההכנסה והאבטלה של המבוגרים. זאת בהתחשב בכך שברמה הגלובלית שיעור המבוגרים בכוח העבודה גדל </w:t>
      </w:r>
      <w:r w:rsidRPr="006D7782">
        <w:rPr>
          <w:rFonts w:ascii="Georgia" w:hAnsi="Georgia" w:hint="cs"/>
          <w:sz w:val="18"/>
          <w:szCs w:val="20"/>
          <w:rtl/>
          <w:lang w:val="he-IL"/>
        </w:rPr>
        <w:t>אומנם ב-</w:t>
      </w:r>
      <w:r w:rsidRPr="006D7782">
        <w:rPr>
          <w:rFonts w:ascii="Georgia" w:hAnsi="Georgia"/>
          <w:sz w:val="18"/>
          <w:szCs w:val="20"/>
          <w:rtl/>
          <w:lang w:val="he-IL"/>
        </w:rPr>
        <w:t>10% בשלושת העשורים האחרונים</w:t>
      </w:r>
      <w:r w:rsidRPr="006D7782">
        <w:rPr>
          <w:rFonts w:ascii="Georgia" w:hAnsi="Georgia" w:hint="cs"/>
          <w:sz w:val="18"/>
          <w:szCs w:val="20"/>
          <w:rtl/>
          <w:lang w:val="he-IL"/>
        </w:rPr>
        <w:t>,</w:t>
      </w:r>
      <w:r w:rsidRPr="006D7782">
        <w:rPr>
          <w:rFonts w:ascii="Georgia" w:hAnsi="Georgia"/>
          <w:sz w:val="18"/>
          <w:szCs w:val="20"/>
          <w:rtl/>
          <w:lang w:val="he-IL"/>
        </w:rPr>
        <w:t xml:space="preserve"> אך פחות מ-20% מהמבוגרים בגיל הפרישה מקבלים פנסיה. בדוח הודגשה גם התגברות אי השוויון בקרב קבוצות מבוגרים מ</w:t>
      </w:r>
      <w:r w:rsidRPr="006D7782">
        <w:rPr>
          <w:rFonts w:ascii="Georgia" w:hAnsi="Georgia" w:hint="cs"/>
          <w:sz w:val="18"/>
          <w:szCs w:val="20"/>
          <w:rtl/>
          <w:lang w:val="he-IL"/>
        </w:rPr>
        <w:t>סוימ</w:t>
      </w:r>
      <w:r w:rsidRPr="006D7782">
        <w:rPr>
          <w:rFonts w:ascii="Georgia" w:hAnsi="Georgia"/>
          <w:sz w:val="18"/>
          <w:szCs w:val="20"/>
          <w:rtl/>
          <w:lang w:val="he-IL"/>
        </w:rPr>
        <w:t>ות</w:t>
      </w:r>
      <w:r w:rsidRPr="006D7782">
        <w:rPr>
          <w:rFonts w:ascii="Georgia" w:hAnsi="Georgia" w:hint="cs"/>
          <w:sz w:val="18"/>
          <w:szCs w:val="20"/>
          <w:rtl/>
          <w:lang w:val="he-IL"/>
        </w:rPr>
        <w:t>,</w:t>
      </w:r>
      <w:r w:rsidRPr="006D7782">
        <w:rPr>
          <w:rFonts w:ascii="Georgia" w:hAnsi="Georgia"/>
          <w:sz w:val="18"/>
          <w:szCs w:val="20"/>
          <w:rtl/>
          <w:lang w:val="he-IL"/>
        </w:rPr>
        <w:t xml:space="preserve"> דוגמת נשים. פגיעותן של נשים מבוגרות עובדות זוהתה ב</w:t>
      </w:r>
      <w:r w:rsidRPr="006D7782">
        <w:rPr>
          <w:rFonts w:ascii="Georgia" w:hAnsi="Georgia" w:hint="cs"/>
          <w:sz w:val="18"/>
          <w:szCs w:val="20"/>
          <w:rtl/>
          <w:lang w:val="he-IL"/>
        </w:rPr>
        <w:t xml:space="preserve">שני </w:t>
      </w:r>
      <w:r w:rsidRPr="006D7782">
        <w:rPr>
          <w:rFonts w:ascii="Georgia" w:hAnsi="Georgia"/>
          <w:sz w:val="18"/>
          <w:szCs w:val="20"/>
          <w:rtl/>
          <w:lang w:val="he-IL"/>
        </w:rPr>
        <w:t>מוקדים: האחד</w:t>
      </w:r>
      <w:r w:rsidRPr="006D7782">
        <w:rPr>
          <w:rFonts w:ascii="Georgia" w:hAnsi="Georgia" w:hint="cs"/>
          <w:sz w:val="18"/>
          <w:szCs w:val="20"/>
          <w:rtl/>
          <w:lang w:val="he-IL"/>
        </w:rPr>
        <w:t>,</w:t>
      </w:r>
      <w:r w:rsidRPr="006D7782">
        <w:rPr>
          <w:rFonts w:ascii="Georgia" w:hAnsi="Georgia"/>
          <w:sz w:val="18"/>
          <w:szCs w:val="20"/>
          <w:rtl/>
          <w:lang w:val="he-IL"/>
        </w:rPr>
        <w:t xml:space="preserve"> נשים מייצגות ברחבי העולם כמעט 65% מהאנשים מעל גיל הפרישה (בני</w:t>
      </w:r>
      <w:r w:rsidRPr="006D7782">
        <w:rPr>
          <w:rFonts w:ascii="Georgia" w:hAnsi="Georgia" w:hint="cs"/>
          <w:sz w:val="18"/>
          <w:szCs w:val="20"/>
          <w:rtl/>
          <w:lang w:val="he-IL"/>
        </w:rPr>
        <w:t xml:space="preserve"> שישים</w:t>
      </w:r>
      <w:r w:rsidRPr="006D7782">
        <w:rPr>
          <w:rFonts w:ascii="Georgia" w:hAnsi="Georgia"/>
          <w:sz w:val="18"/>
          <w:szCs w:val="20"/>
          <w:rtl/>
          <w:lang w:val="he-IL"/>
        </w:rPr>
        <w:t xml:space="preserve"> עד 65 ו</w:t>
      </w:r>
      <w:r w:rsidRPr="006D7782">
        <w:rPr>
          <w:rFonts w:ascii="Georgia" w:hAnsi="Georgia" w:hint="cs"/>
          <w:sz w:val="18"/>
          <w:szCs w:val="20"/>
          <w:rtl/>
          <w:lang w:val="he-IL"/>
        </w:rPr>
        <w:t>יותר</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שאין להם </w:t>
      </w:r>
      <w:r w:rsidRPr="006D7782">
        <w:rPr>
          <w:rFonts w:ascii="Georgia" w:hAnsi="Georgia"/>
          <w:sz w:val="18"/>
          <w:szCs w:val="20"/>
          <w:rtl/>
          <w:lang w:val="he-IL"/>
        </w:rPr>
        <w:t>כל פנסיה רגילה</w:t>
      </w:r>
      <w:r w:rsidRPr="006D7782">
        <w:rPr>
          <w:rFonts w:ascii="Georgia" w:hAnsi="Georgia" w:hint="cs"/>
          <w:sz w:val="18"/>
          <w:szCs w:val="20"/>
          <w:rtl/>
          <w:lang w:val="he-IL"/>
        </w:rPr>
        <w:t>, ומתפרנסים מ</w:t>
      </w:r>
      <w:r w:rsidRPr="006D7782">
        <w:rPr>
          <w:rFonts w:ascii="Georgia" w:hAnsi="Georgia"/>
          <w:sz w:val="18"/>
          <w:szCs w:val="20"/>
          <w:rtl/>
          <w:lang w:val="he-IL"/>
        </w:rPr>
        <w:t>עבודה בתשלום ו</w:t>
      </w:r>
      <w:r w:rsidRPr="006D7782">
        <w:rPr>
          <w:rFonts w:ascii="Georgia" w:hAnsi="Georgia" w:hint="cs"/>
          <w:sz w:val="18"/>
          <w:szCs w:val="20"/>
          <w:rtl/>
          <w:lang w:val="he-IL"/>
        </w:rPr>
        <w:t>מ</w:t>
      </w:r>
      <w:r w:rsidRPr="006D7782">
        <w:rPr>
          <w:rFonts w:ascii="Georgia" w:hAnsi="Georgia"/>
          <w:sz w:val="18"/>
          <w:szCs w:val="20"/>
          <w:rtl/>
          <w:lang w:val="he-IL"/>
        </w:rPr>
        <w:t xml:space="preserve">תמיכה כספית </w:t>
      </w:r>
      <w:r w:rsidRPr="006D7782">
        <w:rPr>
          <w:rFonts w:ascii="Georgia" w:hAnsi="Georgia" w:hint="cs"/>
          <w:sz w:val="18"/>
          <w:szCs w:val="20"/>
          <w:rtl/>
          <w:lang w:val="he-IL"/>
        </w:rPr>
        <w:t xml:space="preserve">של </w:t>
      </w:r>
      <w:r w:rsidRPr="006D7782">
        <w:rPr>
          <w:rFonts w:ascii="Georgia" w:hAnsi="Georgia"/>
          <w:sz w:val="18"/>
          <w:szCs w:val="20"/>
          <w:rtl/>
          <w:lang w:val="he-IL"/>
        </w:rPr>
        <w:t>משפחותי</w:t>
      </w:r>
      <w:r w:rsidRPr="006D7782">
        <w:rPr>
          <w:rFonts w:ascii="Georgia" w:hAnsi="Georgia" w:hint="cs"/>
          <w:sz w:val="18"/>
          <w:szCs w:val="20"/>
          <w:rtl/>
          <w:lang w:val="he-IL"/>
        </w:rPr>
        <w:t>הם.</w:t>
      </w:r>
      <w:r w:rsidRPr="006D7782">
        <w:rPr>
          <w:rFonts w:ascii="Georgia" w:hAnsi="Georgia"/>
          <w:sz w:val="18"/>
          <w:szCs w:val="20"/>
          <w:rtl/>
          <w:lang w:val="he-IL"/>
        </w:rPr>
        <w:t xml:space="preserve"> </w:t>
      </w:r>
      <w:r w:rsidRPr="006D7782">
        <w:rPr>
          <w:rFonts w:ascii="Georgia" w:hAnsi="Georgia"/>
          <w:sz w:val="18"/>
          <w:szCs w:val="20"/>
          <w:rtl/>
          <w:lang w:val="he-IL"/>
        </w:rPr>
        <w:lastRenderedPageBreak/>
        <w:t>לכן, המגפה עלולה ל</w:t>
      </w:r>
      <w:r w:rsidRPr="006D7782">
        <w:rPr>
          <w:rFonts w:ascii="Georgia" w:hAnsi="Georgia" w:hint="cs"/>
          <w:sz w:val="18"/>
          <w:szCs w:val="20"/>
          <w:rtl/>
          <w:lang w:val="he-IL"/>
        </w:rPr>
        <w:t>גרום לירידה ניכרת ב</w:t>
      </w:r>
      <w:r w:rsidRPr="006D7782">
        <w:rPr>
          <w:rFonts w:ascii="Georgia" w:hAnsi="Georgia"/>
          <w:sz w:val="18"/>
          <w:szCs w:val="20"/>
          <w:rtl/>
          <w:lang w:val="he-IL"/>
        </w:rPr>
        <w:t>הכנסותיהן ו</w:t>
      </w:r>
      <w:r w:rsidRPr="006D7782">
        <w:rPr>
          <w:rFonts w:ascii="Georgia" w:hAnsi="Georgia" w:hint="cs"/>
          <w:sz w:val="18"/>
          <w:szCs w:val="20"/>
          <w:rtl/>
          <w:lang w:val="he-IL"/>
        </w:rPr>
        <w:t>ב</w:t>
      </w:r>
      <w:r w:rsidRPr="006D7782">
        <w:rPr>
          <w:rFonts w:ascii="Georgia" w:hAnsi="Georgia"/>
          <w:sz w:val="18"/>
          <w:szCs w:val="20"/>
          <w:rtl/>
          <w:lang w:val="he-IL"/>
        </w:rPr>
        <w:t>רמת חייהן. ה</w:t>
      </w:r>
      <w:r w:rsidRPr="006D7782">
        <w:rPr>
          <w:rFonts w:ascii="Georgia" w:hAnsi="Georgia" w:hint="cs"/>
          <w:sz w:val="18"/>
          <w:szCs w:val="20"/>
          <w:rtl/>
          <w:lang w:val="he-IL"/>
        </w:rPr>
        <w:t xml:space="preserve">אחר, </w:t>
      </w:r>
      <w:r w:rsidRPr="006D7782">
        <w:rPr>
          <w:rFonts w:ascii="Georgia" w:hAnsi="Georgia"/>
          <w:sz w:val="18"/>
          <w:szCs w:val="20"/>
          <w:rtl/>
          <w:lang w:val="he-IL"/>
        </w:rPr>
        <w:t>נשים</w:t>
      </w:r>
      <w:r w:rsidRPr="006D7782" w:rsidDel="001E1AEA">
        <w:rPr>
          <w:rFonts w:ascii="Georgia" w:hAnsi="Georgia"/>
          <w:sz w:val="18"/>
          <w:szCs w:val="20"/>
          <w:rtl/>
          <w:lang w:val="he-IL"/>
        </w:rPr>
        <w:t xml:space="preserve"> </w:t>
      </w:r>
      <w:r w:rsidRPr="006D7782">
        <w:rPr>
          <w:rFonts w:ascii="Georgia" w:hAnsi="Georgia" w:hint="cs"/>
          <w:sz w:val="18"/>
          <w:szCs w:val="20"/>
          <w:rtl/>
          <w:lang w:val="he-IL"/>
        </w:rPr>
        <w:t xml:space="preserve">הן הרוב המכריע בקרב עובדי סיעוד מבוגרים, וחלקן הן </w:t>
      </w:r>
      <w:r w:rsidRPr="006D7782">
        <w:rPr>
          <w:rFonts w:ascii="Georgia" w:hAnsi="Georgia"/>
          <w:sz w:val="18"/>
          <w:szCs w:val="20"/>
          <w:rtl/>
          <w:lang w:val="he-IL"/>
        </w:rPr>
        <w:t>מהגרות עבודה</w:t>
      </w:r>
      <w:r w:rsidRPr="006D7782">
        <w:rPr>
          <w:rFonts w:ascii="Georgia" w:hAnsi="Georgia" w:hint="cs"/>
          <w:sz w:val="18"/>
          <w:szCs w:val="20"/>
          <w:rtl/>
          <w:lang w:val="he-IL"/>
        </w:rPr>
        <w:t xml:space="preserve"> ששכרן נמוך. </w:t>
      </w:r>
      <w:r w:rsidRPr="006D7782">
        <w:rPr>
          <w:rFonts w:ascii="Georgia" w:hAnsi="Georgia"/>
          <w:sz w:val="18"/>
          <w:szCs w:val="20"/>
          <w:rtl/>
          <w:lang w:val="he-IL"/>
        </w:rPr>
        <w:t>בתקופת המשבר</w:t>
      </w:r>
      <w:r w:rsidRPr="006D7782" w:rsidDel="001E1AEA">
        <w:rPr>
          <w:rFonts w:ascii="Georgia" w:hAnsi="Georgia"/>
          <w:sz w:val="18"/>
          <w:szCs w:val="20"/>
          <w:rtl/>
          <w:lang w:val="he-IL"/>
        </w:rPr>
        <w:t xml:space="preserve"> </w:t>
      </w:r>
      <w:r w:rsidRPr="006D7782">
        <w:rPr>
          <w:rFonts w:ascii="Georgia" w:hAnsi="Georgia"/>
          <w:sz w:val="18"/>
          <w:szCs w:val="20"/>
          <w:rtl/>
          <w:lang w:val="he-IL"/>
        </w:rPr>
        <w:t xml:space="preserve">הן התקשו לקבל ציוד </w:t>
      </w:r>
      <w:r w:rsidRPr="006D7782">
        <w:rPr>
          <w:rFonts w:ascii="Georgia" w:hAnsi="Georgia" w:hint="cs"/>
          <w:sz w:val="18"/>
          <w:szCs w:val="20"/>
          <w:rtl/>
          <w:lang w:val="he-IL"/>
        </w:rPr>
        <w:t xml:space="preserve">מגן אישי, </w:t>
      </w:r>
      <w:r w:rsidRPr="006D7782">
        <w:rPr>
          <w:rFonts w:ascii="Georgia" w:hAnsi="Georgia"/>
          <w:sz w:val="18"/>
          <w:szCs w:val="20"/>
          <w:rtl/>
          <w:lang w:val="he-IL"/>
        </w:rPr>
        <w:t xml:space="preserve">ונחשפו לסיכוני המחלה. </w:t>
      </w:r>
    </w:p>
    <w:p w14:paraId="4BBA82F1"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ב-</w:t>
      </w:r>
      <w:r w:rsidRPr="006D7782">
        <w:rPr>
          <w:rFonts w:ascii="Georgia" w:hAnsi="Georgia" w:hint="cs"/>
          <w:sz w:val="18"/>
          <w:szCs w:val="20"/>
          <w:rtl/>
          <w:lang w:val="he-IL"/>
        </w:rPr>
        <w:t>18 במרץ 2021, בעקבות מחקר שנערך במסגרתו,</w:t>
      </w:r>
      <w:r w:rsidRPr="006D7782" w:rsidDel="00073072">
        <w:rPr>
          <w:rFonts w:ascii="Georgia" w:hAnsi="Georgia"/>
          <w:sz w:val="18"/>
          <w:szCs w:val="20"/>
          <w:rtl/>
          <w:lang w:val="he-IL"/>
        </w:rPr>
        <w:t xml:space="preserve"> </w:t>
      </w:r>
      <w:r w:rsidRPr="006D7782">
        <w:rPr>
          <w:rFonts w:ascii="Georgia" w:hAnsi="Georgia"/>
          <w:sz w:val="18"/>
          <w:szCs w:val="20"/>
          <w:rtl/>
          <w:lang w:val="he-IL"/>
        </w:rPr>
        <w:t>פרסם ארגון הבריאות העולמי דוח יסודי פורץ דרך</w:t>
      </w:r>
      <w:r w:rsidRPr="006D7782">
        <w:rPr>
          <w:rFonts w:ascii="Georgia" w:hAnsi="Georgia" w:hint="cs"/>
          <w:sz w:val="18"/>
          <w:szCs w:val="20"/>
          <w:rtl/>
          <w:lang w:val="he-IL"/>
        </w:rPr>
        <w:t xml:space="preserve"> על </w:t>
      </w:r>
      <w:proofErr w:type="spellStart"/>
      <w:r w:rsidRPr="006D7782">
        <w:rPr>
          <w:rFonts w:ascii="Georgia" w:hAnsi="Georgia" w:hint="cs"/>
          <w:sz w:val="18"/>
          <w:szCs w:val="20"/>
          <w:rtl/>
          <w:lang w:val="he-IL"/>
        </w:rPr>
        <w:t>גילנות</w:t>
      </w:r>
      <w:proofErr w:type="spellEnd"/>
      <w:r w:rsidRPr="006D7782">
        <w:rPr>
          <w:rFonts w:ascii="Georgia" w:hAnsi="Georgia" w:hint="cs"/>
          <w:sz w:val="18"/>
          <w:szCs w:val="20"/>
          <w:rtl/>
          <w:lang w:val="he-IL"/>
        </w:rPr>
        <w:t xml:space="preserve"> (</w:t>
      </w:r>
      <w:r w:rsidRPr="006D7782">
        <w:rPr>
          <w:rFonts w:ascii="Georgia" w:hAnsi="Georgia"/>
          <w:sz w:val="18"/>
          <w:szCs w:val="20"/>
        </w:rPr>
        <w:t>World Health Organization, 2021</w:t>
      </w:r>
      <w:r w:rsidRPr="006D7782">
        <w:rPr>
          <w:rFonts w:ascii="Georgia" w:hAnsi="Georgia" w:hint="cs"/>
          <w:sz w:val="18"/>
          <w:szCs w:val="20"/>
          <w:rtl/>
        </w:rPr>
        <w:t xml:space="preserve">, </w:t>
      </w:r>
      <w:r w:rsidRPr="006D7782">
        <w:rPr>
          <w:rFonts w:ascii="Georgia" w:hAnsi="Georgia" w:hint="cs"/>
          <w:sz w:val="18"/>
          <w:szCs w:val="20"/>
          <w:rtl/>
          <w:lang w:val="he-IL"/>
        </w:rPr>
        <w:t>להלן: דוח ארגון הבריאות העולמי)</w:t>
      </w:r>
      <w:r w:rsidRPr="006D7782">
        <w:rPr>
          <w:rFonts w:ascii="Georgia" w:hAnsi="Georgia"/>
          <w:sz w:val="18"/>
          <w:szCs w:val="20"/>
          <w:rtl/>
          <w:lang w:val="he-IL"/>
        </w:rPr>
        <w:t xml:space="preserve">. המחקר זיהה את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ו</w:t>
      </w:r>
      <w:r w:rsidRPr="006D7782">
        <w:rPr>
          <w:rFonts w:ascii="Georgia" w:hAnsi="Georgia" w:hint="cs"/>
          <w:sz w:val="18"/>
          <w:szCs w:val="20"/>
          <w:rtl/>
          <w:lang w:val="he-IL"/>
        </w:rPr>
        <w:t xml:space="preserve">את </w:t>
      </w:r>
      <w:r w:rsidRPr="006D7782">
        <w:rPr>
          <w:rFonts w:ascii="Georgia" w:hAnsi="Georgia"/>
          <w:sz w:val="18"/>
          <w:szCs w:val="20"/>
          <w:rtl/>
          <w:lang w:val="he-IL"/>
        </w:rPr>
        <w:t xml:space="preserve">השפעותיה על פרנסתם של אנשים מבוגרים, על בריאותם ואף על הישרדותם. </w:t>
      </w:r>
      <w:r w:rsidRPr="006D7782">
        <w:rPr>
          <w:rFonts w:ascii="Georgia" w:hAnsi="Georgia" w:hint="cs"/>
          <w:sz w:val="18"/>
          <w:szCs w:val="20"/>
          <w:rtl/>
          <w:lang w:val="he-IL"/>
        </w:rPr>
        <w:t>במחקר נמצא</w:t>
      </w:r>
      <w:r w:rsidRPr="006D7782">
        <w:rPr>
          <w:rFonts w:ascii="Georgia" w:hAnsi="Georgia"/>
          <w:sz w:val="18"/>
          <w:szCs w:val="20"/>
          <w:rtl/>
          <w:lang w:val="he-IL"/>
        </w:rPr>
        <w:t xml:space="preserve"> כי אחד מכל שני אנשים ברחבי העולם </w:t>
      </w:r>
      <w:r w:rsidRPr="006D7782">
        <w:rPr>
          <w:rFonts w:ascii="Georgia" w:hAnsi="Georgia" w:hint="cs"/>
          <w:sz w:val="18"/>
          <w:szCs w:val="20"/>
          <w:rtl/>
          <w:lang w:val="he-IL"/>
        </w:rPr>
        <w:t>מחזיק ב</w:t>
      </w:r>
      <w:r w:rsidRPr="006D7782">
        <w:rPr>
          <w:rFonts w:ascii="Georgia" w:hAnsi="Georgia"/>
          <w:sz w:val="18"/>
          <w:szCs w:val="20"/>
          <w:rtl/>
          <w:lang w:val="he-IL"/>
        </w:rPr>
        <w:t xml:space="preserve">עמדות </w:t>
      </w:r>
      <w:proofErr w:type="spellStart"/>
      <w:r w:rsidRPr="006D7782">
        <w:rPr>
          <w:rFonts w:ascii="Georgia" w:hAnsi="Georgia"/>
          <w:sz w:val="18"/>
          <w:szCs w:val="20"/>
          <w:rtl/>
          <w:lang w:val="he-IL"/>
        </w:rPr>
        <w:t>גילניות</w:t>
      </w:r>
      <w:proofErr w:type="spellEnd"/>
      <w:r w:rsidRPr="006D7782">
        <w:rPr>
          <w:rFonts w:ascii="Georgia" w:hAnsi="Georgia"/>
          <w:sz w:val="18"/>
          <w:szCs w:val="20"/>
          <w:rtl/>
          <w:lang w:val="he-IL"/>
        </w:rPr>
        <w:t xml:space="preserve"> כלפי אנשים מבוגרים, ו</w:t>
      </w:r>
      <w:r w:rsidRPr="006D7782">
        <w:rPr>
          <w:rFonts w:ascii="Georgia" w:hAnsi="Georgia" w:hint="cs"/>
          <w:sz w:val="18"/>
          <w:szCs w:val="20"/>
          <w:rtl/>
          <w:lang w:val="he-IL"/>
        </w:rPr>
        <w:t xml:space="preserve">כי </w:t>
      </w:r>
      <w:r w:rsidRPr="006D7782">
        <w:rPr>
          <w:rFonts w:ascii="Georgia" w:hAnsi="Georgia"/>
          <w:sz w:val="18"/>
          <w:szCs w:val="20"/>
          <w:rtl/>
          <w:lang w:val="he-IL"/>
        </w:rPr>
        <w:t xml:space="preserve">ברחבי מדינות אירופה אחד מכל שלושה אנשים מבוגרים חווה </w:t>
      </w:r>
      <w:proofErr w:type="spellStart"/>
      <w:r w:rsidRPr="006D7782">
        <w:rPr>
          <w:rFonts w:ascii="Georgia" w:hAnsi="Georgia"/>
          <w:sz w:val="18"/>
          <w:szCs w:val="20"/>
          <w:rtl/>
          <w:lang w:val="he-IL"/>
        </w:rPr>
        <w:t>גילנות</w:t>
      </w:r>
      <w:proofErr w:type="spellEnd"/>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עוד התברר כי</w:t>
      </w:r>
      <w:r w:rsidRPr="006D7782">
        <w:rPr>
          <w:rFonts w:ascii="Georgia" w:hAnsi="Georgia"/>
          <w:sz w:val="18"/>
          <w:szCs w:val="20"/>
          <w:rtl/>
          <w:lang w:val="he-IL"/>
        </w:rPr>
        <w:t xml:space="preserve"> במדינות שונות שימש גיל כרונולוגי קריטריון יחיד </w:t>
      </w:r>
      <w:r w:rsidRPr="006D7782">
        <w:rPr>
          <w:rFonts w:ascii="Georgia" w:hAnsi="Georgia" w:hint="cs"/>
          <w:sz w:val="18"/>
          <w:szCs w:val="20"/>
          <w:rtl/>
          <w:lang w:val="he-IL"/>
        </w:rPr>
        <w:t>לקביעת</w:t>
      </w:r>
      <w:r w:rsidRPr="006D7782">
        <w:rPr>
          <w:rFonts w:ascii="Georgia" w:hAnsi="Georgia"/>
          <w:sz w:val="18"/>
          <w:szCs w:val="20"/>
          <w:rtl/>
          <w:lang w:val="he-IL"/>
        </w:rPr>
        <w:t xml:space="preserve"> בידוד פיזי. לדוגמה, בבריטניה</w:t>
      </w:r>
      <w:r w:rsidRPr="006D7782">
        <w:rPr>
          <w:rFonts w:ascii="Georgia" w:hAnsi="Georgia" w:hint="cs"/>
          <w:sz w:val="18"/>
          <w:szCs w:val="20"/>
          <w:rtl/>
          <w:lang w:val="he-IL"/>
        </w:rPr>
        <w:t xml:space="preserve"> </w:t>
      </w:r>
      <w:r w:rsidRPr="006D7782">
        <w:rPr>
          <w:rFonts w:ascii="Georgia" w:hAnsi="Georgia"/>
          <w:sz w:val="18"/>
          <w:szCs w:val="20"/>
          <w:rtl/>
          <w:lang w:val="he-IL"/>
        </w:rPr>
        <w:t>מבוגרים בני</w:t>
      </w:r>
      <w:r w:rsidRPr="006D7782">
        <w:rPr>
          <w:rFonts w:ascii="Georgia" w:hAnsi="Georgia" w:hint="cs"/>
          <w:sz w:val="18"/>
          <w:szCs w:val="20"/>
          <w:rtl/>
          <w:lang w:val="he-IL"/>
        </w:rPr>
        <w:t xml:space="preserve"> שבעים</w:t>
      </w:r>
      <w:r w:rsidRPr="006D7782">
        <w:rPr>
          <w:rFonts w:ascii="Georgia" w:hAnsi="Georgia"/>
          <w:sz w:val="18"/>
          <w:szCs w:val="20"/>
          <w:rtl/>
          <w:lang w:val="he-IL"/>
        </w:rPr>
        <w:t xml:space="preserve"> ו</w:t>
      </w:r>
      <w:r w:rsidRPr="006D7782">
        <w:rPr>
          <w:rFonts w:ascii="Georgia" w:hAnsi="Georgia" w:hint="cs"/>
          <w:sz w:val="18"/>
          <w:szCs w:val="20"/>
          <w:rtl/>
          <w:lang w:val="he-IL"/>
        </w:rPr>
        <w:t xml:space="preserve">יותר </w:t>
      </w:r>
      <w:r w:rsidRPr="006D7782">
        <w:rPr>
          <w:rFonts w:ascii="Georgia" w:hAnsi="Georgia"/>
          <w:sz w:val="18"/>
          <w:szCs w:val="20"/>
          <w:rtl/>
          <w:lang w:val="he-IL"/>
        </w:rPr>
        <w:t xml:space="preserve">הונחו בתחילה לבודד את עצמם למשך </w:t>
      </w:r>
      <w:r w:rsidRPr="006D7782">
        <w:rPr>
          <w:rFonts w:ascii="Georgia" w:hAnsi="Georgia" w:hint="cs"/>
          <w:sz w:val="18"/>
          <w:szCs w:val="20"/>
          <w:rtl/>
          <w:lang w:val="he-IL"/>
        </w:rPr>
        <w:t xml:space="preserve">ארבעה </w:t>
      </w:r>
      <w:r w:rsidRPr="006D7782">
        <w:rPr>
          <w:rFonts w:ascii="Georgia" w:hAnsi="Georgia"/>
          <w:sz w:val="18"/>
          <w:szCs w:val="20"/>
          <w:rtl/>
          <w:lang w:val="he-IL"/>
        </w:rPr>
        <w:t>חודשים; בבוסניה והרצגובינה</w:t>
      </w:r>
      <w:r w:rsidRPr="006D7782">
        <w:rPr>
          <w:rFonts w:ascii="Georgia" w:hAnsi="Georgia" w:hint="cs"/>
          <w:sz w:val="18"/>
          <w:szCs w:val="20"/>
          <w:rtl/>
          <w:lang w:val="he-IL"/>
        </w:rPr>
        <w:t xml:space="preserve"> </w:t>
      </w:r>
      <w:r w:rsidRPr="006D7782">
        <w:rPr>
          <w:rFonts w:ascii="Georgia" w:hAnsi="Georgia"/>
          <w:sz w:val="18"/>
          <w:szCs w:val="20"/>
          <w:rtl/>
          <w:lang w:val="he-IL"/>
        </w:rPr>
        <w:t xml:space="preserve">מבוגרים לא הורשו לעזוב את בתיהם במשך </w:t>
      </w:r>
      <w:r w:rsidRPr="006D7782">
        <w:rPr>
          <w:rFonts w:ascii="Georgia" w:hAnsi="Georgia" w:hint="cs"/>
          <w:sz w:val="18"/>
          <w:szCs w:val="20"/>
          <w:rtl/>
          <w:lang w:val="he-IL"/>
        </w:rPr>
        <w:t>שבועות אחדים</w:t>
      </w:r>
      <w:r w:rsidRPr="006D7782">
        <w:rPr>
          <w:rFonts w:ascii="Georgia" w:hAnsi="Georgia"/>
          <w:sz w:val="18"/>
          <w:szCs w:val="20"/>
          <w:rtl/>
          <w:lang w:val="he-IL"/>
        </w:rPr>
        <w:t xml:space="preserve"> במהלך ההתפרצות; בקולומביה ו</w:t>
      </w:r>
      <w:r w:rsidRPr="006D7782">
        <w:rPr>
          <w:rFonts w:ascii="Georgia" w:hAnsi="Georgia" w:hint="cs"/>
          <w:sz w:val="18"/>
          <w:szCs w:val="20"/>
          <w:rtl/>
          <w:lang w:val="he-IL"/>
        </w:rPr>
        <w:t>ב</w:t>
      </w:r>
      <w:r w:rsidRPr="006D7782">
        <w:rPr>
          <w:rFonts w:ascii="Georgia" w:hAnsi="Georgia"/>
          <w:sz w:val="18"/>
          <w:szCs w:val="20"/>
          <w:rtl/>
          <w:lang w:val="he-IL"/>
        </w:rPr>
        <w:t xml:space="preserve">סרביה צעדי הסגר התמקדו רק במבוגרים. במדינות רבות </w:t>
      </w:r>
      <w:r w:rsidRPr="006D7782">
        <w:rPr>
          <w:rFonts w:ascii="Georgia" w:hAnsi="Georgia" w:hint="cs"/>
          <w:sz w:val="18"/>
          <w:szCs w:val="20"/>
          <w:rtl/>
          <w:lang w:val="he-IL"/>
        </w:rPr>
        <w:t>גם ה</w:t>
      </w:r>
      <w:r w:rsidRPr="006D7782">
        <w:rPr>
          <w:rFonts w:ascii="Georgia" w:hAnsi="Georgia"/>
          <w:sz w:val="18"/>
          <w:szCs w:val="20"/>
          <w:rtl/>
          <w:lang w:val="he-IL"/>
        </w:rPr>
        <w:t>אסטרטגיות להסרת צעדי הסגר עוצבו לפי גיל כרונולוגי. לדוגמה, בכמה ערים באיחוד האמירויות הערביות</w:t>
      </w:r>
      <w:r w:rsidRPr="006D7782">
        <w:rPr>
          <w:rFonts w:ascii="Georgia" w:hAnsi="Georgia" w:hint="cs"/>
          <w:sz w:val="18"/>
          <w:szCs w:val="20"/>
          <w:rtl/>
          <w:lang w:val="he-IL"/>
        </w:rPr>
        <w:t xml:space="preserve">, </w:t>
      </w:r>
      <w:r w:rsidRPr="006D7782">
        <w:rPr>
          <w:rFonts w:ascii="Georgia" w:hAnsi="Georgia"/>
          <w:sz w:val="18"/>
          <w:szCs w:val="20"/>
          <w:rtl/>
          <w:lang w:val="he-IL"/>
        </w:rPr>
        <w:t>אנשים מעל גיל</w:t>
      </w:r>
      <w:r w:rsidRPr="006D7782">
        <w:rPr>
          <w:rFonts w:ascii="Georgia" w:hAnsi="Georgia" w:hint="cs"/>
          <w:sz w:val="18"/>
          <w:szCs w:val="20"/>
          <w:rtl/>
          <w:lang w:val="he-IL"/>
        </w:rPr>
        <w:t xml:space="preserve"> שישים</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לא הורשו </w:t>
      </w:r>
      <w:r w:rsidRPr="006D7782">
        <w:rPr>
          <w:rFonts w:ascii="Georgia" w:hAnsi="Georgia"/>
          <w:sz w:val="18"/>
          <w:szCs w:val="20"/>
          <w:rtl/>
          <w:lang w:val="he-IL"/>
        </w:rPr>
        <w:t>להיכנס לקניונים או למסעדות לאחר ש</w:t>
      </w:r>
      <w:r w:rsidRPr="006D7782">
        <w:rPr>
          <w:rFonts w:ascii="Georgia" w:hAnsi="Georgia" w:hint="cs"/>
          <w:sz w:val="18"/>
          <w:szCs w:val="20"/>
          <w:rtl/>
          <w:lang w:val="he-IL"/>
        </w:rPr>
        <w:t xml:space="preserve">אלה </w:t>
      </w:r>
      <w:r w:rsidRPr="006D7782">
        <w:rPr>
          <w:rFonts w:ascii="Georgia" w:hAnsi="Georgia"/>
          <w:sz w:val="18"/>
          <w:szCs w:val="20"/>
          <w:rtl/>
          <w:lang w:val="he-IL"/>
        </w:rPr>
        <w:t xml:space="preserve">נפתחו מחדש </w:t>
      </w:r>
      <w:r w:rsidRPr="006D7782">
        <w:rPr>
          <w:rFonts w:ascii="Georgia" w:hAnsi="Georgia" w:hint="cs"/>
          <w:sz w:val="18"/>
          <w:szCs w:val="20"/>
          <w:rtl/>
          <w:lang w:val="he-IL"/>
        </w:rPr>
        <w:t>בתום</w:t>
      </w:r>
      <w:r w:rsidRPr="006D7782">
        <w:rPr>
          <w:rFonts w:ascii="Georgia" w:hAnsi="Georgia"/>
          <w:sz w:val="18"/>
          <w:szCs w:val="20"/>
          <w:rtl/>
          <w:lang w:val="he-IL"/>
        </w:rPr>
        <w:t xml:space="preserve"> </w:t>
      </w:r>
      <w:r w:rsidRPr="006D7782">
        <w:rPr>
          <w:rFonts w:ascii="Georgia" w:hAnsi="Georgia" w:hint="cs"/>
          <w:sz w:val="18"/>
          <w:szCs w:val="20"/>
          <w:rtl/>
          <w:lang w:val="he-IL"/>
        </w:rPr>
        <w:t>הסגרים.</w:t>
      </w:r>
      <w:r w:rsidRPr="006D7782">
        <w:rPr>
          <w:rFonts w:ascii="Georgia" w:hAnsi="Georgia"/>
          <w:sz w:val="18"/>
          <w:szCs w:val="20"/>
          <w:rtl/>
          <w:lang w:val="he-IL"/>
        </w:rPr>
        <w:t xml:space="preserve"> בפיליפינים, אנשים </w:t>
      </w:r>
      <w:r w:rsidRPr="006D7782">
        <w:rPr>
          <w:rFonts w:ascii="Georgia" w:hAnsi="Georgia" w:hint="cs"/>
          <w:sz w:val="18"/>
          <w:szCs w:val="20"/>
          <w:rtl/>
          <w:lang w:val="he-IL"/>
        </w:rPr>
        <w:t>בני יותר משישים</w:t>
      </w:r>
      <w:r w:rsidRPr="006D7782">
        <w:rPr>
          <w:rFonts w:ascii="Georgia" w:hAnsi="Georgia"/>
          <w:sz w:val="18"/>
          <w:szCs w:val="20"/>
          <w:rtl/>
          <w:lang w:val="he-IL"/>
        </w:rPr>
        <w:t xml:space="preserve"> לא הורשו להשתמש </w:t>
      </w:r>
      <w:r w:rsidRPr="006D7782">
        <w:rPr>
          <w:rFonts w:ascii="Georgia" w:hAnsi="Georgia" w:hint="cs"/>
          <w:sz w:val="18"/>
          <w:szCs w:val="20"/>
          <w:rtl/>
          <w:lang w:val="he-IL"/>
        </w:rPr>
        <w:t>ב</w:t>
      </w:r>
      <w:r w:rsidRPr="006D7782">
        <w:rPr>
          <w:rFonts w:ascii="Georgia" w:hAnsi="Georgia"/>
          <w:sz w:val="18"/>
          <w:szCs w:val="20"/>
          <w:rtl/>
          <w:lang w:val="he-IL"/>
        </w:rPr>
        <w:t xml:space="preserve">מטרו </w:t>
      </w:r>
      <w:r w:rsidRPr="006D7782">
        <w:rPr>
          <w:rFonts w:ascii="Georgia" w:hAnsi="Georgia" w:hint="cs"/>
          <w:sz w:val="18"/>
          <w:szCs w:val="20"/>
          <w:rtl/>
          <w:lang w:val="he-IL"/>
        </w:rPr>
        <w:t xml:space="preserve">של </w:t>
      </w:r>
      <w:r w:rsidRPr="006D7782">
        <w:rPr>
          <w:rFonts w:ascii="Georgia" w:hAnsi="Georgia"/>
          <w:sz w:val="18"/>
          <w:szCs w:val="20"/>
          <w:rtl/>
          <w:lang w:val="he-IL"/>
        </w:rPr>
        <w:t xml:space="preserve">מנילה כאשר </w:t>
      </w:r>
      <w:r w:rsidRPr="006D7782">
        <w:rPr>
          <w:rFonts w:ascii="Georgia" w:hAnsi="Georgia" w:hint="cs"/>
          <w:sz w:val="18"/>
          <w:szCs w:val="20"/>
          <w:rtl/>
          <w:lang w:val="he-IL"/>
        </w:rPr>
        <w:t>התחדשה פעילותו עם</w:t>
      </w:r>
      <w:r w:rsidRPr="006D7782">
        <w:rPr>
          <w:rFonts w:ascii="Georgia" w:hAnsi="Georgia"/>
          <w:sz w:val="18"/>
          <w:szCs w:val="20"/>
          <w:rtl/>
          <w:lang w:val="he-IL"/>
        </w:rPr>
        <w:t xml:space="preserve"> הסרת הבידוד הקהילתי</w:t>
      </w:r>
      <w:r w:rsidRPr="006D7782">
        <w:rPr>
          <w:rFonts w:ascii="Georgia" w:hAnsi="Georgia" w:hint="cs"/>
          <w:sz w:val="18"/>
          <w:szCs w:val="20"/>
          <w:rtl/>
          <w:lang w:val="he-IL"/>
        </w:rPr>
        <w:t xml:space="preserve"> (</w:t>
      </w:r>
      <w:r w:rsidRPr="006D7782">
        <w:rPr>
          <w:rFonts w:ascii="Georgia" w:hAnsi="Georgia"/>
          <w:sz w:val="18"/>
          <w:szCs w:val="20"/>
        </w:rPr>
        <w:t>World Health Organization, 2021</w:t>
      </w:r>
      <w:r w:rsidRPr="006D7782">
        <w:rPr>
          <w:rFonts w:ascii="Georgia" w:hAnsi="Georgia" w:hint="cs"/>
          <w:sz w:val="18"/>
          <w:szCs w:val="20"/>
          <w:rtl/>
          <w:lang w:val="he-IL"/>
        </w:rPr>
        <w:t>)</w:t>
      </w:r>
      <w:r w:rsidRPr="006D7782">
        <w:rPr>
          <w:rFonts w:ascii="Georgia" w:hAnsi="Georgia"/>
          <w:sz w:val="18"/>
          <w:szCs w:val="20"/>
          <w:rtl/>
          <w:lang w:val="he-IL"/>
        </w:rPr>
        <w:t xml:space="preserve">. מסקנת </w:t>
      </w:r>
      <w:r w:rsidRPr="006D7782">
        <w:rPr>
          <w:rFonts w:ascii="Georgia" w:hAnsi="Georgia" w:hint="cs"/>
          <w:sz w:val="18"/>
          <w:szCs w:val="20"/>
          <w:rtl/>
          <w:lang w:val="he-IL"/>
        </w:rPr>
        <w:t>ה</w:t>
      </w:r>
      <w:r w:rsidRPr="006D7782">
        <w:rPr>
          <w:rFonts w:ascii="Georgia" w:hAnsi="Georgia"/>
          <w:sz w:val="18"/>
          <w:szCs w:val="20"/>
          <w:rtl/>
          <w:lang w:val="he-IL"/>
        </w:rPr>
        <w:t>דוח</w:t>
      </w:r>
      <w:r w:rsidRPr="006D7782">
        <w:rPr>
          <w:rFonts w:ascii="Georgia" w:hAnsi="Georgia" w:hint="cs"/>
          <w:sz w:val="18"/>
          <w:szCs w:val="20"/>
          <w:rtl/>
          <w:lang w:val="he-IL"/>
        </w:rPr>
        <w:t xml:space="preserve"> של ארגון הבריאות העולמי</w:t>
      </w:r>
      <w:r w:rsidRPr="006D7782">
        <w:rPr>
          <w:rFonts w:ascii="Georgia" w:hAnsi="Georgia"/>
          <w:sz w:val="18"/>
          <w:szCs w:val="20"/>
          <w:rtl/>
          <w:lang w:val="he-IL"/>
        </w:rPr>
        <w:t xml:space="preserve"> היא כי השימוש המפלה בגיל הכרונולוגי כקריטריון היחיד לאמצעי בידוד פיזיים ולהארכת תקופות בידוד טשטש את </w:t>
      </w:r>
      <w:r w:rsidRPr="006D7782">
        <w:rPr>
          <w:rFonts w:ascii="Georgia" w:hAnsi="Georgia" w:hint="cs"/>
          <w:sz w:val="18"/>
          <w:szCs w:val="20"/>
          <w:rtl/>
          <w:lang w:val="he-IL"/>
        </w:rPr>
        <w:t xml:space="preserve">מגוון </w:t>
      </w:r>
      <w:r w:rsidRPr="006D7782">
        <w:rPr>
          <w:rFonts w:ascii="Georgia" w:hAnsi="Georgia"/>
          <w:sz w:val="18"/>
          <w:szCs w:val="20"/>
          <w:rtl/>
          <w:lang w:val="he-IL"/>
        </w:rPr>
        <w:t xml:space="preserve">היכולות והצרכים של אוכלוסיות מבוגרות. </w:t>
      </w:r>
    </w:p>
    <w:p w14:paraId="4D3E361C"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מזכ"ל ארגון הבריאות העולמי</w:t>
      </w:r>
      <w:r w:rsidRPr="006D7782">
        <w:rPr>
          <w:rFonts w:ascii="Georgia" w:hAnsi="Georgia" w:hint="cs"/>
          <w:sz w:val="18"/>
          <w:szCs w:val="20"/>
          <w:rtl/>
          <w:lang w:val="he-IL"/>
        </w:rPr>
        <w:t xml:space="preserve">, </w:t>
      </w:r>
      <w:proofErr w:type="spellStart"/>
      <w:r w:rsidRPr="006D7782">
        <w:rPr>
          <w:rFonts w:ascii="Georgia" w:hAnsi="Georgia" w:hint="cs"/>
          <w:sz w:val="18"/>
          <w:szCs w:val="20"/>
          <w:rtl/>
          <w:lang w:val="he-IL"/>
        </w:rPr>
        <w:t>טדרוס</w:t>
      </w:r>
      <w:proofErr w:type="spellEnd"/>
      <w:r w:rsidRPr="006D7782">
        <w:rPr>
          <w:rFonts w:ascii="Georgia" w:hAnsi="Georgia" w:hint="cs"/>
          <w:sz w:val="18"/>
          <w:szCs w:val="20"/>
          <w:rtl/>
          <w:lang w:val="he-IL"/>
        </w:rPr>
        <w:t xml:space="preserve"> </w:t>
      </w:r>
      <w:proofErr w:type="spellStart"/>
      <w:r w:rsidRPr="006D7782">
        <w:rPr>
          <w:rFonts w:ascii="Georgia" w:hAnsi="Georgia" w:hint="cs"/>
          <w:sz w:val="18"/>
          <w:szCs w:val="20"/>
          <w:rtl/>
          <w:lang w:val="he-IL"/>
        </w:rPr>
        <w:t>אדהאנום</w:t>
      </w:r>
      <w:proofErr w:type="spellEnd"/>
      <w:r w:rsidRPr="006D7782">
        <w:rPr>
          <w:rFonts w:ascii="Georgia" w:hAnsi="Georgia" w:hint="cs"/>
          <w:sz w:val="18"/>
          <w:szCs w:val="20"/>
          <w:rtl/>
          <w:lang w:val="he-IL"/>
        </w:rPr>
        <w:t xml:space="preserve"> </w:t>
      </w:r>
      <w:proofErr w:type="spellStart"/>
      <w:r w:rsidRPr="006D7782">
        <w:rPr>
          <w:rFonts w:ascii="Georgia" w:hAnsi="Georgia" w:hint="cs"/>
          <w:sz w:val="18"/>
          <w:szCs w:val="20"/>
          <w:rtl/>
          <w:lang w:val="he-IL"/>
        </w:rPr>
        <w:t>גאבראיזוס</w:t>
      </w:r>
      <w:proofErr w:type="spellEnd"/>
      <w:r w:rsidRPr="006D7782">
        <w:rPr>
          <w:rFonts w:ascii="Georgia" w:hAnsi="Georgia" w:hint="cs"/>
          <w:sz w:val="18"/>
          <w:szCs w:val="20"/>
          <w:rtl/>
          <w:lang w:val="he-IL"/>
        </w:rPr>
        <w:t xml:space="preserve"> (</w:t>
      </w:r>
      <w:r w:rsidRPr="006D7782">
        <w:rPr>
          <w:rFonts w:ascii="Georgia" w:hAnsi="Georgia"/>
          <w:color w:val="000000"/>
          <w:sz w:val="18"/>
          <w:szCs w:val="20"/>
        </w:rPr>
        <w:t>Ghebreyesus</w:t>
      </w:r>
      <w:r w:rsidRPr="006D7782">
        <w:rPr>
          <w:rFonts w:ascii="Georgia" w:hAnsi="Georgia"/>
          <w:color w:val="000000"/>
          <w:sz w:val="18"/>
          <w:szCs w:val="20"/>
          <w:rtl/>
        </w:rPr>
        <w:t>)</w:t>
      </w:r>
      <w:r w:rsidRPr="006D7782">
        <w:rPr>
          <w:rFonts w:ascii="Georgia" w:hAnsi="Georgia" w:hint="cs"/>
          <w:sz w:val="18"/>
          <w:szCs w:val="20"/>
          <w:rtl/>
          <w:lang w:val="he-IL"/>
        </w:rPr>
        <w:t>,</w:t>
      </w:r>
      <w:r w:rsidRPr="006D7782">
        <w:rPr>
          <w:rFonts w:ascii="Georgia" w:hAnsi="Georgia"/>
          <w:sz w:val="18"/>
          <w:szCs w:val="20"/>
          <w:rtl/>
          <w:lang w:val="he-IL"/>
        </w:rPr>
        <w:t xml:space="preserve"> סיכם בדוח את מצב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בעולם </w:t>
      </w:r>
      <w:r w:rsidRPr="006D7782">
        <w:rPr>
          <w:rFonts w:ascii="Georgia" w:hAnsi="Georgia" w:hint="cs"/>
          <w:sz w:val="18"/>
          <w:szCs w:val="20"/>
          <w:rtl/>
          <w:lang w:val="he-IL"/>
        </w:rPr>
        <w:t>והתריע כ</w:t>
      </w:r>
      <w:r w:rsidRPr="006D7782">
        <w:rPr>
          <w:rFonts w:ascii="Georgia" w:hAnsi="Georgia"/>
          <w:sz w:val="18"/>
          <w:szCs w:val="20"/>
          <w:rtl/>
          <w:lang w:val="he-IL"/>
        </w:rPr>
        <w:t xml:space="preserve">י </w:t>
      </w:r>
      <w:proofErr w:type="spellStart"/>
      <w:r w:rsidRPr="006D7782">
        <w:rPr>
          <w:rFonts w:ascii="Georgia" w:hAnsi="Georgia"/>
          <w:sz w:val="18"/>
          <w:szCs w:val="20"/>
          <w:rtl/>
          <w:lang w:val="he-IL"/>
        </w:rPr>
        <w:t>הגילנות</w:t>
      </w:r>
      <w:proofErr w:type="spellEnd"/>
      <w:r w:rsidRPr="006D7782">
        <w:rPr>
          <w:rFonts w:ascii="Georgia" w:hAnsi="Georgia" w:hint="cs"/>
          <w:sz w:val="18"/>
          <w:szCs w:val="20"/>
          <w:rtl/>
          <w:lang w:val="he-IL"/>
        </w:rPr>
        <w:t xml:space="preserve"> </w:t>
      </w:r>
      <w:r w:rsidRPr="006D7782">
        <w:rPr>
          <w:rFonts w:ascii="Georgia" w:hAnsi="Georgia"/>
          <w:sz w:val="18"/>
          <w:szCs w:val="20"/>
          <w:rtl/>
          <w:lang w:val="he-IL"/>
        </w:rPr>
        <w:t xml:space="preserve">נפוצה במוסדות, בחוקים </w:t>
      </w:r>
      <w:proofErr w:type="spellStart"/>
      <w:r w:rsidRPr="006D7782">
        <w:rPr>
          <w:rFonts w:ascii="Georgia" w:hAnsi="Georgia"/>
          <w:sz w:val="18"/>
          <w:szCs w:val="20"/>
          <w:rtl/>
          <w:lang w:val="he-IL"/>
        </w:rPr>
        <w:t>וב</w:t>
      </w:r>
      <w:r w:rsidRPr="006D7782">
        <w:rPr>
          <w:rFonts w:ascii="Georgia" w:hAnsi="Georgia" w:hint="cs"/>
          <w:sz w:val="18"/>
          <w:szCs w:val="20"/>
          <w:rtl/>
          <w:lang w:val="he-IL"/>
        </w:rPr>
        <w:t>מתווי</w:t>
      </w:r>
      <w:proofErr w:type="spellEnd"/>
      <w:r w:rsidRPr="006D7782">
        <w:rPr>
          <w:rFonts w:ascii="Georgia" w:hAnsi="Georgia" w:hint="cs"/>
          <w:sz w:val="18"/>
          <w:szCs w:val="20"/>
          <w:rtl/>
          <w:lang w:val="he-IL"/>
        </w:rPr>
        <w:t xml:space="preserve"> </w:t>
      </w:r>
      <w:r w:rsidRPr="006D7782">
        <w:rPr>
          <w:rFonts w:ascii="Georgia" w:hAnsi="Georgia"/>
          <w:sz w:val="18"/>
          <w:szCs w:val="20"/>
          <w:rtl/>
          <w:lang w:val="he-IL"/>
        </w:rPr>
        <w:t>מדיניות ברחבי העולם</w:t>
      </w:r>
      <w:r w:rsidRPr="006D7782">
        <w:rPr>
          <w:rFonts w:ascii="Georgia" w:hAnsi="Georgia" w:hint="cs"/>
          <w:sz w:val="18"/>
          <w:szCs w:val="20"/>
          <w:rtl/>
          <w:lang w:val="he-IL"/>
        </w:rPr>
        <w:t>, ו</w:t>
      </w:r>
      <w:r w:rsidRPr="006D7782">
        <w:rPr>
          <w:rFonts w:ascii="Georgia" w:hAnsi="Georgia"/>
          <w:sz w:val="18"/>
          <w:szCs w:val="20"/>
          <w:rtl/>
          <w:lang w:val="he-IL"/>
        </w:rPr>
        <w:t xml:space="preserve">פוגעת בבריאות ובכבוד הפרט, </w:t>
      </w:r>
      <w:r w:rsidRPr="006D7782">
        <w:rPr>
          <w:rFonts w:ascii="Georgia" w:hAnsi="Georgia" w:hint="cs"/>
          <w:sz w:val="18"/>
          <w:szCs w:val="20"/>
          <w:rtl/>
          <w:lang w:val="he-IL"/>
        </w:rPr>
        <w:t xml:space="preserve">וכן </w:t>
      </w:r>
      <w:r w:rsidRPr="006D7782">
        <w:rPr>
          <w:rFonts w:ascii="Georgia" w:hAnsi="Georgia"/>
          <w:sz w:val="18"/>
          <w:szCs w:val="20"/>
          <w:rtl/>
          <w:lang w:val="he-IL"/>
        </w:rPr>
        <w:t xml:space="preserve">בכלכלות ובחברות. </w:t>
      </w:r>
      <w:proofErr w:type="spellStart"/>
      <w:r w:rsidRPr="006D7782">
        <w:rPr>
          <w:rFonts w:ascii="Georgia" w:hAnsi="Georgia" w:hint="cs"/>
          <w:sz w:val="18"/>
          <w:szCs w:val="20"/>
          <w:rtl/>
          <w:lang w:val="he-IL"/>
        </w:rPr>
        <w:t>ה</w:t>
      </w:r>
      <w:r w:rsidRPr="006D7782">
        <w:rPr>
          <w:rFonts w:ascii="Georgia" w:hAnsi="Georgia"/>
          <w:sz w:val="18"/>
          <w:szCs w:val="20"/>
          <w:rtl/>
          <w:lang w:val="he-IL"/>
        </w:rPr>
        <w:t>גילנות</w:t>
      </w:r>
      <w:proofErr w:type="spellEnd"/>
      <w:r w:rsidRPr="006D7782">
        <w:rPr>
          <w:rFonts w:ascii="Georgia" w:hAnsi="Georgia"/>
          <w:sz w:val="18"/>
          <w:szCs w:val="20"/>
          <w:rtl/>
          <w:lang w:val="he-IL"/>
        </w:rPr>
        <w:t xml:space="preserve"> שוללת מאנשים </w:t>
      </w:r>
      <w:r w:rsidRPr="006D7782">
        <w:rPr>
          <w:rFonts w:ascii="Georgia" w:hAnsi="Georgia" w:hint="cs"/>
          <w:sz w:val="18"/>
          <w:szCs w:val="20"/>
          <w:rtl/>
          <w:lang w:val="he-IL"/>
        </w:rPr>
        <w:t xml:space="preserve">מבוגרים </w:t>
      </w:r>
      <w:r w:rsidRPr="006D7782">
        <w:rPr>
          <w:rFonts w:ascii="Georgia" w:hAnsi="Georgia"/>
          <w:sz w:val="18"/>
          <w:szCs w:val="20"/>
          <w:rtl/>
          <w:lang w:val="he-IL"/>
        </w:rPr>
        <w:t>את זכויות האדם שלהם ואת יכולתם לממש את מלוא הפוטנציאל שלהם</w:t>
      </w:r>
      <w:r w:rsidRPr="006D7782">
        <w:rPr>
          <w:rFonts w:ascii="Georgia" w:hAnsi="Georgia" w:hint="cs"/>
          <w:sz w:val="18"/>
          <w:szCs w:val="20"/>
          <w:rtl/>
          <w:lang w:val="he-IL"/>
        </w:rPr>
        <w:t xml:space="preserve">, </w:t>
      </w:r>
      <w:r w:rsidRPr="006D7782">
        <w:rPr>
          <w:rFonts w:ascii="Georgia" w:hAnsi="Georgia"/>
          <w:sz w:val="18"/>
          <w:szCs w:val="20"/>
          <w:rtl/>
          <w:lang w:val="he-IL"/>
        </w:rPr>
        <w:t>למרות התפקידים המרובים שנמצא כי ה</w:t>
      </w:r>
      <w:r w:rsidRPr="006D7782">
        <w:rPr>
          <w:rFonts w:ascii="Georgia" w:hAnsi="Georgia" w:hint="cs"/>
          <w:sz w:val="18"/>
          <w:szCs w:val="20"/>
          <w:rtl/>
          <w:lang w:val="he-IL"/>
        </w:rPr>
        <w:t>ם</w:t>
      </w:r>
      <w:r w:rsidRPr="006D7782">
        <w:rPr>
          <w:rFonts w:ascii="Georgia" w:hAnsi="Georgia"/>
          <w:sz w:val="18"/>
          <w:szCs w:val="20"/>
          <w:rtl/>
          <w:lang w:val="he-IL"/>
        </w:rPr>
        <w:t xml:space="preserve"> מבצעים בתקופת המשבר: כמטפלים ועובדי סיעוד, </w:t>
      </w:r>
      <w:r w:rsidRPr="006D7782">
        <w:rPr>
          <w:rFonts w:ascii="Georgia" w:hAnsi="Georgia" w:hint="cs"/>
          <w:sz w:val="18"/>
          <w:szCs w:val="20"/>
          <w:rtl/>
          <w:lang w:val="he-IL"/>
        </w:rPr>
        <w:t xml:space="preserve">שבקרבם </w:t>
      </w:r>
      <w:r w:rsidRPr="006D7782">
        <w:rPr>
          <w:rFonts w:ascii="Georgia" w:hAnsi="Georgia"/>
          <w:sz w:val="18"/>
          <w:szCs w:val="20"/>
          <w:rtl/>
          <w:lang w:val="he-IL"/>
        </w:rPr>
        <w:t xml:space="preserve">הנשים הן הרוב, כמתנדבים וכמנהיגי קהילה. </w:t>
      </w:r>
      <w:proofErr w:type="spellStart"/>
      <w:r w:rsidRPr="006D7782">
        <w:rPr>
          <w:rFonts w:ascii="Georgia" w:hAnsi="Georgia"/>
          <w:sz w:val="18"/>
          <w:szCs w:val="20"/>
          <w:rtl/>
          <w:lang w:val="he-IL"/>
        </w:rPr>
        <w:t>גאבראיזוס</w:t>
      </w:r>
      <w:proofErr w:type="spellEnd"/>
      <w:r w:rsidRPr="006D7782">
        <w:rPr>
          <w:rFonts w:ascii="Georgia" w:hAnsi="Georgia"/>
          <w:sz w:val="18"/>
          <w:szCs w:val="20"/>
          <w:rtl/>
          <w:lang w:val="he-IL"/>
        </w:rPr>
        <w:t xml:space="preserve"> הדגיש את </w:t>
      </w:r>
      <w:r w:rsidRPr="006D7782">
        <w:rPr>
          <w:rFonts w:ascii="Georgia" w:hAnsi="Georgia" w:hint="cs"/>
          <w:sz w:val="18"/>
          <w:szCs w:val="20"/>
          <w:rtl/>
          <w:lang w:val="he-IL"/>
        </w:rPr>
        <w:t>ה</w:t>
      </w:r>
      <w:r w:rsidRPr="006D7782">
        <w:rPr>
          <w:rFonts w:ascii="Georgia" w:hAnsi="Georgia"/>
          <w:sz w:val="18"/>
          <w:szCs w:val="20"/>
          <w:rtl/>
          <w:lang w:val="he-IL"/>
        </w:rPr>
        <w:t xml:space="preserve">חשיבות </w:t>
      </w:r>
      <w:r w:rsidRPr="006D7782">
        <w:rPr>
          <w:rFonts w:ascii="Georgia" w:hAnsi="Georgia" w:hint="cs"/>
          <w:sz w:val="18"/>
          <w:szCs w:val="20"/>
          <w:rtl/>
          <w:lang w:val="he-IL"/>
        </w:rPr>
        <w:t>שב</w:t>
      </w:r>
      <w:r w:rsidRPr="006D7782">
        <w:rPr>
          <w:rFonts w:ascii="Georgia" w:hAnsi="Georgia"/>
          <w:sz w:val="18"/>
          <w:szCs w:val="20"/>
          <w:rtl/>
          <w:lang w:val="he-IL"/>
        </w:rPr>
        <w:t>הקשבה לקולות אנשים ב</w:t>
      </w:r>
      <w:r w:rsidRPr="006D7782">
        <w:rPr>
          <w:rFonts w:ascii="Georgia" w:hAnsi="Georgia" w:hint="cs"/>
          <w:sz w:val="18"/>
          <w:szCs w:val="20"/>
          <w:rtl/>
          <w:lang w:val="he-IL"/>
        </w:rPr>
        <w:t xml:space="preserve">ני </w:t>
      </w:r>
      <w:r w:rsidRPr="006D7782">
        <w:rPr>
          <w:rFonts w:ascii="Georgia" w:hAnsi="Georgia"/>
          <w:sz w:val="18"/>
          <w:szCs w:val="20"/>
          <w:rtl/>
          <w:lang w:val="he-IL"/>
        </w:rPr>
        <w:t xml:space="preserve">כל הגילים, </w:t>
      </w:r>
      <w:r w:rsidRPr="006D7782">
        <w:rPr>
          <w:rFonts w:ascii="Georgia" w:hAnsi="Georgia" w:hint="cs"/>
          <w:sz w:val="18"/>
          <w:szCs w:val="20"/>
          <w:rtl/>
          <w:lang w:val="he-IL"/>
        </w:rPr>
        <w:t>ב</w:t>
      </w:r>
      <w:r w:rsidRPr="006D7782">
        <w:rPr>
          <w:rFonts w:ascii="Georgia" w:hAnsi="Georgia"/>
          <w:sz w:val="18"/>
          <w:szCs w:val="20"/>
          <w:rtl/>
          <w:lang w:val="he-IL"/>
        </w:rPr>
        <w:t>הערכת תרומתם ו</w:t>
      </w:r>
      <w:r w:rsidRPr="006D7782">
        <w:rPr>
          <w:rFonts w:ascii="Georgia" w:hAnsi="Georgia" w:hint="cs"/>
          <w:sz w:val="18"/>
          <w:szCs w:val="20"/>
          <w:rtl/>
          <w:lang w:val="he-IL"/>
        </w:rPr>
        <w:t>ב</w:t>
      </w:r>
      <w:r w:rsidRPr="006D7782">
        <w:rPr>
          <w:rFonts w:ascii="Georgia" w:hAnsi="Georgia"/>
          <w:sz w:val="18"/>
          <w:szCs w:val="20"/>
          <w:rtl/>
          <w:lang w:val="he-IL"/>
        </w:rPr>
        <w:t>הבטחת השתתפות</w:t>
      </w:r>
      <w:r w:rsidRPr="006D7782">
        <w:rPr>
          <w:rFonts w:ascii="Georgia" w:hAnsi="Georgia" w:hint="cs"/>
          <w:sz w:val="18"/>
          <w:szCs w:val="20"/>
          <w:rtl/>
          <w:lang w:val="he-IL"/>
        </w:rPr>
        <w:t xml:space="preserve">ם </w:t>
      </w:r>
      <w:r w:rsidRPr="006D7782">
        <w:rPr>
          <w:rFonts w:ascii="Georgia" w:hAnsi="Georgia"/>
          <w:sz w:val="18"/>
          <w:szCs w:val="20"/>
          <w:rtl/>
          <w:lang w:val="he-IL"/>
        </w:rPr>
        <w:t xml:space="preserve">המשמעותית בקבלת החלטות. הוא קרא לבער את תופעות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w:t>
      </w:r>
      <w:r w:rsidRPr="006D7782">
        <w:rPr>
          <w:rFonts w:ascii="Georgia" w:hAnsi="Georgia" w:hint="cs"/>
          <w:sz w:val="18"/>
          <w:szCs w:val="20"/>
          <w:rtl/>
          <w:lang w:val="he-IL"/>
        </w:rPr>
        <w:t xml:space="preserve">כדי ליצור </w:t>
      </w:r>
      <w:r w:rsidRPr="006D7782">
        <w:rPr>
          <w:rFonts w:ascii="Georgia" w:hAnsi="Georgia"/>
          <w:sz w:val="18"/>
          <w:szCs w:val="20"/>
          <w:rtl/>
          <w:lang w:val="he-IL"/>
        </w:rPr>
        <w:t>עולם שוויוני יותר</w:t>
      </w:r>
      <w:r w:rsidRPr="006D7782">
        <w:rPr>
          <w:rFonts w:ascii="Georgia" w:hAnsi="Georgia" w:hint="cs"/>
          <w:sz w:val="18"/>
          <w:szCs w:val="20"/>
          <w:rtl/>
          <w:lang w:val="he-IL"/>
        </w:rPr>
        <w:t xml:space="preserve">, </w:t>
      </w:r>
      <w:r w:rsidRPr="006D7782">
        <w:rPr>
          <w:rFonts w:ascii="Georgia" w:hAnsi="Georgia"/>
          <w:sz w:val="18"/>
          <w:szCs w:val="20"/>
          <w:rtl/>
          <w:lang w:val="he-IL"/>
        </w:rPr>
        <w:t xml:space="preserve">באמצעות הענקת עדיפות לשלוש אסטרטגיות: </w:t>
      </w:r>
      <w:r w:rsidRPr="006D7782">
        <w:rPr>
          <w:rFonts w:ascii="Georgia" w:hAnsi="Georgia" w:hint="cs"/>
          <w:sz w:val="18"/>
          <w:szCs w:val="20"/>
          <w:rtl/>
          <w:lang w:val="he-IL"/>
        </w:rPr>
        <w:t xml:space="preserve">(1) </w:t>
      </w:r>
      <w:r w:rsidRPr="006D7782">
        <w:rPr>
          <w:rFonts w:ascii="Georgia" w:hAnsi="Georgia"/>
          <w:sz w:val="18"/>
          <w:szCs w:val="20"/>
          <w:rtl/>
          <w:lang w:val="he-IL"/>
        </w:rPr>
        <w:t xml:space="preserve">עיצוב מדיניות של שינוי חקיקה ובניית מנגנוני אכיפה </w:t>
      </w:r>
      <w:r w:rsidRPr="006D7782">
        <w:rPr>
          <w:rFonts w:ascii="Georgia" w:hAnsi="Georgia" w:hint="cs"/>
          <w:sz w:val="18"/>
          <w:szCs w:val="20"/>
          <w:rtl/>
          <w:lang w:val="he-IL"/>
        </w:rPr>
        <w:t>שמטרתם</w:t>
      </w:r>
      <w:r w:rsidRPr="006D7782">
        <w:rPr>
          <w:rFonts w:ascii="Georgia" w:hAnsi="Georgia"/>
          <w:sz w:val="18"/>
          <w:szCs w:val="20"/>
          <w:rtl/>
          <w:lang w:val="he-IL"/>
        </w:rPr>
        <w:t xml:space="preserve"> </w:t>
      </w:r>
      <w:r w:rsidRPr="006D7782">
        <w:rPr>
          <w:rFonts w:ascii="Georgia" w:hAnsi="Georgia" w:hint="cs"/>
          <w:sz w:val="18"/>
          <w:szCs w:val="20"/>
          <w:rtl/>
          <w:lang w:val="he-IL"/>
        </w:rPr>
        <w:t>להגביל את הה</w:t>
      </w:r>
      <w:r w:rsidRPr="006D7782">
        <w:rPr>
          <w:rFonts w:ascii="Georgia" w:hAnsi="Georgia"/>
          <w:sz w:val="18"/>
          <w:szCs w:val="20"/>
          <w:rtl/>
          <w:lang w:val="he-IL"/>
        </w:rPr>
        <w:t>פלי</w:t>
      </w:r>
      <w:r w:rsidRPr="006D7782">
        <w:rPr>
          <w:rFonts w:ascii="Georgia" w:hAnsi="Georgia" w:hint="cs"/>
          <w:sz w:val="18"/>
          <w:szCs w:val="20"/>
          <w:rtl/>
          <w:lang w:val="he-IL"/>
        </w:rPr>
        <w:t>ה</w:t>
      </w:r>
      <w:r w:rsidRPr="006D7782">
        <w:rPr>
          <w:rFonts w:ascii="Georgia" w:hAnsi="Georgia"/>
          <w:sz w:val="18"/>
          <w:szCs w:val="20"/>
          <w:rtl/>
          <w:lang w:val="he-IL"/>
        </w:rPr>
        <w:t xml:space="preserve"> </w:t>
      </w:r>
      <w:r w:rsidRPr="006D7782">
        <w:rPr>
          <w:rFonts w:ascii="Georgia" w:hAnsi="Georgia" w:hint="cs"/>
          <w:sz w:val="18"/>
          <w:szCs w:val="20"/>
          <w:rtl/>
          <w:lang w:val="he-IL"/>
        </w:rPr>
        <w:t>על בסיס ה</w:t>
      </w:r>
      <w:r w:rsidRPr="006D7782">
        <w:rPr>
          <w:rFonts w:ascii="Georgia" w:hAnsi="Georgia"/>
          <w:sz w:val="18"/>
          <w:szCs w:val="20"/>
          <w:rtl/>
          <w:lang w:val="he-IL"/>
        </w:rPr>
        <w:t xml:space="preserve">גיל ולטפח שוויון זכויות ללא קשר לגיל; </w:t>
      </w:r>
      <w:r w:rsidRPr="006D7782">
        <w:rPr>
          <w:rFonts w:ascii="Georgia" w:hAnsi="Georgia" w:hint="cs"/>
          <w:sz w:val="18"/>
          <w:szCs w:val="20"/>
          <w:rtl/>
          <w:lang w:val="he-IL"/>
        </w:rPr>
        <w:t xml:space="preserve">(2) </w:t>
      </w:r>
      <w:r w:rsidRPr="006D7782">
        <w:rPr>
          <w:rFonts w:ascii="Georgia" w:hAnsi="Georgia"/>
          <w:sz w:val="18"/>
          <w:szCs w:val="20"/>
          <w:rtl/>
          <w:lang w:val="he-IL"/>
        </w:rPr>
        <w:t xml:space="preserve">שדרוג מסד </w:t>
      </w:r>
      <w:r w:rsidRPr="006D7782">
        <w:rPr>
          <w:rFonts w:ascii="Georgia" w:hAnsi="Georgia" w:hint="cs"/>
          <w:sz w:val="18"/>
          <w:szCs w:val="20"/>
          <w:rtl/>
          <w:lang w:val="he-IL"/>
        </w:rPr>
        <w:t>ה</w:t>
      </w:r>
      <w:r w:rsidRPr="006D7782">
        <w:rPr>
          <w:rFonts w:ascii="Georgia" w:hAnsi="Georgia"/>
          <w:sz w:val="18"/>
          <w:szCs w:val="20"/>
          <w:rtl/>
          <w:lang w:val="he-IL"/>
        </w:rPr>
        <w:t>נתונים וקידום המחקר הבי</w:t>
      </w:r>
      <w:r w:rsidRPr="006D7782">
        <w:rPr>
          <w:rFonts w:ascii="Georgia" w:hAnsi="Georgia" w:hint="cs"/>
          <w:sz w:val="18"/>
          <w:szCs w:val="20"/>
          <w:rtl/>
          <w:lang w:val="he-IL"/>
        </w:rPr>
        <w:t>ן-</w:t>
      </w:r>
      <w:r w:rsidRPr="006D7782">
        <w:rPr>
          <w:rFonts w:ascii="Georgia" w:hAnsi="Georgia"/>
          <w:sz w:val="18"/>
          <w:szCs w:val="20"/>
          <w:rtl/>
          <w:lang w:val="he-IL"/>
        </w:rPr>
        <w:t>לאומי בנושא</w:t>
      </w:r>
      <w:r w:rsidRPr="006D7782">
        <w:rPr>
          <w:rFonts w:ascii="Georgia" w:hAnsi="Georgia" w:hint="cs"/>
          <w:sz w:val="18"/>
          <w:szCs w:val="20"/>
          <w:rtl/>
          <w:lang w:val="he-IL"/>
        </w:rPr>
        <w:t>,</w:t>
      </w:r>
      <w:r w:rsidRPr="006D7782">
        <w:rPr>
          <w:rFonts w:ascii="Georgia" w:hAnsi="Georgia"/>
          <w:sz w:val="18"/>
          <w:szCs w:val="20"/>
          <w:rtl/>
          <w:lang w:val="he-IL"/>
        </w:rPr>
        <w:t xml:space="preserve"> כדי ל</w:t>
      </w:r>
      <w:r w:rsidRPr="006D7782">
        <w:rPr>
          <w:rFonts w:ascii="Georgia" w:hAnsi="Georgia" w:hint="cs"/>
          <w:sz w:val="18"/>
          <w:szCs w:val="20"/>
          <w:rtl/>
          <w:lang w:val="he-IL"/>
        </w:rPr>
        <w:t xml:space="preserve">העמיק </w:t>
      </w:r>
      <w:r w:rsidRPr="006D7782">
        <w:rPr>
          <w:rFonts w:ascii="Georgia" w:hAnsi="Georgia"/>
          <w:sz w:val="18"/>
          <w:szCs w:val="20"/>
          <w:rtl/>
          <w:lang w:val="he-IL"/>
        </w:rPr>
        <w:t xml:space="preserve">את ההבנה בנושא </w:t>
      </w:r>
      <w:proofErr w:type="spellStart"/>
      <w:r w:rsidRPr="006D7782">
        <w:rPr>
          <w:rFonts w:ascii="Georgia" w:hAnsi="Georgia" w:hint="cs"/>
          <w:sz w:val="18"/>
          <w:szCs w:val="20"/>
          <w:rtl/>
          <w:lang w:val="he-IL"/>
        </w:rPr>
        <w:t>ה</w:t>
      </w:r>
      <w:r w:rsidRPr="006D7782">
        <w:rPr>
          <w:rFonts w:ascii="Georgia" w:hAnsi="Georgia"/>
          <w:sz w:val="18"/>
          <w:szCs w:val="20"/>
          <w:rtl/>
          <w:lang w:val="he-IL"/>
        </w:rPr>
        <w:t>גילנות</w:t>
      </w:r>
      <w:proofErr w:type="spellEnd"/>
      <w:r w:rsidRPr="006D7782">
        <w:rPr>
          <w:rFonts w:ascii="Georgia" w:hAnsi="Georgia"/>
          <w:sz w:val="18"/>
          <w:szCs w:val="20"/>
          <w:rtl/>
          <w:lang w:val="he-IL"/>
        </w:rPr>
        <w:t xml:space="preserve"> ולהגביר את המודעות ליצירת מנגנונים להפחתתה; </w:t>
      </w:r>
      <w:r w:rsidRPr="006D7782">
        <w:rPr>
          <w:rFonts w:ascii="Georgia" w:hAnsi="Georgia" w:hint="cs"/>
          <w:sz w:val="18"/>
          <w:szCs w:val="20"/>
          <w:rtl/>
          <w:lang w:val="he-IL"/>
        </w:rPr>
        <w:t xml:space="preserve">(3) </w:t>
      </w:r>
      <w:r w:rsidRPr="006D7782">
        <w:rPr>
          <w:rFonts w:ascii="Georgia" w:hAnsi="Georgia"/>
          <w:sz w:val="18"/>
          <w:szCs w:val="20"/>
          <w:rtl/>
          <w:lang w:val="he-IL"/>
        </w:rPr>
        <w:t xml:space="preserve">שינוי הנרטיב </w:t>
      </w:r>
      <w:r w:rsidRPr="006D7782">
        <w:rPr>
          <w:rFonts w:ascii="Georgia" w:hAnsi="Georgia" w:hint="cs"/>
          <w:sz w:val="18"/>
          <w:szCs w:val="20"/>
          <w:rtl/>
          <w:lang w:val="he-IL"/>
        </w:rPr>
        <w:t xml:space="preserve">של </w:t>
      </w:r>
      <w:r w:rsidRPr="006D7782">
        <w:rPr>
          <w:rFonts w:ascii="Georgia" w:hAnsi="Georgia"/>
          <w:sz w:val="18"/>
          <w:szCs w:val="20"/>
          <w:rtl/>
          <w:lang w:val="he-IL"/>
        </w:rPr>
        <w:t xml:space="preserve">גיל והזדקנות באמצעות עידוד </w:t>
      </w:r>
      <w:r w:rsidRPr="006D7782">
        <w:rPr>
          <w:rFonts w:ascii="Georgia" w:hAnsi="Georgia" w:hint="cs"/>
          <w:sz w:val="18"/>
          <w:szCs w:val="20"/>
          <w:rtl/>
          <w:lang w:val="he-IL"/>
        </w:rPr>
        <w:t>ה</w:t>
      </w:r>
      <w:r w:rsidRPr="006D7782">
        <w:rPr>
          <w:rFonts w:ascii="Georgia" w:hAnsi="Georgia"/>
          <w:sz w:val="18"/>
          <w:szCs w:val="20"/>
          <w:rtl/>
          <w:lang w:val="he-IL"/>
        </w:rPr>
        <w:t>יציר</w:t>
      </w:r>
      <w:r w:rsidRPr="006D7782">
        <w:rPr>
          <w:rFonts w:ascii="Georgia" w:hAnsi="Georgia" w:hint="cs"/>
          <w:sz w:val="18"/>
          <w:szCs w:val="20"/>
          <w:rtl/>
          <w:lang w:val="he-IL"/>
        </w:rPr>
        <w:t xml:space="preserve">ה של </w:t>
      </w:r>
      <w:r w:rsidRPr="006D7782">
        <w:rPr>
          <w:rFonts w:ascii="Georgia" w:hAnsi="Georgia"/>
          <w:sz w:val="18"/>
          <w:szCs w:val="20"/>
          <w:rtl/>
          <w:lang w:val="he-IL"/>
        </w:rPr>
        <w:t>קרבה בין קבוצות גיל שונות</w:t>
      </w:r>
      <w:r w:rsidRPr="006D7782">
        <w:rPr>
          <w:rFonts w:ascii="Georgia" w:hAnsi="Georgia" w:hint="cs"/>
          <w:sz w:val="18"/>
          <w:szCs w:val="20"/>
          <w:rtl/>
          <w:lang w:val="he-IL"/>
        </w:rPr>
        <w:t xml:space="preserve">, </w:t>
      </w:r>
      <w:r w:rsidRPr="006D7782">
        <w:rPr>
          <w:rFonts w:ascii="Georgia" w:hAnsi="Georgia"/>
          <w:sz w:val="18"/>
          <w:szCs w:val="20"/>
          <w:rtl/>
          <w:lang w:val="he-IL"/>
        </w:rPr>
        <w:t xml:space="preserve">כדי להפחית דעות קדומות וסטראוטיפים בין-קבוצתיים. קריאתו </w:t>
      </w:r>
      <w:r w:rsidRPr="006D7782">
        <w:rPr>
          <w:rFonts w:ascii="Georgia" w:hAnsi="Georgia" w:hint="cs"/>
          <w:sz w:val="18"/>
          <w:szCs w:val="20"/>
          <w:rtl/>
          <w:lang w:val="he-IL"/>
        </w:rPr>
        <w:t xml:space="preserve">של </w:t>
      </w:r>
      <w:r w:rsidRPr="006D7782">
        <w:rPr>
          <w:rFonts w:ascii="Georgia" w:hAnsi="Georgia"/>
          <w:sz w:val="18"/>
          <w:szCs w:val="20"/>
          <w:rtl/>
          <w:lang w:val="he-IL"/>
        </w:rPr>
        <w:t xml:space="preserve">מזכ"ל </w:t>
      </w:r>
      <w:r w:rsidRPr="006D7782">
        <w:rPr>
          <w:rFonts w:ascii="Georgia" w:hAnsi="Georgia" w:hint="cs"/>
          <w:sz w:val="18"/>
          <w:szCs w:val="20"/>
          <w:rtl/>
          <w:lang w:val="he-IL"/>
        </w:rPr>
        <w:t>ה</w:t>
      </w:r>
      <w:r w:rsidRPr="006D7782">
        <w:rPr>
          <w:rFonts w:ascii="Georgia" w:hAnsi="Georgia"/>
          <w:sz w:val="18"/>
          <w:szCs w:val="20"/>
          <w:rtl/>
          <w:lang w:val="he-IL"/>
        </w:rPr>
        <w:t>ארגון כוונה למישורים הלאומי והבי</w:t>
      </w:r>
      <w:r w:rsidRPr="006D7782">
        <w:rPr>
          <w:rFonts w:ascii="Georgia" w:hAnsi="Georgia" w:hint="cs"/>
          <w:sz w:val="18"/>
          <w:szCs w:val="20"/>
          <w:rtl/>
          <w:lang w:val="he-IL"/>
        </w:rPr>
        <w:t>ן-</w:t>
      </w:r>
      <w:r w:rsidRPr="006D7782">
        <w:rPr>
          <w:rFonts w:ascii="Georgia" w:hAnsi="Georgia"/>
          <w:sz w:val="18"/>
          <w:szCs w:val="20"/>
          <w:rtl/>
          <w:lang w:val="he-IL"/>
        </w:rPr>
        <w:t xml:space="preserve">לאומי, </w:t>
      </w:r>
      <w:r w:rsidRPr="006D7782">
        <w:rPr>
          <w:rFonts w:ascii="Georgia" w:hAnsi="Georgia" w:hint="cs"/>
          <w:sz w:val="18"/>
          <w:szCs w:val="20"/>
          <w:rtl/>
          <w:lang w:val="he-IL"/>
        </w:rPr>
        <w:t>ש</w:t>
      </w:r>
      <w:r w:rsidRPr="006D7782">
        <w:rPr>
          <w:rFonts w:ascii="Georgia" w:hAnsi="Georgia"/>
          <w:sz w:val="18"/>
          <w:szCs w:val="20"/>
          <w:rtl/>
          <w:lang w:val="he-IL"/>
        </w:rPr>
        <w:t>ב</w:t>
      </w:r>
      <w:r w:rsidRPr="006D7782">
        <w:rPr>
          <w:rFonts w:ascii="Georgia" w:hAnsi="Georgia" w:hint="cs"/>
          <w:sz w:val="18"/>
          <w:szCs w:val="20"/>
          <w:rtl/>
          <w:lang w:val="he-IL"/>
        </w:rPr>
        <w:t>הם</w:t>
      </w:r>
      <w:r w:rsidRPr="006D7782">
        <w:rPr>
          <w:rFonts w:ascii="Georgia" w:hAnsi="Georgia"/>
          <w:sz w:val="18"/>
          <w:szCs w:val="20"/>
          <w:rtl/>
          <w:lang w:val="he-IL"/>
        </w:rPr>
        <w:t xml:space="preserve"> עדיין לא קיימים כלים משפטיים ספציפיים להגנה על זכויות אדם של בני הגיל השלישי. </w:t>
      </w:r>
      <w:r w:rsidRPr="006D7782">
        <w:rPr>
          <w:rFonts w:ascii="Georgia" w:hAnsi="Georgia" w:hint="cs"/>
          <w:sz w:val="18"/>
          <w:szCs w:val="20"/>
          <w:rtl/>
          <w:lang w:val="he-IL"/>
        </w:rPr>
        <w:t>היא גם האירה את תופעת היעדרם של</w:t>
      </w:r>
      <w:r w:rsidRPr="006D7782">
        <w:rPr>
          <w:rFonts w:ascii="Georgia" w:hAnsi="Georgia"/>
          <w:sz w:val="18"/>
          <w:szCs w:val="20"/>
          <w:rtl/>
          <w:lang w:val="he-IL"/>
        </w:rPr>
        <w:t xml:space="preserve"> כלים להפגת </w:t>
      </w:r>
      <w:r w:rsidRPr="006D7782">
        <w:rPr>
          <w:rFonts w:ascii="Georgia" w:hAnsi="Georgia"/>
          <w:sz w:val="18"/>
          <w:szCs w:val="20"/>
          <w:rtl/>
          <w:lang w:val="he-IL"/>
        </w:rPr>
        <w:lastRenderedPageBreak/>
        <w:t xml:space="preserve">דעות קדומות למיגור </w:t>
      </w:r>
      <w:r w:rsidRPr="006D7782">
        <w:rPr>
          <w:rFonts w:ascii="Georgia" w:hAnsi="Georgia" w:hint="cs"/>
          <w:sz w:val="18"/>
          <w:szCs w:val="20"/>
          <w:rtl/>
          <w:lang w:val="he-IL"/>
        </w:rPr>
        <w:t>ולצמצום ה</w:t>
      </w:r>
      <w:r w:rsidRPr="006D7782">
        <w:rPr>
          <w:rFonts w:ascii="Georgia" w:hAnsi="Georgia"/>
          <w:sz w:val="18"/>
          <w:szCs w:val="20"/>
          <w:rtl/>
          <w:lang w:val="he-IL"/>
        </w:rPr>
        <w:t xml:space="preserve">פליה נגד בני אדם על בסיס גילם, מאחר </w:t>
      </w:r>
      <w:r w:rsidRPr="006D7782">
        <w:rPr>
          <w:rFonts w:ascii="Georgia" w:hAnsi="Georgia" w:hint="cs"/>
          <w:sz w:val="18"/>
          <w:szCs w:val="20"/>
          <w:rtl/>
          <w:lang w:val="he-IL"/>
        </w:rPr>
        <w:t>ש</w:t>
      </w:r>
      <w:r w:rsidRPr="006D7782">
        <w:rPr>
          <w:rFonts w:ascii="Georgia" w:hAnsi="Georgia"/>
          <w:sz w:val="18"/>
          <w:szCs w:val="20"/>
          <w:rtl/>
          <w:lang w:val="he-IL"/>
        </w:rPr>
        <w:t>רוב מנגנוני זכויות האדם הבי</w:t>
      </w:r>
      <w:r w:rsidRPr="006D7782">
        <w:rPr>
          <w:rFonts w:ascii="Georgia" w:hAnsi="Georgia" w:hint="cs"/>
          <w:sz w:val="18"/>
          <w:szCs w:val="20"/>
          <w:rtl/>
          <w:lang w:val="he-IL"/>
        </w:rPr>
        <w:t>ן-</w:t>
      </w:r>
      <w:r w:rsidRPr="006D7782">
        <w:rPr>
          <w:rFonts w:ascii="Georgia" w:hAnsi="Georgia"/>
          <w:sz w:val="18"/>
          <w:szCs w:val="20"/>
          <w:rtl/>
          <w:lang w:val="he-IL"/>
        </w:rPr>
        <w:t>לאומיים אינם מפרטים במפורש את הגיל כעילה אסורה ל</w:t>
      </w:r>
      <w:r w:rsidRPr="006D7782">
        <w:rPr>
          <w:rFonts w:ascii="Georgia" w:hAnsi="Georgia" w:hint="cs"/>
          <w:sz w:val="18"/>
          <w:szCs w:val="20"/>
          <w:rtl/>
          <w:lang w:val="he-IL"/>
        </w:rPr>
        <w:t>ה</w:t>
      </w:r>
      <w:r w:rsidRPr="006D7782">
        <w:rPr>
          <w:rFonts w:ascii="Georgia" w:hAnsi="Georgia"/>
          <w:sz w:val="18"/>
          <w:szCs w:val="20"/>
          <w:rtl/>
          <w:lang w:val="he-IL"/>
        </w:rPr>
        <w:t>פליה.</w:t>
      </w:r>
    </w:p>
    <w:p w14:paraId="66AEB2DA" w14:textId="7364EFA3" w:rsidR="00BE665E" w:rsidRPr="006D7782" w:rsidRDefault="00BE665E" w:rsidP="006A4C76">
      <w:pPr>
        <w:spacing w:after="180" w:line="280" w:lineRule="exact"/>
        <w:jc w:val="both"/>
        <w:rPr>
          <w:rFonts w:ascii="Georgia" w:hAnsi="Georgia"/>
          <w:sz w:val="18"/>
          <w:szCs w:val="20"/>
          <w:rtl/>
          <w:lang w:val="he-IL"/>
        </w:rPr>
      </w:pPr>
      <w:r w:rsidRPr="006D7782">
        <w:rPr>
          <w:rFonts w:ascii="Georgia" w:hAnsi="Georgia"/>
          <w:sz w:val="18"/>
          <w:szCs w:val="20"/>
          <w:rtl/>
          <w:lang w:val="he-IL"/>
        </w:rPr>
        <w:t>קלאודיה מאהלר</w:t>
      </w:r>
      <w:r w:rsidRPr="006D7782">
        <w:rPr>
          <w:rFonts w:ascii="Georgia" w:hAnsi="Georgia" w:hint="cs"/>
          <w:sz w:val="18"/>
          <w:szCs w:val="20"/>
          <w:rtl/>
          <w:lang w:val="he-IL"/>
        </w:rPr>
        <w:t xml:space="preserve"> (</w:t>
      </w:r>
      <w:r w:rsidRPr="006D7782">
        <w:rPr>
          <w:rFonts w:ascii="Georgia" w:hAnsi="Georgia"/>
          <w:color w:val="000000"/>
          <w:sz w:val="18"/>
          <w:szCs w:val="20"/>
          <w:shd w:val="clear" w:color="auto" w:fill="FFFFFF"/>
        </w:rPr>
        <w:t>Mahler</w:t>
      </w:r>
      <w:r w:rsidRPr="006D7782">
        <w:rPr>
          <w:rFonts w:ascii="Georgia" w:hAnsi="Georgia"/>
          <w:color w:val="000000"/>
          <w:sz w:val="18"/>
          <w:szCs w:val="20"/>
          <w:shd w:val="clear" w:color="auto" w:fill="FFFFFF"/>
          <w:rtl/>
        </w:rPr>
        <w:t>)</w:t>
      </w:r>
      <w:r w:rsidRPr="006D7782">
        <w:rPr>
          <w:rFonts w:ascii="Georgia" w:hAnsi="Georgia" w:hint="cs"/>
          <w:sz w:val="18"/>
          <w:szCs w:val="20"/>
          <w:rtl/>
          <w:lang w:val="he-IL"/>
        </w:rPr>
        <w:t>,</w:t>
      </w:r>
      <w:r w:rsidRPr="006D7782">
        <w:rPr>
          <w:rFonts w:ascii="Georgia" w:hAnsi="Georgia"/>
          <w:sz w:val="18"/>
          <w:szCs w:val="20"/>
          <w:rtl/>
          <w:lang w:val="he-IL"/>
        </w:rPr>
        <w:t xml:space="preserve"> מומחית עצמאית מטעם האו"ם למיצוי זכויות האדם על ידי אנשים מבוגרים, ציינה לשבח דוח זה של ארגון הבריאות העולמי בכינוס </w:t>
      </w:r>
      <w:r w:rsidRPr="006D7782">
        <w:rPr>
          <w:rFonts w:ascii="Georgia" w:hAnsi="Georgia" w:hint="cs"/>
          <w:sz w:val="18"/>
          <w:szCs w:val="20"/>
          <w:rtl/>
          <w:lang w:val="he-IL"/>
        </w:rPr>
        <w:t xml:space="preserve">של </w:t>
      </w:r>
      <w:r w:rsidRPr="006D7782">
        <w:rPr>
          <w:rFonts w:ascii="Georgia" w:hAnsi="Georgia"/>
          <w:sz w:val="18"/>
          <w:szCs w:val="20"/>
          <w:rtl/>
          <w:lang w:val="he-IL"/>
        </w:rPr>
        <w:t xml:space="preserve">קבוצת העבודה הפתוחה של האו"ם בנושא ההזדקנות ומשבר הקורונה </w:t>
      </w:r>
      <w:r w:rsidRPr="006D7782">
        <w:rPr>
          <w:rFonts w:ascii="Georgia" w:hAnsi="Georgia"/>
          <w:sz w:val="18"/>
          <w:szCs w:val="20"/>
          <w:bdr w:val="none" w:sz="0" w:space="0" w:color="auto" w:frame="1"/>
          <w:rtl/>
          <w:lang w:val="he-IL"/>
        </w:rPr>
        <w:t>(</w:t>
      </w:r>
      <w:r w:rsidRPr="006D7782">
        <w:rPr>
          <w:rFonts w:ascii="Georgia" w:hAnsi="Georgia"/>
          <w:sz w:val="18"/>
          <w:szCs w:val="20"/>
        </w:rPr>
        <w:t>The United Nations,</w:t>
      </w:r>
      <w:r w:rsidR="006A4C76">
        <w:rPr>
          <w:rFonts w:ascii="Georgia" w:hAnsi="Georgia"/>
          <w:sz w:val="18"/>
          <w:szCs w:val="20"/>
        </w:rPr>
        <w:t xml:space="preserve"> 2021</w:t>
      </w:r>
      <w:r w:rsidRPr="006D7782">
        <w:rPr>
          <w:rFonts w:ascii="Georgia" w:hAnsi="Georgia"/>
          <w:sz w:val="18"/>
          <w:szCs w:val="20"/>
          <w:bdr w:val="none" w:sz="0" w:space="0" w:color="auto" w:frame="1"/>
          <w:rtl/>
          <w:lang w:val="he-IL"/>
        </w:rPr>
        <w:t>)</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היא ה</w:t>
      </w:r>
      <w:r w:rsidRPr="006D7782">
        <w:rPr>
          <w:rFonts w:ascii="Georgia" w:hAnsi="Georgia"/>
          <w:sz w:val="18"/>
          <w:szCs w:val="20"/>
          <w:rtl/>
          <w:lang w:val="he-IL"/>
        </w:rPr>
        <w:t xml:space="preserve">ציגה </w:t>
      </w:r>
      <w:r w:rsidRPr="006D7782">
        <w:rPr>
          <w:rFonts w:ascii="Georgia" w:hAnsi="Georgia" w:hint="cs"/>
          <w:sz w:val="18"/>
          <w:szCs w:val="20"/>
          <w:rtl/>
          <w:lang w:val="he-IL"/>
        </w:rPr>
        <w:t xml:space="preserve">שם </w:t>
      </w:r>
      <w:r w:rsidRPr="006D7782">
        <w:rPr>
          <w:rFonts w:ascii="Georgia" w:hAnsi="Georgia"/>
          <w:sz w:val="18"/>
          <w:szCs w:val="20"/>
          <w:rtl/>
          <w:lang w:val="he-IL"/>
        </w:rPr>
        <w:t>את ממצאי מחקרה</w:t>
      </w:r>
      <w:r w:rsidRPr="006D7782">
        <w:rPr>
          <w:rFonts w:ascii="Georgia" w:hAnsi="Georgia" w:hint="cs"/>
          <w:sz w:val="18"/>
          <w:szCs w:val="20"/>
          <w:rtl/>
          <w:lang w:val="he-IL"/>
        </w:rPr>
        <w:t xml:space="preserve">, שבחן את </w:t>
      </w:r>
      <w:r w:rsidRPr="006D7782">
        <w:rPr>
          <w:rFonts w:ascii="Georgia" w:hAnsi="Georgia"/>
          <w:sz w:val="18"/>
          <w:szCs w:val="20"/>
          <w:rtl/>
          <w:lang w:val="he-IL"/>
        </w:rPr>
        <w:t>השפעת</w:t>
      </w:r>
      <w:r w:rsidRPr="006D7782">
        <w:rPr>
          <w:rFonts w:ascii="Georgia" w:hAnsi="Georgia" w:hint="cs"/>
          <w:sz w:val="18"/>
          <w:szCs w:val="20"/>
          <w:rtl/>
          <w:lang w:val="he-IL"/>
        </w:rPr>
        <w:t>ה של</w:t>
      </w:r>
      <w:r w:rsidRPr="006D7782">
        <w:rPr>
          <w:rFonts w:ascii="Georgia" w:hAnsi="Georgia"/>
          <w:sz w:val="18"/>
          <w:szCs w:val="20"/>
          <w:rtl/>
          <w:lang w:val="he-IL"/>
        </w:rPr>
        <w:t xml:space="preserve"> המגפה על מיצוי זכויות יסוד על ידי אזרחים ותיקים. גם היא הגיעה למסקנה כי המגפה הגבירה מא</w:t>
      </w:r>
      <w:r w:rsidRPr="006D7782">
        <w:rPr>
          <w:rFonts w:ascii="Georgia" w:hAnsi="Georgia" w:hint="cs"/>
          <w:sz w:val="18"/>
          <w:szCs w:val="20"/>
          <w:rtl/>
          <w:lang w:val="he-IL"/>
        </w:rPr>
        <w:t>ו</w:t>
      </w:r>
      <w:r w:rsidRPr="006D7782">
        <w:rPr>
          <w:rFonts w:ascii="Georgia" w:hAnsi="Georgia"/>
          <w:sz w:val="18"/>
          <w:szCs w:val="20"/>
          <w:rtl/>
          <w:lang w:val="he-IL"/>
        </w:rPr>
        <w:t xml:space="preserve">ד את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בשלושה מישורים: שלילת שירותי בריאות, טיפול ותמיכה; בידוד פיזי וחברתי; הפיכת</w:t>
      </w:r>
      <w:r w:rsidRPr="006D7782">
        <w:rPr>
          <w:rFonts w:ascii="Georgia" w:hAnsi="Georgia" w:hint="cs"/>
          <w:sz w:val="18"/>
          <w:szCs w:val="20"/>
          <w:rtl/>
          <w:lang w:val="he-IL"/>
        </w:rPr>
        <w:t xml:space="preserve"> האזרחים הוותיקים </w:t>
      </w:r>
      <w:r w:rsidRPr="006D7782">
        <w:rPr>
          <w:rFonts w:ascii="Georgia" w:hAnsi="Georgia"/>
          <w:sz w:val="18"/>
          <w:szCs w:val="20"/>
          <w:rtl/>
          <w:lang w:val="he-IL"/>
        </w:rPr>
        <w:t xml:space="preserve">לקורבנות </w:t>
      </w:r>
      <w:r w:rsidRPr="006D7782">
        <w:rPr>
          <w:rFonts w:ascii="Georgia" w:hAnsi="Georgia" w:hint="cs"/>
          <w:sz w:val="18"/>
          <w:szCs w:val="20"/>
          <w:rtl/>
          <w:lang w:val="he-IL"/>
        </w:rPr>
        <w:t>ש</w:t>
      </w:r>
      <w:r w:rsidRPr="006D7782">
        <w:rPr>
          <w:rFonts w:ascii="Georgia" w:hAnsi="Georgia"/>
          <w:sz w:val="18"/>
          <w:szCs w:val="20"/>
          <w:rtl/>
          <w:lang w:val="he-IL"/>
        </w:rPr>
        <w:t>ל</w:t>
      </w:r>
      <w:r w:rsidRPr="006D7782">
        <w:rPr>
          <w:rFonts w:ascii="Georgia" w:hAnsi="Georgia" w:hint="cs"/>
          <w:sz w:val="18"/>
          <w:szCs w:val="20"/>
          <w:rtl/>
          <w:lang w:val="he-IL"/>
        </w:rPr>
        <w:t xml:space="preserve"> </w:t>
      </w:r>
      <w:r w:rsidRPr="006D7782">
        <w:rPr>
          <w:rFonts w:ascii="Georgia" w:hAnsi="Georgia"/>
          <w:sz w:val="18"/>
          <w:szCs w:val="20"/>
          <w:rtl/>
          <w:lang w:val="he-IL"/>
        </w:rPr>
        <w:t xml:space="preserve">עמדות </w:t>
      </w:r>
      <w:proofErr w:type="spellStart"/>
      <w:r w:rsidRPr="006D7782">
        <w:rPr>
          <w:rFonts w:ascii="Georgia" w:hAnsi="Georgia"/>
          <w:sz w:val="18"/>
          <w:szCs w:val="20"/>
          <w:rtl/>
          <w:lang w:val="he-IL"/>
        </w:rPr>
        <w:t>גילניות</w:t>
      </w:r>
      <w:proofErr w:type="spellEnd"/>
      <w:r w:rsidRPr="006D7782">
        <w:rPr>
          <w:rFonts w:ascii="Georgia" w:hAnsi="Georgia"/>
          <w:sz w:val="18"/>
          <w:szCs w:val="20"/>
          <w:rtl/>
          <w:lang w:val="he-IL"/>
        </w:rPr>
        <w:t xml:space="preserve">. </w:t>
      </w:r>
      <w:r w:rsidRPr="006D7782">
        <w:rPr>
          <w:rFonts w:ascii="Georgia" w:hAnsi="Georgia" w:hint="cs"/>
          <w:sz w:val="18"/>
          <w:szCs w:val="20"/>
          <w:rtl/>
          <w:lang w:val="he-IL"/>
        </w:rPr>
        <w:t xml:space="preserve">אף שבני הגיל השלישי הם קבוצה </w:t>
      </w:r>
      <w:r w:rsidRPr="006D7782">
        <w:rPr>
          <w:rFonts w:ascii="Georgia" w:hAnsi="Georgia"/>
          <w:sz w:val="18"/>
          <w:szCs w:val="20"/>
          <w:rtl/>
          <w:lang w:val="he-IL"/>
        </w:rPr>
        <w:t xml:space="preserve">מגוונת, הם תויגו כפגיעים וכנטל על הקהילה. </w:t>
      </w:r>
    </w:p>
    <w:p w14:paraId="57103780" w14:textId="2BECD3F0" w:rsidR="00BE665E" w:rsidRPr="006D7782" w:rsidRDefault="00BE665E" w:rsidP="006A4C76">
      <w:pPr>
        <w:spacing w:after="180" w:line="280" w:lineRule="exact"/>
        <w:jc w:val="both"/>
        <w:rPr>
          <w:rFonts w:ascii="Georgia" w:hAnsi="Georgia"/>
          <w:sz w:val="18"/>
          <w:szCs w:val="20"/>
          <w:rtl/>
          <w:lang w:val="he-IL"/>
        </w:rPr>
      </w:pPr>
      <w:r w:rsidRPr="006D7782">
        <w:rPr>
          <w:rFonts w:ascii="Georgia" w:hAnsi="Georgia"/>
          <w:sz w:val="18"/>
          <w:szCs w:val="20"/>
          <w:rtl/>
          <w:lang w:val="he-IL"/>
        </w:rPr>
        <w:t>ההטיה השלילית נגד אנשים מבוגרים בלטה גם בתקשורת המסורתית ובמדיה החברתית. התקשורת המסורתית</w:t>
      </w:r>
      <w:r w:rsidRPr="006D7782">
        <w:rPr>
          <w:rFonts w:ascii="Georgia" w:hAnsi="Georgia" w:hint="cs"/>
          <w:sz w:val="18"/>
          <w:szCs w:val="20"/>
          <w:rtl/>
          <w:lang w:val="he-IL"/>
        </w:rPr>
        <w:t>,</w:t>
      </w:r>
      <w:r w:rsidRPr="006D7782">
        <w:rPr>
          <w:rFonts w:ascii="Georgia" w:hAnsi="Georgia"/>
          <w:sz w:val="18"/>
          <w:szCs w:val="20"/>
          <w:rtl/>
          <w:lang w:val="he-IL"/>
        </w:rPr>
        <w:t xml:space="preserve"> ובה עיתונים, טלוויזיה ורדיו</w:t>
      </w:r>
      <w:r w:rsidRPr="006D7782">
        <w:rPr>
          <w:rFonts w:ascii="Georgia" w:hAnsi="Georgia" w:hint="cs"/>
          <w:sz w:val="18"/>
          <w:szCs w:val="20"/>
          <w:rtl/>
          <w:lang w:val="he-IL"/>
        </w:rPr>
        <w:t>,</w:t>
      </w:r>
      <w:r w:rsidRPr="006D7782">
        <w:rPr>
          <w:rFonts w:ascii="Georgia" w:hAnsi="Georgia"/>
          <w:sz w:val="18"/>
          <w:szCs w:val="20"/>
          <w:rtl/>
          <w:lang w:val="he-IL"/>
        </w:rPr>
        <w:t xml:space="preserve"> חיזקה סטראוטיפים </w:t>
      </w:r>
      <w:proofErr w:type="spellStart"/>
      <w:r w:rsidRPr="006D7782">
        <w:rPr>
          <w:rFonts w:ascii="Georgia" w:hAnsi="Georgia"/>
          <w:sz w:val="18"/>
          <w:szCs w:val="20"/>
          <w:rtl/>
          <w:lang w:val="he-IL"/>
        </w:rPr>
        <w:t>גיל</w:t>
      </w:r>
      <w:r w:rsidRPr="006D7782">
        <w:rPr>
          <w:rFonts w:ascii="Georgia" w:hAnsi="Georgia" w:hint="cs"/>
          <w:sz w:val="18"/>
          <w:szCs w:val="20"/>
          <w:rtl/>
          <w:lang w:val="he-IL"/>
        </w:rPr>
        <w:t>נ</w:t>
      </w:r>
      <w:r w:rsidRPr="006D7782">
        <w:rPr>
          <w:rFonts w:ascii="Georgia" w:hAnsi="Georgia"/>
          <w:sz w:val="18"/>
          <w:szCs w:val="20"/>
          <w:rtl/>
          <w:lang w:val="he-IL"/>
        </w:rPr>
        <w:t>יים</w:t>
      </w:r>
      <w:proofErr w:type="spellEnd"/>
      <w:r w:rsidRPr="006D7782">
        <w:rPr>
          <w:rFonts w:ascii="Georgia" w:hAnsi="Georgia"/>
          <w:sz w:val="18"/>
          <w:szCs w:val="20"/>
          <w:rtl/>
          <w:lang w:val="he-IL"/>
        </w:rPr>
        <w:t xml:space="preserve"> בכך שהציגה לע</w:t>
      </w:r>
      <w:r w:rsidRPr="006D7782">
        <w:rPr>
          <w:rFonts w:ascii="Georgia" w:hAnsi="Georgia" w:hint="cs"/>
          <w:sz w:val="18"/>
          <w:szCs w:val="20"/>
          <w:rtl/>
          <w:lang w:val="he-IL"/>
        </w:rPr>
        <w:t>י</w:t>
      </w:r>
      <w:r w:rsidRPr="006D7782">
        <w:rPr>
          <w:rFonts w:ascii="Georgia" w:hAnsi="Georgia"/>
          <w:sz w:val="18"/>
          <w:szCs w:val="20"/>
          <w:rtl/>
          <w:lang w:val="he-IL"/>
        </w:rPr>
        <w:t xml:space="preserve">תים קרובות מבוגרים כנטל על החברה. </w:t>
      </w:r>
      <w:r w:rsidRPr="006D7782">
        <w:rPr>
          <w:rFonts w:ascii="Georgia" w:hAnsi="Georgia" w:hint="cs"/>
          <w:sz w:val="18"/>
          <w:szCs w:val="20"/>
          <w:rtl/>
          <w:lang w:val="he-IL"/>
        </w:rPr>
        <w:t xml:space="preserve">מניתוח איכותני של </w:t>
      </w:r>
      <w:r w:rsidRPr="006D7782">
        <w:rPr>
          <w:rFonts w:ascii="Georgia" w:hAnsi="Georgia"/>
          <w:sz w:val="18"/>
          <w:szCs w:val="20"/>
          <w:rtl/>
          <w:lang w:val="he-IL"/>
        </w:rPr>
        <w:t>המדיה</w:t>
      </w:r>
      <w:r w:rsidR="006A4C76">
        <w:rPr>
          <w:rFonts w:ascii="Georgia" w:hAnsi="Georgia" w:hint="cs"/>
          <w:sz w:val="18"/>
          <w:szCs w:val="20"/>
          <w:rtl/>
          <w:lang w:val="he-IL"/>
        </w:rPr>
        <w:t xml:space="preserve"> החברתית</w:t>
      </w:r>
      <w:r w:rsidRPr="006D7782">
        <w:rPr>
          <w:rFonts w:ascii="Georgia" w:hAnsi="Georgia" w:hint="cs"/>
          <w:sz w:val="18"/>
          <w:szCs w:val="20"/>
          <w:rtl/>
          <w:lang w:val="he-IL"/>
        </w:rPr>
        <w:t xml:space="preserve">, </w:t>
      </w:r>
      <w:r w:rsidRPr="006D7782">
        <w:rPr>
          <w:rFonts w:ascii="Georgia" w:hAnsi="Georgia"/>
          <w:sz w:val="18"/>
          <w:szCs w:val="20"/>
          <w:rtl/>
          <w:lang w:val="he-IL"/>
        </w:rPr>
        <w:t>לרבות פלטפורמות מקוונות</w:t>
      </w:r>
      <w:r w:rsidRPr="006D7782">
        <w:rPr>
          <w:rFonts w:ascii="Georgia" w:hAnsi="Georgia" w:hint="cs"/>
          <w:sz w:val="18"/>
          <w:szCs w:val="20"/>
          <w:rtl/>
          <w:lang w:val="he-IL"/>
        </w:rPr>
        <w:t>,</w:t>
      </w:r>
      <w:r w:rsidRPr="006D7782">
        <w:rPr>
          <w:rFonts w:ascii="Georgia" w:hAnsi="Georgia"/>
          <w:sz w:val="18"/>
          <w:szCs w:val="20"/>
          <w:rtl/>
          <w:lang w:val="he-IL"/>
        </w:rPr>
        <w:t xml:space="preserve"> שהשימוש בה</w:t>
      </w:r>
      <w:r w:rsidRPr="006D7782">
        <w:rPr>
          <w:rFonts w:ascii="Georgia" w:hAnsi="Georgia" w:hint="cs"/>
          <w:sz w:val="18"/>
          <w:szCs w:val="20"/>
          <w:rtl/>
          <w:lang w:val="he-IL"/>
        </w:rPr>
        <w:t>ן</w:t>
      </w:r>
      <w:r w:rsidRPr="006D7782">
        <w:rPr>
          <w:rFonts w:ascii="Georgia" w:hAnsi="Georgia"/>
          <w:sz w:val="18"/>
          <w:szCs w:val="20"/>
          <w:rtl/>
          <w:lang w:val="he-IL"/>
        </w:rPr>
        <w:t xml:space="preserve"> על ידי ממשלות וכלי תקשורת הואץ בעקבות המשבר</w:t>
      </w:r>
      <w:r w:rsidR="006A4C76">
        <w:rPr>
          <w:rFonts w:ascii="Georgia" w:hAnsi="Georgia" w:hint="cs"/>
          <w:sz w:val="18"/>
          <w:szCs w:val="20"/>
          <w:rtl/>
          <w:lang w:val="he-IL"/>
        </w:rPr>
        <w:t>,</w:t>
      </w:r>
      <w:r w:rsidR="006A4C76" w:rsidRPr="006D7782">
        <w:rPr>
          <w:rFonts w:ascii="Georgia" w:hAnsi="Georgia" w:hint="cs"/>
          <w:sz w:val="18"/>
          <w:szCs w:val="20"/>
          <w:rtl/>
          <w:lang w:val="he-IL"/>
        </w:rPr>
        <w:t xml:space="preserve"> </w:t>
      </w:r>
      <w:r w:rsidRPr="006D7782">
        <w:rPr>
          <w:rFonts w:ascii="Georgia" w:hAnsi="Georgia"/>
          <w:sz w:val="18"/>
          <w:szCs w:val="20"/>
          <w:rtl/>
          <w:lang w:val="he-IL"/>
        </w:rPr>
        <w:t xml:space="preserve">עלה כי בעשרת הימים שלאחר </w:t>
      </w:r>
      <w:r w:rsidRPr="006D7782">
        <w:rPr>
          <w:rFonts w:ascii="Georgia" w:hAnsi="Georgia" w:hint="cs"/>
          <w:sz w:val="18"/>
          <w:szCs w:val="20"/>
          <w:rtl/>
          <w:lang w:val="he-IL"/>
        </w:rPr>
        <w:t>ה</w:t>
      </w:r>
      <w:r w:rsidRPr="006D7782">
        <w:rPr>
          <w:rFonts w:ascii="Georgia" w:hAnsi="Georgia"/>
          <w:sz w:val="18"/>
          <w:szCs w:val="20"/>
          <w:rtl/>
          <w:lang w:val="he-IL"/>
        </w:rPr>
        <w:t>הכרז</w:t>
      </w:r>
      <w:r w:rsidRPr="006D7782">
        <w:rPr>
          <w:rFonts w:ascii="Georgia" w:hAnsi="Georgia" w:hint="cs"/>
          <w:sz w:val="18"/>
          <w:szCs w:val="20"/>
          <w:rtl/>
          <w:lang w:val="he-IL"/>
        </w:rPr>
        <w:t xml:space="preserve">ה על </w:t>
      </w:r>
      <w:r w:rsidRPr="006D7782">
        <w:rPr>
          <w:rFonts w:ascii="Georgia" w:hAnsi="Georgia"/>
          <w:sz w:val="18"/>
          <w:szCs w:val="20"/>
          <w:rtl/>
          <w:lang w:val="he-IL"/>
        </w:rPr>
        <w:t>המגפה כמעט רבע מהציוצים המעיטו בחשיבותו של הנגיף</w:t>
      </w:r>
      <w:r w:rsidRPr="006D7782">
        <w:rPr>
          <w:rFonts w:ascii="Georgia" w:hAnsi="Georgia" w:hint="cs"/>
          <w:sz w:val="18"/>
          <w:szCs w:val="20"/>
          <w:rtl/>
          <w:lang w:val="he-IL"/>
        </w:rPr>
        <w:t>,</w:t>
      </w:r>
      <w:r w:rsidRPr="006D7782">
        <w:rPr>
          <w:rFonts w:ascii="Georgia" w:hAnsi="Georgia"/>
          <w:sz w:val="18"/>
          <w:szCs w:val="20"/>
          <w:rtl/>
          <w:lang w:val="he-IL"/>
        </w:rPr>
        <w:t xml:space="preserve"> משום שהוא היה קטלני יותר בקרב אנשים מבוגרים</w:t>
      </w:r>
      <w:r w:rsidRPr="006D7782">
        <w:rPr>
          <w:rFonts w:ascii="Georgia" w:hAnsi="Georgia" w:hint="cs"/>
          <w:sz w:val="18"/>
          <w:szCs w:val="20"/>
          <w:rtl/>
          <w:lang w:val="he-IL"/>
        </w:rPr>
        <w:t xml:space="preserve"> (</w:t>
      </w:r>
      <w:r w:rsidRPr="006D7782">
        <w:rPr>
          <w:rStyle w:val="cf01"/>
          <w:rFonts w:ascii="Georgia" w:hAnsi="Georgia" w:cs="David"/>
          <w:szCs w:val="20"/>
        </w:rPr>
        <w:t>Jimenez-Sotomayor et al., 2020</w:t>
      </w:r>
      <w:r w:rsidRPr="006D7782">
        <w:rPr>
          <w:rFonts w:ascii="Georgia" w:hAnsi="Georgia" w:hint="cs"/>
          <w:sz w:val="18"/>
          <w:szCs w:val="20"/>
          <w:rtl/>
          <w:lang w:val="he-IL"/>
        </w:rPr>
        <w:t>)</w:t>
      </w:r>
      <w:r w:rsidRPr="006D7782">
        <w:rPr>
          <w:rFonts w:ascii="Georgia" w:hAnsi="Georgia"/>
          <w:sz w:val="18"/>
          <w:szCs w:val="20"/>
          <w:rtl/>
          <w:lang w:val="he-IL"/>
        </w:rPr>
        <w:t xml:space="preserve">. מסקנות דומות עלו </w:t>
      </w:r>
      <w:r w:rsidRPr="006D7782">
        <w:rPr>
          <w:rFonts w:ascii="Georgia" w:hAnsi="Georgia" w:hint="cs"/>
          <w:sz w:val="18"/>
          <w:szCs w:val="20"/>
          <w:rtl/>
          <w:lang w:val="he-IL"/>
        </w:rPr>
        <w:t xml:space="preserve">מבדיקה של </w:t>
      </w:r>
      <w:r w:rsidRPr="006D7782">
        <w:rPr>
          <w:rFonts w:ascii="Georgia" w:hAnsi="Georgia"/>
          <w:sz w:val="18"/>
          <w:szCs w:val="20"/>
          <w:rtl/>
          <w:lang w:val="he-IL"/>
        </w:rPr>
        <w:t>תגובות בשפה הספרדית והסינית</w:t>
      </w:r>
      <w:r w:rsidRPr="006D7782">
        <w:rPr>
          <w:rFonts w:ascii="Georgia" w:hAnsi="Georgia" w:hint="cs"/>
          <w:sz w:val="18"/>
          <w:szCs w:val="20"/>
          <w:rtl/>
          <w:lang w:val="he-IL"/>
        </w:rPr>
        <w:t xml:space="preserve">. תגובות מסוג זה </w:t>
      </w:r>
      <w:r w:rsidRPr="006D7782">
        <w:rPr>
          <w:rFonts w:ascii="Georgia" w:hAnsi="Georgia"/>
          <w:sz w:val="18"/>
          <w:szCs w:val="20"/>
          <w:rtl/>
          <w:lang w:val="he-IL"/>
        </w:rPr>
        <w:t xml:space="preserve">מוסברות </w:t>
      </w:r>
      <w:r w:rsidRPr="006D7782">
        <w:rPr>
          <w:rFonts w:ascii="Georgia" w:hAnsi="Georgia" w:hint="cs"/>
          <w:sz w:val="18"/>
          <w:szCs w:val="20"/>
          <w:rtl/>
          <w:lang w:val="he-IL"/>
        </w:rPr>
        <w:t xml:space="preserve">באמצעות </w:t>
      </w:r>
      <w:r w:rsidRPr="006D7782">
        <w:rPr>
          <w:rFonts w:ascii="Georgia" w:hAnsi="Georgia"/>
          <w:sz w:val="18"/>
          <w:szCs w:val="20"/>
          <w:rtl/>
          <w:lang w:val="he-IL"/>
        </w:rPr>
        <w:t>פער</w:t>
      </w:r>
      <w:r w:rsidRPr="006D7782">
        <w:rPr>
          <w:rFonts w:ascii="Georgia" w:hAnsi="Georgia" w:hint="cs"/>
          <w:sz w:val="18"/>
          <w:szCs w:val="20"/>
          <w:rtl/>
          <w:lang w:val="he-IL"/>
        </w:rPr>
        <w:t>י</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האימוץ </w:t>
      </w:r>
      <w:r w:rsidRPr="006D7782">
        <w:rPr>
          <w:rFonts w:ascii="Georgia" w:hAnsi="Georgia"/>
          <w:sz w:val="18"/>
          <w:szCs w:val="20"/>
          <w:rtl/>
          <w:lang w:val="he-IL"/>
        </w:rPr>
        <w:t xml:space="preserve">הדיגיטלי בין צעירים </w:t>
      </w:r>
      <w:r w:rsidRPr="006D7782">
        <w:rPr>
          <w:rFonts w:ascii="Georgia" w:hAnsi="Georgia" w:hint="cs"/>
          <w:sz w:val="18"/>
          <w:szCs w:val="20"/>
          <w:rtl/>
          <w:lang w:val="he-IL"/>
        </w:rPr>
        <w:t>ל</w:t>
      </w:r>
      <w:r w:rsidRPr="006D7782">
        <w:rPr>
          <w:rFonts w:ascii="Georgia" w:hAnsi="Georgia"/>
          <w:sz w:val="18"/>
          <w:szCs w:val="20"/>
          <w:rtl/>
          <w:lang w:val="he-IL"/>
        </w:rPr>
        <w:t>מבוגרים, הפופולריות הרבה יותר של המדיה החברתית בקרב צעירים</w:t>
      </w:r>
      <w:r w:rsidRPr="006D7782">
        <w:rPr>
          <w:rFonts w:ascii="Georgia" w:hAnsi="Georgia" w:hint="cs"/>
          <w:sz w:val="18"/>
          <w:szCs w:val="20"/>
          <w:rtl/>
          <w:lang w:val="he-IL"/>
        </w:rPr>
        <w:t>,</w:t>
      </w:r>
      <w:r w:rsidRPr="006D7782">
        <w:rPr>
          <w:rFonts w:ascii="Georgia" w:hAnsi="Georgia"/>
          <w:sz w:val="18"/>
          <w:szCs w:val="20"/>
          <w:rtl/>
          <w:lang w:val="he-IL"/>
        </w:rPr>
        <w:t xml:space="preserve"> והכמות המוגבלת של תוכן מקוון שמיוצר על ידי מבוגרים. לדוגמה, </w:t>
      </w:r>
      <w:r w:rsidRPr="006D7782">
        <w:rPr>
          <w:rFonts w:ascii="Georgia" w:hAnsi="Georgia" w:hint="cs"/>
          <w:sz w:val="18"/>
          <w:szCs w:val="20"/>
          <w:rtl/>
          <w:lang w:val="he-IL"/>
        </w:rPr>
        <w:t>חוקרים מצאו</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כי </w:t>
      </w:r>
      <w:r w:rsidRPr="006D7782">
        <w:rPr>
          <w:rFonts w:ascii="Georgia" w:hAnsi="Georgia"/>
          <w:sz w:val="18"/>
          <w:szCs w:val="20"/>
          <w:rtl/>
          <w:lang w:val="he-IL"/>
        </w:rPr>
        <w:t xml:space="preserve">בפלטפורמת המדיה החברתית של </w:t>
      </w:r>
      <w:proofErr w:type="spellStart"/>
      <w:r w:rsidRPr="006D7782">
        <w:rPr>
          <w:rFonts w:ascii="Georgia" w:hAnsi="Georgia"/>
          <w:sz w:val="18"/>
          <w:szCs w:val="20"/>
          <w:rtl/>
          <w:lang w:val="he-IL"/>
        </w:rPr>
        <w:t>טוויטר</w:t>
      </w:r>
      <w:proofErr w:type="spellEnd"/>
      <w:r w:rsidRPr="006D7782">
        <w:rPr>
          <w:rFonts w:ascii="Georgia" w:hAnsi="Georgia" w:hint="cs"/>
          <w:sz w:val="18"/>
          <w:szCs w:val="20"/>
          <w:rtl/>
          <w:lang w:val="he-IL"/>
        </w:rPr>
        <w:t xml:space="preserve"> הביטוי</w:t>
      </w:r>
      <w:r w:rsidRPr="006D7782">
        <w:rPr>
          <w:rFonts w:ascii="Georgia" w:hAnsi="Georgia"/>
          <w:sz w:val="18"/>
          <w:szCs w:val="20"/>
          <w:rtl/>
          <w:lang w:val="he-IL"/>
        </w:rPr>
        <w:t xml:space="preserve"> #</w:t>
      </w:r>
      <w:r w:rsidRPr="006D7782">
        <w:rPr>
          <w:rFonts w:ascii="Georgia" w:hAnsi="Georgia" w:cs="Georgia"/>
          <w:sz w:val="18"/>
          <w:szCs w:val="18"/>
          <w:rtl/>
          <w:lang w:val="he-IL"/>
        </w:rPr>
        <w:t>BoomerRemover</w:t>
      </w:r>
      <w:r w:rsidRPr="006D7782">
        <w:rPr>
          <w:rFonts w:ascii="Georgia" w:hAnsi="Georgia"/>
          <w:sz w:val="18"/>
          <w:szCs w:val="20"/>
          <w:rtl/>
          <w:lang w:val="he-IL"/>
        </w:rPr>
        <w:t xml:space="preserve"> שימש </w:t>
      </w:r>
      <w:proofErr w:type="spellStart"/>
      <w:r w:rsidRPr="006D7782">
        <w:rPr>
          <w:rFonts w:ascii="Georgia" w:hAnsi="Georgia"/>
          <w:sz w:val="18"/>
          <w:szCs w:val="20"/>
          <w:rtl/>
          <w:lang w:val="he-IL"/>
        </w:rPr>
        <w:t>האשטאג</w:t>
      </w:r>
      <w:proofErr w:type="spellEnd"/>
      <w:r w:rsidRPr="006D7782">
        <w:rPr>
          <w:rFonts w:ascii="Georgia" w:hAnsi="Georgia"/>
          <w:sz w:val="18"/>
          <w:szCs w:val="20"/>
          <w:rtl/>
          <w:lang w:val="he-IL"/>
        </w:rPr>
        <w:t xml:space="preserve"> להבעת דעות הקשורות לבני הגיל השלישי, ובמיוחד ל</w:t>
      </w:r>
      <w:r w:rsidRPr="001E4162">
        <w:rPr>
          <w:rFonts w:ascii="Georgia" w:hAnsi="Georgia" w:hint="eastAsia"/>
          <w:b/>
          <w:bCs/>
          <w:sz w:val="18"/>
          <w:szCs w:val="20"/>
          <w:rtl/>
          <w:lang w:val="he-IL"/>
        </w:rPr>
        <w:t>בייבי</w:t>
      </w:r>
      <w:r w:rsidRPr="001E4162">
        <w:rPr>
          <w:rFonts w:ascii="Georgia" w:hAnsi="Georgia"/>
          <w:b/>
          <w:bCs/>
          <w:sz w:val="18"/>
          <w:szCs w:val="20"/>
          <w:rtl/>
          <w:lang w:val="he-IL"/>
        </w:rPr>
        <w:t xml:space="preserve"> </w:t>
      </w:r>
      <w:proofErr w:type="spellStart"/>
      <w:r w:rsidRPr="001E4162">
        <w:rPr>
          <w:rFonts w:ascii="Georgia" w:hAnsi="Georgia" w:hint="eastAsia"/>
          <w:b/>
          <w:bCs/>
          <w:sz w:val="18"/>
          <w:szCs w:val="20"/>
          <w:rtl/>
          <w:lang w:val="he-IL"/>
        </w:rPr>
        <w:t>בומרס</w:t>
      </w:r>
      <w:proofErr w:type="spellEnd"/>
      <w:r w:rsidRPr="006D7782">
        <w:rPr>
          <w:rFonts w:ascii="Georgia" w:hAnsi="Georgia"/>
          <w:sz w:val="18"/>
          <w:szCs w:val="20"/>
          <w:rtl/>
          <w:lang w:val="he-IL"/>
        </w:rPr>
        <w:t>, כיעדים העיקריים של</w:t>
      </w:r>
      <w:r w:rsidRPr="006D7782">
        <w:rPr>
          <w:rFonts w:ascii="Georgia" w:hAnsi="Georgia"/>
          <w:sz w:val="18"/>
          <w:szCs w:val="20"/>
          <w:vertAlign w:val="superscript"/>
          <w:rtl/>
          <w:lang w:val="he-IL"/>
        </w:rPr>
        <w:t>.</w:t>
      </w:r>
      <w:r w:rsidRPr="006D7782">
        <w:rPr>
          <w:rFonts w:ascii="Georgia" w:hAnsi="Georgia"/>
          <w:sz w:val="18"/>
          <w:szCs w:val="20"/>
          <w:rtl/>
          <w:lang w:val="he-IL"/>
        </w:rPr>
        <w:t xml:space="preserve"> הנגיף</w:t>
      </w:r>
      <w:r w:rsidRPr="006D7782">
        <w:rPr>
          <w:rFonts w:ascii="Georgia" w:hAnsi="Georgia" w:hint="cs"/>
          <w:sz w:val="18"/>
          <w:szCs w:val="20"/>
          <w:rtl/>
          <w:lang w:val="he-IL"/>
        </w:rPr>
        <w:t xml:space="preserve"> </w:t>
      </w:r>
      <w:r w:rsidRPr="006D7782">
        <w:rPr>
          <w:rFonts w:ascii="Georgia" w:hAnsi="Georgia"/>
          <w:sz w:val="18"/>
          <w:szCs w:val="20"/>
          <w:rtl/>
          <w:lang w:val="he-IL"/>
        </w:rPr>
        <w:t>(</w:t>
      </w:r>
      <w:r w:rsidRPr="006D7782">
        <w:rPr>
          <w:rFonts w:ascii="Georgia" w:hAnsi="Georgia"/>
          <w:sz w:val="18"/>
          <w:szCs w:val="20"/>
        </w:rPr>
        <w:t>Skipper &amp; Rose, 2021; Swift &amp; Chasteen, 2021</w:t>
      </w:r>
      <w:r w:rsidRPr="006D7782">
        <w:rPr>
          <w:rFonts w:ascii="Georgia" w:hAnsi="Georgia"/>
          <w:sz w:val="18"/>
          <w:szCs w:val="20"/>
          <w:rtl/>
        </w:rPr>
        <w:t>)</w:t>
      </w:r>
      <w:r w:rsidRPr="006D7782">
        <w:rPr>
          <w:rFonts w:ascii="Georgia" w:hAnsi="Georgia"/>
          <w:sz w:val="18"/>
          <w:szCs w:val="20"/>
          <w:rtl/>
          <w:lang w:val="he-IL"/>
        </w:rPr>
        <w:t xml:space="preserve">. סוטו-פרז-דה </w:t>
      </w:r>
      <w:proofErr w:type="spellStart"/>
      <w:r w:rsidRPr="006D7782">
        <w:rPr>
          <w:rFonts w:ascii="Georgia" w:hAnsi="Georgia"/>
          <w:sz w:val="18"/>
          <w:szCs w:val="20"/>
          <w:rtl/>
          <w:lang w:val="he-IL"/>
        </w:rPr>
        <w:t>סליז</w:t>
      </w:r>
      <w:proofErr w:type="spellEnd"/>
      <w:r w:rsidRPr="006D7782">
        <w:rPr>
          <w:rFonts w:ascii="Georgia" w:hAnsi="Georgia"/>
          <w:sz w:val="18"/>
          <w:szCs w:val="20"/>
          <w:rtl/>
          <w:lang w:val="he-IL"/>
        </w:rPr>
        <w:t xml:space="preserve"> אף מצא כי </w:t>
      </w:r>
      <w:r w:rsidRPr="006D7782">
        <w:rPr>
          <w:rFonts w:ascii="Georgia" w:hAnsi="Georgia" w:hint="cs"/>
          <w:sz w:val="18"/>
          <w:szCs w:val="20"/>
          <w:rtl/>
          <w:lang w:val="he-IL"/>
        </w:rPr>
        <w:t>מי</w:t>
      </w:r>
      <w:r w:rsidRPr="006D7782">
        <w:rPr>
          <w:rFonts w:ascii="Georgia" w:hAnsi="Georgia"/>
          <w:sz w:val="18"/>
          <w:szCs w:val="20"/>
          <w:rtl/>
          <w:lang w:val="he-IL"/>
        </w:rPr>
        <w:t xml:space="preserve"> שהשתמשו באותו </w:t>
      </w:r>
      <w:proofErr w:type="spellStart"/>
      <w:r w:rsidRPr="006D7782">
        <w:rPr>
          <w:rFonts w:ascii="Georgia" w:hAnsi="Georgia"/>
          <w:sz w:val="18"/>
          <w:szCs w:val="20"/>
          <w:rtl/>
          <w:lang w:val="he-IL"/>
        </w:rPr>
        <w:t>האשטאג</w:t>
      </w:r>
      <w:proofErr w:type="spellEnd"/>
      <w:r w:rsidRPr="006D7782">
        <w:rPr>
          <w:rFonts w:ascii="Georgia" w:hAnsi="Georgia"/>
          <w:sz w:val="18"/>
          <w:szCs w:val="20"/>
          <w:rtl/>
          <w:lang w:val="he-IL"/>
        </w:rPr>
        <w:t xml:space="preserve"> כדי לכתוב תגובות </w:t>
      </w:r>
      <w:r w:rsidRPr="006D7782">
        <w:rPr>
          <w:rFonts w:ascii="Georgia" w:hAnsi="Georgia" w:hint="cs"/>
          <w:sz w:val="18"/>
          <w:szCs w:val="20"/>
          <w:rtl/>
          <w:lang w:val="he-IL"/>
        </w:rPr>
        <w:t xml:space="preserve">המגינות </w:t>
      </w:r>
      <w:r w:rsidRPr="006D7782">
        <w:rPr>
          <w:rFonts w:ascii="Georgia" w:hAnsi="Georgia"/>
          <w:sz w:val="18"/>
          <w:szCs w:val="20"/>
          <w:rtl/>
          <w:lang w:val="he-IL"/>
        </w:rPr>
        <w:t>על המבוגרים גרמו</w:t>
      </w:r>
      <w:r w:rsidRPr="006D7782">
        <w:rPr>
          <w:rFonts w:ascii="Georgia" w:hAnsi="Georgia" w:hint="cs"/>
          <w:sz w:val="18"/>
          <w:szCs w:val="20"/>
          <w:rtl/>
          <w:lang w:val="he-IL"/>
        </w:rPr>
        <w:t xml:space="preserve"> בשוגג לכך שיישאר </w:t>
      </w:r>
      <w:r w:rsidRPr="006D7782">
        <w:rPr>
          <w:rFonts w:ascii="Georgia" w:hAnsi="Georgia"/>
          <w:sz w:val="18"/>
          <w:szCs w:val="20"/>
          <w:rtl/>
          <w:lang w:val="he-IL"/>
        </w:rPr>
        <w:t xml:space="preserve">רלוונטי כנושא </w:t>
      </w:r>
      <w:proofErr w:type="spellStart"/>
      <w:r w:rsidRPr="006D7782">
        <w:rPr>
          <w:rFonts w:ascii="Georgia" w:hAnsi="Georgia"/>
          <w:sz w:val="18"/>
          <w:szCs w:val="20"/>
          <w:rtl/>
          <w:lang w:val="he-IL"/>
        </w:rPr>
        <w:t>בטוויטר</w:t>
      </w:r>
      <w:proofErr w:type="spellEnd"/>
      <w:r w:rsidRPr="006D7782">
        <w:rPr>
          <w:rFonts w:ascii="Georgia" w:hAnsi="Georgia" w:hint="cs"/>
          <w:sz w:val="18"/>
          <w:szCs w:val="20"/>
          <w:rtl/>
          <w:lang w:val="he-IL"/>
        </w:rPr>
        <w:t>,</w:t>
      </w:r>
      <w:r w:rsidRPr="006D7782">
        <w:rPr>
          <w:rFonts w:ascii="Georgia" w:hAnsi="Georgia"/>
          <w:sz w:val="18"/>
          <w:szCs w:val="20"/>
          <w:rtl/>
          <w:lang w:val="he-IL"/>
        </w:rPr>
        <w:t xml:space="preserve"> ובכך חיזקו את נרטיב "הפגיעות" של האזרחים הו</w:t>
      </w:r>
      <w:r w:rsidRPr="006D7782">
        <w:rPr>
          <w:rFonts w:ascii="Georgia" w:hAnsi="Georgia" w:hint="cs"/>
          <w:sz w:val="18"/>
          <w:szCs w:val="20"/>
          <w:rtl/>
          <w:lang w:val="he-IL"/>
        </w:rPr>
        <w:t>ו</w:t>
      </w:r>
      <w:r w:rsidRPr="006D7782">
        <w:rPr>
          <w:rFonts w:ascii="Georgia" w:hAnsi="Georgia"/>
          <w:sz w:val="18"/>
          <w:szCs w:val="20"/>
          <w:rtl/>
          <w:lang w:val="he-IL"/>
        </w:rPr>
        <w:t>תיקים</w:t>
      </w:r>
      <w:r w:rsidRPr="006D7782">
        <w:rPr>
          <w:rFonts w:ascii="Georgia" w:hAnsi="Georgia" w:hint="cs"/>
          <w:sz w:val="18"/>
          <w:szCs w:val="20"/>
          <w:rtl/>
          <w:lang w:val="he-IL"/>
        </w:rPr>
        <w:t xml:space="preserve"> (</w:t>
      </w:r>
      <w:proofErr w:type="spellStart"/>
      <w:r w:rsidRPr="006D7782">
        <w:rPr>
          <w:rFonts w:ascii="Georgia" w:hAnsi="Georgia" w:cs="Georgia"/>
          <w:sz w:val="18"/>
          <w:szCs w:val="18"/>
          <w:rtl/>
          <w:lang w:val="he-IL"/>
        </w:rPr>
        <w:t>Soto-Perez-de-Celis</w:t>
      </w:r>
      <w:proofErr w:type="spellEnd"/>
      <w:r w:rsidRPr="006D7782">
        <w:rPr>
          <w:rFonts w:ascii="Georgia" w:hAnsi="Georgia" w:cs="Georgia"/>
          <w:sz w:val="18"/>
          <w:szCs w:val="18"/>
          <w:rtl/>
          <w:lang w:val="he-IL"/>
        </w:rPr>
        <w:t>, 2020</w:t>
      </w:r>
      <w:r w:rsidRPr="006D7782">
        <w:rPr>
          <w:rFonts w:ascii="Georgia" w:hAnsi="Georgia"/>
          <w:sz w:val="18"/>
          <w:szCs w:val="20"/>
          <w:rtl/>
          <w:lang w:val="he-IL"/>
        </w:rPr>
        <w:t>).</w:t>
      </w:r>
    </w:p>
    <w:p w14:paraId="242E0F54" w14:textId="262953C9" w:rsidR="00BE665E" w:rsidRPr="006D7782" w:rsidRDefault="00BE665E" w:rsidP="006A4C76">
      <w:pPr>
        <w:spacing w:after="180" w:line="280" w:lineRule="exact"/>
        <w:jc w:val="both"/>
        <w:rPr>
          <w:rFonts w:ascii="Georgia" w:hAnsi="Georgia"/>
          <w:sz w:val="18"/>
          <w:szCs w:val="20"/>
          <w:rtl/>
          <w:lang w:val="he-IL"/>
        </w:rPr>
      </w:pPr>
      <w:r w:rsidRPr="006D7782">
        <w:rPr>
          <w:rFonts w:ascii="Georgia" w:hAnsi="Georgia"/>
          <w:sz w:val="18"/>
          <w:szCs w:val="20"/>
          <w:rtl/>
          <w:lang w:val="he-IL"/>
        </w:rPr>
        <w:t xml:space="preserve">כדי להתגבר על </w:t>
      </w:r>
      <w:proofErr w:type="spellStart"/>
      <w:r w:rsidRPr="006D7782">
        <w:rPr>
          <w:rFonts w:ascii="Georgia" w:hAnsi="Georgia"/>
          <w:sz w:val="18"/>
          <w:szCs w:val="20"/>
          <w:rtl/>
          <w:lang w:val="he-IL"/>
        </w:rPr>
        <w:t>הגילנות</w:t>
      </w:r>
      <w:proofErr w:type="spellEnd"/>
      <w:r w:rsidRPr="006D7782">
        <w:rPr>
          <w:rFonts w:ascii="Georgia" w:hAnsi="Georgia" w:hint="cs"/>
          <w:sz w:val="18"/>
          <w:szCs w:val="20"/>
          <w:rtl/>
          <w:lang w:val="he-IL"/>
        </w:rPr>
        <w:t>,</w:t>
      </w:r>
      <w:r w:rsidRPr="006D7782">
        <w:rPr>
          <w:rFonts w:ascii="Georgia" w:hAnsi="Georgia"/>
          <w:sz w:val="18"/>
          <w:szCs w:val="20"/>
          <w:rtl/>
          <w:lang w:val="he-IL"/>
        </w:rPr>
        <w:t xml:space="preserve"> הנפוצה הן במדיה המסורתית הן במדיה החברתית, נדרש מאמץ מרוכז </w:t>
      </w:r>
      <w:r w:rsidRPr="006D7782">
        <w:rPr>
          <w:rFonts w:ascii="Georgia" w:hAnsi="Georgia" w:hint="cs"/>
          <w:sz w:val="18"/>
          <w:szCs w:val="20"/>
          <w:rtl/>
          <w:lang w:val="he-IL"/>
        </w:rPr>
        <w:t xml:space="preserve">שיכלול </w:t>
      </w:r>
      <w:r w:rsidRPr="006D7782">
        <w:rPr>
          <w:rFonts w:ascii="Georgia" w:hAnsi="Georgia"/>
          <w:sz w:val="18"/>
          <w:szCs w:val="20"/>
          <w:rtl/>
          <w:lang w:val="he-IL"/>
        </w:rPr>
        <w:t>העברת מסרים חיוביים בתקשורת ו</w:t>
      </w:r>
      <w:r w:rsidRPr="006D7782">
        <w:rPr>
          <w:rFonts w:ascii="Georgia" w:hAnsi="Georgia" w:hint="cs"/>
          <w:sz w:val="18"/>
          <w:szCs w:val="20"/>
          <w:rtl/>
          <w:lang w:val="he-IL"/>
        </w:rPr>
        <w:t>ייצור</w:t>
      </w:r>
      <w:r w:rsidRPr="006D7782">
        <w:rPr>
          <w:rFonts w:ascii="Georgia" w:hAnsi="Georgia"/>
          <w:sz w:val="18"/>
          <w:szCs w:val="20"/>
          <w:rtl/>
          <w:lang w:val="he-IL"/>
        </w:rPr>
        <w:t xml:space="preserve"> סביבה של כבוד, אמפתיה וסולידריות כלפי בני הגיל השלישי. ב</w:t>
      </w:r>
      <w:r w:rsidRPr="006D7782">
        <w:rPr>
          <w:rFonts w:ascii="Georgia" w:hAnsi="Georgia" w:hint="cs"/>
          <w:sz w:val="18"/>
          <w:szCs w:val="20"/>
          <w:rtl/>
          <w:lang w:val="he-IL"/>
        </w:rPr>
        <w:t xml:space="preserve">סעיף </w:t>
      </w:r>
      <w:r w:rsidRPr="006D7782">
        <w:rPr>
          <w:rFonts w:ascii="Georgia" w:hAnsi="Georgia"/>
          <w:sz w:val="18"/>
          <w:szCs w:val="20"/>
          <w:rtl/>
          <w:lang w:val="he-IL"/>
        </w:rPr>
        <w:t xml:space="preserve">הבא </w:t>
      </w:r>
      <w:r w:rsidRPr="006D7782">
        <w:rPr>
          <w:rFonts w:ascii="Georgia" w:hAnsi="Georgia" w:hint="cs"/>
          <w:sz w:val="18"/>
          <w:szCs w:val="20"/>
          <w:rtl/>
        </w:rPr>
        <w:t>נ</w:t>
      </w:r>
      <w:r w:rsidRPr="006D7782">
        <w:rPr>
          <w:rFonts w:ascii="Georgia" w:hAnsi="Georgia"/>
          <w:sz w:val="18"/>
          <w:szCs w:val="20"/>
          <w:rtl/>
          <w:lang w:val="he-IL"/>
        </w:rPr>
        <w:t>בחן את מצבם של האזרחים הו</w:t>
      </w:r>
      <w:r w:rsidRPr="006D7782">
        <w:rPr>
          <w:rFonts w:ascii="Georgia" w:hAnsi="Georgia" w:hint="cs"/>
          <w:sz w:val="18"/>
          <w:szCs w:val="20"/>
          <w:rtl/>
          <w:lang w:val="he-IL"/>
        </w:rPr>
        <w:t>ו</w:t>
      </w:r>
      <w:r w:rsidRPr="006D7782">
        <w:rPr>
          <w:rFonts w:ascii="Georgia" w:hAnsi="Georgia"/>
          <w:sz w:val="18"/>
          <w:szCs w:val="20"/>
          <w:rtl/>
          <w:lang w:val="he-IL"/>
        </w:rPr>
        <w:t xml:space="preserve">תיקים במעגל העבודה במשבר הקורונה. לאחר מכן </w:t>
      </w:r>
      <w:r w:rsidR="006A4C76">
        <w:rPr>
          <w:rFonts w:ascii="Georgia" w:hAnsi="Georgia" w:hint="cs"/>
          <w:sz w:val="18"/>
          <w:szCs w:val="20"/>
          <w:rtl/>
          <w:lang w:val="he-IL"/>
        </w:rPr>
        <w:t>נתייחס ל</w:t>
      </w:r>
      <w:r w:rsidRPr="006D7782">
        <w:rPr>
          <w:rFonts w:ascii="Georgia" w:hAnsi="Georgia"/>
          <w:sz w:val="18"/>
          <w:szCs w:val="20"/>
          <w:rtl/>
          <w:lang w:val="he-IL"/>
        </w:rPr>
        <w:t>אסטר</w:t>
      </w:r>
      <w:r w:rsidRPr="006D7782">
        <w:rPr>
          <w:rFonts w:ascii="Georgia" w:hAnsi="Georgia" w:hint="cs"/>
          <w:sz w:val="18"/>
          <w:szCs w:val="20"/>
          <w:rtl/>
          <w:lang w:val="he-IL"/>
        </w:rPr>
        <w:t>ט</w:t>
      </w:r>
      <w:r w:rsidRPr="006D7782">
        <w:rPr>
          <w:rFonts w:ascii="Georgia" w:hAnsi="Georgia"/>
          <w:sz w:val="18"/>
          <w:szCs w:val="20"/>
          <w:rtl/>
          <w:lang w:val="he-IL"/>
        </w:rPr>
        <w:t>גיה הראשונה ש</w:t>
      </w:r>
      <w:r w:rsidRPr="006D7782">
        <w:rPr>
          <w:rFonts w:ascii="Georgia" w:hAnsi="Georgia" w:hint="cs"/>
          <w:sz w:val="18"/>
          <w:szCs w:val="20"/>
          <w:rtl/>
          <w:lang w:val="he-IL"/>
        </w:rPr>
        <w:t xml:space="preserve">מזכ"ל ארגון הבריאות המליץ עליה כדרך </w:t>
      </w:r>
      <w:r w:rsidRPr="006D7782">
        <w:rPr>
          <w:rFonts w:ascii="Georgia" w:hAnsi="Georgia"/>
          <w:sz w:val="18"/>
          <w:szCs w:val="20"/>
          <w:rtl/>
          <w:lang w:val="he-IL"/>
        </w:rPr>
        <w:t xml:space="preserve">לביעור </w:t>
      </w:r>
      <w:proofErr w:type="spellStart"/>
      <w:r w:rsidRPr="006D7782">
        <w:rPr>
          <w:rFonts w:ascii="Georgia" w:hAnsi="Georgia"/>
          <w:sz w:val="18"/>
          <w:szCs w:val="20"/>
          <w:rtl/>
          <w:lang w:val="he-IL"/>
        </w:rPr>
        <w:t>הגילנות</w:t>
      </w:r>
      <w:proofErr w:type="spellEnd"/>
      <w:r w:rsidRPr="006D7782">
        <w:rPr>
          <w:rFonts w:ascii="Georgia" w:hAnsi="Georgia" w:hint="cs"/>
          <w:sz w:val="18"/>
          <w:szCs w:val="20"/>
          <w:rtl/>
          <w:lang w:val="he-IL"/>
        </w:rPr>
        <w:t xml:space="preserve"> </w:t>
      </w:r>
      <w:r w:rsidRPr="006D7782">
        <w:rPr>
          <w:rFonts w:ascii="Georgia" w:hAnsi="Georgia"/>
          <w:sz w:val="18"/>
          <w:szCs w:val="20"/>
          <w:shd w:val="clear" w:color="auto" w:fill="FFFFFF"/>
          <w:rtl/>
        </w:rPr>
        <w:t>–</w:t>
      </w:r>
      <w:r w:rsidRPr="006D7782">
        <w:rPr>
          <w:rFonts w:ascii="Georgia" w:hAnsi="Georgia" w:hint="cs"/>
          <w:sz w:val="18"/>
          <w:szCs w:val="20"/>
          <w:rtl/>
          <w:lang w:val="he-IL"/>
        </w:rPr>
        <w:t xml:space="preserve"> </w:t>
      </w:r>
      <w:r w:rsidRPr="006D7782">
        <w:rPr>
          <w:rFonts w:ascii="Georgia" w:hAnsi="Georgia"/>
          <w:sz w:val="18"/>
          <w:szCs w:val="20"/>
          <w:rtl/>
          <w:lang w:val="he-IL"/>
        </w:rPr>
        <w:t xml:space="preserve">שימוש בחקיקה ובמנגנוני אכיפה שיאסרו על </w:t>
      </w:r>
      <w:r w:rsidRPr="006D7782">
        <w:rPr>
          <w:rFonts w:ascii="Georgia" w:hAnsi="Georgia" w:hint="cs"/>
          <w:sz w:val="18"/>
          <w:szCs w:val="20"/>
          <w:rtl/>
          <w:lang w:val="he-IL"/>
        </w:rPr>
        <w:t>ה</w:t>
      </w:r>
      <w:r w:rsidRPr="006D7782">
        <w:rPr>
          <w:rFonts w:ascii="Georgia" w:hAnsi="Georgia"/>
          <w:sz w:val="18"/>
          <w:szCs w:val="20"/>
          <w:rtl/>
          <w:lang w:val="he-IL"/>
        </w:rPr>
        <w:t>פליה על בסיס גיל</w:t>
      </w:r>
      <w:r w:rsidRPr="006D7782">
        <w:rPr>
          <w:rFonts w:ascii="Georgia" w:hAnsi="Georgia" w:hint="cs"/>
          <w:sz w:val="18"/>
          <w:szCs w:val="20"/>
          <w:rtl/>
          <w:lang w:val="he-IL"/>
        </w:rPr>
        <w:t>,</w:t>
      </w:r>
      <w:r w:rsidRPr="006D7782">
        <w:rPr>
          <w:rFonts w:ascii="Georgia" w:hAnsi="Georgia"/>
          <w:sz w:val="18"/>
          <w:szCs w:val="20"/>
          <w:rtl/>
          <w:lang w:val="he-IL"/>
        </w:rPr>
        <w:t xml:space="preserve"> וטיפוח שוויון זכויות בקרב כל בני האדם</w:t>
      </w:r>
      <w:r w:rsidRPr="006D7782">
        <w:rPr>
          <w:rFonts w:ascii="Georgia" w:hAnsi="Georgia" w:hint="cs"/>
          <w:sz w:val="18"/>
          <w:szCs w:val="20"/>
          <w:rtl/>
          <w:lang w:val="he-IL"/>
        </w:rPr>
        <w:t>,</w:t>
      </w:r>
      <w:r w:rsidRPr="006D7782">
        <w:rPr>
          <w:rFonts w:ascii="Georgia" w:hAnsi="Georgia"/>
          <w:sz w:val="18"/>
          <w:szCs w:val="20"/>
          <w:rtl/>
          <w:lang w:val="he-IL"/>
        </w:rPr>
        <w:t xml:space="preserve"> ללא קשר לגילם. בתוך כך </w:t>
      </w:r>
      <w:r w:rsidRPr="006D7782">
        <w:rPr>
          <w:rFonts w:ascii="Georgia" w:hAnsi="Georgia" w:hint="cs"/>
          <w:sz w:val="18"/>
          <w:szCs w:val="20"/>
          <w:rtl/>
          <w:lang w:val="he-IL"/>
        </w:rPr>
        <w:t>נ</w:t>
      </w:r>
      <w:r w:rsidRPr="006D7782">
        <w:rPr>
          <w:rFonts w:ascii="Georgia" w:hAnsi="Georgia"/>
          <w:sz w:val="18"/>
          <w:szCs w:val="20"/>
          <w:rtl/>
          <w:lang w:val="he-IL"/>
        </w:rPr>
        <w:t xml:space="preserve">בחן את </w:t>
      </w:r>
      <w:r w:rsidRPr="006D7782">
        <w:rPr>
          <w:rFonts w:ascii="Georgia" w:hAnsi="Georgia" w:hint="cs"/>
          <w:sz w:val="18"/>
          <w:szCs w:val="20"/>
          <w:rtl/>
          <w:lang w:val="he-IL"/>
        </w:rPr>
        <w:t>האפשרות להפעיל</w:t>
      </w:r>
      <w:r w:rsidRPr="006D7782">
        <w:rPr>
          <w:rFonts w:ascii="Georgia" w:hAnsi="Georgia"/>
          <w:sz w:val="18"/>
          <w:szCs w:val="20"/>
          <w:rtl/>
          <w:lang w:val="he-IL"/>
        </w:rPr>
        <w:t xml:space="preserve"> אסטרטגיה זו</w:t>
      </w:r>
      <w:r w:rsidRPr="006D7782">
        <w:rPr>
          <w:rFonts w:ascii="Georgia" w:hAnsi="Georgia" w:hint="cs"/>
          <w:sz w:val="18"/>
          <w:szCs w:val="20"/>
          <w:rtl/>
          <w:lang w:val="he-IL"/>
        </w:rPr>
        <w:t xml:space="preserve"> </w:t>
      </w:r>
      <w:r w:rsidRPr="006D7782">
        <w:rPr>
          <w:rFonts w:ascii="Georgia" w:hAnsi="Georgia"/>
          <w:sz w:val="18"/>
          <w:szCs w:val="20"/>
          <w:shd w:val="clear" w:color="auto" w:fill="FFFFFF"/>
          <w:rtl/>
        </w:rPr>
        <w:t>–</w:t>
      </w:r>
      <w:r w:rsidRPr="006D7782">
        <w:rPr>
          <w:rFonts w:ascii="Georgia" w:hAnsi="Georgia" w:hint="cs"/>
          <w:sz w:val="18"/>
          <w:szCs w:val="20"/>
          <w:rtl/>
          <w:lang w:val="he-IL"/>
        </w:rPr>
        <w:t xml:space="preserve"> </w:t>
      </w:r>
      <w:r w:rsidRPr="006D7782">
        <w:rPr>
          <w:rFonts w:ascii="Georgia" w:hAnsi="Georgia"/>
          <w:sz w:val="18"/>
          <w:szCs w:val="20"/>
          <w:rtl/>
          <w:lang w:val="he-IL"/>
        </w:rPr>
        <w:t>במיוחד על רקע קיומו של חוק גיל פרישה, תשס"ד-2004</w:t>
      </w:r>
      <w:r w:rsidRPr="006D7782">
        <w:rPr>
          <w:rFonts w:ascii="Georgia" w:hAnsi="Georgia" w:hint="cs"/>
          <w:sz w:val="18"/>
          <w:szCs w:val="20"/>
          <w:rtl/>
          <w:lang w:val="he-IL"/>
        </w:rPr>
        <w:t>,</w:t>
      </w:r>
      <w:r w:rsidRPr="006D7782">
        <w:rPr>
          <w:rFonts w:ascii="Georgia" w:hAnsi="Georgia"/>
          <w:sz w:val="18"/>
          <w:szCs w:val="20"/>
          <w:rtl/>
          <w:lang w:val="he-IL"/>
        </w:rPr>
        <w:t xml:space="preserve"> ש</w:t>
      </w:r>
      <w:r w:rsidRPr="006D7782">
        <w:rPr>
          <w:rFonts w:ascii="Georgia" w:hAnsi="Georgia" w:hint="cs"/>
          <w:sz w:val="18"/>
          <w:szCs w:val="20"/>
          <w:rtl/>
          <w:lang w:val="he-IL"/>
        </w:rPr>
        <w:t xml:space="preserve">התיר </w:t>
      </w:r>
      <w:r w:rsidRPr="006D7782">
        <w:rPr>
          <w:rFonts w:ascii="Georgia" w:hAnsi="Georgia"/>
          <w:sz w:val="18"/>
          <w:szCs w:val="20"/>
          <w:rtl/>
          <w:lang w:val="he-IL"/>
        </w:rPr>
        <w:t>כפיית פרישה</w:t>
      </w:r>
      <w:r w:rsidRPr="006D7782">
        <w:rPr>
          <w:rFonts w:ascii="Georgia" w:hAnsi="Georgia" w:hint="cs"/>
          <w:sz w:val="18"/>
          <w:szCs w:val="20"/>
          <w:rtl/>
          <w:lang w:val="he-IL"/>
        </w:rPr>
        <w:t xml:space="preserve"> </w:t>
      </w:r>
      <w:r w:rsidRPr="006D7782">
        <w:rPr>
          <w:rFonts w:ascii="Georgia" w:hAnsi="Georgia"/>
          <w:sz w:val="18"/>
          <w:szCs w:val="20"/>
          <w:shd w:val="clear" w:color="auto" w:fill="FFFFFF"/>
          <w:rtl/>
        </w:rPr>
        <w:t>–</w:t>
      </w:r>
      <w:r w:rsidRPr="006D7782">
        <w:rPr>
          <w:rFonts w:ascii="Georgia" w:hAnsi="Georgia"/>
          <w:sz w:val="18"/>
          <w:szCs w:val="20"/>
          <w:rtl/>
          <w:lang w:val="he-IL"/>
        </w:rPr>
        <w:t xml:space="preserve"> לאור פרשנות </w:t>
      </w:r>
      <w:r w:rsidRPr="006D7782">
        <w:rPr>
          <w:rFonts w:ascii="Georgia" w:hAnsi="Georgia" w:hint="cs"/>
          <w:sz w:val="18"/>
          <w:szCs w:val="20"/>
          <w:rtl/>
          <w:lang w:val="he-IL"/>
        </w:rPr>
        <w:t xml:space="preserve">שניתנה </w:t>
      </w:r>
      <w:r w:rsidRPr="006D7782">
        <w:rPr>
          <w:rFonts w:ascii="Georgia" w:hAnsi="Georgia"/>
          <w:sz w:val="18"/>
          <w:szCs w:val="20"/>
          <w:rtl/>
          <w:lang w:val="he-IL"/>
        </w:rPr>
        <w:t>להוראת חוק זו</w:t>
      </w:r>
      <w:r w:rsidRPr="006D7782">
        <w:rPr>
          <w:rFonts w:ascii="Georgia" w:hAnsi="Georgia" w:hint="cs"/>
          <w:sz w:val="18"/>
          <w:szCs w:val="20"/>
          <w:rtl/>
          <w:lang w:val="he-IL"/>
        </w:rPr>
        <w:t xml:space="preserve"> בפסיקה</w:t>
      </w:r>
      <w:r w:rsidRPr="006D7782">
        <w:rPr>
          <w:rFonts w:ascii="Georgia" w:hAnsi="Georgia"/>
          <w:sz w:val="18"/>
          <w:szCs w:val="20"/>
          <w:rtl/>
          <w:lang w:val="he-IL"/>
        </w:rPr>
        <w:t xml:space="preserve">. לבסוף </w:t>
      </w:r>
      <w:r w:rsidRPr="006D7782">
        <w:rPr>
          <w:rFonts w:ascii="Georgia" w:hAnsi="Georgia" w:hint="cs"/>
          <w:sz w:val="18"/>
          <w:szCs w:val="20"/>
          <w:rtl/>
          <w:lang w:val="he-IL"/>
        </w:rPr>
        <w:t>נ</w:t>
      </w:r>
      <w:r w:rsidR="006A4C76">
        <w:rPr>
          <w:rFonts w:ascii="Georgia" w:hAnsi="Georgia" w:hint="cs"/>
          <w:sz w:val="18"/>
          <w:szCs w:val="20"/>
          <w:rtl/>
          <w:lang w:val="he-IL"/>
        </w:rPr>
        <w:t xml:space="preserve">סקור </w:t>
      </w:r>
      <w:r w:rsidRPr="006D7782">
        <w:rPr>
          <w:rFonts w:ascii="Georgia" w:hAnsi="Georgia"/>
          <w:sz w:val="18"/>
          <w:szCs w:val="20"/>
          <w:rtl/>
          <w:lang w:val="he-IL"/>
        </w:rPr>
        <w:t xml:space="preserve">את מדיניות הממשלה כפי שבאה לידי ביטוי בשינויי הרגולציה ובאיכות אכיפתם. </w:t>
      </w:r>
    </w:p>
    <w:p w14:paraId="535795B0" w14:textId="2B987E86" w:rsidR="00BE665E" w:rsidRPr="006D7782" w:rsidRDefault="00BE665E" w:rsidP="006D7782">
      <w:pPr>
        <w:pStyle w:val="KOT5"/>
        <w:spacing w:after="0"/>
        <w:ind w:right="0"/>
        <w:outlineLvl w:val="2"/>
        <w:rPr>
          <w:rFonts w:cs="Guttman Aharoni"/>
          <w:color w:val="BA2A16"/>
          <w:rtl/>
        </w:rPr>
      </w:pPr>
      <w:proofErr w:type="spellStart"/>
      <w:r w:rsidRPr="006D7782">
        <w:rPr>
          <w:rFonts w:cs="Guttman Aharoni"/>
          <w:color w:val="BA2A16"/>
          <w:rtl/>
        </w:rPr>
        <w:lastRenderedPageBreak/>
        <w:t>גילנות</w:t>
      </w:r>
      <w:proofErr w:type="spellEnd"/>
      <w:r w:rsidRPr="006D7782">
        <w:rPr>
          <w:rFonts w:cs="Guttman Aharoni"/>
          <w:color w:val="BA2A16"/>
          <w:rtl/>
        </w:rPr>
        <w:t xml:space="preserve"> בקורונה – בישראל </w:t>
      </w:r>
    </w:p>
    <w:p w14:paraId="621664BD" w14:textId="3B80EF0E"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 xml:space="preserve">בגל הקורונה הראשון היחס הגילני בישראל כלפי בני הגיל השלישי </w:t>
      </w:r>
      <w:r w:rsidRPr="006D7782">
        <w:rPr>
          <w:rFonts w:ascii="Georgia" w:hAnsi="Georgia" w:hint="cs"/>
          <w:sz w:val="18"/>
          <w:szCs w:val="20"/>
          <w:rtl/>
          <w:lang w:val="he-IL"/>
        </w:rPr>
        <w:t>התחזק,</w:t>
      </w:r>
      <w:r w:rsidRPr="006D7782">
        <w:rPr>
          <w:rFonts w:ascii="Georgia" w:hAnsi="Georgia"/>
          <w:sz w:val="18"/>
          <w:szCs w:val="20"/>
          <w:rtl/>
          <w:lang w:val="he-IL"/>
        </w:rPr>
        <w:t xml:space="preserve"> הן במישור החקיקה הן בפוליטיקה. המחוקק ניסה להגביל את אפשרויות העסקתם באמצעות התקנת תקנת שעת חירום ש</w:t>
      </w:r>
      <w:r w:rsidRPr="006D7782">
        <w:rPr>
          <w:rFonts w:ascii="Georgia" w:hAnsi="Georgia" w:hint="cs"/>
          <w:sz w:val="18"/>
          <w:szCs w:val="20"/>
          <w:rtl/>
          <w:lang w:val="he-IL"/>
        </w:rPr>
        <w:t>ת</w:t>
      </w:r>
      <w:r w:rsidRPr="006D7782">
        <w:rPr>
          <w:rFonts w:ascii="Georgia" w:hAnsi="Georgia"/>
          <w:sz w:val="18"/>
          <w:szCs w:val="20"/>
          <w:rtl/>
          <w:lang w:val="he-IL"/>
        </w:rPr>
        <w:t xml:space="preserve">אסור כניסת עובדים </w:t>
      </w:r>
      <w:r w:rsidRPr="006D7782">
        <w:rPr>
          <w:rFonts w:ascii="Georgia" w:hAnsi="Georgia" w:hint="cs"/>
          <w:sz w:val="18"/>
          <w:szCs w:val="20"/>
          <w:rtl/>
          <w:lang w:val="he-IL"/>
        </w:rPr>
        <w:t>בני יותר מ-</w:t>
      </w:r>
      <w:r w:rsidRPr="006D7782">
        <w:rPr>
          <w:rFonts w:ascii="Georgia" w:hAnsi="Georgia"/>
          <w:sz w:val="18"/>
          <w:szCs w:val="20"/>
          <w:rtl/>
          <w:lang w:val="he-IL"/>
        </w:rPr>
        <w:t>67 ושהיי</w:t>
      </w:r>
      <w:r w:rsidRPr="006D7782">
        <w:rPr>
          <w:rFonts w:ascii="Georgia" w:hAnsi="Georgia" w:hint="cs"/>
          <w:sz w:val="18"/>
          <w:szCs w:val="20"/>
          <w:rtl/>
          <w:lang w:val="he-IL"/>
        </w:rPr>
        <w:t>ה שלהם ב</w:t>
      </w:r>
      <w:r w:rsidRPr="006D7782">
        <w:rPr>
          <w:rFonts w:ascii="Georgia" w:hAnsi="Georgia"/>
          <w:sz w:val="18"/>
          <w:szCs w:val="20"/>
          <w:rtl/>
          <w:lang w:val="he-IL"/>
        </w:rPr>
        <w:t xml:space="preserve">מקום </w:t>
      </w:r>
      <w:r w:rsidRPr="006D7782">
        <w:rPr>
          <w:rFonts w:ascii="Georgia" w:hAnsi="Georgia" w:hint="cs"/>
          <w:sz w:val="18"/>
          <w:szCs w:val="20"/>
          <w:rtl/>
          <w:lang w:val="he-IL"/>
        </w:rPr>
        <w:t>ה</w:t>
      </w:r>
      <w:r w:rsidRPr="006D7782">
        <w:rPr>
          <w:rFonts w:ascii="Georgia" w:hAnsi="Georgia"/>
          <w:sz w:val="18"/>
          <w:szCs w:val="20"/>
          <w:rtl/>
          <w:lang w:val="he-IL"/>
        </w:rPr>
        <w:t>עבודה</w:t>
      </w:r>
      <w:r w:rsidRPr="006D7782">
        <w:rPr>
          <w:rFonts w:ascii="Georgia" w:hAnsi="Georgia" w:hint="cs"/>
          <w:sz w:val="18"/>
          <w:szCs w:val="20"/>
          <w:rtl/>
          <w:lang w:val="he-IL"/>
        </w:rPr>
        <w:t>,</w:t>
      </w:r>
      <w:r w:rsidRPr="006D7782">
        <w:rPr>
          <w:rFonts w:ascii="Georgia" w:hAnsi="Georgia"/>
          <w:sz w:val="18"/>
          <w:szCs w:val="20"/>
          <w:rtl/>
          <w:lang w:val="he-IL"/>
        </w:rPr>
        <w:t xml:space="preserve"> כדי למנוע </w:t>
      </w:r>
      <w:r w:rsidR="00E72B63">
        <w:rPr>
          <w:rFonts w:ascii="Georgia" w:hAnsi="Georgia" w:hint="cs"/>
          <w:sz w:val="18"/>
          <w:szCs w:val="20"/>
          <w:rtl/>
          <w:lang w:val="he-IL"/>
        </w:rPr>
        <w:t xml:space="preserve">את </w:t>
      </w:r>
      <w:r w:rsidRPr="006D7782">
        <w:rPr>
          <w:rFonts w:ascii="Georgia" w:hAnsi="Georgia"/>
          <w:sz w:val="18"/>
          <w:szCs w:val="20"/>
          <w:rtl/>
          <w:lang w:val="he-IL"/>
        </w:rPr>
        <w:t>הידבקותם (</w:t>
      </w:r>
      <w:r w:rsidRPr="006D7782">
        <w:rPr>
          <w:rFonts w:ascii="Georgia" w:hAnsi="Georgia"/>
          <w:color w:val="000000"/>
          <w:sz w:val="18"/>
          <w:szCs w:val="20"/>
          <w:rtl/>
          <w:lang w:val="he-IL"/>
        </w:rPr>
        <w:t>תקנות שעת חירום, הגבלת מספר העובדים במקום עבודה לשם צמצום התפשטות נגיף הקורונה החדש, תש"ף-2020</w:t>
      </w:r>
      <w:r w:rsidRPr="006D7782">
        <w:rPr>
          <w:rFonts w:ascii="Georgia" w:hAnsi="Georgia"/>
          <w:sz w:val="18"/>
          <w:szCs w:val="20"/>
          <w:rtl/>
          <w:lang w:val="he-IL"/>
        </w:rPr>
        <w:t xml:space="preserve">). </w:t>
      </w:r>
      <w:r w:rsidRPr="006D7782">
        <w:rPr>
          <w:rFonts w:ascii="Georgia" w:hAnsi="Georgia" w:hint="cs"/>
          <w:sz w:val="18"/>
          <w:szCs w:val="20"/>
          <w:rtl/>
          <w:lang w:val="he-IL"/>
        </w:rPr>
        <w:t>אף</w:t>
      </w:r>
      <w:r w:rsidRPr="006D7782">
        <w:rPr>
          <w:rFonts w:ascii="Georgia" w:hAnsi="Georgia"/>
          <w:sz w:val="18"/>
          <w:szCs w:val="20"/>
          <w:rtl/>
          <w:lang w:val="he-IL"/>
        </w:rPr>
        <w:t xml:space="preserve"> שתקנה זו בוטלה בסופו של דבר מחמת איום בהתערבות בג"ץ, עצם חקיקתה משק</w:t>
      </w:r>
      <w:r w:rsidRPr="006D7782">
        <w:rPr>
          <w:rFonts w:ascii="Georgia" w:hAnsi="Georgia" w:hint="cs"/>
          <w:sz w:val="18"/>
          <w:szCs w:val="20"/>
          <w:rtl/>
          <w:lang w:val="he-IL"/>
        </w:rPr>
        <w:t>ף</w:t>
      </w:r>
      <w:r w:rsidRPr="006D7782">
        <w:rPr>
          <w:rFonts w:ascii="Georgia" w:hAnsi="Georgia"/>
          <w:sz w:val="18"/>
          <w:szCs w:val="20"/>
          <w:rtl/>
          <w:lang w:val="he-IL"/>
        </w:rPr>
        <w:t xml:space="preserve"> גישה </w:t>
      </w:r>
      <w:proofErr w:type="spellStart"/>
      <w:r w:rsidRPr="006D7782">
        <w:rPr>
          <w:rFonts w:ascii="Georgia" w:hAnsi="Georgia"/>
          <w:sz w:val="18"/>
          <w:szCs w:val="20"/>
          <w:rtl/>
          <w:lang w:val="he-IL"/>
        </w:rPr>
        <w:t>גילנית</w:t>
      </w:r>
      <w:proofErr w:type="spellEnd"/>
      <w:r w:rsidRPr="006D7782">
        <w:rPr>
          <w:rFonts w:ascii="Georgia" w:hAnsi="Georgia"/>
          <w:sz w:val="18"/>
          <w:szCs w:val="20"/>
          <w:rtl/>
          <w:lang w:val="he-IL"/>
        </w:rPr>
        <w:t xml:space="preserve"> של המחוקק כלפי אזרחים ותיקים</w:t>
      </w:r>
      <w:r w:rsidRPr="006D7782">
        <w:rPr>
          <w:rFonts w:ascii="Georgia" w:hAnsi="Georgia" w:hint="cs"/>
          <w:sz w:val="18"/>
          <w:szCs w:val="20"/>
          <w:rtl/>
          <w:lang w:val="he-IL"/>
        </w:rPr>
        <w:t xml:space="preserve">. שורשיה של גישה זו </w:t>
      </w:r>
      <w:r w:rsidRPr="006D7782">
        <w:rPr>
          <w:rFonts w:ascii="Georgia" w:hAnsi="Georgia"/>
          <w:sz w:val="18"/>
          <w:szCs w:val="20"/>
          <w:rtl/>
          <w:lang w:val="he-IL"/>
        </w:rPr>
        <w:t>נעוצים, לטענת</w:t>
      </w:r>
      <w:r w:rsidRPr="006D7782">
        <w:rPr>
          <w:rFonts w:ascii="Georgia" w:hAnsi="Georgia" w:hint="cs"/>
          <w:sz w:val="18"/>
          <w:szCs w:val="20"/>
          <w:rtl/>
          <w:lang w:val="he-IL"/>
        </w:rPr>
        <w:t>נו</w:t>
      </w:r>
      <w:r w:rsidRPr="006D7782">
        <w:rPr>
          <w:rFonts w:ascii="Georgia" w:hAnsi="Georgia"/>
          <w:sz w:val="18"/>
          <w:szCs w:val="20"/>
          <w:rtl/>
          <w:lang w:val="he-IL"/>
        </w:rPr>
        <w:t xml:space="preserve">, ביחס המתירני כלפי אכיפת פרישה על בני הגיל השלישי </w:t>
      </w:r>
      <w:r w:rsidRPr="006D7782">
        <w:rPr>
          <w:rFonts w:ascii="Georgia" w:hAnsi="Georgia" w:hint="cs"/>
          <w:sz w:val="18"/>
          <w:szCs w:val="20"/>
          <w:rtl/>
          <w:lang w:val="he-IL"/>
        </w:rPr>
        <w:t xml:space="preserve">כפי שמתבטא </w:t>
      </w:r>
      <w:r w:rsidRPr="006D7782">
        <w:rPr>
          <w:rFonts w:ascii="Georgia" w:hAnsi="Georgia"/>
          <w:sz w:val="18"/>
          <w:szCs w:val="20"/>
          <w:rtl/>
          <w:lang w:val="he-IL"/>
        </w:rPr>
        <w:t>בחוק גיל פרישה, תשס"ד-2004</w:t>
      </w:r>
      <w:r w:rsidRPr="006D7782">
        <w:rPr>
          <w:rFonts w:ascii="Georgia" w:hAnsi="Georgia" w:hint="cs"/>
          <w:sz w:val="18"/>
          <w:szCs w:val="20"/>
          <w:rtl/>
          <w:lang w:val="he-IL"/>
        </w:rPr>
        <w:t>, וב</w:t>
      </w:r>
      <w:r w:rsidRPr="006D7782">
        <w:rPr>
          <w:rFonts w:ascii="Georgia" w:hAnsi="Georgia"/>
          <w:sz w:val="18"/>
          <w:szCs w:val="20"/>
          <w:rtl/>
          <w:lang w:val="he-IL"/>
        </w:rPr>
        <w:t>חוק שירות המדינה (גמלאות) [נוסח משולב], תש"ל-1970. חוקים אלו מ</w:t>
      </w:r>
      <w:r w:rsidRPr="006D7782">
        <w:rPr>
          <w:rFonts w:ascii="Georgia" w:hAnsi="Georgia" w:hint="cs"/>
          <w:sz w:val="18"/>
          <w:szCs w:val="20"/>
          <w:rtl/>
          <w:lang w:val="he-IL"/>
        </w:rPr>
        <w:t>בטאים</w:t>
      </w:r>
      <w:r w:rsidRPr="006D7782">
        <w:rPr>
          <w:rFonts w:ascii="Georgia" w:hAnsi="Georgia"/>
          <w:sz w:val="18"/>
          <w:szCs w:val="20"/>
          <w:rtl/>
          <w:lang w:val="he-IL"/>
        </w:rPr>
        <w:t xml:space="preserve"> יחס סטראוטיפי כלפי עובדים שהגיעו לגיל 67</w:t>
      </w:r>
      <w:r w:rsidRPr="006D7782">
        <w:rPr>
          <w:rFonts w:ascii="Georgia" w:hAnsi="Georgia" w:hint="cs"/>
          <w:sz w:val="18"/>
          <w:szCs w:val="20"/>
          <w:rtl/>
          <w:lang w:val="he-IL"/>
        </w:rPr>
        <w:t>,</w:t>
      </w:r>
      <w:r w:rsidRPr="006D7782">
        <w:rPr>
          <w:rFonts w:ascii="Georgia" w:hAnsi="Georgia"/>
          <w:sz w:val="18"/>
          <w:szCs w:val="20"/>
          <w:rtl/>
          <w:lang w:val="he-IL"/>
        </w:rPr>
        <w:t xml:space="preserve"> ומאפשרים </w:t>
      </w:r>
      <w:r w:rsidRPr="006D7782">
        <w:rPr>
          <w:rFonts w:ascii="Georgia" w:hAnsi="Georgia" w:hint="cs"/>
          <w:sz w:val="18"/>
          <w:szCs w:val="20"/>
          <w:rtl/>
          <w:lang w:val="he-IL"/>
        </w:rPr>
        <w:t>לכפות עליהם לפרוש ל</w:t>
      </w:r>
      <w:r w:rsidRPr="006D7782">
        <w:rPr>
          <w:rFonts w:ascii="Georgia" w:hAnsi="Georgia"/>
          <w:sz w:val="18"/>
          <w:szCs w:val="20"/>
          <w:rtl/>
          <w:lang w:val="he-IL"/>
        </w:rPr>
        <w:t>גמלאות. גישה כזו ניתן היה לזהות גם בהכרזות</w:t>
      </w:r>
      <w:r w:rsidRPr="006D7782">
        <w:rPr>
          <w:rFonts w:ascii="Georgia" w:hAnsi="Georgia" w:hint="cs"/>
          <w:sz w:val="18"/>
          <w:szCs w:val="20"/>
          <w:rtl/>
          <w:lang w:val="he-IL"/>
        </w:rPr>
        <w:t>יהם של</w:t>
      </w:r>
      <w:r w:rsidRPr="006D7782">
        <w:rPr>
          <w:rFonts w:ascii="Georgia" w:hAnsi="Georgia"/>
          <w:sz w:val="18"/>
          <w:szCs w:val="20"/>
          <w:rtl/>
          <w:lang w:val="he-IL"/>
        </w:rPr>
        <w:t xml:space="preserve"> מנהיגי </w:t>
      </w:r>
      <w:r w:rsidRPr="006D7782">
        <w:rPr>
          <w:rFonts w:ascii="Georgia" w:hAnsi="Georgia" w:hint="cs"/>
          <w:sz w:val="18"/>
          <w:szCs w:val="20"/>
          <w:rtl/>
          <w:lang w:val="he-IL"/>
        </w:rPr>
        <w:t>המדינה</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במהלך הקורונה בדבר </w:t>
      </w:r>
      <w:r w:rsidRPr="006D7782">
        <w:rPr>
          <w:rFonts w:ascii="Georgia" w:hAnsi="Georgia"/>
          <w:sz w:val="18"/>
          <w:szCs w:val="20"/>
          <w:rtl/>
          <w:lang w:val="he-IL"/>
        </w:rPr>
        <w:t>הישגיהם במיגור המגפה</w:t>
      </w:r>
      <w:r w:rsidRPr="006D7782">
        <w:rPr>
          <w:rFonts w:ascii="Georgia" w:hAnsi="Georgia" w:hint="cs"/>
          <w:sz w:val="18"/>
          <w:szCs w:val="20"/>
          <w:rtl/>
          <w:lang w:val="he-IL"/>
        </w:rPr>
        <w:t xml:space="preserve">, הכרזות שהודגשה בהם </w:t>
      </w:r>
      <w:r w:rsidRPr="006D7782">
        <w:rPr>
          <w:rFonts w:ascii="Georgia" w:hAnsi="Georgia"/>
          <w:sz w:val="18"/>
          <w:szCs w:val="20"/>
          <w:rtl/>
          <w:lang w:val="he-IL"/>
        </w:rPr>
        <w:t>פגיעותם של האזרחים ה</w:t>
      </w:r>
      <w:r w:rsidRPr="006D7782">
        <w:rPr>
          <w:rFonts w:ascii="Georgia" w:hAnsi="Georgia" w:hint="cs"/>
          <w:sz w:val="18"/>
          <w:szCs w:val="20"/>
          <w:rtl/>
          <w:lang w:val="he-IL"/>
        </w:rPr>
        <w:t>ו</w:t>
      </w:r>
      <w:r w:rsidRPr="006D7782">
        <w:rPr>
          <w:rFonts w:ascii="Georgia" w:hAnsi="Georgia"/>
          <w:sz w:val="18"/>
          <w:szCs w:val="20"/>
          <w:rtl/>
          <w:lang w:val="he-IL"/>
        </w:rPr>
        <w:t>ותיקים</w:t>
      </w:r>
      <w:r w:rsidRPr="006D7782">
        <w:rPr>
          <w:rFonts w:ascii="Georgia" w:hAnsi="Georgia" w:hint="cs"/>
          <w:sz w:val="18"/>
          <w:szCs w:val="20"/>
          <w:rtl/>
          <w:lang w:val="he-IL"/>
        </w:rPr>
        <w:t>,</w:t>
      </w:r>
      <w:r w:rsidRPr="006D7782">
        <w:rPr>
          <w:rFonts w:ascii="Georgia" w:hAnsi="Georgia"/>
          <w:sz w:val="18"/>
          <w:szCs w:val="20"/>
          <w:rtl/>
          <w:lang w:val="he-IL"/>
        </w:rPr>
        <w:t xml:space="preserve"> ה"סבים והסבתות" (איילון, 2020). </w:t>
      </w:r>
    </w:p>
    <w:p w14:paraId="1023A4C5"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 xml:space="preserve">היחס הגילני כלפי בני </w:t>
      </w:r>
      <w:r w:rsidRPr="006D7782">
        <w:rPr>
          <w:rFonts w:ascii="Georgia" w:hAnsi="Georgia" w:hint="cs"/>
          <w:sz w:val="18"/>
          <w:szCs w:val="20"/>
          <w:rtl/>
          <w:lang w:val="he-IL"/>
        </w:rPr>
        <w:t>ה</w:t>
      </w:r>
      <w:r w:rsidRPr="006D7782">
        <w:rPr>
          <w:rFonts w:ascii="Georgia" w:hAnsi="Georgia"/>
          <w:sz w:val="18"/>
          <w:szCs w:val="20"/>
          <w:rtl/>
          <w:lang w:val="he-IL"/>
        </w:rPr>
        <w:t>גיל השלישי</w:t>
      </w:r>
      <w:r w:rsidRPr="006D7782" w:rsidDel="00872B78">
        <w:rPr>
          <w:rFonts w:ascii="Georgia" w:hAnsi="Georgia"/>
          <w:sz w:val="18"/>
          <w:szCs w:val="20"/>
          <w:rtl/>
          <w:lang w:val="he-IL"/>
        </w:rPr>
        <w:t xml:space="preserve"> </w:t>
      </w:r>
      <w:r w:rsidRPr="006D7782">
        <w:rPr>
          <w:rFonts w:ascii="Georgia" w:hAnsi="Georgia" w:hint="cs"/>
          <w:sz w:val="18"/>
          <w:szCs w:val="20"/>
          <w:rtl/>
          <w:lang w:val="he-IL"/>
        </w:rPr>
        <w:t xml:space="preserve">בלט </w:t>
      </w:r>
      <w:r w:rsidRPr="006D7782">
        <w:rPr>
          <w:rFonts w:ascii="Georgia" w:hAnsi="Georgia"/>
          <w:sz w:val="18"/>
          <w:szCs w:val="20"/>
          <w:rtl/>
          <w:lang w:val="he-IL"/>
        </w:rPr>
        <w:t xml:space="preserve">במחצית הראשונה של </w:t>
      </w:r>
      <w:r w:rsidRPr="006D7782">
        <w:rPr>
          <w:rFonts w:ascii="Georgia" w:hAnsi="Georgia" w:hint="cs"/>
          <w:sz w:val="18"/>
          <w:szCs w:val="20"/>
          <w:rtl/>
          <w:lang w:val="he-IL"/>
        </w:rPr>
        <w:t>2020</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ואילו במחצית השנייה של אותה שנה </w:t>
      </w:r>
      <w:r w:rsidRPr="006D7782">
        <w:rPr>
          <w:rFonts w:ascii="Georgia" w:hAnsi="Georgia"/>
          <w:sz w:val="18"/>
          <w:szCs w:val="20"/>
          <w:rtl/>
          <w:lang w:val="he-IL"/>
        </w:rPr>
        <w:t>זוה</w:t>
      </w:r>
      <w:r w:rsidRPr="006D7782">
        <w:rPr>
          <w:rFonts w:ascii="Georgia" w:hAnsi="Georgia" w:hint="cs"/>
          <w:sz w:val="18"/>
          <w:szCs w:val="20"/>
          <w:rtl/>
          <w:lang w:val="he-IL"/>
        </w:rPr>
        <w:t>ת</w:t>
      </w:r>
      <w:r w:rsidRPr="006D7782">
        <w:rPr>
          <w:rFonts w:ascii="Georgia" w:hAnsi="Georgia"/>
          <w:sz w:val="18"/>
          <w:szCs w:val="20"/>
          <w:rtl/>
          <w:lang w:val="he-IL"/>
        </w:rPr>
        <w:t xml:space="preserve">ה </w:t>
      </w:r>
      <w:r w:rsidRPr="006D7782">
        <w:rPr>
          <w:rFonts w:ascii="Georgia" w:hAnsi="Georgia" w:hint="cs"/>
          <w:sz w:val="18"/>
          <w:szCs w:val="20"/>
          <w:rtl/>
          <w:lang w:val="he-IL"/>
        </w:rPr>
        <w:t xml:space="preserve">בו מגמה של </w:t>
      </w:r>
      <w:r w:rsidRPr="006D7782">
        <w:rPr>
          <w:rFonts w:ascii="Georgia" w:hAnsi="Georgia"/>
          <w:sz w:val="18"/>
          <w:szCs w:val="20"/>
          <w:rtl/>
          <w:lang w:val="he-IL"/>
        </w:rPr>
        <w:t>שינוי</w:t>
      </w:r>
      <w:r w:rsidRPr="006D7782">
        <w:rPr>
          <w:rFonts w:ascii="Georgia" w:hAnsi="Georgia" w:hint="cs"/>
          <w:sz w:val="18"/>
          <w:szCs w:val="20"/>
          <w:rtl/>
          <w:lang w:val="he-IL"/>
        </w:rPr>
        <w:t xml:space="preserve">. </w:t>
      </w:r>
      <w:r w:rsidRPr="006D7782">
        <w:rPr>
          <w:rFonts w:ascii="Georgia" w:hAnsi="Georgia"/>
          <w:sz w:val="18"/>
          <w:szCs w:val="20"/>
          <w:rtl/>
          <w:lang w:val="he-IL"/>
        </w:rPr>
        <w:t xml:space="preserve">בנובמבר 2020 </w:t>
      </w:r>
      <w:r w:rsidRPr="006D7782">
        <w:rPr>
          <w:rFonts w:ascii="Georgia" w:hAnsi="Georgia" w:hint="cs"/>
          <w:sz w:val="18"/>
          <w:szCs w:val="20"/>
          <w:rtl/>
          <w:lang w:val="he-IL"/>
        </w:rPr>
        <w:t xml:space="preserve">מצאה </w:t>
      </w:r>
      <w:r w:rsidRPr="006D7782">
        <w:rPr>
          <w:rFonts w:ascii="Georgia" w:hAnsi="Georgia"/>
          <w:sz w:val="18"/>
          <w:szCs w:val="20"/>
          <w:rtl/>
          <w:lang w:val="he-IL"/>
        </w:rPr>
        <w:t>הממשלה לנכון לטפל בקידום תעסוקת</w:t>
      </w:r>
      <w:r w:rsidRPr="006D7782">
        <w:rPr>
          <w:rFonts w:ascii="Georgia" w:hAnsi="Georgia" w:hint="cs"/>
          <w:sz w:val="18"/>
          <w:szCs w:val="20"/>
          <w:rtl/>
          <w:lang w:val="he-IL"/>
        </w:rPr>
        <w:t>ם של</w:t>
      </w:r>
      <w:r w:rsidRPr="006D7782">
        <w:rPr>
          <w:rFonts w:ascii="Georgia" w:hAnsi="Georgia"/>
          <w:sz w:val="18"/>
          <w:szCs w:val="20"/>
          <w:rtl/>
          <w:lang w:val="he-IL"/>
        </w:rPr>
        <w:t xml:space="preserve"> אזרחים ותיקים בשירות המדינה מעבר לגיל פרישה</w:t>
      </w:r>
      <w:r w:rsidRPr="006D7782">
        <w:rPr>
          <w:rFonts w:ascii="Georgia" w:hAnsi="Georgia" w:hint="cs"/>
          <w:sz w:val="18"/>
          <w:szCs w:val="20"/>
          <w:rtl/>
          <w:lang w:val="he-IL"/>
        </w:rPr>
        <w:t>,</w:t>
      </w:r>
      <w:r w:rsidRPr="006D7782">
        <w:rPr>
          <w:rFonts w:ascii="Georgia" w:hAnsi="Georgia"/>
          <w:sz w:val="18"/>
          <w:szCs w:val="20"/>
          <w:rtl/>
          <w:lang w:val="he-IL"/>
        </w:rPr>
        <w:t xml:space="preserve"> וה</w:t>
      </w:r>
      <w:r w:rsidRPr="006D7782">
        <w:rPr>
          <w:rFonts w:ascii="Georgia" w:hAnsi="Georgia" w:hint="cs"/>
          <w:sz w:val="18"/>
          <w:szCs w:val="20"/>
          <w:rtl/>
          <w:lang w:val="he-IL"/>
        </w:rPr>
        <w:t>חליט</w:t>
      </w:r>
      <w:r w:rsidRPr="006D7782">
        <w:rPr>
          <w:rFonts w:ascii="Georgia" w:hAnsi="Georgia"/>
          <w:sz w:val="18"/>
          <w:szCs w:val="20"/>
          <w:rtl/>
          <w:lang w:val="he-IL"/>
        </w:rPr>
        <w:t xml:space="preserve">ה </w:t>
      </w:r>
      <w:r w:rsidRPr="006D7782">
        <w:rPr>
          <w:rFonts w:ascii="Georgia" w:hAnsi="Georgia" w:hint="cs"/>
          <w:sz w:val="18"/>
          <w:szCs w:val="20"/>
          <w:rtl/>
          <w:lang w:val="he-IL"/>
        </w:rPr>
        <w:t>להרחיב</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את </w:t>
      </w:r>
      <w:r w:rsidRPr="006D7782">
        <w:rPr>
          <w:rFonts w:ascii="Georgia" w:hAnsi="Georgia"/>
          <w:sz w:val="18"/>
          <w:szCs w:val="20"/>
          <w:rtl/>
          <w:lang w:val="he-IL"/>
        </w:rPr>
        <w:t xml:space="preserve">מסלול </w:t>
      </w:r>
      <w:r w:rsidRPr="006D7782">
        <w:rPr>
          <w:rFonts w:ascii="Georgia" w:hAnsi="Georgia" w:hint="cs"/>
          <w:sz w:val="18"/>
          <w:szCs w:val="20"/>
          <w:rtl/>
          <w:lang w:val="he-IL"/>
        </w:rPr>
        <w:t>ה</w:t>
      </w:r>
      <w:r w:rsidRPr="006D7782">
        <w:rPr>
          <w:rFonts w:ascii="Georgia" w:hAnsi="Georgia"/>
          <w:sz w:val="18"/>
          <w:szCs w:val="20"/>
          <w:rtl/>
          <w:lang w:val="he-IL"/>
        </w:rPr>
        <w:t xml:space="preserve">תעסוקה </w:t>
      </w:r>
      <w:r w:rsidRPr="006D7782">
        <w:rPr>
          <w:rFonts w:ascii="Georgia" w:hAnsi="Georgia" w:hint="cs"/>
          <w:sz w:val="18"/>
          <w:szCs w:val="20"/>
          <w:rtl/>
          <w:lang w:val="he-IL"/>
        </w:rPr>
        <w:t>ה</w:t>
      </w:r>
      <w:r w:rsidRPr="006D7782">
        <w:rPr>
          <w:rFonts w:ascii="Georgia" w:hAnsi="Georgia"/>
          <w:sz w:val="18"/>
          <w:szCs w:val="20"/>
          <w:rtl/>
          <w:lang w:val="he-IL"/>
        </w:rPr>
        <w:t>ייעודי "במסגרת שירות המדינה לאזרחים ותיקים מעבר לגיל פרישה לעד 576</w:t>
      </w:r>
      <w:r w:rsidRPr="006D7782">
        <w:rPr>
          <w:rFonts w:ascii="Georgia" w:hAnsi="Georgia" w:hint="cs"/>
          <w:sz w:val="18"/>
          <w:szCs w:val="20"/>
          <w:rtl/>
          <w:lang w:val="he-IL"/>
        </w:rPr>
        <w:t xml:space="preserve"> אלף</w:t>
      </w:r>
      <w:r w:rsidRPr="006D7782">
        <w:rPr>
          <w:rFonts w:ascii="Georgia" w:hAnsi="Georgia"/>
          <w:sz w:val="18"/>
          <w:szCs w:val="20"/>
          <w:rtl/>
          <w:lang w:val="he-IL"/>
        </w:rPr>
        <w:t xml:space="preserve"> שעות לשנה לכלל שירות המדינה, בהתאם לאמות מידה וכללים שיוגדרו ע"י נציב שירות המדינה</w:t>
      </w:r>
      <w:r w:rsidRPr="006D7782">
        <w:rPr>
          <w:rFonts w:ascii="Georgia" w:hAnsi="Georgia" w:hint="cs"/>
          <w:sz w:val="18"/>
          <w:szCs w:val="20"/>
          <w:rtl/>
          <w:lang w:val="he-IL"/>
        </w:rPr>
        <w:t>" (החלטה 592).</w:t>
      </w:r>
      <w:r w:rsidRPr="006D7782">
        <w:rPr>
          <w:rFonts w:ascii="Georgia" w:hAnsi="Georgia"/>
          <w:sz w:val="18"/>
          <w:szCs w:val="20"/>
          <w:rtl/>
          <w:lang w:val="he-IL"/>
        </w:rPr>
        <w:t xml:space="preserve"> החלטה זו, הגם שהיא מותאמת לקבוצה מוגבלת של עובדים, </w:t>
      </w:r>
      <w:r w:rsidRPr="006D7782">
        <w:rPr>
          <w:rFonts w:ascii="Georgia" w:hAnsi="Georgia" w:hint="cs"/>
          <w:sz w:val="18"/>
          <w:szCs w:val="20"/>
          <w:rtl/>
          <w:lang w:val="he-IL"/>
        </w:rPr>
        <w:t xml:space="preserve">מממשת </w:t>
      </w:r>
      <w:r w:rsidRPr="006D7782">
        <w:rPr>
          <w:rFonts w:ascii="Georgia" w:hAnsi="Georgia"/>
          <w:sz w:val="18"/>
          <w:szCs w:val="20"/>
          <w:rtl/>
          <w:lang w:val="he-IL"/>
        </w:rPr>
        <w:t xml:space="preserve">למעשה את מאבקם של הגופים המגויסים לביעור תופעות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w:t>
      </w:r>
      <w:r w:rsidRPr="006D7782">
        <w:rPr>
          <w:rFonts w:ascii="Georgia" w:hAnsi="Georgia" w:hint="cs"/>
          <w:sz w:val="18"/>
          <w:szCs w:val="20"/>
          <w:rtl/>
          <w:lang w:val="he-IL"/>
        </w:rPr>
        <w:t xml:space="preserve">מצטרפת אליה </w:t>
      </w:r>
      <w:r w:rsidRPr="006D7782">
        <w:rPr>
          <w:rFonts w:ascii="Georgia" w:hAnsi="Georgia"/>
          <w:sz w:val="18"/>
          <w:szCs w:val="20"/>
          <w:rtl/>
          <w:lang w:val="he-IL"/>
        </w:rPr>
        <w:t>החלטת ממשלה מס</w:t>
      </w:r>
      <w:r w:rsidRPr="006D7782">
        <w:rPr>
          <w:rFonts w:ascii="Georgia" w:hAnsi="Georgia" w:hint="cs"/>
          <w:sz w:val="18"/>
          <w:szCs w:val="20"/>
          <w:rtl/>
          <w:lang w:val="he-IL"/>
        </w:rPr>
        <w:t>פר</w:t>
      </w:r>
      <w:r w:rsidRPr="006D7782">
        <w:rPr>
          <w:rFonts w:ascii="Georgia" w:hAnsi="Georgia"/>
          <w:sz w:val="18"/>
          <w:szCs w:val="20"/>
          <w:rtl/>
          <w:lang w:val="he-IL"/>
        </w:rPr>
        <w:t xml:space="preserve"> 450 (</w:t>
      </w:r>
      <w:r w:rsidRPr="006D7782">
        <w:rPr>
          <w:rFonts w:ascii="Georgia" w:hAnsi="Georgia" w:hint="cs"/>
          <w:sz w:val="18"/>
          <w:szCs w:val="20"/>
          <w:rtl/>
          <w:lang w:val="he-IL"/>
        </w:rPr>
        <w:t>18 באוקטובר 2020</w:t>
      </w:r>
      <w:r w:rsidRPr="006D7782">
        <w:rPr>
          <w:rFonts w:ascii="Georgia" w:hAnsi="Georgia"/>
          <w:sz w:val="18"/>
          <w:szCs w:val="20"/>
          <w:rtl/>
          <w:lang w:val="he-IL"/>
        </w:rPr>
        <w:t>)</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שעניינה </w:t>
      </w:r>
      <w:r w:rsidRPr="006D7782">
        <w:rPr>
          <w:rFonts w:ascii="Georgia" w:hAnsi="Georgia"/>
          <w:sz w:val="18"/>
          <w:szCs w:val="20"/>
          <w:rtl/>
          <w:lang w:val="he-IL"/>
        </w:rPr>
        <w:t>תוכנית חירום לחיזוק המאבק נגד עוקץ וניצול צרכנים, אזרחים ותיקים וצרכנים פגיעים אחרים</w:t>
      </w:r>
      <w:r w:rsidRPr="006D7782">
        <w:rPr>
          <w:rFonts w:ascii="Georgia" w:hAnsi="Georgia" w:hint="cs"/>
          <w:sz w:val="18"/>
          <w:szCs w:val="20"/>
          <w:rtl/>
          <w:lang w:val="he-IL"/>
        </w:rPr>
        <w:t>,</w:t>
      </w:r>
      <w:r w:rsidRPr="006D7782">
        <w:rPr>
          <w:rFonts w:ascii="Georgia" w:hAnsi="Georgia"/>
          <w:sz w:val="18"/>
          <w:szCs w:val="20"/>
          <w:rtl/>
          <w:lang w:val="he-IL"/>
        </w:rPr>
        <w:t xml:space="preserve"> במיוחד בעידן משבר הקורונה. שתי </w:t>
      </w:r>
      <w:r w:rsidRPr="006D7782">
        <w:rPr>
          <w:rFonts w:ascii="Georgia" w:hAnsi="Georgia" w:hint="cs"/>
          <w:sz w:val="18"/>
          <w:szCs w:val="20"/>
          <w:rtl/>
          <w:lang w:val="he-IL"/>
        </w:rPr>
        <w:t>ה</w:t>
      </w:r>
      <w:r w:rsidRPr="006D7782">
        <w:rPr>
          <w:rFonts w:ascii="Georgia" w:hAnsi="Georgia"/>
          <w:sz w:val="18"/>
          <w:szCs w:val="20"/>
          <w:rtl/>
          <w:lang w:val="he-IL"/>
        </w:rPr>
        <w:t xml:space="preserve">החלטות </w:t>
      </w:r>
      <w:r w:rsidRPr="006D7782">
        <w:rPr>
          <w:rFonts w:ascii="Georgia" w:hAnsi="Georgia" w:hint="cs"/>
          <w:sz w:val="18"/>
          <w:szCs w:val="20"/>
          <w:rtl/>
          <w:lang w:val="he-IL"/>
        </w:rPr>
        <w:t>ה</w:t>
      </w:r>
      <w:r w:rsidRPr="006D7782">
        <w:rPr>
          <w:rFonts w:ascii="Georgia" w:hAnsi="Georgia"/>
          <w:sz w:val="18"/>
          <w:szCs w:val="20"/>
          <w:rtl/>
          <w:lang w:val="he-IL"/>
        </w:rPr>
        <w:t xml:space="preserve">ממשלה </w:t>
      </w:r>
      <w:r w:rsidRPr="006D7782">
        <w:rPr>
          <w:rFonts w:ascii="Georgia" w:hAnsi="Georgia" w:hint="cs"/>
          <w:sz w:val="18"/>
          <w:szCs w:val="20"/>
          <w:rtl/>
          <w:lang w:val="he-IL"/>
        </w:rPr>
        <w:t xml:space="preserve">הללו </w:t>
      </w:r>
      <w:r w:rsidRPr="006D7782">
        <w:rPr>
          <w:rFonts w:ascii="Georgia" w:hAnsi="Georgia"/>
          <w:sz w:val="18"/>
          <w:szCs w:val="20"/>
          <w:rtl/>
          <w:lang w:val="he-IL"/>
        </w:rPr>
        <w:t xml:space="preserve">מצביעות על התגברות תופעת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במהלך תקופת הקורונה</w:t>
      </w:r>
      <w:r w:rsidRPr="006D7782">
        <w:rPr>
          <w:rFonts w:ascii="Georgia" w:hAnsi="Georgia" w:hint="cs"/>
          <w:sz w:val="18"/>
          <w:szCs w:val="20"/>
          <w:rtl/>
          <w:lang w:val="he-IL"/>
        </w:rPr>
        <w:t>, ועל</w:t>
      </w:r>
      <w:r w:rsidRPr="006D7782">
        <w:rPr>
          <w:rFonts w:ascii="Georgia" w:hAnsi="Georgia"/>
          <w:sz w:val="18"/>
          <w:szCs w:val="20"/>
          <w:rtl/>
          <w:lang w:val="he-IL"/>
        </w:rPr>
        <w:t xml:space="preserve"> הנ</w:t>
      </w:r>
      <w:r w:rsidRPr="006D7782">
        <w:rPr>
          <w:rFonts w:ascii="Georgia" w:hAnsi="Georgia" w:hint="cs"/>
          <w:sz w:val="18"/>
          <w:szCs w:val="20"/>
          <w:rtl/>
          <w:lang w:val="he-IL"/>
        </w:rPr>
        <w:t>י</w:t>
      </w:r>
      <w:r w:rsidRPr="006D7782">
        <w:rPr>
          <w:rFonts w:ascii="Georgia" w:hAnsi="Georgia"/>
          <w:sz w:val="18"/>
          <w:szCs w:val="20"/>
          <w:rtl/>
          <w:lang w:val="he-IL"/>
        </w:rPr>
        <w:t>סיון הממשלתי לה</w:t>
      </w:r>
      <w:r w:rsidRPr="006D7782">
        <w:rPr>
          <w:rFonts w:ascii="Georgia" w:hAnsi="Georgia" w:hint="cs"/>
          <w:sz w:val="18"/>
          <w:szCs w:val="20"/>
          <w:rtl/>
          <w:lang w:val="he-IL"/>
        </w:rPr>
        <w:t>י</w:t>
      </w:r>
      <w:r w:rsidRPr="006D7782">
        <w:rPr>
          <w:rFonts w:ascii="Georgia" w:hAnsi="Georgia"/>
          <w:sz w:val="18"/>
          <w:szCs w:val="20"/>
          <w:rtl/>
          <w:lang w:val="he-IL"/>
        </w:rPr>
        <w:t>אבק בה.</w:t>
      </w:r>
    </w:p>
    <w:p w14:paraId="4274C194" w14:textId="75F7143F" w:rsidR="00BE665E" w:rsidRPr="006D7782" w:rsidRDefault="00BE665E" w:rsidP="00C6632B">
      <w:pPr>
        <w:spacing w:after="180" w:line="280" w:lineRule="exact"/>
        <w:jc w:val="both"/>
        <w:rPr>
          <w:rFonts w:ascii="Georgia" w:hAnsi="Georgia"/>
          <w:sz w:val="18"/>
          <w:szCs w:val="20"/>
          <w:rtl/>
          <w:lang w:val="he-IL"/>
        </w:rPr>
      </w:pPr>
      <w:r w:rsidRPr="006D7782">
        <w:rPr>
          <w:rFonts w:ascii="Georgia" w:hAnsi="Georgia"/>
          <w:sz w:val="18"/>
          <w:szCs w:val="20"/>
          <w:rtl/>
          <w:lang w:val="he-IL"/>
        </w:rPr>
        <w:t>אזרחים ותיקים מעל גיל 67</w:t>
      </w:r>
      <w:r w:rsidRPr="006D7782">
        <w:rPr>
          <w:rFonts w:ascii="Georgia" w:hAnsi="Georgia" w:hint="cs"/>
          <w:sz w:val="18"/>
          <w:szCs w:val="20"/>
          <w:rtl/>
          <w:lang w:val="he-IL"/>
        </w:rPr>
        <w:t xml:space="preserve"> (גיל ש</w:t>
      </w:r>
      <w:r w:rsidRPr="006D7782">
        <w:rPr>
          <w:rFonts w:ascii="Georgia" w:hAnsi="Georgia"/>
          <w:sz w:val="18"/>
          <w:szCs w:val="20"/>
          <w:rtl/>
          <w:lang w:val="he-IL"/>
        </w:rPr>
        <w:t>בו ניתן בישראל לכפות פרישה</w:t>
      </w:r>
      <w:r w:rsidRPr="006D7782">
        <w:rPr>
          <w:rFonts w:ascii="Georgia" w:hAnsi="Georgia" w:hint="cs"/>
          <w:sz w:val="18"/>
          <w:szCs w:val="20"/>
          <w:rtl/>
          <w:lang w:val="he-IL"/>
        </w:rPr>
        <w:t>)</w:t>
      </w:r>
      <w:r w:rsidRPr="006D7782">
        <w:rPr>
          <w:rFonts w:ascii="Georgia" w:hAnsi="Georgia"/>
          <w:sz w:val="18"/>
          <w:szCs w:val="20"/>
          <w:rtl/>
          <w:lang w:val="he-IL"/>
        </w:rPr>
        <w:t xml:space="preserve"> שמצבם הכלכלי מאלצם להמשיך לעבוד מצאו עצמם מחויבים להסתגר בבית מחמת גילם. הם לא יכלו לצאת לעבוד, או שהוצאו לחל"ת או </w:t>
      </w:r>
      <w:r w:rsidRPr="006D7782">
        <w:rPr>
          <w:rFonts w:ascii="Georgia" w:hAnsi="Georgia" w:hint="cs"/>
          <w:sz w:val="18"/>
          <w:szCs w:val="20"/>
          <w:rtl/>
          <w:lang w:val="he-IL"/>
        </w:rPr>
        <w:t>ש</w:t>
      </w:r>
      <w:r w:rsidRPr="006D7782">
        <w:rPr>
          <w:rFonts w:ascii="Georgia" w:hAnsi="Georgia"/>
          <w:sz w:val="18"/>
          <w:szCs w:val="20"/>
          <w:rtl/>
          <w:lang w:val="he-IL"/>
        </w:rPr>
        <w:t>פוטרו בצל משבר הקורונה</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שלא </w:t>
      </w:r>
      <w:r w:rsidRPr="006D7782">
        <w:rPr>
          <w:rFonts w:ascii="Georgia" w:hAnsi="Georgia"/>
          <w:sz w:val="18"/>
          <w:szCs w:val="20"/>
          <w:rtl/>
          <w:lang w:val="he-IL"/>
        </w:rPr>
        <w:t>כחבריהם הצעירים יותר</w:t>
      </w:r>
      <w:r w:rsidRPr="006D7782">
        <w:rPr>
          <w:rFonts w:ascii="Georgia" w:hAnsi="Georgia" w:hint="cs"/>
          <w:sz w:val="18"/>
          <w:szCs w:val="20"/>
          <w:rtl/>
          <w:lang w:val="he-IL"/>
        </w:rPr>
        <w:t>,</w:t>
      </w:r>
      <w:r w:rsidRPr="006D7782" w:rsidDel="00AB07E9">
        <w:rPr>
          <w:rFonts w:ascii="Georgia" w:hAnsi="Georgia"/>
          <w:sz w:val="18"/>
          <w:szCs w:val="20"/>
          <w:rtl/>
          <w:lang w:val="he-IL"/>
        </w:rPr>
        <w:t xml:space="preserve"> </w:t>
      </w:r>
      <w:r w:rsidRPr="006D7782">
        <w:rPr>
          <w:rFonts w:ascii="Georgia" w:hAnsi="Georgia"/>
          <w:sz w:val="18"/>
          <w:szCs w:val="20"/>
          <w:rtl/>
          <w:lang w:val="he-IL"/>
        </w:rPr>
        <w:t xml:space="preserve">בגל הראשון של הקורונה </w:t>
      </w:r>
      <w:r w:rsidRPr="006D7782">
        <w:rPr>
          <w:rFonts w:ascii="Georgia" w:hAnsi="Georgia" w:hint="cs"/>
          <w:sz w:val="18"/>
          <w:szCs w:val="20"/>
          <w:rtl/>
          <w:lang w:val="he-IL"/>
        </w:rPr>
        <w:t xml:space="preserve">הם </w:t>
      </w:r>
      <w:r w:rsidRPr="006D7782">
        <w:rPr>
          <w:rFonts w:ascii="Georgia" w:hAnsi="Georgia"/>
          <w:sz w:val="18"/>
          <w:szCs w:val="20"/>
          <w:rtl/>
          <w:lang w:val="he-IL"/>
        </w:rPr>
        <w:t xml:space="preserve">אף לא היו זכאים לתשלום דמי אבטלה. בעקבות ההד הציבורי </w:t>
      </w:r>
      <w:r w:rsidRPr="006D7782">
        <w:rPr>
          <w:rFonts w:ascii="Georgia" w:hAnsi="Georgia" w:hint="cs"/>
          <w:sz w:val="18"/>
          <w:szCs w:val="20"/>
          <w:rtl/>
          <w:lang w:val="he-IL"/>
        </w:rPr>
        <w:t xml:space="preserve">שעוררה </w:t>
      </w:r>
      <w:proofErr w:type="spellStart"/>
      <w:r w:rsidRPr="006D7782">
        <w:rPr>
          <w:rFonts w:ascii="Georgia" w:hAnsi="Georgia"/>
          <w:sz w:val="18"/>
          <w:szCs w:val="20"/>
          <w:rtl/>
          <w:lang w:val="he-IL"/>
        </w:rPr>
        <w:t>לאקונה</w:t>
      </w:r>
      <w:proofErr w:type="spellEnd"/>
      <w:r w:rsidRPr="006D7782">
        <w:rPr>
          <w:rFonts w:ascii="Georgia" w:hAnsi="Georgia"/>
          <w:sz w:val="18"/>
          <w:szCs w:val="20"/>
          <w:rtl/>
          <w:lang w:val="he-IL"/>
        </w:rPr>
        <w:t xml:space="preserve"> זו נחקק חוק מענק הסתגלות מיוחד לבני 67 ומעלה (הוראת שעה – נגיף הקורונה החדש</w:t>
      </w:r>
      <w:r w:rsidR="00C6632B">
        <w:rPr>
          <w:rFonts w:ascii="Georgia" w:hAnsi="Georgia" w:hint="cs"/>
          <w:sz w:val="18"/>
          <w:szCs w:val="20"/>
          <w:rtl/>
          <w:lang w:val="he-IL"/>
        </w:rPr>
        <w:t>,</w:t>
      </w:r>
      <w:r w:rsidRPr="006D7782">
        <w:rPr>
          <w:rFonts w:ascii="Georgia" w:hAnsi="Georgia"/>
          <w:sz w:val="18"/>
          <w:szCs w:val="20"/>
          <w:rtl/>
          <w:lang w:val="he-IL"/>
        </w:rPr>
        <w:t xml:space="preserve"> תש"ף-2020)</w:t>
      </w:r>
      <w:r w:rsidRPr="006D7782">
        <w:rPr>
          <w:rFonts w:ascii="Georgia" w:hAnsi="Georgia" w:hint="cs"/>
          <w:sz w:val="18"/>
          <w:szCs w:val="20"/>
          <w:rtl/>
          <w:lang w:val="he-IL"/>
        </w:rPr>
        <w:t xml:space="preserve">. החוק </w:t>
      </w:r>
      <w:r w:rsidRPr="006D7782">
        <w:rPr>
          <w:rFonts w:ascii="Georgia" w:hAnsi="Georgia"/>
          <w:sz w:val="18"/>
          <w:szCs w:val="20"/>
          <w:rtl/>
          <w:lang w:val="he-IL"/>
        </w:rPr>
        <w:t xml:space="preserve">אפשר הענקת מענקים </w:t>
      </w:r>
      <w:r w:rsidRPr="006D7782">
        <w:rPr>
          <w:rFonts w:ascii="Georgia" w:hAnsi="Georgia" w:hint="cs"/>
          <w:sz w:val="18"/>
          <w:szCs w:val="20"/>
          <w:rtl/>
          <w:lang w:val="he-IL"/>
        </w:rPr>
        <w:t>בסכום של 4,000-1,000</w:t>
      </w:r>
      <w:r w:rsidRPr="006D7782">
        <w:rPr>
          <w:rFonts w:ascii="Georgia" w:hAnsi="Georgia"/>
          <w:sz w:val="18"/>
          <w:szCs w:val="20"/>
          <w:rtl/>
          <w:lang w:val="he-IL"/>
        </w:rPr>
        <w:t xml:space="preserve"> </w:t>
      </w:r>
      <w:r w:rsidRPr="006D7782">
        <w:rPr>
          <w:rFonts w:ascii="Georgia" w:hAnsi="Georgia" w:hint="cs"/>
          <w:sz w:val="18"/>
          <w:szCs w:val="20"/>
          <w:rtl/>
          <w:lang w:val="he-IL"/>
        </w:rPr>
        <w:t>שקלים</w:t>
      </w:r>
      <w:r w:rsidRPr="006D7782">
        <w:rPr>
          <w:rFonts w:ascii="Georgia" w:hAnsi="Georgia"/>
          <w:sz w:val="18"/>
          <w:szCs w:val="20"/>
          <w:rtl/>
          <w:lang w:val="he-IL"/>
        </w:rPr>
        <w:t xml:space="preserve"> שית</w:t>
      </w:r>
      <w:r w:rsidRPr="006D7782">
        <w:rPr>
          <w:rFonts w:ascii="Georgia" w:hAnsi="Georgia" w:hint="cs"/>
          <w:sz w:val="18"/>
          <w:szCs w:val="20"/>
          <w:rtl/>
          <w:lang w:val="he-IL"/>
        </w:rPr>
        <w:t>ו</w:t>
      </w:r>
      <w:r w:rsidRPr="006D7782">
        <w:rPr>
          <w:rFonts w:ascii="Georgia" w:hAnsi="Georgia"/>
          <w:sz w:val="18"/>
          <w:szCs w:val="20"/>
          <w:rtl/>
          <w:lang w:val="he-IL"/>
        </w:rPr>
        <w:t xml:space="preserve">וספו לקצבת </w:t>
      </w:r>
      <w:proofErr w:type="spellStart"/>
      <w:r w:rsidRPr="006D7782">
        <w:rPr>
          <w:rFonts w:ascii="Georgia" w:hAnsi="Georgia"/>
          <w:sz w:val="18"/>
          <w:szCs w:val="20"/>
          <w:rtl/>
          <w:lang w:val="he-IL"/>
        </w:rPr>
        <w:t>הז</w:t>
      </w:r>
      <w:r w:rsidRPr="006D7782">
        <w:rPr>
          <w:rFonts w:ascii="Georgia" w:hAnsi="Georgia" w:hint="cs"/>
          <w:sz w:val="18"/>
          <w:szCs w:val="20"/>
          <w:rtl/>
          <w:lang w:val="he-IL"/>
        </w:rPr>
        <w:t>י</w:t>
      </w:r>
      <w:r w:rsidRPr="006D7782">
        <w:rPr>
          <w:rFonts w:ascii="Georgia" w:hAnsi="Georgia"/>
          <w:sz w:val="18"/>
          <w:szCs w:val="20"/>
          <w:rtl/>
          <w:lang w:val="he-IL"/>
        </w:rPr>
        <w:t>קנה</w:t>
      </w:r>
      <w:proofErr w:type="spellEnd"/>
      <w:r w:rsidRPr="006D7782">
        <w:rPr>
          <w:rFonts w:ascii="Georgia" w:hAnsi="Georgia" w:hint="cs"/>
          <w:sz w:val="18"/>
          <w:szCs w:val="20"/>
          <w:rtl/>
          <w:lang w:val="he-IL"/>
        </w:rPr>
        <w:t xml:space="preserve">, כדי </w:t>
      </w:r>
      <w:r w:rsidRPr="006D7782">
        <w:rPr>
          <w:rFonts w:ascii="Georgia" w:hAnsi="Georgia"/>
          <w:sz w:val="18"/>
          <w:szCs w:val="20"/>
          <w:rtl/>
          <w:lang w:val="he-IL"/>
        </w:rPr>
        <w:t>לשמור על אוכלוסי</w:t>
      </w:r>
      <w:r w:rsidRPr="006D7782">
        <w:rPr>
          <w:rFonts w:ascii="Georgia" w:hAnsi="Georgia" w:hint="cs"/>
          <w:sz w:val="18"/>
          <w:szCs w:val="20"/>
          <w:rtl/>
          <w:lang w:val="he-IL"/>
        </w:rPr>
        <w:t>י</w:t>
      </w:r>
      <w:r w:rsidRPr="006D7782">
        <w:rPr>
          <w:rFonts w:ascii="Georgia" w:hAnsi="Georgia"/>
          <w:sz w:val="18"/>
          <w:szCs w:val="20"/>
          <w:rtl/>
          <w:lang w:val="he-IL"/>
        </w:rPr>
        <w:t>ה זו מעל לקו העוני (</w:t>
      </w:r>
      <w:proofErr w:type="spellStart"/>
      <w:r w:rsidRPr="006D7782">
        <w:rPr>
          <w:rFonts w:ascii="Georgia" w:hAnsi="Georgia"/>
          <w:sz w:val="18"/>
          <w:szCs w:val="20"/>
          <w:rtl/>
          <w:lang w:val="he-IL"/>
        </w:rPr>
        <w:t>בניש</w:t>
      </w:r>
      <w:proofErr w:type="spellEnd"/>
      <w:r w:rsidRPr="006D7782">
        <w:rPr>
          <w:rFonts w:ascii="Georgia" w:hAnsi="Georgia"/>
          <w:sz w:val="18"/>
          <w:szCs w:val="20"/>
          <w:rtl/>
          <w:lang w:val="he-IL"/>
        </w:rPr>
        <w:t>, 20</w:t>
      </w:r>
      <w:r w:rsidRPr="006D7782">
        <w:rPr>
          <w:rFonts w:ascii="Georgia" w:hAnsi="Georgia" w:hint="cs"/>
          <w:sz w:val="18"/>
          <w:szCs w:val="20"/>
          <w:rtl/>
          <w:lang w:val="he-IL"/>
        </w:rPr>
        <w:t>20</w:t>
      </w:r>
      <w:r w:rsidRPr="006D7782">
        <w:rPr>
          <w:rFonts w:ascii="Georgia" w:hAnsi="Georgia"/>
          <w:sz w:val="18"/>
          <w:szCs w:val="20"/>
          <w:rtl/>
          <w:lang w:val="he-IL"/>
        </w:rPr>
        <w:t xml:space="preserve">). </w:t>
      </w:r>
      <w:r w:rsidRPr="006D7782">
        <w:rPr>
          <w:rFonts w:ascii="Georgia" w:hAnsi="Georgia"/>
          <w:color w:val="272727"/>
          <w:sz w:val="18"/>
          <w:szCs w:val="20"/>
          <w:shd w:val="clear" w:color="auto" w:fill="FFFFFF"/>
          <w:rtl/>
          <w:lang w:val="he-IL"/>
        </w:rPr>
        <w:t>בהתאם לתיקון לחוק זה</w:t>
      </w:r>
      <w:r w:rsidRPr="006D7782">
        <w:rPr>
          <w:rFonts w:ascii="Georgia" w:hAnsi="Georgia" w:hint="cs"/>
          <w:color w:val="272727"/>
          <w:sz w:val="18"/>
          <w:szCs w:val="20"/>
          <w:shd w:val="clear" w:color="auto" w:fill="FFFFFF"/>
          <w:rtl/>
          <w:lang w:val="he-IL"/>
        </w:rPr>
        <w:t>,</w:t>
      </w:r>
      <w:r w:rsidRPr="006D7782">
        <w:rPr>
          <w:rFonts w:ascii="Georgia" w:hAnsi="Georgia"/>
          <w:color w:val="272727"/>
          <w:sz w:val="18"/>
          <w:szCs w:val="20"/>
          <w:shd w:val="clear" w:color="auto" w:fill="FFFFFF"/>
          <w:rtl/>
          <w:lang w:val="he-IL"/>
        </w:rPr>
        <w:t xml:space="preserve"> שפורסם ביום</w:t>
      </w:r>
      <w:r w:rsidRPr="006D7782">
        <w:rPr>
          <w:rFonts w:ascii="Georgia" w:hAnsi="Georgia" w:hint="cs"/>
          <w:color w:val="272727"/>
          <w:sz w:val="18"/>
          <w:szCs w:val="20"/>
          <w:shd w:val="clear" w:color="auto" w:fill="FFFFFF"/>
          <w:rtl/>
          <w:lang w:val="he-IL"/>
        </w:rPr>
        <w:t xml:space="preserve"> 4 ביולי 2021 </w:t>
      </w:r>
      <w:r w:rsidRPr="006D7782">
        <w:rPr>
          <w:rFonts w:ascii="Georgia" w:hAnsi="Georgia"/>
          <w:color w:val="272727"/>
          <w:sz w:val="18"/>
          <w:szCs w:val="20"/>
          <w:shd w:val="clear" w:color="auto" w:fill="FFFFFF"/>
          <w:rtl/>
          <w:lang w:val="he-IL"/>
        </w:rPr>
        <w:t>(כחלק מתיקון מס' 225 לחוק הביטוח הלאומי, התשפ</w:t>
      </w:r>
      <w:r w:rsidRPr="006D7782">
        <w:rPr>
          <w:rFonts w:ascii="Georgia" w:hAnsi="Georgia" w:hint="cs"/>
          <w:color w:val="272727"/>
          <w:sz w:val="18"/>
          <w:szCs w:val="20"/>
          <w:shd w:val="clear" w:color="auto" w:fill="FFFFFF"/>
          <w:rtl/>
          <w:lang w:val="he-IL"/>
        </w:rPr>
        <w:t>"</w:t>
      </w:r>
      <w:r w:rsidRPr="006D7782">
        <w:rPr>
          <w:rFonts w:ascii="Georgia" w:hAnsi="Georgia"/>
          <w:color w:val="272727"/>
          <w:sz w:val="18"/>
          <w:szCs w:val="20"/>
          <w:shd w:val="clear" w:color="auto" w:fill="FFFFFF"/>
          <w:rtl/>
          <w:lang w:val="he-IL"/>
        </w:rPr>
        <w:t xml:space="preserve">א-2021), אזרח ותיק שעבר את גיל 67 יכול </w:t>
      </w:r>
      <w:r w:rsidRPr="006D7782">
        <w:rPr>
          <w:rFonts w:ascii="Georgia" w:hAnsi="Georgia" w:hint="cs"/>
          <w:color w:val="272727"/>
          <w:sz w:val="18"/>
          <w:szCs w:val="20"/>
          <w:shd w:val="clear" w:color="auto" w:fill="FFFFFF"/>
          <w:rtl/>
          <w:lang w:val="he-IL"/>
        </w:rPr>
        <w:t xml:space="preserve">היה </w:t>
      </w:r>
      <w:r w:rsidRPr="006D7782">
        <w:rPr>
          <w:rFonts w:ascii="Georgia" w:hAnsi="Georgia"/>
          <w:color w:val="272727"/>
          <w:sz w:val="18"/>
          <w:szCs w:val="20"/>
          <w:shd w:val="clear" w:color="auto" w:fill="FFFFFF"/>
          <w:rtl/>
          <w:lang w:val="he-IL"/>
        </w:rPr>
        <w:t xml:space="preserve">להיות זכאי למענק הסתגלות מיוחד </w:t>
      </w:r>
      <w:r w:rsidRPr="006D7782">
        <w:rPr>
          <w:rFonts w:ascii="Georgia" w:hAnsi="Georgia" w:hint="cs"/>
          <w:color w:val="272727"/>
          <w:sz w:val="18"/>
          <w:szCs w:val="20"/>
          <w:shd w:val="clear" w:color="auto" w:fill="FFFFFF"/>
          <w:rtl/>
          <w:lang w:val="he-IL"/>
        </w:rPr>
        <w:t xml:space="preserve">עבור </w:t>
      </w:r>
      <w:r w:rsidRPr="006D7782">
        <w:rPr>
          <w:rFonts w:ascii="Georgia" w:hAnsi="Georgia"/>
          <w:color w:val="272727"/>
          <w:sz w:val="18"/>
          <w:szCs w:val="20"/>
          <w:shd w:val="clear" w:color="auto" w:fill="FFFFFF"/>
          <w:rtl/>
          <w:lang w:val="he-IL"/>
        </w:rPr>
        <w:t>כל אחד מהחודשים יולי 2021 עד ספטמבר 2021</w:t>
      </w:r>
      <w:r w:rsidRPr="006D7782">
        <w:rPr>
          <w:rFonts w:ascii="Georgia" w:hAnsi="Georgia" w:hint="cs"/>
          <w:color w:val="272727"/>
          <w:sz w:val="18"/>
          <w:szCs w:val="20"/>
          <w:shd w:val="clear" w:color="auto" w:fill="FFFFFF"/>
          <w:rtl/>
          <w:lang w:val="he-IL"/>
        </w:rPr>
        <w:t xml:space="preserve">, </w:t>
      </w:r>
      <w:r w:rsidRPr="006D7782">
        <w:rPr>
          <w:rFonts w:ascii="Georgia" w:hAnsi="Georgia"/>
          <w:color w:val="272727"/>
          <w:sz w:val="18"/>
          <w:szCs w:val="20"/>
          <w:shd w:val="clear" w:color="auto" w:fill="FFFFFF"/>
          <w:rtl/>
          <w:lang w:val="he-IL"/>
        </w:rPr>
        <w:t>והכל בהתאם לקבוע בחוק.</w:t>
      </w:r>
      <w:r w:rsidRPr="006D7782">
        <w:rPr>
          <w:rFonts w:ascii="Georgia" w:hAnsi="Georgia"/>
          <w:sz w:val="18"/>
          <w:szCs w:val="20"/>
          <w:rtl/>
          <w:lang w:val="he-IL"/>
        </w:rPr>
        <w:t xml:space="preserve"> </w:t>
      </w:r>
      <w:r w:rsidRPr="006D7782">
        <w:rPr>
          <w:rFonts w:ascii="Georgia" w:hAnsi="Georgia"/>
          <w:sz w:val="18"/>
          <w:szCs w:val="20"/>
          <w:rtl/>
        </w:rPr>
        <w:t xml:space="preserve">קרי, התנאים לזכאות לדמי אבטלה הוגמשו, והועברו מענקים אוניברסליים לכלל הציבור. </w:t>
      </w:r>
      <w:r w:rsidRPr="006D7782">
        <w:rPr>
          <w:rFonts w:ascii="Georgia" w:hAnsi="Georgia" w:hint="cs"/>
          <w:sz w:val="18"/>
          <w:szCs w:val="20"/>
          <w:rtl/>
          <w:lang w:val="he-IL"/>
        </w:rPr>
        <w:t xml:space="preserve">לעומת </w:t>
      </w:r>
      <w:r w:rsidRPr="006D7782">
        <w:rPr>
          <w:rFonts w:ascii="Georgia" w:hAnsi="Georgia" w:hint="cs"/>
          <w:sz w:val="18"/>
          <w:szCs w:val="20"/>
          <w:rtl/>
          <w:lang w:val="he-IL"/>
        </w:rPr>
        <w:lastRenderedPageBreak/>
        <w:t xml:space="preserve">זאת, מדינות רווחה התמקדו במעסיקים, ולא בעובדים. </w:t>
      </w:r>
      <w:r w:rsidRPr="006D7782">
        <w:rPr>
          <w:rFonts w:ascii="Georgia" w:hAnsi="Georgia"/>
          <w:sz w:val="18"/>
          <w:szCs w:val="20"/>
          <w:rtl/>
          <w:lang w:val="he-IL"/>
        </w:rPr>
        <w:t xml:space="preserve">להבדיל מישראל, מדינות המשקיעות יותר בהוצאה על רווחה בחרו להתמקד דווקא בסיוע למעסיקים, כדי שלא ייאלצו לפטר עובדים או להוציאם לחל"ת. כך </w:t>
      </w:r>
      <w:r w:rsidRPr="006D7782">
        <w:rPr>
          <w:rFonts w:ascii="Georgia" w:hAnsi="Georgia" w:hint="cs"/>
          <w:sz w:val="18"/>
          <w:szCs w:val="20"/>
          <w:rtl/>
          <w:lang w:val="he-IL"/>
        </w:rPr>
        <w:t>נ</w:t>
      </w:r>
      <w:r w:rsidRPr="006D7782">
        <w:rPr>
          <w:rFonts w:ascii="Georgia" w:hAnsi="Georgia"/>
          <w:sz w:val="18"/>
          <w:szCs w:val="20"/>
          <w:rtl/>
          <w:lang w:val="he-IL"/>
        </w:rPr>
        <w:t>שמרו מקומות העבודה, והעובדים י</w:t>
      </w:r>
      <w:r w:rsidRPr="006D7782">
        <w:rPr>
          <w:rFonts w:ascii="Georgia" w:hAnsi="Georgia" w:hint="cs"/>
          <w:sz w:val="18"/>
          <w:szCs w:val="20"/>
          <w:rtl/>
          <w:lang w:val="he-IL"/>
        </w:rPr>
        <w:t>כולים היו</w:t>
      </w:r>
      <w:r w:rsidRPr="006D7782">
        <w:rPr>
          <w:rFonts w:ascii="Georgia" w:hAnsi="Georgia"/>
          <w:sz w:val="18"/>
          <w:szCs w:val="20"/>
          <w:rtl/>
          <w:lang w:val="he-IL"/>
        </w:rPr>
        <w:t xml:space="preserve"> לחזור אליהם בסוף המשבר (לתת, 2020). </w:t>
      </w:r>
    </w:p>
    <w:p w14:paraId="14332475" w14:textId="77777777" w:rsidR="00BE665E" w:rsidRPr="006D7782" w:rsidRDefault="00BE665E" w:rsidP="006D7782">
      <w:pPr>
        <w:spacing w:after="180" w:line="280" w:lineRule="exact"/>
        <w:jc w:val="both"/>
        <w:rPr>
          <w:rFonts w:ascii="Georgia" w:hAnsi="Georgia"/>
          <w:sz w:val="18"/>
          <w:szCs w:val="20"/>
          <w:rtl/>
          <w:lang w:val="he-IL"/>
        </w:rPr>
      </w:pPr>
    </w:p>
    <w:p w14:paraId="090A603E" w14:textId="143A986C" w:rsidR="00BE665E" w:rsidRPr="006D7782" w:rsidRDefault="00BE665E" w:rsidP="006D7782">
      <w:pPr>
        <w:pStyle w:val="KOT5"/>
        <w:spacing w:after="0"/>
        <w:ind w:right="0"/>
        <w:outlineLvl w:val="2"/>
        <w:rPr>
          <w:rFonts w:cs="Guttman Aharoni"/>
          <w:color w:val="BA2A16"/>
          <w:rtl/>
        </w:rPr>
      </w:pPr>
      <w:r w:rsidRPr="006D7782">
        <w:rPr>
          <w:rFonts w:cs="Guttman Aharoni"/>
          <w:color w:val="BA2A16"/>
          <w:rtl/>
        </w:rPr>
        <w:t>האזרחים ה</w:t>
      </w:r>
      <w:r w:rsidRPr="006D7782">
        <w:rPr>
          <w:rFonts w:cs="Guttman Aharoni" w:hint="cs"/>
          <w:color w:val="BA2A16"/>
          <w:rtl/>
        </w:rPr>
        <w:t>ו</w:t>
      </w:r>
      <w:r w:rsidRPr="006D7782">
        <w:rPr>
          <w:rFonts w:cs="Guttman Aharoni"/>
          <w:color w:val="BA2A16"/>
          <w:rtl/>
        </w:rPr>
        <w:t xml:space="preserve">ותיקים </w:t>
      </w:r>
      <w:r w:rsidRPr="006D7782">
        <w:rPr>
          <w:rFonts w:cs="Guttman Aharoni" w:hint="cs"/>
          <w:color w:val="BA2A16"/>
          <w:rtl/>
        </w:rPr>
        <w:t>ושוק העבודה ב</w:t>
      </w:r>
      <w:r w:rsidRPr="006D7782">
        <w:rPr>
          <w:rFonts w:cs="Guttman Aharoni"/>
          <w:color w:val="BA2A16"/>
          <w:rtl/>
        </w:rPr>
        <w:t>קורונה</w:t>
      </w:r>
      <w:r w:rsidRPr="006D7782">
        <w:rPr>
          <w:rFonts w:cs="Guttman Aharoni" w:hint="cs"/>
          <w:color w:val="BA2A16"/>
          <w:rtl/>
        </w:rPr>
        <w:t xml:space="preserve"> </w:t>
      </w:r>
    </w:p>
    <w:p w14:paraId="6E1AE5CA"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shd w:val="clear" w:color="auto" w:fill="FFFFFF"/>
          <w:rtl/>
          <w:lang w:val="he-IL"/>
        </w:rPr>
        <w:t>החל משנת 2008</w:t>
      </w:r>
      <w:r w:rsidRPr="006D7782">
        <w:rPr>
          <w:rFonts w:ascii="Georgia" w:hAnsi="Georgia" w:hint="cs"/>
          <w:sz w:val="18"/>
          <w:szCs w:val="20"/>
          <w:shd w:val="clear" w:color="auto" w:fill="FFFFFF"/>
          <w:rtl/>
          <w:lang w:val="he-IL"/>
        </w:rPr>
        <w:t>,</w:t>
      </w:r>
      <w:r w:rsidRPr="006D7782">
        <w:rPr>
          <w:rFonts w:ascii="Georgia" w:hAnsi="Georgia"/>
          <w:sz w:val="18"/>
          <w:szCs w:val="20"/>
          <w:shd w:val="clear" w:color="auto" w:fill="FFFFFF"/>
          <w:rtl/>
          <w:lang w:val="he-IL"/>
        </w:rPr>
        <w:t xml:space="preserve"> </w:t>
      </w:r>
      <w:r w:rsidRPr="006D7782">
        <w:rPr>
          <w:rFonts w:ascii="Georgia" w:hAnsi="Georgia"/>
          <w:sz w:val="18"/>
          <w:szCs w:val="20"/>
          <w:rtl/>
          <w:lang w:val="he-IL"/>
        </w:rPr>
        <w:t xml:space="preserve">בישראל עובדים </w:t>
      </w:r>
      <w:r w:rsidRPr="006D7782">
        <w:rPr>
          <w:rFonts w:ascii="Georgia" w:hAnsi="Georgia" w:hint="cs"/>
          <w:sz w:val="18"/>
          <w:szCs w:val="20"/>
          <w:rtl/>
          <w:lang w:val="he-IL"/>
        </w:rPr>
        <w:t>ה</w:t>
      </w:r>
      <w:r w:rsidRPr="006D7782">
        <w:rPr>
          <w:rFonts w:ascii="Georgia" w:hAnsi="Georgia"/>
          <w:sz w:val="18"/>
          <w:szCs w:val="20"/>
          <w:rtl/>
          <w:lang w:val="he-IL"/>
        </w:rPr>
        <w:t xml:space="preserve">פורשים מעבודתם זכאים לפנסיה מכוח צו ההרחבה לביטוח פנסיוני מקיף במשק </w:t>
      </w:r>
      <w:r w:rsidRPr="006D7782">
        <w:rPr>
          <w:rFonts w:ascii="Georgia" w:hAnsi="Georgia"/>
          <w:sz w:val="18"/>
          <w:szCs w:val="20"/>
          <w:shd w:val="clear" w:color="auto" w:fill="FFFFFF"/>
          <w:rtl/>
          <w:lang w:val="he-IL"/>
        </w:rPr>
        <w:t>(צו הרחבה לביטוח פנסיוני מקיף למשק, 2008</w:t>
      </w:r>
      <w:r w:rsidRPr="006D7782">
        <w:rPr>
          <w:rFonts w:ascii="Georgia" w:hAnsi="Georgia" w:hint="cs"/>
          <w:sz w:val="18"/>
          <w:szCs w:val="20"/>
          <w:shd w:val="clear" w:color="auto" w:fill="FFFFFF"/>
          <w:rtl/>
          <w:lang w:val="he-IL"/>
        </w:rPr>
        <w:t>). הצו</w:t>
      </w:r>
      <w:r w:rsidRPr="006D7782">
        <w:rPr>
          <w:rFonts w:ascii="Georgia" w:hAnsi="Georgia"/>
          <w:sz w:val="18"/>
          <w:szCs w:val="20"/>
          <w:shd w:val="clear" w:color="auto" w:fill="FFFFFF"/>
          <w:rtl/>
          <w:lang w:val="he-IL"/>
        </w:rPr>
        <w:t xml:space="preserve"> מחייב כל מעסיק לבטח כל עובד בביטוח פנסיוני המתבצע באמצעות הפרשות, גם של העובד וגם של המעסיק. נוסף</w:t>
      </w:r>
      <w:r w:rsidRPr="006D7782">
        <w:rPr>
          <w:rFonts w:ascii="Georgia" w:hAnsi="Georgia" w:hint="cs"/>
          <w:sz w:val="18"/>
          <w:szCs w:val="20"/>
          <w:shd w:val="clear" w:color="auto" w:fill="FFFFFF"/>
          <w:rtl/>
          <w:lang w:val="he-IL"/>
        </w:rPr>
        <w:t xml:space="preserve"> על כך</w:t>
      </w:r>
      <w:r w:rsidRPr="006D7782">
        <w:rPr>
          <w:rFonts w:ascii="Georgia" w:hAnsi="Georgia"/>
          <w:sz w:val="18"/>
          <w:szCs w:val="20"/>
          <w:shd w:val="clear" w:color="auto" w:fill="FFFFFF"/>
          <w:rtl/>
          <w:lang w:val="he-IL"/>
        </w:rPr>
        <w:t>, המעסיק מחויב להפריש סכומים מסוימים לקרן פיצויי פיטורים של העובד</w:t>
      </w:r>
      <w:r w:rsidRPr="006D7782">
        <w:rPr>
          <w:rFonts w:ascii="Georgia" w:hAnsi="Georgia" w:cs="Georgia"/>
          <w:sz w:val="18"/>
          <w:szCs w:val="18"/>
          <w:shd w:val="clear" w:color="auto" w:fill="FFFFFF"/>
          <w:rtl/>
          <w:lang w:val="he-IL"/>
        </w:rPr>
        <w:t>.</w:t>
      </w:r>
      <w:r w:rsidRPr="006D7782">
        <w:rPr>
          <w:rFonts w:ascii="Georgia" w:hAnsi="Georgia"/>
          <w:sz w:val="18"/>
          <w:szCs w:val="20"/>
          <w:rtl/>
          <w:lang w:val="he-IL"/>
        </w:rPr>
        <w:t xml:space="preserve"> מתעוררת </w:t>
      </w:r>
      <w:r w:rsidRPr="006D7782">
        <w:rPr>
          <w:rFonts w:ascii="Georgia" w:hAnsi="Georgia" w:hint="cs"/>
          <w:sz w:val="18"/>
          <w:szCs w:val="20"/>
          <w:rtl/>
          <w:lang w:val="he-IL"/>
        </w:rPr>
        <w:t xml:space="preserve">אפוא </w:t>
      </w:r>
      <w:r w:rsidRPr="006D7782">
        <w:rPr>
          <w:rFonts w:ascii="Georgia" w:hAnsi="Georgia"/>
          <w:sz w:val="18"/>
          <w:szCs w:val="20"/>
          <w:rtl/>
          <w:lang w:val="he-IL"/>
        </w:rPr>
        <w:t>לכאורה השאלה מדוע בני הגיל השלישי, שעברו את גיל הפרישה ופרשו מעבודה (למעט עצמאים), נזקקים לחזור למעגל העבודה</w:t>
      </w:r>
      <w:r w:rsidRPr="006D7782">
        <w:rPr>
          <w:rFonts w:ascii="Georgia" w:hAnsi="Georgia" w:hint="cs"/>
          <w:sz w:val="18"/>
          <w:szCs w:val="20"/>
          <w:rtl/>
          <w:lang w:val="he-IL"/>
        </w:rPr>
        <w:t>,</w:t>
      </w:r>
      <w:r w:rsidRPr="006D7782">
        <w:rPr>
          <w:rFonts w:ascii="Georgia" w:hAnsi="Georgia"/>
          <w:sz w:val="18"/>
          <w:szCs w:val="20"/>
          <w:rtl/>
          <w:lang w:val="he-IL"/>
        </w:rPr>
        <w:t xml:space="preserve"> שהרי קצבת </w:t>
      </w:r>
      <w:proofErr w:type="spellStart"/>
      <w:r w:rsidRPr="006D7782">
        <w:rPr>
          <w:rFonts w:ascii="Georgia" w:hAnsi="Georgia"/>
          <w:sz w:val="18"/>
          <w:szCs w:val="20"/>
          <w:rtl/>
          <w:lang w:val="he-IL"/>
        </w:rPr>
        <w:t>הז</w:t>
      </w:r>
      <w:r w:rsidRPr="006D7782">
        <w:rPr>
          <w:rFonts w:ascii="Georgia" w:hAnsi="Georgia" w:hint="cs"/>
          <w:sz w:val="18"/>
          <w:szCs w:val="20"/>
          <w:rtl/>
          <w:lang w:val="he-IL"/>
        </w:rPr>
        <w:t>י</w:t>
      </w:r>
      <w:r w:rsidRPr="006D7782">
        <w:rPr>
          <w:rFonts w:ascii="Georgia" w:hAnsi="Georgia"/>
          <w:sz w:val="18"/>
          <w:szCs w:val="20"/>
          <w:rtl/>
          <w:lang w:val="he-IL"/>
        </w:rPr>
        <w:t>קנה</w:t>
      </w:r>
      <w:proofErr w:type="spellEnd"/>
      <w:r w:rsidRPr="006D7782">
        <w:rPr>
          <w:rFonts w:ascii="Georgia" w:hAnsi="Georgia"/>
          <w:sz w:val="18"/>
          <w:szCs w:val="20"/>
          <w:rtl/>
          <w:lang w:val="he-IL"/>
        </w:rPr>
        <w:t xml:space="preserve"> והפנסיה שהם מקבלים אמורות לספק להם קיום בכבוד</w:t>
      </w:r>
      <w:r w:rsidRPr="006D7782">
        <w:rPr>
          <w:rFonts w:ascii="Georgia" w:hAnsi="Georgia" w:hint="cs"/>
          <w:sz w:val="18"/>
          <w:szCs w:val="20"/>
          <w:rtl/>
          <w:lang w:val="he-IL"/>
        </w:rPr>
        <w:t>.</w:t>
      </w:r>
      <w:r w:rsidRPr="006D7782">
        <w:rPr>
          <w:rFonts w:ascii="Georgia" w:hAnsi="Georgia"/>
          <w:sz w:val="18"/>
          <w:szCs w:val="20"/>
          <w:rtl/>
          <w:lang w:val="he-IL"/>
        </w:rPr>
        <w:t xml:space="preserve"> תשובה אחת </w:t>
      </w:r>
      <w:r w:rsidRPr="006D7782">
        <w:rPr>
          <w:rFonts w:ascii="Georgia" w:hAnsi="Georgia" w:hint="cs"/>
          <w:sz w:val="18"/>
          <w:szCs w:val="20"/>
          <w:rtl/>
          <w:lang w:val="he-IL"/>
        </w:rPr>
        <w:t xml:space="preserve">לשאלה זו </w:t>
      </w:r>
      <w:r w:rsidRPr="006D7782">
        <w:rPr>
          <w:rFonts w:ascii="Georgia" w:hAnsi="Georgia"/>
          <w:sz w:val="18"/>
          <w:szCs w:val="20"/>
          <w:rtl/>
          <w:lang w:val="he-IL"/>
        </w:rPr>
        <w:t>מתייחסת לתרומת העבודה למצבו הנפשי והפיזי ולכבודו של העובד</w:t>
      </w:r>
      <w:r w:rsidRPr="006D7782">
        <w:rPr>
          <w:rFonts w:ascii="Georgia" w:hAnsi="Georgia" w:hint="cs"/>
          <w:sz w:val="18"/>
          <w:szCs w:val="20"/>
          <w:rtl/>
          <w:lang w:val="he-IL"/>
        </w:rPr>
        <w:t>,</w:t>
      </w:r>
      <w:r w:rsidRPr="006D7782">
        <w:rPr>
          <w:rFonts w:ascii="Georgia" w:hAnsi="Georgia"/>
          <w:sz w:val="18"/>
          <w:szCs w:val="20"/>
          <w:rtl/>
          <w:lang w:val="he-IL"/>
        </w:rPr>
        <w:t xml:space="preserve"> ובכך לא </w:t>
      </w:r>
      <w:r w:rsidRPr="006D7782">
        <w:rPr>
          <w:rFonts w:ascii="Georgia" w:hAnsi="Georgia" w:hint="cs"/>
          <w:sz w:val="18"/>
          <w:szCs w:val="20"/>
          <w:rtl/>
          <w:lang w:val="he-IL"/>
        </w:rPr>
        <w:t>נ</w:t>
      </w:r>
      <w:r w:rsidRPr="006D7782">
        <w:rPr>
          <w:rFonts w:ascii="Georgia" w:hAnsi="Georgia"/>
          <w:sz w:val="18"/>
          <w:szCs w:val="20"/>
          <w:rtl/>
          <w:lang w:val="he-IL"/>
        </w:rPr>
        <w:t xml:space="preserve">עסוק כאן. </w:t>
      </w:r>
      <w:r w:rsidRPr="006D7782">
        <w:rPr>
          <w:rFonts w:ascii="Georgia" w:hAnsi="Georgia" w:hint="cs"/>
          <w:sz w:val="18"/>
          <w:szCs w:val="20"/>
          <w:rtl/>
          <w:lang w:val="he-IL"/>
        </w:rPr>
        <w:t>נ</w:t>
      </w:r>
      <w:r w:rsidRPr="006D7782">
        <w:rPr>
          <w:rFonts w:ascii="Georgia" w:hAnsi="Georgia"/>
          <w:sz w:val="18"/>
          <w:szCs w:val="20"/>
          <w:rtl/>
          <w:lang w:val="he-IL"/>
        </w:rPr>
        <w:t xml:space="preserve">דגיש רק את הקשר החיובי בין </w:t>
      </w:r>
      <w:proofErr w:type="spellStart"/>
      <w:r w:rsidRPr="006D7782">
        <w:rPr>
          <w:rFonts w:ascii="Georgia" w:hAnsi="Georgia"/>
          <w:sz w:val="18"/>
          <w:szCs w:val="20"/>
          <w:rtl/>
          <w:lang w:val="he-IL"/>
        </w:rPr>
        <w:t>ז</w:t>
      </w:r>
      <w:r w:rsidRPr="006D7782">
        <w:rPr>
          <w:rFonts w:ascii="Georgia" w:hAnsi="Georgia" w:hint="cs"/>
          <w:sz w:val="18"/>
          <w:szCs w:val="20"/>
          <w:rtl/>
          <w:lang w:val="he-IL"/>
        </w:rPr>
        <w:t>י</w:t>
      </w:r>
      <w:r w:rsidRPr="006D7782">
        <w:rPr>
          <w:rFonts w:ascii="Georgia" w:hAnsi="Georgia"/>
          <w:sz w:val="18"/>
          <w:szCs w:val="20"/>
          <w:rtl/>
          <w:lang w:val="he-IL"/>
        </w:rPr>
        <w:t>קנה</w:t>
      </w:r>
      <w:proofErr w:type="spellEnd"/>
      <w:r w:rsidRPr="006D7782">
        <w:rPr>
          <w:rFonts w:ascii="Georgia" w:hAnsi="Georgia"/>
          <w:sz w:val="18"/>
          <w:szCs w:val="20"/>
          <w:rtl/>
          <w:lang w:val="he-IL"/>
        </w:rPr>
        <w:t xml:space="preserve"> פעילה ומעורבות במסגרת חברתית ל</w:t>
      </w:r>
      <w:r w:rsidRPr="006D7782">
        <w:rPr>
          <w:rFonts w:ascii="Georgia" w:hAnsi="Georgia" w:hint="cs"/>
          <w:sz w:val="18"/>
          <w:szCs w:val="20"/>
          <w:rtl/>
          <w:lang w:val="he-IL"/>
        </w:rPr>
        <w:t xml:space="preserve">בין </w:t>
      </w:r>
      <w:r w:rsidRPr="006D7782">
        <w:rPr>
          <w:rFonts w:ascii="Georgia" w:hAnsi="Georgia"/>
          <w:sz w:val="18"/>
          <w:szCs w:val="20"/>
          <w:rtl/>
          <w:lang w:val="he-IL"/>
        </w:rPr>
        <w:t xml:space="preserve">טיפוח בריאות פיזית ונפשית של העובד. </w:t>
      </w:r>
      <w:r w:rsidRPr="006D7782">
        <w:rPr>
          <w:rFonts w:ascii="Georgia" w:hAnsi="Georgia" w:hint="cs"/>
          <w:sz w:val="18"/>
          <w:szCs w:val="20"/>
          <w:rtl/>
          <w:lang w:val="he-IL"/>
        </w:rPr>
        <w:t xml:space="preserve">זאת ועוד, </w:t>
      </w:r>
      <w:r w:rsidRPr="006D7782">
        <w:rPr>
          <w:rFonts w:ascii="Georgia" w:hAnsi="Georgia"/>
          <w:sz w:val="18"/>
          <w:szCs w:val="20"/>
          <w:rtl/>
          <w:lang w:val="he-IL"/>
        </w:rPr>
        <w:t>ככל שרמת ההשכלה גבוהה יותר, כך גבוה יותר שיעור ההשתתפות בכוח העבודה</w:t>
      </w:r>
      <w:r w:rsidRPr="006D7782">
        <w:rPr>
          <w:rFonts w:ascii="Georgia" w:hAnsi="Georgia" w:hint="cs"/>
          <w:sz w:val="18"/>
          <w:szCs w:val="20"/>
          <w:rtl/>
          <w:lang w:val="he-IL"/>
        </w:rPr>
        <w:t xml:space="preserve"> גם לאחר גיל הפרישה </w:t>
      </w:r>
      <w:r w:rsidRPr="006D7782">
        <w:rPr>
          <w:rFonts w:ascii="Georgia" w:hAnsi="Georgia"/>
          <w:sz w:val="18"/>
          <w:szCs w:val="20"/>
          <w:rtl/>
          <w:lang w:val="he-IL"/>
        </w:rPr>
        <w:t>(הלשכה המרכזית לסטטיסטיקה</w:t>
      </w:r>
      <w:r w:rsidRPr="006D7782">
        <w:rPr>
          <w:rFonts w:ascii="Georgia" w:hAnsi="Georgia" w:hint="cs"/>
          <w:i/>
          <w:iCs/>
          <w:sz w:val="18"/>
          <w:szCs w:val="20"/>
          <w:rtl/>
          <w:lang w:val="he-IL"/>
        </w:rPr>
        <w:t>,</w:t>
      </w:r>
      <w:r w:rsidRPr="006D7782">
        <w:rPr>
          <w:rFonts w:ascii="Georgia" w:hAnsi="Georgia"/>
          <w:i/>
          <w:iCs/>
          <w:sz w:val="18"/>
          <w:szCs w:val="20"/>
          <w:rtl/>
          <w:lang w:val="he-IL"/>
        </w:rPr>
        <w:t xml:space="preserve"> </w:t>
      </w:r>
      <w:r w:rsidRPr="006D7782">
        <w:rPr>
          <w:rFonts w:ascii="Georgia" w:hAnsi="Georgia"/>
          <w:sz w:val="18"/>
          <w:szCs w:val="20"/>
          <w:rtl/>
          <w:lang w:val="he-IL"/>
        </w:rPr>
        <w:t>2020</w:t>
      </w:r>
      <w:r w:rsidRPr="006D7782">
        <w:rPr>
          <w:rFonts w:ascii="Georgia" w:hAnsi="Georgia" w:hint="cs"/>
          <w:sz w:val="18"/>
          <w:szCs w:val="20"/>
          <w:rtl/>
          <w:lang w:val="he-IL"/>
        </w:rPr>
        <w:t>ב</w:t>
      </w:r>
      <w:r w:rsidRPr="006D7782">
        <w:rPr>
          <w:rFonts w:ascii="Georgia" w:hAnsi="Georgia"/>
          <w:sz w:val="18"/>
          <w:szCs w:val="20"/>
          <w:rtl/>
          <w:lang w:val="he-IL"/>
        </w:rPr>
        <w:t xml:space="preserve">). תשובה </w:t>
      </w:r>
      <w:r w:rsidRPr="006D7782">
        <w:rPr>
          <w:rFonts w:ascii="Georgia" w:hAnsi="Georgia" w:hint="cs"/>
          <w:sz w:val="18"/>
          <w:szCs w:val="20"/>
          <w:rtl/>
          <w:lang w:val="he-IL"/>
        </w:rPr>
        <w:t>נוספת</w:t>
      </w:r>
      <w:r w:rsidRPr="006D7782">
        <w:rPr>
          <w:rFonts w:ascii="Georgia" w:hAnsi="Georgia"/>
          <w:sz w:val="18"/>
          <w:szCs w:val="20"/>
          <w:rtl/>
          <w:lang w:val="he-IL"/>
        </w:rPr>
        <w:t xml:space="preserve"> מתייחסת למצבו הכלכלי של האזרח ה</w:t>
      </w:r>
      <w:r w:rsidRPr="006D7782">
        <w:rPr>
          <w:rFonts w:ascii="Georgia" w:hAnsi="Georgia" w:hint="cs"/>
          <w:sz w:val="18"/>
          <w:szCs w:val="20"/>
          <w:rtl/>
          <w:lang w:val="he-IL"/>
        </w:rPr>
        <w:t>ו</w:t>
      </w:r>
      <w:r w:rsidRPr="006D7782">
        <w:rPr>
          <w:rFonts w:ascii="Georgia" w:hAnsi="Georgia"/>
          <w:sz w:val="18"/>
          <w:szCs w:val="20"/>
          <w:rtl/>
          <w:lang w:val="he-IL"/>
        </w:rPr>
        <w:t>ותיק</w:t>
      </w:r>
      <w:r w:rsidRPr="006D7782">
        <w:rPr>
          <w:rFonts w:ascii="Georgia" w:hAnsi="Georgia" w:hint="cs"/>
          <w:sz w:val="18"/>
          <w:szCs w:val="20"/>
          <w:rtl/>
          <w:lang w:val="he-IL"/>
        </w:rPr>
        <w:t>,</w:t>
      </w:r>
      <w:r w:rsidRPr="006D7782">
        <w:rPr>
          <w:rFonts w:ascii="Georgia" w:hAnsi="Georgia"/>
          <w:sz w:val="18"/>
          <w:szCs w:val="20"/>
          <w:rtl/>
          <w:lang w:val="he-IL"/>
        </w:rPr>
        <w:t xml:space="preserve"> ובכך </w:t>
      </w:r>
      <w:r w:rsidRPr="006D7782">
        <w:rPr>
          <w:rFonts w:ascii="Georgia" w:hAnsi="Georgia" w:hint="cs"/>
          <w:sz w:val="18"/>
          <w:szCs w:val="20"/>
          <w:rtl/>
          <w:lang w:val="he-IL"/>
        </w:rPr>
        <w:t>נ</w:t>
      </w:r>
      <w:r w:rsidRPr="006D7782">
        <w:rPr>
          <w:rFonts w:ascii="Georgia" w:hAnsi="Georgia"/>
          <w:sz w:val="18"/>
          <w:szCs w:val="20"/>
          <w:rtl/>
          <w:lang w:val="he-IL"/>
        </w:rPr>
        <w:t>דון בחלק זה.</w:t>
      </w:r>
    </w:p>
    <w:p w14:paraId="18EE6A3A" w14:textId="7F5034B6"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 xml:space="preserve">לקשיש בישראל </w:t>
      </w:r>
      <w:r w:rsidRPr="006D7782">
        <w:rPr>
          <w:rFonts w:ascii="Georgia" w:hAnsi="Georgia" w:hint="cs"/>
          <w:sz w:val="18"/>
          <w:szCs w:val="20"/>
          <w:rtl/>
          <w:lang w:val="he-IL"/>
        </w:rPr>
        <w:t>כמה</w:t>
      </w:r>
      <w:r w:rsidRPr="006D7782">
        <w:rPr>
          <w:rFonts w:ascii="Georgia" w:hAnsi="Georgia"/>
          <w:sz w:val="18"/>
          <w:szCs w:val="20"/>
          <w:rtl/>
          <w:lang w:val="he-IL"/>
        </w:rPr>
        <w:t xml:space="preserve"> מקורות הכנסה א</w:t>
      </w:r>
      <w:r w:rsidRPr="006D7782">
        <w:rPr>
          <w:rFonts w:ascii="Georgia" w:hAnsi="Georgia" w:hint="cs"/>
          <w:sz w:val="18"/>
          <w:szCs w:val="20"/>
          <w:rtl/>
          <w:lang w:val="he-IL"/>
        </w:rPr>
        <w:t>פשריים.</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נפרטם להלן, </w:t>
      </w:r>
      <w:r w:rsidRPr="006D7782">
        <w:rPr>
          <w:rFonts w:ascii="Georgia" w:hAnsi="Georgia"/>
          <w:sz w:val="18"/>
          <w:szCs w:val="20"/>
          <w:rtl/>
          <w:lang w:val="he-IL"/>
        </w:rPr>
        <w:t>על פי זמינותם למקבל הקצבה (נתנזון ואח</w:t>
      </w:r>
      <w:r w:rsidRPr="006D7782">
        <w:rPr>
          <w:rFonts w:ascii="Georgia" w:hAnsi="Georgia" w:hint="cs"/>
          <w:sz w:val="18"/>
          <w:szCs w:val="20"/>
          <w:rtl/>
          <w:lang w:val="he-IL"/>
        </w:rPr>
        <w:t>'</w:t>
      </w:r>
      <w:r w:rsidRPr="006D7782">
        <w:rPr>
          <w:rFonts w:ascii="Georgia" w:hAnsi="Georgia"/>
          <w:sz w:val="18"/>
          <w:szCs w:val="20"/>
          <w:rtl/>
          <w:lang w:val="he-IL"/>
        </w:rPr>
        <w:t xml:space="preserve">, 2018): קצבת </w:t>
      </w:r>
      <w:proofErr w:type="spellStart"/>
      <w:r w:rsidRPr="006D7782">
        <w:rPr>
          <w:rFonts w:ascii="Georgia" w:hAnsi="Georgia"/>
          <w:sz w:val="18"/>
          <w:szCs w:val="20"/>
          <w:rtl/>
          <w:lang w:val="he-IL"/>
        </w:rPr>
        <w:t>ז</w:t>
      </w:r>
      <w:r w:rsidRPr="006D7782">
        <w:rPr>
          <w:rFonts w:ascii="Georgia" w:hAnsi="Georgia" w:hint="cs"/>
          <w:sz w:val="18"/>
          <w:szCs w:val="20"/>
          <w:rtl/>
          <w:lang w:val="he-IL"/>
        </w:rPr>
        <w:t>י</w:t>
      </w:r>
      <w:r w:rsidRPr="006D7782">
        <w:rPr>
          <w:rFonts w:ascii="Georgia" w:hAnsi="Georgia"/>
          <w:sz w:val="18"/>
          <w:szCs w:val="20"/>
          <w:rtl/>
          <w:lang w:val="he-IL"/>
        </w:rPr>
        <w:t>קנה</w:t>
      </w:r>
      <w:proofErr w:type="spellEnd"/>
      <w:r w:rsidRPr="006D7782">
        <w:rPr>
          <w:rFonts w:ascii="Georgia" w:hAnsi="Georgia"/>
          <w:sz w:val="18"/>
          <w:szCs w:val="20"/>
          <w:rtl/>
          <w:lang w:val="he-IL"/>
        </w:rPr>
        <w:t xml:space="preserve"> המוענקת על ידי הביטוח הלאומי</w:t>
      </w:r>
      <w:r w:rsidRPr="006D7782">
        <w:rPr>
          <w:rFonts w:ascii="Georgia" w:hAnsi="Georgia" w:hint="cs"/>
          <w:sz w:val="18"/>
          <w:szCs w:val="20"/>
          <w:rtl/>
          <w:lang w:val="he-IL"/>
        </w:rPr>
        <w:t>,</w:t>
      </w:r>
      <w:r w:rsidRPr="006D7782">
        <w:rPr>
          <w:rFonts w:ascii="Georgia" w:hAnsi="Georgia"/>
          <w:sz w:val="18"/>
          <w:szCs w:val="20"/>
          <w:rtl/>
          <w:lang w:val="he-IL"/>
        </w:rPr>
        <w:t xml:space="preserve"> ולה זכאים כל אזרחי ישראל ששילמו דמי ביטוח לאומי; הכנסה פנסיונית פרטית-אישית</w:t>
      </w:r>
      <w:r w:rsidRPr="006D7782">
        <w:rPr>
          <w:rFonts w:ascii="Georgia" w:hAnsi="Georgia" w:hint="cs"/>
          <w:sz w:val="18"/>
          <w:szCs w:val="20"/>
          <w:rtl/>
          <w:lang w:val="he-IL"/>
        </w:rPr>
        <w:t>,</w:t>
      </w:r>
      <w:r w:rsidRPr="006D7782">
        <w:rPr>
          <w:rFonts w:ascii="Georgia" w:hAnsi="Georgia"/>
          <w:sz w:val="18"/>
          <w:szCs w:val="20"/>
          <w:rtl/>
          <w:lang w:val="he-IL"/>
        </w:rPr>
        <w:t xml:space="preserve"> תקציבית או צוברת</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ה</w:t>
      </w:r>
      <w:r w:rsidRPr="006D7782">
        <w:rPr>
          <w:rFonts w:ascii="Georgia" w:hAnsi="Georgia"/>
          <w:sz w:val="18"/>
          <w:szCs w:val="20"/>
          <w:rtl/>
          <w:lang w:val="he-IL"/>
        </w:rPr>
        <w:t>מבוססת על הפרשות העובד והמעסיק לביטוח פנסיוני; הכנסה מעבודה –</w:t>
      </w:r>
      <w:r w:rsidRPr="006D7782">
        <w:rPr>
          <w:rFonts w:ascii="Georgia" w:hAnsi="Georgia" w:hint="cs"/>
          <w:sz w:val="18"/>
          <w:szCs w:val="20"/>
          <w:rtl/>
          <w:lang w:val="he-IL"/>
        </w:rPr>
        <w:t xml:space="preserve"> במקרה ש</w:t>
      </w:r>
      <w:r w:rsidRPr="006D7782">
        <w:rPr>
          <w:rFonts w:ascii="Georgia" w:hAnsi="Georgia"/>
          <w:sz w:val="18"/>
          <w:szCs w:val="20"/>
          <w:rtl/>
          <w:lang w:val="he-IL"/>
        </w:rPr>
        <w:t>הקשיש ממשיך לעבוד; הכנסה פנסיונית אוניברסלית</w:t>
      </w:r>
      <w:r w:rsidRPr="006D7782">
        <w:rPr>
          <w:rFonts w:ascii="Georgia" w:hAnsi="Georgia" w:hint="cs"/>
          <w:sz w:val="18"/>
          <w:szCs w:val="20"/>
          <w:rtl/>
          <w:lang w:val="he-IL"/>
        </w:rPr>
        <w:t>,</w:t>
      </w:r>
      <w:r w:rsidRPr="006D7782">
        <w:rPr>
          <w:rFonts w:ascii="Georgia" w:hAnsi="Georgia"/>
          <w:sz w:val="18"/>
          <w:szCs w:val="20"/>
          <w:rtl/>
          <w:lang w:val="he-IL"/>
        </w:rPr>
        <w:t xml:space="preserve"> המוגדרת כהכנסה מקצבאות סיוע ו</w:t>
      </w:r>
      <w:r w:rsidRPr="006D7782">
        <w:rPr>
          <w:rFonts w:ascii="Georgia" w:hAnsi="Georgia" w:hint="cs"/>
          <w:sz w:val="18"/>
          <w:szCs w:val="20"/>
          <w:rtl/>
          <w:lang w:val="he-IL"/>
        </w:rPr>
        <w:t>מ</w:t>
      </w:r>
      <w:r w:rsidRPr="006D7782">
        <w:rPr>
          <w:rFonts w:ascii="Georgia" w:hAnsi="Georgia"/>
          <w:sz w:val="18"/>
          <w:szCs w:val="20"/>
          <w:rtl/>
          <w:lang w:val="he-IL"/>
        </w:rPr>
        <w:t>העברות תקציביות</w:t>
      </w:r>
      <w:r w:rsidRPr="006D7782">
        <w:rPr>
          <w:rFonts w:ascii="Georgia" w:hAnsi="Georgia" w:hint="cs"/>
          <w:sz w:val="18"/>
          <w:szCs w:val="20"/>
          <w:rtl/>
          <w:lang w:val="he-IL"/>
        </w:rPr>
        <w:t>, דוגמת</w:t>
      </w:r>
      <w:r w:rsidRPr="006D7782">
        <w:rPr>
          <w:rFonts w:ascii="Georgia" w:hAnsi="Georgia"/>
          <w:sz w:val="18"/>
          <w:szCs w:val="20"/>
          <w:rtl/>
          <w:lang w:val="he-IL"/>
        </w:rPr>
        <w:t xml:space="preserve"> קצבאות הבטחת הכנסה</w:t>
      </w:r>
      <w:r w:rsidRPr="006D7782">
        <w:rPr>
          <w:rFonts w:ascii="Georgia" w:hAnsi="Georgia" w:hint="cs"/>
          <w:sz w:val="18"/>
          <w:szCs w:val="20"/>
          <w:rtl/>
          <w:lang w:val="he-IL"/>
        </w:rPr>
        <w:t>,</w:t>
      </w:r>
      <w:r w:rsidRPr="006D7782">
        <w:rPr>
          <w:rFonts w:ascii="Georgia" w:hAnsi="Georgia"/>
          <w:sz w:val="18"/>
          <w:szCs w:val="20"/>
          <w:rtl/>
          <w:lang w:val="he-IL"/>
        </w:rPr>
        <w:t xml:space="preserve"> קצבת שארים, גמלת סיעוד; ונכסי הון </w:t>
      </w:r>
      <w:r w:rsidRPr="006D7782">
        <w:rPr>
          <w:rFonts w:ascii="Georgia" w:hAnsi="Georgia" w:hint="cs"/>
          <w:sz w:val="18"/>
          <w:szCs w:val="20"/>
          <w:rtl/>
          <w:lang w:val="he-IL"/>
        </w:rPr>
        <w:t>הנושאים פרי</w:t>
      </w:r>
      <w:r w:rsidRPr="006D7782">
        <w:rPr>
          <w:rFonts w:ascii="Georgia" w:hAnsi="Georgia"/>
          <w:sz w:val="18"/>
          <w:szCs w:val="20"/>
          <w:rtl/>
          <w:lang w:val="he-IL"/>
        </w:rPr>
        <w:t xml:space="preserve">. </w:t>
      </w:r>
      <w:r w:rsidRPr="006D7782">
        <w:rPr>
          <w:rFonts w:ascii="Georgia" w:hAnsi="Georgia" w:hint="cs"/>
          <w:sz w:val="18"/>
          <w:szCs w:val="20"/>
          <w:rtl/>
          <w:lang w:val="he-IL"/>
        </w:rPr>
        <w:t>אלא ש</w:t>
      </w:r>
      <w:r w:rsidRPr="006D7782">
        <w:rPr>
          <w:rFonts w:ascii="Georgia" w:hAnsi="Georgia"/>
          <w:sz w:val="18"/>
          <w:szCs w:val="20"/>
          <w:rtl/>
          <w:lang w:val="he-IL"/>
        </w:rPr>
        <w:t>רק חלק מן העובדים נהנ</w:t>
      </w:r>
      <w:r w:rsidRPr="006D7782">
        <w:rPr>
          <w:rFonts w:ascii="Georgia" w:hAnsi="Georgia" w:hint="cs"/>
          <w:sz w:val="18"/>
          <w:szCs w:val="20"/>
          <w:rtl/>
          <w:lang w:val="he-IL"/>
        </w:rPr>
        <w:t>ים</w:t>
      </w:r>
      <w:r w:rsidRPr="006D7782">
        <w:rPr>
          <w:rFonts w:ascii="Georgia" w:hAnsi="Georgia"/>
          <w:sz w:val="18"/>
          <w:szCs w:val="20"/>
          <w:rtl/>
          <w:lang w:val="he-IL"/>
        </w:rPr>
        <w:t xml:space="preserve"> ממרבית מקורות ההכנסה הללו, </w:t>
      </w:r>
      <w:r w:rsidRPr="006D7782">
        <w:rPr>
          <w:rFonts w:ascii="Georgia" w:hAnsi="Georgia" w:hint="cs"/>
          <w:sz w:val="18"/>
          <w:szCs w:val="20"/>
          <w:rtl/>
          <w:lang w:val="he-IL"/>
        </w:rPr>
        <w:t xml:space="preserve">ואילו </w:t>
      </w:r>
      <w:r w:rsidRPr="006D7782">
        <w:rPr>
          <w:rFonts w:ascii="Georgia" w:hAnsi="Georgia"/>
          <w:sz w:val="18"/>
          <w:szCs w:val="20"/>
          <w:rtl/>
          <w:lang w:val="he-IL"/>
        </w:rPr>
        <w:t>מצבם הכלכלי של בני הגיל השלישי ש</w:t>
      </w:r>
      <w:r w:rsidRPr="006D7782">
        <w:rPr>
          <w:rFonts w:ascii="Georgia" w:hAnsi="Georgia" w:hint="cs"/>
          <w:sz w:val="18"/>
          <w:szCs w:val="20"/>
          <w:rtl/>
          <w:lang w:val="he-IL"/>
        </w:rPr>
        <w:t xml:space="preserve">אינם </w:t>
      </w:r>
      <w:r w:rsidRPr="006D7782">
        <w:rPr>
          <w:rFonts w:ascii="Georgia" w:hAnsi="Georgia"/>
          <w:sz w:val="18"/>
          <w:szCs w:val="20"/>
          <w:rtl/>
          <w:lang w:val="he-IL"/>
        </w:rPr>
        <w:t>זכאים לפנסיה הוא לרוב נ</w:t>
      </w:r>
      <w:r w:rsidRPr="006D7782">
        <w:rPr>
          <w:rFonts w:ascii="Georgia" w:hAnsi="Georgia" w:hint="cs"/>
          <w:sz w:val="18"/>
          <w:szCs w:val="20"/>
          <w:rtl/>
          <w:lang w:val="he-IL"/>
        </w:rPr>
        <w:t>מוך;</w:t>
      </w:r>
      <w:r w:rsidRPr="006D7782">
        <w:rPr>
          <w:rFonts w:ascii="Georgia" w:hAnsi="Georgia"/>
          <w:sz w:val="18"/>
          <w:szCs w:val="20"/>
          <w:rtl/>
          <w:lang w:val="he-IL"/>
        </w:rPr>
        <w:t xml:space="preserve"> ב</w:t>
      </w:r>
      <w:r w:rsidRPr="006D7782">
        <w:rPr>
          <w:rFonts w:ascii="Georgia" w:hAnsi="Georgia" w:hint="cs"/>
          <w:sz w:val="18"/>
          <w:szCs w:val="20"/>
          <w:rtl/>
          <w:lang w:val="he-IL"/>
        </w:rPr>
        <w:t xml:space="preserve">שנת </w:t>
      </w:r>
      <w:r w:rsidRPr="006D7782">
        <w:rPr>
          <w:rFonts w:ascii="Georgia" w:hAnsi="Georgia"/>
          <w:sz w:val="18"/>
          <w:szCs w:val="20"/>
          <w:rtl/>
          <w:lang w:val="he-IL"/>
        </w:rPr>
        <w:t xml:space="preserve">2020 </w:t>
      </w:r>
      <w:r w:rsidRPr="006D7782">
        <w:rPr>
          <w:rFonts w:ascii="Georgia" w:hAnsi="Georgia" w:hint="cs"/>
          <w:sz w:val="18"/>
          <w:szCs w:val="20"/>
          <w:rtl/>
          <w:lang w:val="he-IL"/>
        </w:rPr>
        <w:t xml:space="preserve">הוגדרו </w:t>
      </w:r>
      <w:r w:rsidRPr="006D7782">
        <w:rPr>
          <w:rFonts w:ascii="Georgia" w:hAnsi="Georgia"/>
          <w:sz w:val="18"/>
          <w:szCs w:val="20"/>
          <w:rtl/>
          <w:lang w:val="he-IL"/>
        </w:rPr>
        <w:t>10.7% מהאזרחים הו</w:t>
      </w:r>
      <w:r w:rsidRPr="006D7782">
        <w:rPr>
          <w:rFonts w:ascii="Georgia" w:hAnsi="Georgia" w:hint="cs"/>
          <w:sz w:val="18"/>
          <w:szCs w:val="20"/>
          <w:rtl/>
          <w:lang w:val="he-IL"/>
        </w:rPr>
        <w:t>ו</w:t>
      </w:r>
      <w:r w:rsidRPr="006D7782">
        <w:rPr>
          <w:rFonts w:ascii="Georgia" w:hAnsi="Georgia"/>
          <w:sz w:val="18"/>
          <w:szCs w:val="20"/>
          <w:rtl/>
          <w:lang w:val="he-IL"/>
        </w:rPr>
        <w:t>תיקים כעניים (</w:t>
      </w:r>
      <w:proofErr w:type="spellStart"/>
      <w:r w:rsidRPr="006D7782">
        <w:rPr>
          <w:rFonts w:ascii="Georgia" w:hAnsi="Georgia" w:hint="cs"/>
          <w:sz w:val="18"/>
          <w:szCs w:val="20"/>
          <w:rtl/>
          <w:lang w:val="he-IL"/>
        </w:rPr>
        <w:t>אנדלבד</w:t>
      </w:r>
      <w:proofErr w:type="spellEnd"/>
      <w:r w:rsidRPr="006D7782">
        <w:rPr>
          <w:rFonts w:ascii="Georgia" w:hAnsi="Georgia" w:hint="cs"/>
          <w:sz w:val="18"/>
          <w:szCs w:val="20"/>
          <w:rtl/>
          <w:lang w:val="he-IL"/>
        </w:rPr>
        <w:t xml:space="preserve"> ואח'</w:t>
      </w:r>
      <w:r w:rsidR="00CA55F6">
        <w:rPr>
          <w:rFonts w:ascii="Georgia" w:hAnsi="Georgia" w:hint="cs"/>
          <w:sz w:val="18"/>
          <w:szCs w:val="20"/>
          <w:rtl/>
          <w:lang w:val="he-IL"/>
        </w:rPr>
        <w:t xml:space="preserve">, </w:t>
      </w:r>
      <w:r w:rsidRPr="006D7782">
        <w:rPr>
          <w:rFonts w:ascii="Georgia" w:hAnsi="Georgia"/>
          <w:sz w:val="18"/>
          <w:szCs w:val="20"/>
          <w:rtl/>
          <w:lang w:val="he-IL"/>
        </w:rPr>
        <w:t xml:space="preserve">2021). </w:t>
      </w:r>
    </w:p>
    <w:p w14:paraId="0D6DDFA8" w14:textId="3FECFAE1" w:rsidR="00BE665E" w:rsidRPr="006D7782" w:rsidRDefault="00BE665E" w:rsidP="006D7782">
      <w:pPr>
        <w:spacing w:after="180" w:line="280" w:lineRule="exact"/>
        <w:jc w:val="both"/>
        <w:textAlignment w:val="baseline"/>
        <w:rPr>
          <w:rFonts w:ascii="Georgia" w:hAnsi="Georgia"/>
          <w:sz w:val="18"/>
          <w:szCs w:val="20"/>
          <w:rtl/>
          <w:lang w:val="he-IL"/>
        </w:rPr>
      </w:pPr>
      <w:r w:rsidRPr="006D7782">
        <w:rPr>
          <w:rFonts w:ascii="Georgia" w:hAnsi="Georgia"/>
          <w:sz w:val="18"/>
          <w:szCs w:val="20"/>
          <w:rtl/>
          <w:lang w:val="he-IL"/>
        </w:rPr>
        <w:t>בחינ</w:t>
      </w:r>
      <w:r w:rsidRPr="006D7782">
        <w:rPr>
          <w:rFonts w:ascii="Georgia" w:hAnsi="Georgia" w:hint="cs"/>
          <w:sz w:val="18"/>
          <w:szCs w:val="20"/>
          <w:rtl/>
          <w:lang w:val="he-IL"/>
        </w:rPr>
        <w:t>ה של</w:t>
      </w:r>
      <w:r w:rsidRPr="006D7782">
        <w:rPr>
          <w:rFonts w:ascii="Georgia" w:hAnsi="Georgia"/>
          <w:sz w:val="18"/>
          <w:szCs w:val="20"/>
          <w:rtl/>
          <w:lang w:val="he-IL"/>
        </w:rPr>
        <w:t xml:space="preserve"> מקורות ההכנסה של הקשיש בישראל מעלה שה</w:t>
      </w:r>
      <w:r w:rsidRPr="006D7782">
        <w:rPr>
          <w:rFonts w:ascii="Georgia" w:hAnsi="Georgia" w:hint="cs"/>
          <w:sz w:val="18"/>
          <w:szCs w:val="20"/>
          <w:rtl/>
          <w:lang w:val="he-IL"/>
        </w:rPr>
        <w:t xml:space="preserve">יא </w:t>
      </w:r>
      <w:r w:rsidRPr="006D7782">
        <w:rPr>
          <w:rFonts w:ascii="Georgia" w:hAnsi="Georgia"/>
          <w:sz w:val="18"/>
          <w:szCs w:val="20"/>
          <w:rtl/>
          <w:lang w:val="he-IL"/>
        </w:rPr>
        <w:t>מורכבת בעיקר מהכנסותיו הפרטיות</w:t>
      </w:r>
      <w:r w:rsidRPr="006D7782">
        <w:rPr>
          <w:rFonts w:ascii="Georgia" w:hAnsi="Georgia" w:hint="cs"/>
          <w:sz w:val="18"/>
          <w:szCs w:val="20"/>
          <w:rtl/>
          <w:lang w:val="he-IL"/>
        </w:rPr>
        <w:t>,</w:t>
      </w:r>
      <w:r w:rsidRPr="006D7782">
        <w:rPr>
          <w:rFonts w:ascii="Georgia" w:hAnsi="Georgia"/>
          <w:sz w:val="18"/>
          <w:szCs w:val="20"/>
          <w:rtl/>
          <w:lang w:val="he-IL"/>
        </w:rPr>
        <w:t xml:space="preserve"> ולא מקצבאות </w:t>
      </w:r>
      <w:r w:rsidRPr="006D7782">
        <w:rPr>
          <w:rFonts w:ascii="Georgia" w:hAnsi="Georgia" w:hint="cs"/>
          <w:sz w:val="18"/>
          <w:szCs w:val="20"/>
          <w:rtl/>
          <w:lang w:val="he-IL"/>
        </w:rPr>
        <w:t xml:space="preserve">שמעניקה </w:t>
      </w:r>
      <w:r w:rsidRPr="006D7782">
        <w:rPr>
          <w:rFonts w:ascii="Georgia" w:hAnsi="Georgia"/>
          <w:sz w:val="18"/>
          <w:szCs w:val="20"/>
          <w:rtl/>
          <w:lang w:val="he-IL"/>
        </w:rPr>
        <w:t>המדינה (נתנזון ואח</w:t>
      </w:r>
      <w:r w:rsidRPr="006D7782">
        <w:rPr>
          <w:rFonts w:ascii="Georgia" w:hAnsi="Georgia" w:hint="cs"/>
          <w:sz w:val="18"/>
          <w:szCs w:val="20"/>
          <w:rtl/>
          <w:lang w:val="he-IL"/>
        </w:rPr>
        <w:t>'</w:t>
      </w:r>
      <w:r w:rsidRPr="006D7782">
        <w:rPr>
          <w:rFonts w:ascii="Georgia" w:hAnsi="Georgia"/>
          <w:sz w:val="18"/>
          <w:szCs w:val="20"/>
          <w:rtl/>
          <w:lang w:val="he-IL"/>
        </w:rPr>
        <w:t xml:space="preserve">, 2018). תקפותה של </w:t>
      </w:r>
      <w:r w:rsidRPr="006D7782">
        <w:rPr>
          <w:rFonts w:ascii="Georgia" w:hAnsi="Georgia" w:hint="cs"/>
          <w:sz w:val="18"/>
          <w:szCs w:val="20"/>
          <w:rtl/>
          <w:lang w:val="he-IL"/>
        </w:rPr>
        <w:t>ע</w:t>
      </w:r>
      <w:r w:rsidRPr="006D7782">
        <w:rPr>
          <w:rFonts w:ascii="Georgia" w:hAnsi="Georgia"/>
          <w:sz w:val="18"/>
          <w:szCs w:val="20"/>
          <w:rtl/>
          <w:lang w:val="he-IL"/>
        </w:rPr>
        <w:t>וב</w:t>
      </w:r>
      <w:r w:rsidRPr="006D7782">
        <w:rPr>
          <w:rFonts w:ascii="Georgia" w:hAnsi="Georgia" w:hint="cs"/>
          <w:sz w:val="18"/>
          <w:szCs w:val="20"/>
          <w:rtl/>
          <w:lang w:val="he-IL"/>
        </w:rPr>
        <w:t>ד</w:t>
      </w:r>
      <w:r w:rsidRPr="006D7782">
        <w:rPr>
          <w:rFonts w:ascii="Georgia" w:hAnsi="Georgia"/>
          <w:sz w:val="18"/>
          <w:szCs w:val="20"/>
          <w:rtl/>
          <w:lang w:val="he-IL"/>
        </w:rPr>
        <w:t xml:space="preserve">ה זו נשמרה גם בתקופת הקורונה. קצבת </w:t>
      </w:r>
      <w:proofErr w:type="spellStart"/>
      <w:r w:rsidRPr="006D7782">
        <w:rPr>
          <w:rFonts w:ascii="Georgia" w:hAnsi="Georgia"/>
          <w:sz w:val="18"/>
          <w:szCs w:val="20"/>
          <w:rtl/>
          <w:lang w:val="he-IL"/>
        </w:rPr>
        <w:t>הז</w:t>
      </w:r>
      <w:r w:rsidRPr="006D7782">
        <w:rPr>
          <w:rFonts w:ascii="Georgia" w:hAnsi="Georgia" w:hint="cs"/>
          <w:sz w:val="18"/>
          <w:szCs w:val="20"/>
          <w:rtl/>
          <w:lang w:val="he-IL"/>
        </w:rPr>
        <w:t>י</w:t>
      </w:r>
      <w:r w:rsidRPr="006D7782">
        <w:rPr>
          <w:rFonts w:ascii="Georgia" w:hAnsi="Georgia"/>
          <w:sz w:val="18"/>
          <w:szCs w:val="20"/>
          <w:rtl/>
          <w:lang w:val="he-IL"/>
        </w:rPr>
        <w:t>קנה</w:t>
      </w:r>
      <w:proofErr w:type="spellEnd"/>
      <w:r w:rsidRPr="006D7782">
        <w:rPr>
          <w:rFonts w:ascii="Georgia" w:hAnsi="Georgia"/>
          <w:sz w:val="18"/>
          <w:szCs w:val="20"/>
          <w:rtl/>
          <w:lang w:val="he-IL"/>
        </w:rPr>
        <w:t xml:space="preserve"> הבסיסית בישראל ע</w:t>
      </w:r>
      <w:r w:rsidRPr="006D7782">
        <w:rPr>
          <w:rFonts w:ascii="Georgia" w:hAnsi="Georgia" w:hint="cs"/>
          <w:sz w:val="18"/>
          <w:szCs w:val="20"/>
          <w:rtl/>
          <w:lang w:val="he-IL"/>
        </w:rPr>
        <w:t>מדה בשנת 2021</w:t>
      </w:r>
      <w:r w:rsidRPr="006D7782">
        <w:rPr>
          <w:rFonts w:ascii="Georgia" w:hAnsi="Georgia"/>
          <w:sz w:val="18"/>
          <w:szCs w:val="20"/>
          <w:rtl/>
          <w:lang w:val="he-IL"/>
        </w:rPr>
        <w:t xml:space="preserve"> על 1</w:t>
      </w:r>
      <w:r w:rsidRPr="006D7782">
        <w:rPr>
          <w:rFonts w:ascii="Georgia" w:hAnsi="Georgia" w:hint="cs"/>
          <w:sz w:val="18"/>
          <w:szCs w:val="20"/>
          <w:rtl/>
          <w:lang w:val="he-IL"/>
        </w:rPr>
        <w:t>,</w:t>
      </w:r>
      <w:r w:rsidRPr="006D7782">
        <w:rPr>
          <w:rFonts w:ascii="Georgia" w:hAnsi="Georgia"/>
          <w:sz w:val="18"/>
          <w:szCs w:val="20"/>
          <w:rtl/>
          <w:lang w:val="he-IL"/>
        </w:rPr>
        <w:t xml:space="preserve">558 </w:t>
      </w:r>
      <w:r w:rsidRPr="006D7782">
        <w:rPr>
          <w:rFonts w:ascii="Georgia" w:hAnsi="Georgia" w:hint="cs"/>
          <w:sz w:val="18"/>
          <w:szCs w:val="20"/>
          <w:rtl/>
          <w:lang w:val="he-IL"/>
        </w:rPr>
        <w:t xml:space="preserve">שקלים </w:t>
      </w:r>
      <w:r w:rsidRPr="006D7782">
        <w:rPr>
          <w:rFonts w:ascii="Georgia" w:hAnsi="Georgia"/>
          <w:sz w:val="18"/>
          <w:szCs w:val="20"/>
          <w:rtl/>
          <w:lang w:val="he-IL"/>
        </w:rPr>
        <w:t>ליחיד מתחת לגיל</w:t>
      </w:r>
      <w:r w:rsidRPr="006D7782">
        <w:rPr>
          <w:rFonts w:ascii="Georgia" w:hAnsi="Georgia" w:hint="cs"/>
          <w:sz w:val="18"/>
          <w:szCs w:val="20"/>
          <w:rtl/>
          <w:lang w:val="he-IL"/>
        </w:rPr>
        <w:t xml:space="preserve"> שמונים,</w:t>
      </w:r>
      <w:r w:rsidRPr="006D7782">
        <w:rPr>
          <w:rFonts w:ascii="Georgia" w:hAnsi="Georgia"/>
          <w:sz w:val="18"/>
          <w:szCs w:val="20"/>
          <w:rtl/>
          <w:lang w:val="he-IL"/>
        </w:rPr>
        <w:t xml:space="preserve"> ו</w:t>
      </w:r>
      <w:r w:rsidRPr="006D7782">
        <w:rPr>
          <w:rFonts w:ascii="Georgia" w:hAnsi="Georgia" w:hint="cs"/>
          <w:sz w:val="18"/>
          <w:szCs w:val="20"/>
          <w:rtl/>
          <w:lang w:val="he-IL"/>
        </w:rPr>
        <w:t xml:space="preserve">על </w:t>
      </w:r>
      <w:r w:rsidRPr="006D7782">
        <w:rPr>
          <w:rFonts w:ascii="Georgia" w:hAnsi="Georgia"/>
          <w:sz w:val="18"/>
          <w:szCs w:val="20"/>
          <w:rtl/>
          <w:lang w:val="he-IL"/>
        </w:rPr>
        <w:t>1</w:t>
      </w:r>
      <w:r w:rsidRPr="006D7782">
        <w:rPr>
          <w:rFonts w:ascii="Georgia" w:hAnsi="Georgia" w:hint="cs"/>
          <w:sz w:val="18"/>
          <w:szCs w:val="20"/>
          <w:rtl/>
          <w:lang w:val="he-IL"/>
        </w:rPr>
        <w:t>,</w:t>
      </w:r>
      <w:r w:rsidRPr="006D7782">
        <w:rPr>
          <w:rFonts w:ascii="Georgia" w:hAnsi="Georgia"/>
          <w:sz w:val="18"/>
          <w:szCs w:val="20"/>
          <w:rtl/>
          <w:lang w:val="he-IL"/>
        </w:rPr>
        <w:t xml:space="preserve">646 </w:t>
      </w:r>
      <w:r w:rsidRPr="006D7782">
        <w:rPr>
          <w:rFonts w:ascii="Georgia" w:hAnsi="Georgia" w:hint="cs"/>
          <w:sz w:val="18"/>
          <w:szCs w:val="20"/>
          <w:rtl/>
          <w:lang w:val="he-IL"/>
        </w:rPr>
        <w:t xml:space="preserve">שקלים </w:t>
      </w:r>
      <w:r w:rsidRPr="006D7782">
        <w:rPr>
          <w:rFonts w:ascii="Georgia" w:hAnsi="Georgia"/>
          <w:sz w:val="18"/>
          <w:szCs w:val="20"/>
          <w:rtl/>
          <w:lang w:val="he-IL"/>
        </w:rPr>
        <w:t>ליחיד מעל גיל</w:t>
      </w:r>
      <w:r w:rsidRPr="006D7782">
        <w:rPr>
          <w:rFonts w:ascii="Georgia" w:hAnsi="Georgia" w:hint="cs"/>
          <w:sz w:val="18"/>
          <w:szCs w:val="20"/>
          <w:rtl/>
          <w:lang w:val="he-IL"/>
        </w:rPr>
        <w:t xml:space="preserve"> שמונים</w:t>
      </w:r>
      <w:r w:rsidRPr="006D7782">
        <w:rPr>
          <w:rFonts w:ascii="Georgia" w:hAnsi="Georgia"/>
          <w:sz w:val="18"/>
          <w:szCs w:val="20"/>
          <w:rtl/>
          <w:lang w:val="he-IL"/>
        </w:rPr>
        <w:t xml:space="preserve">. לאחר חישוב </w:t>
      </w:r>
      <w:r w:rsidRPr="006D7782">
        <w:rPr>
          <w:rFonts w:ascii="Georgia" w:hAnsi="Georgia"/>
          <w:sz w:val="18"/>
          <w:szCs w:val="20"/>
          <w:rtl/>
          <w:lang w:val="he-IL"/>
        </w:rPr>
        <w:lastRenderedPageBreak/>
        <w:t>התוספות</w:t>
      </w:r>
      <w:r w:rsidRPr="006D7782">
        <w:rPr>
          <w:rFonts w:ascii="Georgia" w:hAnsi="Georgia"/>
          <w:sz w:val="18"/>
          <w:szCs w:val="20"/>
          <w:vertAlign w:val="superscript"/>
          <w:rtl/>
          <w:lang w:val="he-IL"/>
        </w:rPr>
        <w:footnoteReference w:id="4"/>
      </w:r>
      <w:r w:rsidRPr="006D7782">
        <w:rPr>
          <w:rFonts w:ascii="Georgia" w:hAnsi="Georgia"/>
          <w:sz w:val="18"/>
          <w:szCs w:val="20"/>
          <w:rtl/>
          <w:lang w:val="he-IL"/>
        </w:rPr>
        <w:t xml:space="preserve"> המוענקות היא ע</w:t>
      </w:r>
      <w:r w:rsidRPr="006D7782">
        <w:rPr>
          <w:rFonts w:ascii="Georgia" w:hAnsi="Georgia" w:hint="cs"/>
          <w:sz w:val="18"/>
          <w:szCs w:val="20"/>
          <w:rtl/>
          <w:lang w:val="he-IL"/>
        </w:rPr>
        <w:t>מדה</w:t>
      </w:r>
      <w:r w:rsidRPr="006D7782">
        <w:rPr>
          <w:rFonts w:ascii="Georgia" w:hAnsi="Georgia"/>
          <w:sz w:val="18"/>
          <w:szCs w:val="20"/>
          <w:rtl/>
          <w:lang w:val="he-IL"/>
        </w:rPr>
        <w:t xml:space="preserve"> על 2</w:t>
      </w:r>
      <w:r w:rsidRPr="006D7782">
        <w:rPr>
          <w:rFonts w:ascii="Georgia" w:hAnsi="Georgia" w:hint="cs"/>
          <w:sz w:val="18"/>
          <w:szCs w:val="20"/>
          <w:rtl/>
          <w:lang w:val="he-IL"/>
        </w:rPr>
        <w:t>,</w:t>
      </w:r>
      <w:r w:rsidRPr="006D7782">
        <w:rPr>
          <w:rFonts w:ascii="Georgia" w:hAnsi="Georgia"/>
          <w:sz w:val="18"/>
          <w:szCs w:val="20"/>
          <w:rtl/>
          <w:lang w:val="he-IL"/>
        </w:rPr>
        <w:t xml:space="preserve">687.55 </w:t>
      </w:r>
      <w:r w:rsidRPr="006D7782">
        <w:rPr>
          <w:rFonts w:ascii="Georgia" w:hAnsi="Georgia" w:hint="cs"/>
          <w:sz w:val="18"/>
          <w:szCs w:val="20"/>
          <w:rtl/>
          <w:lang w:val="he-IL"/>
        </w:rPr>
        <w:t>שקלים</w:t>
      </w:r>
      <w:r w:rsidRPr="006D7782">
        <w:rPr>
          <w:rFonts w:ascii="Georgia" w:hAnsi="Georgia"/>
          <w:sz w:val="18"/>
          <w:szCs w:val="20"/>
          <w:rtl/>
          <w:lang w:val="he-IL"/>
        </w:rPr>
        <w:t xml:space="preserve"> ליחיד מתחת לגיל</w:t>
      </w:r>
      <w:r w:rsidRPr="006D7782">
        <w:rPr>
          <w:rFonts w:ascii="Georgia" w:hAnsi="Georgia" w:hint="cs"/>
          <w:sz w:val="18"/>
          <w:szCs w:val="20"/>
          <w:rtl/>
          <w:lang w:val="he-IL"/>
        </w:rPr>
        <w:t xml:space="preserve"> שמונים,</w:t>
      </w:r>
      <w:r w:rsidRPr="006D7782">
        <w:rPr>
          <w:rFonts w:ascii="Georgia" w:hAnsi="Georgia"/>
          <w:sz w:val="18"/>
          <w:szCs w:val="20"/>
          <w:rtl/>
          <w:lang w:val="he-IL"/>
        </w:rPr>
        <w:t xml:space="preserve"> אך עדיין נמוכה </w:t>
      </w:r>
      <w:r w:rsidRPr="006D7782">
        <w:rPr>
          <w:rFonts w:ascii="Georgia" w:hAnsi="Georgia" w:hint="cs"/>
          <w:sz w:val="18"/>
          <w:szCs w:val="20"/>
          <w:rtl/>
          <w:lang w:val="he-IL"/>
        </w:rPr>
        <w:t xml:space="preserve">בהרבה </w:t>
      </w:r>
      <w:r w:rsidRPr="006D7782">
        <w:rPr>
          <w:rFonts w:ascii="Georgia" w:hAnsi="Georgia"/>
          <w:sz w:val="18"/>
          <w:szCs w:val="20"/>
          <w:rtl/>
          <w:lang w:val="he-IL"/>
        </w:rPr>
        <w:t xml:space="preserve">משכר המינימום </w:t>
      </w:r>
      <w:r w:rsidRPr="006D7782">
        <w:rPr>
          <w:rFonts w:ascii="Georgia" w:hAnsi="Georgia" w:hint="cs"/>
          <w:sz w:val="18"/>
          <w:szCs w:val="20"/>
          <w:rtl/>
          <w:lang w:val="he-IL"/>
        </w:rPr>
        <w:t>(</w:t>
      </w:r>
      <w:r w:rsidRPr="006D7782">
        <w:rPr>
          <w:rFonts w:ascii="Georgia" w:hAnsi="Georgia"/>
          <w:sz w:val="18"/>
          <w:szCs w:val="20"/>
          <w:rtl/>
          <w:lang w:val="he-IL"/>
        </w:rPr>
        <w:t>5</w:t>
      </w:r>
      <w:r w:rsidRPr="006D7782">
        <w:rPr>
          <w:rFonts w:ascii="Georgia" w:hAnsi="Georgia" w:hint="cs"/>
          <w:sz w:val="18"/>
          <w:szCs w:val="20"/>
          <w:rtl/>
          <w:lang w:val="he-IL"/>
        </w:rPr>
        <w:t>,</w:t>
      </w:r>
      <w:r w:rsidRPr="006D7782">
        <w:rPr>
          <w:rFonts w:ascii="Georgia" w:hAnsi="Georgia"/>
          <w:sz w:val="18"/>
          <w:szCs w:val="20"/>
          <w:rtl/>
          <w:lang w:val="he-IL"/>
        </w:rPr>
        <w:t xml:space="preserve">300 </w:t>
      </w:r>
      <w:r w:rsidRPr="006D7782">
        <w:rPr>
          <w:rFonts w:ascii="Georgia" w:hAnsi="Georgia" w:hint="cs"/>
          <w:sz w:val="18"/>
          <w:szCs w:val="20"/>
          <w:rtl/>
          <w:lang w:val="he-IL"/>
        </w:rPr>
        <w:t>שקלים),</w:t>
      </w:r>
      <w:r w:rsidRPr="006D7782">
        <w:rPr>
          <w:rFonts w:ascii="Georgia" w:hAnsi="Georgia"/>
          <w:sz w:val="18"/>
          <w:szCs w:val="20"/>
          <w:rtl/>
          <w:lang w:val="he-IL"/>
        </w:rPr>
        <w:t xml:space="preserve"> ושיעורה ע</w:t>
      </w:r>
      <w:r w:rsidRPr="006D7782">
        <w:rPr>
          <w:rFonts w:ascii="Georgia" w:hAnsi="Georgia" w:hint="cs"/>
          <w:sz w:val="18"/>
          <w:szCs w:val="20"/>
          <w:rtl/>
          <w:lang w:val="he-IL"/>
        </w:rPr>
        <w:t>מד</w:t>
      </w:r>
      <w:r w:rsidRPr="006D7782">
        <w:rPr>
          <w:rFonts w:ascii="Georgia" w:hAnsi="Georgia"/>
          <w:sz w:val="18"/>
          <w:szCs w:val="20"/>
          <w:rtl/>
          <w:lang w:val="he-IL"/>
        </w:rPr>
        <w:t xml:space="preserve"> על 23.</w:t>
      </w:r>
      <w:r w:rsidRPr="006D7782">
        <w:rPr>
          <w:rFonts w:ascii="Georgia" w:hAnsi="Georgia" w:hint="cs"/>
          <w:sz w:val="18"/>
          <w:szCs w:val="20"/>
          <w:rtl/>
          <w:lang w:val="he-IL"/>
        </w:rPr>
        <w:t>53</w:t>
      </w:r>
      <w:r w:rsidRPr="006D7782">
        <w:rPr>
          <w:rFonts w:ascii="Georgia" w:hAnsi="Georgia"/>
          <w:sz w:val="18"/>
          <w:szCs w:val="20"/>
          <w:rtl/>
          <w:lang w:val="he-IL"/>
        </w:rPr>
        <w:t xml:space="preserve">% מהשכר הממוצע במשק בשנת 2021 </w:t>
      </w:r>
      <w:r w:rsidRPr="006D7782">
        <w:rPr>
          <w:rFonts w:ascii="Georgia" w:hAnsi="Georgia" w:hint="cs"/>
          <w:sz w:val="18"/>
          <w:szCs w:val="20"/>
          <w:rtl/>
          <w:lang w:val="he-IL"/>
        </w:rPr>
        <w:t>(11,421 שקלים)</w:t>
      </w:r>
      <w:r w:rsidRPr="006D7782">
        <w:rPr>
          <w:rFonts w:ascii="Georgia" w:hAnsi="Georgia"/>
          <w:sz w:val="18"/>
          <w:szCs w:val="20"/>
          <w:rtl/>
          <w:lang w:val="he-IL"/>
        </w:rPr>
        <w:t xml:space="preserve"> (הלשכה המרכזית לסטטיסטיקה, 202</w:t>
      </w:r>
      <w:r w:rsidRPr="006D7782">
        <w:rPr>
          <w:rFonts w:ascii="Georgia" w:hAnsi="Georgia" w:hint="cs"/>
          <w:sz w:val="18"/>
          <w:szCs w:val="20"/>
          <w:rtl/>
          <w:lang w:val="he-IL"/>
        </w:rPr>
        <w:t>2</w:t>
      </w:r>
      <w:r w:rsidRPr="006D7782">
        <w:rPr>
          <w:rFonts w:ascii="Georgia" w:hAnsi="Georgia"/>
          <w:sz w:val="18"/>
          <w:szCs w:val="20"/>
          <w:rtl/>
          <w:lang w:val="he-IL"/>
        </w:rPr>
        <w:t xml:space="preserve">). </w:t>
      </w:r>
      <w:r w:rsidRPr="006D7782">
        <w:rPr>
          <w:rFonts w:ascii="Georgia" w:hAnsi="Georgia" w:hint="cs"/>
          <w:sz w:val="18"/>
          <w:szCs w:val="20"/>
          <w:rtl/>
          <w:lang w:val="he-IL"/>
        </w:rPr>
        <w:t>זאת ועוד</w:t>
      </w:r>
      <w:r w:rsidRPr="006D7782">
        <w:rPr>
          <w:rFonts w:ascii="Georgia" w:hAnsi="Georgia"/>
          <w:sz w:val="18"/>
          <w:szCs w:val="20"/>
          <w:rtl/>
          <w:lang w:val="he-IL"/>
        </w:rPr>
        <w:t xml:space="preserve">, חלקה של קצבת </w:t>
      </w:r>
      <w:proofErr w:type="spellStart"/>
      <w:r w:rsidRPr="006D7782">
        <w:rPr>
          <w:rFonts w:ascii="Georgia" w:hAnsi="Georgia"/>
          <w:sz w:val="18"/>
          <w:szCs w:val="20"/>
          <w:rtl/>
          <w:lang w:val="he-IL"/>
        </w:rPr>
        <w:t>הז</w:t>
      </w:r>
      <w:r w:rsidRPr="006D7782">
        <w:rPr>
          <w:rFonts w:ascii="Georgia" w:hAnsi="Georgia" w:hint="cs"/>
          <w:sz w:val="18"/>
          <w:szCs w:val="20"/>
          <w:rtl/>
          <w:lang w:val="he-IL"/>
        </w:rPr>
        <w:t>י</w:t>
      </w:r>
      <w:r w:rsidRPr="006D7782">
        <w:rPr>
          <w:rFonts w:ascii="Georgia" w:hAnsi="Georgia"/>
          <w:sz w:val="18"/>
          <w:szCs w:val="20"/>
          <w:rtl/>
          <w:lang w:val="he-IL"/>
        </w:rPr>
        <w:t>קנה</w:t>
      </w:r>
      <w:proofErr w:type="spellEnd"/>
      <w:r w:rsidRPr="006D7782">
        <w:rPr>
          <w:rFonts w:ascii="Georgia" w:hAnsi="Georgia"/>
          <w:sz w:val="18"/>
          <w:szCs w:val="20"/>
          <w:rtl/>
          <w:lang w:val="he-IL"/>
        </w:rPr>
        <w:t xml:space="preserve"> הבסיסית, ללא התוספות, יחסית לשכר הממוצע במשק</w:t>
      </w:r>
      <w:r w:rsidRPr="006D7782">
        <w:rPr>
          <w:rFonts w:ascii="Georgia" w:hAnsi="Georgia" w:hint="cs"/>
          <w:sz w:val="18"/>
          <w:szCs w:val="20"/>
          <w:rtl/>
          <w:lang w:val="he-IL"/>
        </w:rPr>
        <w:t xml:space="preserve">, </w:t>
      </w:r>
      <w:r w:rsidRPr="006D7782">
        <w:rPr>
          <w:rFonts w:ascii="Georgia" w:hAnsi="Georgia"/>
          <w:sz w:val="18"/>
          <w:szCs w:val="20"/>
          <w:rtl/>
          <w:lang w:val="he-IL"/>
        </w:rPr>
        <w:t>הוא 13.6% בלבד מהשכר הממוצע במשק</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סכום שאינו</w:t>
      </w:r>
      <w:r w:rsidRPr="006D7782">
        <w:rPr>
          <w:rFonts w:ascii="Georgia" w:hAnsi="Georgia"/>
          <w:sz w:val="18"/>
          <w:szCs w:val="20"/>
          <w:rtl/>
          <w:lang w:val="he-IL"/>
        </w:rPr>
        <w:t xml:space="preserve"> מאפשר </w:t>
      </w:r>
      <w:r w:rsidRPr="006D7782">
        <w:rPr>
          <w:rFonts w:ascii="Georgia" w:hAnsi="Georgia" w:hint="cs"/>
          <w:sz w:val="18"/>
          <w:szCs w:val="20"/>
          <w:rtl/>
          <w:lang w:val="he-IL"/>
        </w:rPr>
        <w:t>קיום.</w:t>
      </w:r>
      <w:r w:rsidRPr="006D7782">
        <w:rPr>
          <w:rFonts w:ascii="Georgia" w:hAnsi="Georgia"/>
          <w:sz w:val="18"/>
          <w:szCs w:val="20"/>
          <w:rtl/>
          <w:lang w:val="he-IL"/>
        </w:rPr>
        <w:t xml:space="preserve"> אכן, על פי נתוני </w:t>
      </w:r>
      <w:r w:rsidR="00611A1A">
        <w:rPr>
          <w:rFonts w:ascii="Georgia" w:hAnsi="Georgia" w:cs="Georgia"/>
          <w:sz w:val="18"/>
          <w:szCs w:val="18"/>
          <w:rtl/>
          <w:lang w:val="he-IL"/>
        </w:rPr>
        <w:br/>
      </w:r>
      <w:r w:rsidRPr="006D7782">
        <w:rPr>
          <w:rFonts w:ascii="Georgia" w:hAnsi="Georgia"/>
          <w:sz w:val="18"/>
          <w:szCs w:val="20"/>
          <w:rtl/>
          <w:lang w:val="he-IL"/>
        </w:rPr>
        <w:t>ה-</w:t>
      </w:r>
      <w:r w:rsidRPr="006D7782">
        <w:rPr>
          <w:rFonts w:ascii="Georgia" w:hAnsi="Georgia" w:cs="Georgia"/>
          <w:sz w:val="18"/>
          <w:szCs w:val="18"/>
          <w:rtl/>
          <w:lang w:val="he-IL"/>
        </w:rPr>
        <w:t>OECD</w:t>
      </w:r>
      <w:r w:rsidRPr="006D7782">
        <w:rPr>
          <w:rFonts w:ascii="Georgia" w:hAnsi="Georgia"/>
          <w:sz w:val="18"/>
          <w:szCs w:val="20"/>
          <w:rtl/>
          <w:lang w:val="he-IL"/>
        </w:rPr>
        <w:t xml:space="preserve"> </w:t>
      </w:r>
      <w:r w:rsidRPr="006D7782">
        <w:rPr>
          <w:rFonts w:ascii="Georgia" w:hAnsi="Georgia" w:hint="cs"/>
          <w:sz w:val="18"/>
          <w:szCs w:val="20"/>
          <w:rtl/>
          <w:lang w:val="he-IL"/>
        </w:rPr>
        <w:t>ההכנסה מ</w:t>
      </w:r>
      <w:r w:rsidRPr="006D7782">
        <w:rPr>
          <w:rFonts w:ascii="Georgia" w:hAnsi="Georgia"/>
          <w:sz w:val="18"/>
          <w:szCs w:val="20"/>
          <w:rtl/>
          <w:lang w:val="he-IL"/>
        </w:rPr>
        <w:t>עבודה מהווה 30% מהכנסתם של אזרחים ותיקים בישראל</w:t>
      </w:r>
      <w:r w:rsidRPr="006D7782">
        <w:rPr>
          <w:rFonts w:ascii="Georgia" w:hAnsi="Georgia"/>
          <w:sz w:val="18"/>
          <w:szCs w:val="20"/>
          <w:rtl/>
        </w:rPr>
        <w:t xml:space="preserve"> </w:t>
      </w:r>
      <w:r w:rsidRPr="006D7782">
        <w:rPr>
          <w:rFonts w:ascii="Georgia" w:hAnsi="Georgia"/>
          <w:sz w:val="18"/>
          <w:szCs w:val="20"/>
          <w:rtl/>
          <w:lang w:val="he-IL"/>
        </w:rPr>
        <w:t>(</w:t>
      </w:r>
      <w:r w:rsidRPr="006D7782">
        <w:rPr>
          <w:rFonts w:ascii="Georgia" w:hAnsi="Georgia"/>
          <w:sz w:val="18"/>
          <w:szCs w:val="20"/>
        </w:rPr>
        <w:t>OECD, 2020</w:t>
      </w:r>
      <w:r w:rsidRPr="006D7782">
        <w:rPr>
          <w:rFonts w:ascii="Georgia" w:hAnsi="Georgia"/>
          <w:sz w:val="18"/>
          <w:szCs w:val="20"/>
          <w:rtl/>
        </w:rPr>
        <w:t>).</w:t>
      </w:r>
      <w:r w:rsidRPr="006D7782">
        <w:rPr>
          <w:rFonts w:ascii="Georgia" w:hAnsi="Georgia"/>
          <w:sz w:val="18"/>
          <w:szCs w:val="20"/>
          <w:rtl/>
          <w:lang w:val="he-IL"/>
        </w:rPr>
        <w:t xml:space="preserve"> לכן קשיש ישראלי שאינו יכול לעבוד ו/או אין לו ביטוח פנסיוני</w:t>
      </w:r>
      <w:r w:rsidRPr="006D7782">
        <w:rPr>
          <w:rFonts w:ascii="Georgia" w:hAnsi="Georgia" w:hint="cs"/>
          <w:sz w:val="18"/>
          <w:szCs w:val="20"/>
          <w:rtl/>
          <w:lang w:val="he-IL"/>
        </w:rPr>
        <w:t>,</w:t>
      </w:r>
      <w:r w:rsidRPr="006D7782">
        <w:rPr>
          <w:rFonts w:ascii="Georgia" w:hAnsi="Georgia"/>
          <w:sz w:val="18"/>
          <w:szCs w:val="20"/>
          <w:rtl/>
          <w:lang w:val="he-IL"/>
        </w:rPr>
        <w:t xml:space="preserve"> הכנסתו היא מזערית</w:t>
      </w:r>
      <w:r w:rsidRPr="006D7782">
        <w:rPr>
          <w:rFonts w:ascii="Georgia" w:hAnsi="Georgia" w:hint="cs"/>
          <w:sz w:val="18"/>
          <w:szCs w:val="20"/>
          <w:rtl/>
          <w:lang w:val="he-IL"/>
        </w:rPr>
        <w:t xml:space="preserve">, </w:t>
      </w:r>
      <w:r w:rsidRPr="006D7782">
        <w:rPr>
          <w:rFonts w:ascii="Georgia" w:hAnsi="Georgia"/>
          <w:sz w:val="18"/>
          <w:szCs w:val="20"/>
          <w:rtl/>
          <w:lang w:val="he-IL"/>
        </w:rPr>
        <w:t xml:space="preserve">והוא נזקק להשלמת הכנסה. </w:t>
      </w:r>
      <w:r w:rsidRPr="006D7782">
        <w:rPr>
          <w:rFonts w:ascii="Georgia" w:hAnsi="Georgia" w:hint="cs"/>
          <w:sz w:val="18"/>
          <w:szCs w:val="20"/>
          <w:rtl/>
          <w:lang w:val="he-IL"/>
        </w:rPr>
        <w:t xml:space="preserve">אומנם חלקה של </w:t>
      </w:r>
      <w:r w:rsidRPr="006D7782">
        <w:rPr>
          <w:rFonts w:ascii="Georgia" w:hAnsi="Georgia"/>
          <w:sz w:val="18"/>
          <w:szCs w:val="20"/>
          <w:rtl/>
          <w:lang w:val="he-IL"/>
        </w:rPr>
        <w:t xml:space="preserve">קצבת </w:t>
      </w:r>
      <w:proofErr w:type="spellStart"/>
      <w:r w:rsidRPr="006D7782">
        <w:rPr>
          <w:rFonts w:ascii="Georgia" w:hAnsi="Georgia"/>
          <w:sz w:val="18"/>
          <w:szCs w:val="20"/>
          <w:rtl/>
          <w:lang w:val="he-IL"/>
        </w:rPr>
        <w:t>הז</w:t>
      </w:r>
      <w:r w:rsidRPr="006D7782">
        <w:rPr>
          <w:rFonts w:ascii="Georgia" w:hAnsi="Georgia" w:hint="cs"/>
          <w:sz w:val="18"/>
          <w:szCs w:val="20"/>
          <w:rtl/>
          <w:lang w:val="he-IL"/>
        </w:rPr>
        <w:t>י</w:t>
      </w:r>
      <w:r w:rsidRPr="006D7782">
        <w:rPr>
          <w:rFonts w:ascii="Georgia" w:hAnsi="Georgia"/>
          <w:sz w:val="18"/>
          <w:szCs w:val="20"/>
          <w:rtl/>
          <w:lang w:val="he-IL"/>
        </w:rPr>
        <w:t>קנה</w:t>
      </w:r>
      <w:proofErr w:type="spellEnd"/>
      <w:r w:rsidRPr="006D7782">
        <w:rPr>
          <w:rFonts w:ascii="Georgia" w:hAnsi="Georgia"/>
          <w:sz w:val="18"/>
          <w:szCs w:val="20"/>
          <w:rtl/>
          <w:lang w:val="he-IL"/>
        </w:rPr>
        <w:t xml:space="preserve"> </w:t>
      </w:r>
      <w:r w:rsidRPr="006D7782">
        <w:rPr>
          <w:rFonts w:ascii="Georgia" w:hAnsi="Georgia" w:hint="cs"/>
          <w:sz w:val="18"/>
          <w:szCs w:val="20"/>
          <w:rtl/>
          <w:lang w:val="he-IL"/>
        </w:rPr>
        <w:t>ב</w:t>
      </w:r>
      <w:r w:rsidRPr="006D7782">
        <w:rPr>
          <w:rFonts w:ascii="Georgia" w:hAnsi="Georgia"/>
          <w:sz w:val="18"/>
          <w:szCs w:val="20"/>
          <w:rtl/>
          <w:lang w:val="he-IL"/>
        </w:rPr>
        <w:t xml:space="preserve">חילוץ מעוני </w:t>
      </w:r>
      <w:r w:rsidRPr="006D7782">
        <w:rPr>
          <w:rFonts w:ascii="Georgia" w:hAnsi="Georgia" w:hint="cs"/>
          <w:sz w:val="18"/>
          <w:szCs w:val="20"/>
          <w:rtl/>
          <w:lang w:val="he-IL"/>
        </w:rPr>
        <w:t xml:space="preserve">הוא הגדול ביותר </w:t>
      </w:r>
      <w:r w:rsidRPr="006D7782">
        <w:rPr>
          <w:rFonts w:ascii="Georgia" w:hAnsi="Georgia"/>
          <w:sz w:val="18"/>
          <w:szCs w:val="20"/>
          <w:rtl/>
          <w:lang w:val="he-IL"/>
        </w:rPr>
        <w:t>גם בשנת 2020 (</w:t>
      </w:r>
      <w:r w:rsidRPr="006D7782">
        <w:rPr>
          <w:rFonts w:ascii="Georgia" w:hAnsi="Georgia" w:hint="cs"/>
          <w:sz w:val="18"/>
          <w:szCs w:val="20"/>
          <w:rtl/>
          <w:lang w:val="he-IL"/>
        </w:rPr>
        <w:t>ה</w:t>
      </w:r>
      <w:r w:rsidRPr="006D7782">
        <w:rPr>
          <w:rFonts w:ascii="Georgia" w:hAnsi="Georgia"/>
          <w:sz w:val="18"/>
          <w:szCs w:val="20"/>
          <w:rtl/>
          <w:lang w:val="he-IL"/>
        </w:rPr>
        <w:t>מוסד לביטוח לאומי, 2021)</w:t>
      </w:r>
      <w:r w:rsidRPr="006D7782">
        <w:rPr>
          <w:rFonts w:ascii="Georgia" w:hAnsi="Georgia" w:hint="cs"/>
          <w:sz w:val="18"/>
          <w:szCs w:val="20"/>
          <w:rtl/>
          <w:lang w:val="he-IL"/>
        </w:rPr>
        <w:t>,</w:t>
      </w:r>
      <w:r w:rsidRPr="006D7782">
        <w:rPr>
          <w:rFonts w:ascii="Georgia" w:hAnsi="Georgia"/>
          <w:sz w:val="18"/>
          <w:szCs w:val="20"/>
          <w:rtl/>
          <w:lang w:val="he-IL"/>
        </w:rPr>
        <w:t xml:space="preserve"> אולם אין די בה כדי להבטיח קיום נאות. לכן, </w:t>
      </w:r>
      <w:r w:rsidRPr="006D7782">
        <w:rPr>
          <w:rFonts w:ascii="Georgia" w:hAnsi="Georgia"/>
          <w:color w:val="212121"/>
          <w:sz w:val="18"/>
          <w:szCs w:val="20"/>
          <w:shd w:val="clear" w:color="auto" w:fill="FFFFFF"/>
          <w:rtl/>
          <w:lang w:val="he-IL"/>
        </w:rPr>
        <w:t>הביטוח הלאומי משלם השלמת הכנסה למקבלי קצבת</w:t>
      </w:r>
      <w:r w:rsidRPr="006D7782">
        <w:rPr>
          <w:rFonts w:ascii="Georgia" w:hAnsi="Georgia" w:hint="cs"/>
          <w:color w:val="212121"/>
          <w:sz w:val="18"/>
          <w:szCs w:val="20"/>
          <w:shd w:val="clear" w:color="auto" w:fill="FFFFFF"/>
          <w:rtl/>
          <w:lang w:val="he-IL"/>
        </w:rPr>
        <w:t xml:space="preserve"> </w:t>
      </w:r>
      <w:r w:rsidRPr="006D7782">
        <w:rPr>
          <w:rFonts w:ascii="Georgia" w:hAnsi="Georgia"/>
          <w:color w:val="212121"/>
          <w:sz w:val="18"/>
          <w:szCs w:val="20"/>
          <w:shd w:val="clear" w:color="auto" w:fill="FFFFFF"/>
          <w:rtl/>
          <w:lang w:val="he-IL"/>
        </w:rPr>
        <w:t>אזרח ותיק</w:t>
      </w:r>
      <w:r w:rsidRPr="006D7782">
        <w:rPr>
          <w:rFonts w:ascii="Georgia" w:hAnsi="Georgia" w:hint="cs"/>
          <w:color w:val="212121"/>
          <w:sz w:val="18"/>
          <w:szCs w:val="20"/>
          <w:shd w:val="clear" w:color="auto" w:fill="FFFFFF"/>
          <w:rtl/>
          <w:lang w:val="he-IL"/>
        </w:rPr>
        <w:t xml:space="preserve"> </w:t>
      </w:r>
      <w:r w:rsidRPr="006D7782">
        <w:rPr>
          <w:rFonts w:ascii="Georgia" w:hAnsi="Georgia"/>
          <w:color w:val="212121"/>
          <w:sz w:val="18"/>
          <w:szCs w:val="20"/>
          <w:shd w:val="clear" w:color="auto" w:fill="FFFFFF"/>
          <w:rtl/>
          <w:lang w:val="he-IL"/>
        </w:rPr>
        <w:t>שאין להם הכנסות מלבד קצב</w:t>
      </w:r>
      <w:r w:rsidRPr="006D7782">
        <w:rPr>
          <w:rFonts w:ascii="Georgia" w:hAnsi="Georgia" w:hint="cs"/>
          <w:color w:val="212121"/>
          <w:sz w:val="18"/>
          <w:szCs w:val="20"/>
          <w:shd w:val="clear" w:color="auto" w:fill="FFFFFF"/>
          <w:rtl/>
          <w:lang w:val="he-IL"/>
        </w:rPr>
        <w:t xml:space="preserve">ה זו, </w:t>
      </w:r>
      <w:r w:rsidRPr="006D7782">
        <w:rPr>
          <w:rFonts w:ascii="Georgia" w:hAnsi="Georgia"/>
          <w:color w:val="212121"/>
          <w:sz w:val="18"/>
          <w:szCs w:val="20"/>
          <w:shd w:val="clear" w:color="auto" w:fill="FFFFFF"/>
          <w:rtl/>
          <w:lang w:val="he-IL"/>
        </w:rPr>
        <w:t>כדי להבטיח להם הכנסה מינימלית לקיום.</w:t>
      </w:r>
      <w:r w:rsidRPr="006D7782">
        <w:rPr>
          <w:rFonts w:ascii="Georgia" w:hAnsi="Georgia"/>
          <w:sz w:val="18"/>
          <w:szCs w:val="20"/>
          <w:rtl/>
          <w:lang w:val="he-IL"/>
        </w:rPr>
        <w:t xml:space="preserve"> </w:t>
      </w:r>
    </w:p>
    <w:p w14:paraId="4B29E66E" w14:textId="125B3042" w:rsidR="00BE665E" w:rsidRPr="006D7782" w:rsidRDefault="00BE665E" w:rsidP="00C15E7B">
      <w:pPr>
        <w:shd w:val="clear" w:color="auto" w:fill="FFFFFF"/>
        <w:spacing w:after="180" w:line="280" w:lineRule="exact"/>
        <w:jc w:val="both"/>
        <w:textAlignment w:val="baseline"/>
        <w:rPr>
          <w:rFonts w:ascii="Georgia" w:hAnsi="Georgia"/>
          <w:sz w:val="18"/>
          <w:szCs w:val="20"/>
          <w:rtl/>
          <w:lang w:val="he-IL"/>
        </w:rPr>
      </w:pPr>
      <w:r w:rsidRPr="006D7782">
        <w:rPr>
          <w:rFonts w:ascii="Georgia" w:hAnsi="Georgia"/>
          <w:sz w:val="18"/>
          <w:szCs w:val="20"/>
          <w:rtl/>
          <w:lang w:val="he-IL"/>
        </w:rPr>
        <w:t xml:space="preserve">יתרה מזו, גם הקשישים </w:t>
      </w:r>
      <w:r w:rsidRPr="006D7782">
        <w:rPr>
          <w:rFonts w:ascii="Georgia" w:hAnsi="Georgia" w:hint="cs"/>
          <w:sz w:val="18"/>
          <w:szCs w:val="20"/>
          <w:rtl/>
          <w:lang w:val="he-IL"/>
        </w:rPr>
        <w:t>ה</w:t>
      </w:r>
      <w:r w:rsidRPr="006D7782">
        <w:rPr>
          <w:rFonts w:ascii="Georgia" w:hAnsi="Georgia"/>
          <w:sz w:val="18"/>
          <w:szCs w:val="20"/>
          <w:rtl/>
          <w:lang w:val="he-IL"/>
        </w:rPr>
        <w:t>זכאים לפנסיה לא בהכרח מתקיימים בכבוד</w:t>
      </w:r>
      <w:r w:rsidRPr="006D7782">
        <w:rPr>
          <w:rFonts w:ascii="Georgia" w:hAnsi="Georgia" w:hint="cs"/>
          <w:sz w:val="18"/>
          <w:szCs w:val="20"/>
          <w:rtl/>
          <w:lang w:val="he-IL"/>
        </w:rPr>
        <w:t>,</w:t>
      </w:r>
      <w:r w:rsidRPr="006D7782">
        <w:rPr>
          <w:rFonts w:ascii="Georgia" w:hAnsi="Georgia"/>
          <w:sz w:val="18"/>
          <w:szCs w:val="20"/>
          <w:rtl/>
          <w:lang w:val="he-IL"/>
        </w:rPr>
        <w:t xml:space="preserve"> מאחר </w:t>
      </w:r>
      <w:r w:rsidRPr="0037459F">
        <w:rPr>
          <w:rFonts w:ascii="Georgia" w:hAnsi="Georgia" w:hint="eastAsia"/>
          <w:b/>
          <w:bCs/>
          <w:sz w:val="18"/>
          <w:szCs w:val="20"/>
          <w:rtl/>
          <w:lang w:val="he-IL"/>
        </w:rPr>
        <w:t>שיחס</w:t>
      </w:r>
      <w:r w:rsidRPr="0037459F">
        <w:rPr>
          <w:rFonts w:ascii="Georgia" w:hAnsi="Georgia"/>
          <w:b/>
          <w:bCs/>
          <w:sz w:val="18"/>
          <w:szCs w:val="20"/>
          <w:rtl/>
          <w:lang w:val="he-IL"/>
        </w:rPr>
        <w:t xml:space="preserve"> </w:t>
      </w:r>
      <w:r w:rsidRPr="0037459F">
        <w:rPr>
          <w:rFonts w:ascii="Georgia" w:hAnsi="Georgia" w:hint="eastAsia"/>
          <w:b/>
          <w:bCs/>
          <w:sz w:val="18"/>
          <w:szCs w:val="20"/>
          <w:rtl/>
          <w:lang w:val="he-IL"/>
        </w:rPr>
        <w:t>התחלופה</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sz w:val="18"/>
          <w:szCs w:val="20"/>
          <w:shd w:val="clear" w:color="auto" w:fill="FFFFFF"/>
          <w:rtl/>
          <w:lang w:val="he-IL"/>
        </w:rPr>
        <w:t xml:space="preserve">המודד את היחס בין שכרו של אדם עם פרישתו לגמלאות </w:t>
      </w:r>
      <w:r w:rsidRPr="006D7782">
        <w:rPr>
          <w:rFonts w:ascii="Georgia" w:hAnsi="Georgia" w:hint="cs"/>
          <w:sz w:val="18"/>
          <w:szCs w:val="20"/>
          <w:shd w:val="clear" w:color="auto" w:fill="FFFFFF"/>
          <w:rtl/>
          <w:lang w:val="he-IL"/>
        </w:rPr>
        <w:t xml:space="preserve">לבין </w:t>
      </w:r>
      <w:r w:rsidRPr="006D7782">
        <w:rPr>
          <w:rFonts w:ascii="Georgia" w:hAnsi="Georgia"/>
          <w:sz w:val="18"/>
          <w:szCs w:val="20"/>
          <w:shd w:val="clear" w:color="auto" w:fill="FFFFFF"/>
          <w:rtl/>
          <w:lang w:val="he-IL"/>
        </w:rPr>
        <w:t>שכרו ערב פרישתו</w:t>
      </w:r>
      <w:r w:rsidRPr="006D7782">
        <w:rPr>
          <w:rFonts w:ascii="Georgia" w:hAnsi="Georgia" w:hint="cs"/>
          <w:sz w:val="18"/>
          <w:szCs w:val="20"/>
          <w:rtl/>
          <w:lang w:val="he-IL"/>
        </w:rPr>
        <w:t>,</w:t>
      </w:r>
      <w:r w:rsidRPr="006D7782">
        <w:rPr>
          <w:rFonts w:ascii="Georgia" w:hAnsi="Georgia"/>
          <w:sz w:val="18"/>
          <w:szCs w:val="20"/>
          <w:rtl/>
          <w:lang w:val="he-IL"/>
        </w:rPr>
        <w:t xml:space="preserve"> הלך וירד </w:t>
      </w:r>
      <w:r w:rsidRPr="006D7782">
        <w:rPr>
          <w:rFonts w:ascii="Georgia" w:hAnsi="Georgia" w:hint="cs"/>
          <w:sz w:val="18"/>
          <w:szCs w:val="20"/>
          <w:rtl/>
          <w:lang w:val="he-IL"/>
        </w:rPr>
        <w:t xml:space="preserve">בישראל </w:t>
      </w:r>
      <w:r w:rsidRPr="006D7782">
        <w:rPr>
          <w:rFonts w:ascii="Georgia" w:hAnsi="Georgia"/>
          <w:sz w:val="18"/>
          <w:szCs w:val="20"/>
          <w:rtl/>
          <w:lang w:val="he-IL"/>
        </w:rPr>
        <w:t>והגיע ל-58% בשנת 2018 (</w:t>
      </w:r>
      <w:proofErr w:type="spellStart"/>
      <w:r w:rsidRPr="006D7782">
        <w:rPr>
          <w:rFonts w:ascii="Georgia" w:hAnsi="Georgia"/>
          <w:sz w:val="18"/>
          <w:szCs w:val="20"/>
          <w:rtl/>
          <w:lang w:val="he-IL"/>
        </w:rPr>
        <w:t>סטפק</w:t>
      </w:r>
      <w:proofErr w:type="spellEnd"/>
      <w:r w:rsidRPr="006D7782">
        <w:rPr>
          <w:rFonts w:ascii="Georgia" w:hAnsi="Georgia"/>
          <w:sz w:val="18"/>
          <w:szCs w:val="20"/>
          <w:rtl/>
          <w:lang w:val="he-IL"/>
        </w:rPr>
        <w:t xml:space="preserve"> </w:t>
      </w:r>
      <w:r w:rsidRPr="006D7782">
        <w:rPr>
          <w:rFonts w:ascii="Georgia" w:hAnsi="Georgia"/>
          <w:sz w:val="18"/>
          <w:szCs w:val="20"/>
          <w:rtl/>
        </w:rPr>
        <w:t>ו</w:t>
      </w:r>
      <w:r w:rsidRPr="006D7782">
        <w:rPr>
          <w:rFonts w:ascii="Georgia" w:hAnsi="Georgia"/>
          <w:sz w:val="18"/>
          <w:szCs w:val="20"/>
          <w:rtl/>
          <w:lang w:val="he-IL"/>
        </w:rPr>
        <w:t>ברקוביץ, 2020</w:t>
      </w:r>
      <w:r w:rsidRPr="006D7782">
        <w:rPr>
          <w:rFonts w:ascii="Georgia" w:hAnsi="Georgia"/>
          <w:sz w:val="18"/>
          <w:szCs w:val="20"/>
          <w:rtl/>
        </w:rPr>
        <w:t>;</w:t>
      </w:r>
      <w:r w:rsidR="00C15E7B">
        <w:rPr>
          <w:rFonts w:ascii="Georgia" w:hAnsi="Georgia"/>
          <w:sz w:val="18"/>
          <w:szCs w:val="20"/>
        </w:rPr>
        <w:t xml:space="preserve">OECD, 2020 </w:t>
      </w:r>
      <w:r w:rsidRPr="006D7782">
        <w:rPr>
          <w:rFonts w:ascii="Georgia" w:hAnsi="Georgia"/>
          <w:sz w:val="18"/>
          <w:szCs w:val="20"/>
          <w:rtl/>
          <w:lang w:val="he-IL"/>
        </w:rPr>
        <w:t>).</w:t>
      </w:r>
      <w:r w:rsidRPr="006D7782">
        <w:rPr>
          <w:rFonts w:ascii="Georgia" w:hAnsi="Georgia"/>
          <w:sz w:val="18"/>
          <w:szCs w:val="20"/>
          <w:rtl/>
        </w:rPr>
        <w:t xml:space="preserve"> </w:t>
      </w:r>
      <w:r w:rsidRPr="006D7782">
        <w:rPr>
          <w:rFonts w:ascii="Georgia" w:hAnsi="Georgia"/>
          <w:sz w:val="18"/>
          <w:szCs w:val="20"/>
          <w:rtl/>
          <w:lang w:val="he-IL"/>
        </w:rPr>
        <w:t xml:space="preserve">קרי, הפנסיה של העובד אינה עולה בהרבה על מחצית משכורתו לפני פרישתו. </w:t>
      </w:r>
      <w:r w:rsidRPr="006D7782">
        <w:rPr>
          <w:rFonts w:ascii="Georgia" w:hAnsi="Georgia" w:hint="cs"/>
          <w:sz w:val="18"/>
          <w:szCs w:val="20"/>
          <w:rtl/>
          <w:lang w:val="he-IL"/>
        </w:rPr>
        <w:t xml:space="preserve">מכאן </w:t>
      </w:r>
      <w:r w:rsidRPr="006D7782">
        <w:rPr>
          <w:rFonts w:ascii="Georgia" w:hAnsi="Georgia"/>
          <w:sz w:val="18"/>
          <w:szCs w:val="20"/>
          <w:rtl/>
          <w:lang w:val="he-IL"/>
        </w:rPr>
        <w:t xml:space="preserve">הצורך של אזרחים ותיקים רבים להמשיך לעבוד כדי לשמור על רמת חיים נאותה. למסקנה זו הגיעו גם חוקרי המוסד לביטוח לאומי </w:t>
      </w:r>
      <w:r w:rsidRPr="006D7782">
        <w:rPr>
          <w:rFonts w:ascii="Georgia" w:hAnsi="Georgia" w:hint="cs"/>
          <w:sz w:val="18"/>
          <w:szCs w:val="20"/>
          <w:rtl/>
          <w:lang w:val="he-IL"/>
        </w:rPr>
        <w:t xml:space="preserve">בדוח שפרסמו </w:t>
      </w:r>
      <w:r w:rsidRPr="006D7782">
        <w:rPr>
          <w:rFonts w:ascii="Georgia" w:hAnsi="Georgia"/>
          <w:sz w:val="18"/>
          <w:szCs w:val="20"/>
          <w:rtl/>
          <w:lang w:val="he-IL"/>
        </w:rPr>
        <w:t>בינואר 2021</w:t>
      </w:r>
      <w:r w:rsidRPr="006D7782">
        <w:rPr>
          <w:rFonts w:ascii="Georgia" w:hAnsi="Georgia" w:hint="cs"/>
          <w:sz w:val="18"/>
          <w:szCs w:val="20"/>
          <w:rtl/>
          <w:lang w:val="he-IL"/>
        </w:rPr>
        <w:t>, (</w:t>
      </w:r>
      <w:proofErr w:type="spellStart"/>
      <w:r w:rsidRPr="006D7782">
        <w:rPr>
          <w:rFonts w:ascii="Georgia" w:hAnsi="Georgia" w:hint="cs"/>
          <w:sz w:val="18"/>
          <w:szCs w:val="20"/>
          <w:rtl/>
          <w:lang w:val="he-IL"/>
        </w:rPr>
        <w:t>אנדלבד</w:t>
      </w:r>
      <w:proofErr w:type="spellEnd"/>
      <w:r w:rsidRPr="006D7782">
        <w:rPr>
          <w:rFonts w:ascii="Georgia" w:hAnsi="Georgia" w:hint="cs"/>
          <w:sz w:val="18"/>
          <w:szCs w:val="20"/>
          <w:rtl/>
          <w:lang w:val="he-IL"/>
        </w:rPr>
        <w:t xml:space="preserve"> ואח', 2021)</w:t>
      </w:r>
      <w:r w:rsidRPr="006D7782">
        <w:rPr>
          <w:rFonts w:ascii="Georgia" w:hAnsi="Georgia"/>
          <w:sz w:val="18"/>
          <w:szCs w:val="20"/>
          <w:rtl/>
          <w:lang w:val="he-IL"/>
        </w:rPr>
        <w:t xml:space="preserve"> </w:t>
      </w:r>
      <w:r w:rsidRPr="006D7782">
        <w:rPr>
          <w:rFonts w:ascii="Georgia" w:hAnsi="Georgia" w:hint="cs"/>
          <w:sz w:val="18"/>
          <w:szCs w:val="20"/>
          <w:rtl/>
          <w:lang w:val="he-IL"/>
        </w:rPr>
        <w:t>ו</w:t>
      </w:r>
      <w:r w:rsidRPr="006D7782">
        <w:rPr>
          <w:rFonts w:ascii="Georgia" w:hAnsi="Georgia"/>
          <w:sz w:val="18"/>
          <w:szCs w:val="20"/>
          <w:rtl/>
          <w:lang w:val="he-IL"/>
        </w:rPr>
        <w:t>הדגישו את הצורך בהגדלת המשאבים המוקצים בישראל למדיניות אקטיבית לעידוד תעסוקה ולתעסוקה איכותית</w:t>
      </w:r>
      <w:r w:rsidRPr="006D7782">
        <w:rPr>
          <w:rFonts w:ascii="Georgia" w:hAnsi="Georgia" w:hint="cs"/>
          <w:sz w:val="18"/>
          <w:szCs w:val="20"/>
          <w:rtl/>
          <w:lang w:val="he-IL"/>
        </w:rPr>
        <w:t xml:space="preserve"> בקרב אזרחים ותיקים.</w:t>
      </w:r>
      <w:r w:rsidRPr="006D7782">
        <w:rPr>
          <w:rFonts w:ascii="Georgia" w:hAnsi="Georgia"/>
          <w:sz w:val="18"/>
          <w:szCs w:val="20"/>
          <w:rtl/>
          <w:lang w:val="he-IL"/>
        </w:rPr>
        <w:t xml:space="preserve"> במסגרת זו נכללים גם אזרחים ותיקים </w:t>
      </w:r>
      <w:r w:rsidRPr="006D7782">
        <w:rPr>
          <w:rFonts w:ascii="Georgia" w:hAnsi="Georgia" w:hint="cs"/>
          <w:sz w:val="18"/>
          <w:szCs w:val="20"/>
          <w:rtl/>
          <w:lang w:val="he-IL"/>
        </w:rPr>
        <w:t>ה</w:t>
      </w:r>
      <w:r w:rsidRPr="006D7782">
        <w:rPr>
          <w:rFonts w:ascii="Georgia" w:hAnsi="Georgia"/>
          <w:sz w:val="18"/>
          <w:szCs w:val="20"/>
          <w:rtl/>
          <w:lang w:val="he-IL"/>
        </w:rPr>
        <w:t>זכאים רק לחלק ממקורות ההכנסה הא</w:t>
      </w:r>
      <w:r w:rsidRPr="006D7782">
        <w:rPr>
          <w:rFonts w:ascii="Georgia" w:hAnsi="Georgia" w:hint="cs"/>
          <w:sz w:val="18"/>
          <w:szCs w:val="20"/>
          <w:rtl/>
          <w:lang w:val="he-IL"/>
        </w:rPr>
        <w:t>פשריי</w:t>
      </w:r>
      <w:r w:rsidRPr="006D7782">
        <w:rPr>
          <w:rFonts w:ascii="Georgia" w:hAnsi="Georgia"/>
          <w:sz w:val="18"/>
          <w:szCs w:val="20"/>
          <w:rtl/>
          <w:lang w:val="he-IL"/>
        </w:rPr>
        <w:t xml:space="preserve">ם, למעט קצבת </w:t>
      </w:r>
      <w:proofErr w:type="spellStart"/>
      <w:r w:rsidRPr="006D7782">
        <w:rPr>
          <w:rFonts w:ascii="Georgia" w:hAnsi="Georgia"/>
          <w:sz w:val="18"/>
          <w:szCs w:val="20"/>
          <w:rtl/>
          <w:lang w:val="he-IL"/>
        </w:rPr>
        <w:t>הז</w:t>
      </w:r>
      <w:r w:rsidRPr="006D7782">
        <w:rPr>
          <w:rFonts w:ascii="Georgia" w:hAnsi="Georgia" w:hint="cs"/>
          <w:sz w:val="18"/>
          <w:szCs w:val="20"/>
          <w:rtl/>
          <w:lang w:val="he-IL"/>
        </w:rPr>
        <w:t>י</w:t>
      </w:r>
      <w:r w:rsidRPr="006D7782">
        <w:rPr>
          <w:rFonts w:ascii="Georgia" w:hAnsi="Georgia"/>
          <w:sz w:val="18"/>
          <w:szCs w:val="20"/>
          <w:rtl/>
          <w:lang w:val="he-IL"/>
        </w:rPr>
        <w:t>קנה</w:t>
      </w:r>
      <w:proofErr w:type="spellEnd"/>
      <w:r w:rsidRPr="006D7782">
        <w:rPr>
          <w:rFonts w:ascii="Georgia" w:hAnsi="Georgia" w:hint="cs"/>
          <w:sz w:val="18"/>
          <w:szCs w:val="20"/>
          <w:rtl/>
          <w:lang w:val="he-IL"/>
        </w:rPr>
        <w:t xml:space="preserve">, ולכן עליהם </w:t>
      </w:r>
      <w:r w:rsidRPr="006D7782">
        <w:rPr>
          <w:rFonts w:ascii="Georgia" w:hAnsi="Georgia"/>
          <w:sz w:val="18"/>
          <w:szCs w:val="20"/>
          <w:rtl/>
          <w:lang w:val="he-IL"/>
        </w:rPr>
        <w:t xml:space="preserve">להמשיך לעבוד אחרי גיל פרישת החובה. </w:t>
      </w:r>
    </w:p>
    <w:p w14:paraId="2179DEDB" w14:textId="2F9690B1" w:rsidR="00BE665E" w:rsidRPr="006D7782" w:rsidRDefault="00BE665E" w:rsidP="001E1A49">
      <w:pPr>
        <w:spacing w:after="180" w:line="280" w:lineRule="exact"/>
        <w:jc w:val="both"/>
        <w:rPr>
          <w:rFonts w:ascii="Georgia" w:hAnsi="Georgia" w:cs="Georgia"/>
          <w:sz w:val="18"/>
          <w:szCs w:val="18"/>
          <w:rtl/>
          <w:lang w:val="he-IL"/>
        </w:rPr>
      </w:pPr>
      <w:r w:rsidRPr="006D7782">
        <w:rPr>
          <w:rFonts w:ascii="Georgia" w:hAnsi="Georgia"/>
          <w:sz w:val="18"/>
          <w:szCs w:val="20"/>
          <w:rtl/>
          <w:lang w:val="he-IL"/>
        </w:rPr>
        <w:t>למרות זאת, במהלך משבר הקורונה אזרחים ותיקים אלו מצאו עצמם מתמודדים עם העמק</w:t>
      </w:r>
      <w:r w:rsidRPr="006D7782">
        <w:rPr>
          <w:rFonts w:ascii="Georgia" w:hAnsi="Georgia" w:hint="cs"/>
          <w:sz w:val="18"/>
          <w:szCs w:val="20"/>
          <w:rtl/>
          <w:lang w:val="he-IL"/>
        </w:rPr>
        <w:t>ה של</w:t>
      </w:r>
      <w:r w:rsidRPr="006D7782">
        <w:rPr>
          <w:rFonts w:ascii="Georgia" w:hAnsi="Georgia"/>
          <w:sz w:val="18"/>
          <w:szCs w:val="20"/>
          <w:rtl/>
          <w:lang w:val="he-IL"/>
        </w:rPr>
        <w:t xml:space="preserve"> תופעת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נרטיב הפגיעות שהוטמע בציבור גרם להטלת מגבלות על חופש התנועה של מבוגרים</w:t>
      </w:r>
      <w:r w:rsidRPr="006D7782">
        <w:rPr>
          <w:rFonts w:ascii="Georgia" w:hAnsi="Georgia" w:hint="cs"/>
          <w:sz w:val="18"/>
          <w:szCs w:val="20"/>
          <w:rtl/>
          <w:lang w:val="he-IL"/>
        </w:rPr>
        <w:t>,</w:t>
      </w:r>
      <w:r w:rsidRPr="006D7782">
        <w:rPr>
          <w:rFonts w:ascii="Georgia" w:hAnsi="Georgia"/>
          <w:sz w:val="18"/>
          <w:szCs w:val="20"/>
          <w:rtl/>
          <w:lang w:val="he-IL"/>
        </w:rPr>
        <w:t xml:space="preserve"> הוביל לבידוד חברתי והשפיע עליהם נפשית. מגבלות התנועה הובילו גם להרחקת אזרחים מגיל 67 ומעלה ממקומות עבודה. כך נפגעו </w:t>
      </w:r>
      <w:r w:rsidRPr="006D7782">
        <w:rPr>
          <w:rFonts w:ascii="Georgia" w:hAnsi="Georgia" w:hint="cs"/>
          <w:sz w:val="18"/>
          <w:szCs w:val="20"/>
          <w:rtl/>
          <w:lang w:val="he-IL"/>
        </w:rPr>
        <w:t xml:space="preserve">אלה מהם </w:t>
      </w:r>
      <w:r w:rsidRPr="006D7782">
        <w:rPr>
          <w:rFonts w:ascii="Georgia" w:hAnsi="Georgia"/>
          <w:sz w:val="18"/>
          <w:szCs w:val="20"/>
          <w:rtl/>
          <w:lang w:val="he-IL"/>
        </w:rPr>
        <w:t>הזקוקים להשלמת הכנסה כדי לחיות בכבוד. דוח הל</w:t>
      </w:r>
      <w:r w:rsidRPr="006D7782">
        <w:rPr>
          <w:rFonts w:ascii="Georgia" w:hAnsi="Georgia" w:hint="cs"/>
          <w:sz w:val="18"/>
          <w:szCs w:val="20"/>
          <w:rtl/>
          <w:lang w:val="he-IL"/>
        </w:rPr>
        <w:t xml:space="preserve">שכה המרכזית לסטטיסטיקה </w:t>
      </w:r>
      <w:r w:rsidRPr="006D7782">
        <w:rPr>
          <w:rFonts w:ascii="Georgia" w:hAnsi="Georgia"/>
          <w:sz w:val="18"/>
          <w:szCs w:val="20"/>
          <w:rtl/>
          <w:lang w:val="he-IL"/>
        </w:rPr>
        <w:t>מלמד כי 22.2% מבני 65 ומעלה השתתפו בכוח העבודה</w:t>
      </w:r>
      <w:r w:rsidRPr="006D7782">
        <w:rPr>
          <w:rFonts w:ascii="Georgia" w:hAnsi="Georgia" w:hint="cs"/>
          <w:sz w:val="18"/>
          <w:szCs w:val="20"/>
          <w:rtl/>
          <w:lang w:val="he-IL"/>
        </w:rPr>
        <w:t xml:space="preserve"> </w:t>
      </w:r>
      <w:r w:rsidRPr="006D7782">
        <w:rPr>
          <w:rFonts w:ascii="Georgia" w:hAnsi="Georgia"/>
          <w:sz w:val="18"/>
          <w:szCs w:val="20"/>
          <w:rtl/>
          <w:lang w:val="he-IL"/>
        </w:rPr>
        <w:t>–</w:t>
      </w:r>
      <w:r w:rsidRPr="006D7782">
        <w:rPr>
          <w:rFonts w:ascii="Georgia" w:hAnsi="Georgia" w:hint="cs"/>
          <w:sz w:val="18"/>
          <w:szCs w:val="20"/>
          <w:rtl/>
          <w:lang w:val="he-IL"/>
        </w:rPr>
        <w:t xml:space="preserve"> </w:t>
      </w:r>
      <w:r w:rsidRPr="006D7782">
        <w:rPr>
          <w:rFonts w:ascii="Georgia" w:hAnsi="Georgia"/>
          <w:sz w:val="18"/>
          <w:szCs w:val="20"/>
          <w:rtl/>
          <w:lang w:val="he-IL"/>
        </w:rPr>
        <w:t xml:space="preserve">30.5% </w:t>
      </w:r>
      <w:r w:rsidRPr="006D7782">
        <w:rPr>
          <w:rFonts w:ascii="Georgia" w:hAnsi="Georgia" w:hint="cs"/>
          <w:sz w:val="18"/>
          <w:szCs w:val="20"/>
          <w:rtl/>
          <w:lang w:val="he-IL"/>
        </w:rPr>
        <w:t>מ</w:t>
      </w:r>
      <w:r w:rsidRPr="006D7782">
        <w:rPr>
          <w:rFonts w:ascii="Georgia" w:hAnsi="Georgia"/>
          <w:sz w:val="18"/>
          <w:szCs w:val="20"/>
          <w:rtl/>
          <w:lang w:val="he-IL"/>
        </w:rPr>
        <w:t xml:space="preserve">קרב </w:t>
      </w:r>
      <w:r w:rsidRPr="006D7782">
        <w:rPr>
          <w:rFonts w:ascii="Georgia" w:hAnsi="Georgia" w:hint="cs"/>
          <w:sz w:val="18"/>
          <w:szCs w:val="20"/>
          <w:rtl/>
          <w:lang w:val="he-IL"/>
        </w:rPr>
        <w:t>ה</w:t>
      </w:r>
      <w:r w:rsidRPr="006D7782">
        <w:rPr>
          <w:rFonts w:ascii="Georgia" w:hAnsi="Georgia"/>
          <w:sz w:val="18"/>
          <w:szCs w:val="20"/>
          <w:rtl/>
          <w:lang w:val="he-IL"/>
        </w:rPr>
        <w:t>גברים ו</w:t>
      </w:r>
      <w:r w:rsidRPr="006D7782">
        <w:rPr>
          <w:rFonts w:ascii="Georgia" w:hAnsi="Georgia" w:hint="cs"/>
          <w:sz w:val="18"/>
          <w:szCs w:val="20"/>
          <w:rtl/>
          <w:lang w:val="he-IL"/>
        </w:rPr>
        <w:t>-</w:t>
      </w:r>
      <w:r w:rsidRPr="006D7782">
        <w:rPr>
          <w:rFonts w:ascii="Georgia" w:hAnsi="Georgia"/>
          <w:sz w:val="18"/>
          <w:szCs w:val="20"/>
          <w:rtl/>
          <w:lang w:val="he-IL"/>
        </w:rPr>
        <w:t xml:space="preserve">15.4% </w:t>
      </w:r>
      <w:r w:rsidRPr="006D7782">
        <w:rPr>
          <w:rFonts w:ascii="Georgia" w:hAnsi="Georgia" w:hint="cs"/>
          <w:sz w:val="18"/>
          <w:szCs w:val="20"/>
          <w:rtl/>
          <w:lang w:val="he-IL"/>
        </w:rPr>
        <w:t>מ</w:t>
      </w:r>
      <w:r w:rsidRPr="006D7782">
        <w:rPr>
          <w:rFonts w:ascii="Georgia" w:hAnsi="Georgia"/>
          <w:sz w:val="18"/>
          <w:szCs w:val="20"/>
          <w:rtl/>
          <w:lang w:val="he-IL"/>
        </w:rPr>
        <w:t xml:space="preserve">קרב </w:t>
      </w:r>
      <w:r w:rsidRPr="006D7782">
        <w:rPr>
          <w:rFonts w:ascii="Georgia" w:hAnsi="Georgia" w:hint="cs"/>
          <w:sz w:val="18"/>
          <w:szCs w:val="20"/>
          <w:rtl/>
          <w:lang w:val="he-IL"/>
        </w:rPr>
        <w:t>ה</w:t>
      </w:r>
      <w:r w:rsidRPr="006D7782">
        <w:rPr>
          <w:rFonts w:ascii="Georgia" w:hAnsi="Georgia"/>
          <w:sz w:val="18"/>
          <w:szCs w:val="20"/>
          <w:rtl/>
          <w:lang w:val="he-IL"/>
        </w:rPr>
        <w:t>נשים</w:t>
      </w:r>
      <w:r w:rsidRPr="006D7782">
        <w:rPr>
          <w:rFonts w:ascii="Georgia" w:hAnsi="Georgia" w:hint="cs"/>
          <w:sz w:val="18"/>
          <w:szCs w:val="20"/>
          <w:rtl/>
          <w:lang w:val="he-IL"/>
        </w:rPr>
        <w:t xml:space="preserve"> </w:t>
      </w:r>
      <w:r w:rsidRPr="006D7782">
        <w:rPr>
          <w:rFonts w:ascii="Georgia" w:hAnsi="Georgia"/>
          <w:sz w:val="18"/>
          <w:szCs w:val="20"/>
          <w:rtl/>
          <w:lang w:val="he-IL"/>
        </w:rPr>
        <w:t>(</w:t>
      </w:r>
      <w:r w:rsidRPr="006D7782">
        <w:rPr>
          <w:rFonts w:ascii="Georgia" w:hAnsi="Georgia" w:hint="cs"/>
          <w:sz w:val="18"/>
          <w:szCs w:val="20"/>
          <w:rtl/>
          <w:lang w:val="he-IL"/>
        </w:rPr>
        <w:t>הלשכה המרכזית לסטטיסטיקה, 2020א)</w:t>
      </w:r>
      <w:r w:rsidRPr="006D7782">
        <w:rPr>
          <w:rFonts w:ascii="Georgia" w:hAnsi="Georgia"/>
          <w:sz w:val="18"/>
          <w:szCs w:val="20"/>
          <w:rtl/>
          <w:lang w:val="he-IL"/>
        </w:rPr>
        <w:t xml:space="preserve">. לכן </w:t>
      </w:r>
      <w:r w:rsidRPr="006D7782">
        <w:rPr>
          <w:rFonts w:ascii="Georgia" w:hAnsi="Georgia" w:hint="cs"/>
          <w:sz w:val="18"/>
          <w:szCs w:val="20"/>
          <w:rtl/>
          <w:lang w:val="he-IL"/>
        </w:rPr>
        <w:t>צפוי ש</w:t>
      </w:r>
      <w:r w:rsidRPr="006D7782">
        <w:rPr>
          <w:rFonts w:ascii="Georgia" w:hAnsi="Georgia"/>
          <w:sz w:val="18"/>
          <w:szCs w:val="20"/>
          <w:rtl/>
          <w:lang w:val="he-IL"/>
        </w:rPr>
        <w:t xml:space="preserve">מגבלות </w:t>
      </w:r>
      <w:r w:rsidRPr="006D7782">
        <w:rPr>
          <w:rFonts w:ascii="Georgia" w:hAnsi="Georgia" w:hint="cs"/>
          <w:sz w:val="18"/>
          <w:szCs w:val="20"/>
          <w:rtl/>
          <w:lang w:val="he-IL"/>
        </w:rPr>
        <w:t>ה</w:t>
      </w:r>
      <w:r w:rsidRPr="006D7782">
        <w:rPr>
          <w:rFonts w:ascii="Georgia" w:hAnsi="Georgia"/>
          <w:sz w:val="18"/>
          <w:szCs w:val="20"/>
          <w:rtl/>
          <w:lang w:val="he-IL"/>
        </w:rPr>
        <w:t>תנועה עקב התפשטות נגיף הקורונה</w:t>
      </w:r>
      <w:r w:rsidRPr="006D7782">
        <w:rPr>
          <w:rFonts w:ascii="Georgia" w:hAnsi="Georgia" w:hint="cs"/>
          <w:sz w:val="18"/>
          <w:szCs w:val="20"/>
          <w:rtl/>
          <w:lang w:val="he-IL"/>
        </w:rPr>
        <w:t>,</w:t>
      </w:r>
      <w:r w:rsidRPr="006D7782">
        <w:rPr>
          <w:rFonts w:ascii="Georgia" w:hAnsi="Georgia"/>
          <w:sz w:val="18"/>
          <w:szCs w:val="20"/>
          <w:rtl/>
          <w:lang w:val="he-IL"/>
        </w:rPr>
        <w:t xml:space="preserve"> שפגעו </w:t>
      </w:r>
      <w:r w:rsidRPr="006D7782">
        <w:rPr>
          <w:rFonts w:ascii="Georgia" w:hAnsi="Georgia" w:hint="cs"/>
          <w:sz w:val="18"/>
          <w:szCs w:val="20"/>
          <w:rtl/>
          <w:lang w:val="he-IL"/>
        </w:rPr>
        <w:t xml:space="preserve">מאוד </w:t>
      </w:r>
      <w:r w:rsidRPr="006D7782">
        <w:rPr>
          <w:rFonts w:ascii="Georgia" w:hAnsi="Georgia"/>
          <w:sz w:val="18"/>
          <w:szCs w:val="20"/>
          <w:rtl/>
          <w:lang w:val="he-IL"/>
        </w:rPr>
        <w:t>בשוק התעסוקה</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יקשו </w:t>
      </w:r>
      <w:r w:rsidRPr="006D7782">
        <w:rPr>
          <w:rFonts w:ascii="Georgia" w:hAnsi="Georgia"/>
          <w:sz w:val="18"/>
          <w:szCs w:val="20"/>
          <w:rtl/>
          <w:lang w:val="he-IL"/>
        </w:rPr>
        <w:t>עוד יותר על האזרחים הו</w:t>
      </w:r>
      <w:r w:rsidRPr="006D7782">
        <w:rPr>
          <w:rFonts w:ascii="Georgia" w:hAnsi="Georgia" w:hint="cs"/>
          <w:sz w:val="18"/>
          <w:szCs w:val="20"/>
          <w:rtl/>
          <w:lang w:val="he-IL"/>
        </w:rPr>
        <w:t>ו</w:t>
      </w:r>
      <w:r w:rsidRPr="006D7782">
        <w:rPr>
          <w:rFonts w:ascii="Georgia" w:hAnsi="Georgia"/>
          <w:sz w:val="18"/>
          <w:szCs w:val="20"/>
          <w:rtl/>
          <w:lang w:val="he-IL"/>
        </w:rPr>
        <w:t>תיקים</w:t>
      </w:r>
      <w:r w:rsidRPr="006D7782">
        <w:rPr>
          <w:rFonts w:ascii="Georgia" w:hAnsi="Georgia" w:hint="cs"/>
          <w:sz w:val="18"/>
          <w:szCs w:val="20"/>
          <w:rtl/>
          <w:lang w:val="he-IL"/>
        </w:rPr>
        <w:t>, וזאת</w:t>
      </w:r>
      <w:r w:rsidRPr="006D7782">
        <w:rPr>
          <w:rFonts w:ascii="Georgia" w:hAnsi="Georgia"/>
          <w:sz w:val="18"/>
          <w:szCs w:val="20"/>
          <w:rtl/>
          <w:lang w:val="he-IL"/>
        </w:rPr>
        <w:t xml:space="preserve"> בהנחה שהסיכוי של</w:t>
      </w:r>
      <w:r w:rsidRPr="006D7782">
        <w:rPr>
          <w:rFonts w:ascii="Georgia" w:hAnsi="Georgia" w:hint="cs"/>
          <w:sz w:val="18"/>
          <w:szCs w:val="20"/>
          <w:rtl/>
          <w:lang w:val="he-IL"/>
        </w:rPr>
        <w:t>הם</w:t>
      </w:r>
      <w:r w:rsidRPr="006D7782">
        <w:rPr>
          <w:rFonts w:ascii="Georgia" w:hAnsi="Georgia"/>
          <w:sz w:val="18"/>
          <w:szCs w:val="20"/>
          <w:rtl/>
          <w:lang w:val="he-IL"/>
        </w:rPr>
        <w:t xml:space="preserve"> להשתלב במקום עבודה חדש נמוך </w:t>
      </w:r>
      <w:r w:rsidRPr="006D7782">
        <w:rPr>
          <w:rFonts w:ascii="Georgia" w:hAnsi="Georgia" w:hint="cs"/>
          <w:sz w:val="18"/>
          <w:szCs w:val="20"/>
          <w:rtl/>
          <w:lang w:val="he-IL"/>
        </w:rPr>
        <w:t xml:space="preserve">בהרבה </w:t>
      </w:r>
      <w:r w:rsidRPr="006D7782">
        <w:rPr>
          <w:rFonts w:ascii="Georgia" w:hAnsi="Georgia"/>
          <w:sz w:val="18"/>
          <w:szCs w:val="20"/>
          <w:rtl/>
          <w:lang w:val="he-IL"/>
        </w:rPr>
        <w:t xml:space="preserve">מסיכוייהם של עובדים צעירים יותר </w:t>
      </w:r>
      <w:r w:rsidRPr="006D7782">
        <w:rPr>
          <w:rFonts w:ascii="Georgia" w:hAnsi="Georgia"/>
          <w:color w:val="232323"/>
          <w:sz w:val="18"/>
          <w:szCs w:val="20"/>
          <w:shd w:val="clear" w:color="auto" w:fill="FEFEFE"/>
          <w:rtl/>
          <w:lang w:val="he-IL"/>
        </w:rPr>
        <w:t>(</w:t>
      </w:r>
      <w:proofErr w:type="spellStart"/>
      <w:r w:rsidRPr="006D7782">
        <w:rPr>
          <w:rFonts w:ascii="Georgia" w:hAnsi="Georgia"/>
          <w:sz w:val="18"/>
          <w:szCs w:val="20"/>
          <w:rtl/>
          <w:lang w:val="he-IL"/>
        </w:rPr>
        <w:t>אוסטרובסקי</w:t>
      </w:r>
      <w:proofErr w:type="spellEnd"/>
      <w:r w:rsidRPr="006D7782">
        <w:rPr>
          <w:rFonts w:ascii="Georgia" w:hAnsi="Georgia"/>
          <w:sz w:val="18"/>
          <w:szCs w:val="20"/>
          <w:rtl/>
          <w:lang w:val="he-IL"/>
        </w:rPr>
        <w:t>-ברמן</w:t>
      </w:r>
      <w:r w:rsidRPr="006D7782">
        <w:rPr>
          <w:rFonts w:ascii="Georgia" w:hAnsi="Georgia" w:hint="cs"/>
          <w:sz w:val="18"/>
          <w:szCs w:val="20"/>
          <w:rtl/>
          <w:lang w:val="he-IL"/>
        </w:rPr>
        <w:t xml:space="preserve"> </w:t>
      </w:r>
      <w:proofErr w:type="spellStart"/>
      <w:r w:rsidRPr="006D7782">
        <w:rPr>
          <w:rFonts w:ascii="Georgia" w:hAnsi="Georgia" w:hint="cs"/>
          <w:sz w:val="18"/>
          <w:szCs w:val="20"/>
          <w:rtl/>
          <w:lang w:val="he-IL"/>
        </w:rPr>
        <w:t>ו</w:t>
      </w:r>
      <w:r w:rsidRPr="006D7782">
        <w:rPr>
          <w:rFonts w:ascii="Georgia" w:hAnsi="Georgia"/>
          <w:sz w:val="18"/>
          <w:szCs w:val="20"/>
          <w:rtl/>
          <w:lang w:val="he-IL"/>
        </w:rPr>
        <w:t>שיוביץ</w:t>
      </w:r>
      <w:proofErr w:type="spellEnd"/>
      <w:r w:rsidRPr="006D7782">
        <w:rPr>
          <w:rFonts w:ascii="Georgia" w:hAnsi="Georgia"/>
          <w:sz w:val="18"/>
          <w:szCs w:val="20"/>
          <w:rtl/>
          <w:lang w:val="he-IL"/>
        </w:rPr>
        <w:t>-עזרא, 2021</w:t>
      </w:r>
      <w:r w:rsidRPr="006D7782">
        <w:rPr>
          <w:rFonts w:ascii="Georgia" w:hAnsi="Georgia" w:hint="cs"/>
          <w:sz w:val="18"/>
          <w:szCs w:val="20"/>
          <w:rtl/>
          <w:lang w:val="he-IL"/>
        </w:rPr>
        <w:t xml:space="preserve">; </w:t>
      </w:r>
      <w:r w:rsidRPr="006D7782">
        <w:rPr>
          <w:rFonts w:ascii="Georgia" w:hAnsi="Georgia"/>
          <w:color w:val="232323"/>
          <w:sz w:val="18"/>
          <w:szCs w:val="20"/>
          <w:shd w:val="clear" w:color="auto" w:fill="FEFEFE"/>
          <w:rtl/>
          <w:lang w:val="he-IL"/>
        </w:rPr>
        <w:t>שנור ואח</w:t>
      </w:r>
      <w:r w:rsidRPr="006D7782">
        <w:rPr>
          <w:rFonts w:ascii="Georgia" w:hAnsi="Georgia" w:hint="cs"/>
          <w:color w:val="232323"/>
          <w:sz w:val="18"/>
          <w:szCs w:val="20"/>
          <w:shd w:val="clear" w:color="auto" w:fill="FEFEFE"/>
          <w:rtl/>
          <w:lang w:val="he-IL"/>
        </w:rPr>
        <w:t>'</w:t>
      </w:r>
      <w:r w:rsidRPr="006D7782">
        <w:rPr>
          <w:rFonts w:ascii="Georgia" w:hAnsi="Georgia"/>
          <w:color w:val="232323"/>
          <w:sz w:val="18"/>
          <w:szCs w:val="20"/>
          <w:shd w:val="clear" w:color="auto" w:fill="FEFEFE"/>
          <w:rtl/>
          <w:lang w:val="he-IL"/>
        </w:rPr>
        <w:t xml:space="preserve">, </w:t>
      </w:r>
      <w:r w:rsidRPr="006D7782">
        <w:rPr>
          <w:rFonts w:ascii="Georgia" w:hAnsi="Georgia" w:hint="cs"/>
          <w:color w:val="232323"/>
          <w:sz w:val="18"/>
          <w:szCs w:val="20"/>
          <w:shd w:val="clear" w:color="auto" w:fill="FEFEFE"/>
          <w:rtl/>
          <w:lang w:val="he-IL"/>
        </w:rPr>
        <w:t>2</w:t>
      </w:r>
      <w:r w:rsidRPr="006D7782">
        <w:rPr>
          <w:rFonts w:ascii="Georgia" w:hAnsi="Georgia"/>
          <w:color w:val="232323"/>
          <w:sz w:val="18"/>
          <w:szCs w:val="20"/>
          <w:shd w:val="clear" w:color="auto" w:fill="FEFEFE"/>
          <w:rtl/>
          <w:lang w:val="he-IL"/>
        </w:rPr>
        <w:t>015</w:t>
      </w:r>
      <w:r w:rsidRPr="006D7782">
        <w:rPr>
          <w:rFonts w:ascii="Georgia" w:hAnsi="Georgia"/>
          <w:sz w:val="18"/>
          <w:szCs w:val="20"/>
          <w:rtl/>
          <w:lang w:val="he-IL"/>
        </w:rPr>
        <w:t>)</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זוהי</w:t>
      </w:r>
      <w:r w:rsidRPr="006D7782">
        <w:rPr>
          <w:rFonts w:ascii="Georgia" w:hAnsi="Georgia"/>
          <w:sz w:val="18"/>
          <w:szCs w:val="20"/>
          <w:rtl/>
          <w:lang w:val="he-IL"/>
        </w:rPr>
        <w:t xml:space="preserve"> דוגמה לקשיים </w:t>
      </w:r>
      <w:r w:rsidRPr="006D7782">
        <w:rPr>
          <w:rFonts w:ascii="Georgia" w:hAnsi="Georgia" w:hint="cs"/>
          <w:sz w:val="18"/>
          <w:szCs w:val="20"/>
          <w:rtl/>
          <w:lang w:val="he-IL"/>
        </w:rPr>
        <w:t>ש</w:t>
      </w:r>
      <w:r w:rsidRPr="006D7782">
        <w:rPr>
          <w:rFonts w:ascii="Georgia" w:hAnsi="Georgia"/>
          <w:sz w:val="18"/>
          <w:szCs w:val="20"/>
          <w:rtl/>
          <w:lang w:val="he-IL"/>
        </w:rPr>
        <w:t>בני הגיל השלישי התמודדו ע</w:t>
      </w:r>
      <w:r w:rsidRPr="006D7782">
        <w:rPr>
          <w:rFonts w:ascii="Georgia" w:hAnsi="Georgia" w:hint="cs"/>
          <w:sz w:val="18"/>
          <w:szCs w:val="20"/>
          <w:rtl/>
          <w:lang w:val="he-IL"/>
        </w:rPr>
        <w:t>י</w:t>
      </w:r>
      <w:r w:rsidRPr="006D7782">
        <w:rPr>
          <w:rFonts w:ascii="Georgia" w:hAnsi="Georgia"/>
          <w:sz w:val="18"/>
          <w:szCs w:val="20"/>
          <w:rtl/>
          <w:lang w:val="he-IL"/>
        </w:rPr>
        <w:t xml:space="preserve">מם, בגלל גילם, במהלך הקורונה. </w:t>
      </w:r>
    </w:p>
    <w:p w14:paraId="5B6749AE"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lastRenderedPageBreak/>
        <w:t xml:space="preserve">גופי שלטון שונים </w:t>
      </w:r>
      <w:r w:rsidRPr="006D7782">
        <w:rPr>
          <w:rFonts w:ascii="Georgia" w:hAnsi="Georgia" w:hint="cs"/>
          <w:sz w:val="18"/>
          <w:szCs w:val="20"/>
          <w:rtl/>
          <w:lang w:val="he-IL"/>
        </w:rPr>
        <w:t xml:space="preserve">הציגו בתקשורת את </w:t>
      </w:r>
      <w:r w:rsidRPr="006D7782">
        <w:rPr>
          <w:rFonts w:ascii="Georgia" w:hAnsi="Georgia"/>
          <w:sz w:val="18"/>
          <w:szCs w:val="20"/>
          <w:rtl/>
          <w:lang w:val="he-IL"/>
        </w:rPr>
        <w:t xml:space="preserve">בני הגיל השלישי כקטגוריה חברתית </w:t>
      </w:r>
      <w:r w:rsidRPr="006D7782">
        <w:rPr>
          <w:rFonts w:ascii="Georgia" w:hAnsi="Georgia" w:hint="cs"/>
          <w:sz w:val="18"/>
          <w:szCs w:val="20"/>
          <w:rtl/>
          <w:lang w:val="he-IL"/>
        </w:rPr>
        <w:t>פגיעה ומוחלשת</w:t>
      </w:r>
      <w:r w:rsidRPr="006D7782">
        <w:rPr>
          <w:rFonts w:ascii="Georgia" w:hAnsi="Georgia"/>
          <w:sz w:val="18"/>
          <w:szCs w:val="20"/>
          <w:rtl/>
          <w:lang w:val="he-IL"/>
        </w:rPr>
        <w:t>. הגדרתם על ידי ארגון הבריאות העולמי כאוכלוסי</w:t>
      </w:r>
      <w:r w:rsidRPr="006D7782">
        <w:rPr>
          <w:rFonts w:ascii="Georgia" w:hAnsi="Georgia" w:hint="cs"/>
          <w:sz w:val="18"/>
          <w:szCs w:val="20"/>
          <w:rtl/>
          <w:lang w:val="he-IL"/>
        </w:rPr>
        <w:t>י</w:t>
      </w:r>
      <w:r w:rsidRPr="006D7782">
        <w:rPr>
          <w:rFonts w:ascii="Georgia" w:hAnsi="Georgia"/>
          <w:sz w:val="18"/>
          <w:szCs w:val="20"/>
          <w:rtl/>
          <w:lang w:val="he-IL"/>
        </w:rPr>
        <w:t xml:space="preserve">ת סיכון הכשירה את ההצעה </w:t>
      </w:r>
      <w:r w:rsidRPr="006D7782">
        <w:rPr>
          <w:rFonts w:ascii="Georgia" w:hAnsi="Georgia" w:hint="cs"/>
          <w:sz w:val="18"/>
          <w:szCs w:val="20"/>
          <w:rtl/>
          <w:lang w:val="he-IL"/>
        </w:rPr>
        <w:t>להטיל</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עליהם </w:t>
      </w:r>
      <w:r w:rsidRPr="006D7782">
        <w:rPr>
          <w:rFonts w:ascii="Georgia" w:hAnsi="Georgia"/>
          <w:sz w:val="18"/>
          <w:szCs w:val="20"/>
          <w:rtl/>
          <w:lang w:val="he-IL"/>
        </w:rPr>
        <w:t>מגבלות בידוד חמורות כדי שלא יכבידו על מחלקות בתי החולים</w:t>
      </w:r>
      <w:r w:rsidRPr="006D7782">
        <w:rPr>
          <w:rFonts w:ascii="Georgia" w:hAnsi="Georgia" w:hint="cs"/>
          <w:sz w:val="18"/>
          <w:szCs w:val="20"/>
          <w:rtl/>
          <w:lang w:val="he-IL"/>
        </w:rPr>
        <w:t>,</w:t>
      </w:r>
      <w:r w:rsidRPr="006D7782">
        <w:rPr>
          <w:rFonts w:ascii="Georgia" w:hAnsi="Georgia"/>
          <w:sz w:val="18"/>
          <w:szCs w:val="20"/>
          <w:rtl/>
          <w:lang w:val="he-IL"/>
        </w:rPr>
        <w:t xml:space="preserve"> שהתמלאו בחולים צעירים יותר</w:t>
      </w:r>
      <w:r w:rsidRPr="006D7782">
        <w:rPr>
          <w:rFonts w:ascii="Georgia" w:hAnsi="Georgia" w:hint="cs"/>
          <w:sz w:val="18"/>
          <w:szCs w:val="20"/>
          <w:rtl/>
          <w:lang w:val="he-IL"/>
        </w:rPr>
        <w:t>.</w:t>
      </w:r>
      <w:r w:rsidRPr="006D7782">
        <w:rPr>
          <w:rFonts w:ascii="Georgia" w:hAnsi="Georgia"/>
          <w:sz w:val="18"/>
          <w:szCs w:val="20"/>
          <w:rtl/>
          <w:lang w:val="he-IL"/>
        </w:rPr>
        <w:t xml:space="preserve"> סקר מרכז הידע לחקר הזדקנות האוכלוסי</w:t>
      </w:r>
      <w:r w:rsidRPr="006D7782">
        <w:rPr>
          <w:rFonts w:ascii="Georgia" w:hAnsi="Georgia" w:hint="cs"/>
          <w:sz w:val="18"/>
          <w:szCs w:val="20"/>
          <w:rtl/>
          <w:lang w:val="he-IL"/>
        </w:rPr>
        <w:t>י</w:t>
      </w:r>
      <w:r w:rsidRPr="006D7782">
        <w:rPr>
          <w:rFonts w:ascii="Georgia" w:hAnsi="Georgia"/>
          <w:sz w:val="18"/>
          <w:szCs w:val="20"/>
          <w:rtl/>
          <w:lang w:val="he-IL"/>
        </w:rPr>
        <w:t>ה בישראל</w:t>
      </w:r>
      <w:r w:rsidRPr="006D7782">
        <w:rPr>
          <w:rFonts w:ascii="Georgia" w:hAnsi="Georgia" w:hint="cs"/>
          <w:sz w:val="18"/>
          <w:szCs w:val="20"/>
          <w:rtl/>
          <w:lang w:val="he-IL"/>
        </w:rPr>
        <w:t xml:space="preserve"> (</w:t>
      </w:r>
      <w:proofErr w:type="spellStart"/>
      <w:r w:rsidRPr="006D7782">
        <w:rPr>
          <w:rFonts w:ascii="Georgia" w:hAnsi="Georgia"/>
          <w:sz w:val="18"/>
          <w:szCs w:val="20"/>
          <w:rtl/>
          <w:lang w:val="he-IL"/>
        </w:rPr>
        <w:t>אוסטרובסקי</w:t>
      </w:r>
      <w:proofErr w:type="spellEnd"/>
      <w:r w:rsidRPr="006D7782">
        <w:rPr>
          <w:rFonts w:ascii="Georgia" w:hAnsi="Georgia"/>
          <w:sz w:val="18"/>
          <w:szCs w:val="20"/>
          <w:rtl/>
          <w:lang w:val="he-IL"/>
        </w:rPr>
        <w:t>-ברמן</w:t>
      </w:r>
      <w:r w:rsidRPr="006D7782">
        <w:rPr>
          <w:rFonts w:ascii="Georgia" w:hAnsi="Georgia" w:hint="cs"/>
          <w:sz w:val="18"/>
          <w:szCs w:val="20"/>
          <w:rtl/>
          <w:lang w:val="he-IL"/>
        </w:rPr>
        <w:t xml:space="preserve"> </w:t>
      </w:r>
      <w:proofErr w:type="spellStart"/>
      <w:r w:rsidRPr="006D7782">
        <w:rPr>
          <w:rFonts w:ascii="Georgia" w:hAnsi="Georgia" w:hint="cs"/>
          <w:sz w:val="18"/>
          <w:szCs w:val="20"/>
          <w:rtl/>
          <w:lang w:val="he-IL"/>
        </w:rPr>
        <w:t>ו</w:t>
      </w:r>
      <w:r w:rsidRPr="006D7782">
        <w:rPr>
          <w:rFonts w:ascii="Georgia" w:hAnsi="Georgia"/>
          <w:sz w:val="18"/>
          <w:szCs w:val="20"/>
          <w:rtl/>
          <w:lang w:val="he-IL"/>
        </w:rPr>
        <w:t>שיוביץ</w:t>
      </w:r>
      <w:proofErr w:type="spellEnd"/>
      <w:r w:rsidRPr="006D7782">
        <w:rPr>
          <w:rFonts w:ascii="Georgia" w:hAnsi="Georgia"/>
          <w:sz w:val="18"/>
          <w:szCs w:val="20"/>
          <w:rtl/>
          <w:lang w:val="he-IL"/>
        </w:rPr>
        <w:t xml:space="preserve">-עזרא, 2021) מצא כי פגיעותם של העובדים בגיל השלישי בעטיו של משבר הקורונה תהיה קשה בטווח הארוך בשלושה היבטים: כלכלי, תעסוקתי ופסיכולוגי. </w:t>
      </w:r>
      <w:r w:rsidRPr="006D7782">
        <w:rPr>
          <w:rFonts w:ascii="Georgia" w:hAnsi="Georgia"/>
          <w:b/>
          <w:bCs/>
          <w:sz w:val="18"/>
          <w:szCs w:val="20"/>
          <w:rtl/>
          <w:lang w:val="he-IL"/>
        </w:rPr>
        <w:t>בהיבט הכלכלי</w:t>
      </w:r>
      <w:r w:rsidRPr="006D7782">
        <w:rPr>
          <w:rFonts w:ascii="Georgia" w:hAnsi="Georgia" w:hint="cs"/>
          <w:sz w:val="18"/>
          <w:szCs w:val="20"/>
          <w:rtl/>
          <w:lang w:val="he-IL"/>
        </w:rPr>
        <w:t>,</w:t>
      </w:r>
      <w:r w:rsidRPr="006D7782">
        <w:rPr>
          <w:rFonts w:ascii="Georgia" w:hAnsi="Georgia"/>
          <w:sz w:val="18"/>
          <w:szCs w:val="20"/>
          <w:rtl/>
          <w:lang w:val="he-IL"/>
        </w:rPr>
        <w:t xml:space="preserve"> זכאותם של עובדים בגיל הפרישה אשר פוטרו או אולצו לצאת לחל"ת למענק הסתגלות חודשי מיוחד </w:t>
      </w:r>
      <w:proofErr w:type="spellStart"/>
      <w:r w:rsidRPr="006D7782">
        <w:rPr>
          <w:rFonts w:ascii="Georgia" w:hAnsi="Georgia"/>
          <w:sz w:val="18"/>
          <w:szCs w:val="20"/>
          <w:rtl/>
          <w:lang w:val="he-IL"/>
        </w:rPr>
        <w:t>היתה</w:t>
      </w:r>
      <w:proofErr w:type="spellEnd"/>
      <w:r w:rsidRPr="006D7782">
        <w:rPr>
          <w:rFonts w:ascii="Georgia" w:hAnsi="Georgia"/>
          <w:sz w:val="18"/>
          <w:szCs w:val="20"/>
          <w:rtl/>
          <w:lang w:val="he-IL"/>
        </w:rPr>
        <w:t xml:space="preserve"> תקפה עד </w:t>
      </w:r>
      <w:r w:rsidRPr="006D7782">
        <w:rPr>
          <w:rFonts w:ascii="Georgia" w:hAnsi="Georgia" w:hint="cs"/>
          <w:sz w:val="18"/>
          <w:szCs w:val="20"/>
          <w:rtl/>
          <w:lang w:val="he-IL"/>
        </w:rPr>
        <w:t xml:space="preserve">30 ביוני 1921. </w:t>
      </w:r>
      <w:r w:rsidRPr="006D7782">
        <w:rPr>
          <w:rFonts w:ascii="Georgia" w:hAnsi="Georgia"/>
          <w:sz w:val="18"/>
          <w:szCs w:val="20"/>
          <w:rtl/>
          <w:lang w:val="he-IL"/>
        </w:rPr>
        <w:t>מי שקיבלו מענק הסתגלות בחודש יוני 2021 יהיו זכאים להמשיך ולקבל מענק (מופחת) למשך שלושה חודשים נוספים אם יישארו מחוסרי עבודה במהלך חודש הזכא</w:t>
      </w:r>
      <w:r w:rsidRPr="006D7782">
        <w:rPr>
          <w:rFonts w:ascii="Georgia" w:hAnsi="Georgia" w:hint="cs"/>
          <w:sz w:val="18"/>
          <w:szCs w:val="20"/>
          <w:rtl/>
          <w:lang w:val="he-IL"/>
        </w:rPr>
        <w:t>ו</w:t>
      </w:r>
      <w:r w:rsidRPr="006D7782">
        <w:rPr>
          <w:rFonts w:ascii="Georgia" w:hAnsi="Georgia"/>
          <w:sz w:val="18"/>
          <w:szCs w:val="20"/>
          <w:rtl/>
          <w:lang w:val="he-IL"/>
        </w:rPr>
        <w:t xml:space="preserve">ת. </w:t>
      </w:r>
      <w:r w:rsidRPr="006D7782">
        <w:rPr>
          <w:rFonts w:ascii="Georgia" w:hAnsi="Georgia"/>
          <w:b/>
          <w:bCs/>
          <w:sz w:val="18"/>
          <w:szCs w:val="20"/>
          <w:rtl/>
          <w:lang w:val="he-IL"/>
        </w:rPr>
        <w:t>בהיבט התעסוקתי</w:t>
      </w:r>
      <w:r w:rsidRPr="006D7782">
        <w:rPr>
          <w:rFonts w:ascii="Georgia" w:hAnsi="Georgia" w:hint="cs"/>
          <w:sz w:val="18"/>
          <w:szCs w:val="20"/>
          <w:rtl/>
          <w:lang w:val="he-IL"/>
        </w:rPr>
        <w:t>,</w:t>
      </w:r>
      <w:r w:rsidRPr="006D7782">
        <w:rPr>
          <w:rFonts w:ascii="Georgia" w:hAnsi="Georgia"/>
          <w:sz w:val="18"/>
          <w:szCs w:val="20"/>
          <w:rtl/>
          <w:lang w:val="he-IL"/>
        </w:rPr>
        <w:t xml:space="preserve"> הסיכוי של אותם עובדים להשתלב במקום עבודה חדש נמוך </w:t>
      </w:r>
      <w:r w:rsidRPr="006D7782">
        <w:rPr>
          <w:rFonts w:ascii="Georgia" w:hAnsi="Georgia" w:hint="cs"/>
          <w:sz w:val="18"/>
          <w:szCs w:val="20"/>
          <w:rtl/>
          <w:lang w:val="he-IL"/>
        </w:rPr>
        <w:t>בהרבה</w:t>
      </w:r>
      <w:r w:rsidRPr="006D7782">
        <w:rPr>
          <w:rFonts w:ascii="Georgia" w:hAnsi="Georgia"/>
          <w:sz w:val="18"/>
          <w:szCs w:val="20"/>
          <w:rtl/>
          <w:lang w:val="he-IL"/>
        </w:rPr>
        <w:t xml:space="preserve"> מסיכוייהם של עובדים צעירים יותר. </w:t>
      </w:r>
      <w:r w:rsidRPr="006D7782">
        <w:rPr>
          <w:rFonts w:ascii="Georgia" w:hAnsi="Georgia"/>
          <w:b/>
          <w:bCs/>
          <w:sz w:val="18"/>
          <w:szCs w:val="20"/>
          <w:rtl/>
          <w:lang w:val="he-IL"/>
        </w:rPr>
        <w:t>בהיבט הפסיכולוגי</w:t>
      </w:r>
      <w:r w:rsidRPr="006D7782">
        <w:rPr>
          <w:rFonts w:ascii="Georgia" w:hAnsi="Georgia" w:hint="cs"/>
          <w:sz w:val="18"/>
          <w:szCs w:val="20"/>
          <w:rtl/>
          <w:lang w:val="he-IL"/>
        </w:rPr>
        <w:t>,</w:t>
      </w:r>
      <w:r w:rsidRPr="006D7782">
        <w:rPr>
          <w:rFonts w:ascii="Georgia" w:hAnsi="Georgia"/>
          <w:sz w:val="18"/>
          <w:szCs w:val="20"/>
          <w:rtl/>
          <w:lang w:val="he-IL"/>
        </w:rPr>
        <w:t xml:space="preserve"> פרישה לגמלאות מלווה לע</w:t>
      </w:r>
      <w:r w:rsidRPr="006D7782">
        <w:rPr>
          <w:rFonts w:ascii="Georgia" w:hAnsi="Georgia" w:hint="cs"/>
          <w:sz w:val="18"/>
          <w:szCs w:val="20"/>
          <w:rtl/>
          <w:lang w:val="he-IL"/>
        </w:rPr>
        <w:t>י</w:t>
      </w:r>
      <w:r w:rsidRPr="006D7782">
        <w:rPr>
          <w:rFonts w:ascii="Georgia" w:hAnsi="Georgia"/>
          <w:sz w:val="18"/>
          <w:szCs w:val="20"/>
          <w:rtl/>
          <w:lang w:val="he-IL"/>
        </w:rPr>
        <w:t>תים קרובות ברגשות שליליים מצד הגמלאי (בדידות, תחושה ש</w:t>
      </w:r>
      <w:r w:rsidRPr="006D7782">
        <w:rPr>
          <w:rFonts w:ascii="Georgia" w:hAnsi="Georgia" w:hint="cs"/>
          <w:sz w:val="18"/>
          <w:szCs w:val="20"/>
          <w:rtl/>
          <w:lang w:val="he-IL"/>
        </w:rPr>
        <w:t xml:space="preserve">הם </w:t>
      </w:r>
      <w:r w:rsidRPr="006D7782">
        <w:rPr>
          <w:rFonts w:ascii="Georgia" w:hAnsi="Georgia"/>
          <w:sz w:val="18"/>
          <w:szCs w:val="20"/>
          <w:rtl/>
          <w:lang w:val="he-IL"/>
        </w:rPr>
        <w:t>נטל על החברה ועוד). תחושות אלה מתעצמות כאשר הפרישה נעשית בכפי</w:t>
      </w:r>
      <w:r w:rsidRPr="006D7782">
        <w:rPr>
          <w:rFonts w:ascii="Georgia" w:hAnsi="Georgia" w:hint="cs"/>
          <w:sz w:val="18"/>
          <w:szCs w:val="20"/>
          <w:rtl/>
          <w:lang w:val="he-IL"/>
        </w:rPr>
        <w:t>י</w:t>
      </w:r>
      <w:r w:rsidRPr="006D7782">
        <w:rPr>
          <w:rFonts w:ascii="Georgia" w:hAnsi="Georgia"/>
          <w:sz w:val="18"/>
          <w:szCs w:val="20"/>
          <w:rtl/>
          <w:lang w:val="he-IL"/>
        </w:rPr>
        <w:t xml:space="preserve">ה (למשל, פיטורין). מאחר </w:t>
      </w:r>
      <w:r w:rsidRPr="006D7782">
        <w:rPr>
          <w:rFonts w:ascii="Georgia" w:hAnsi="Georgia" w:hint="cs"/>
          <w:sz w:val="18"/>
          <w:szCs w:val="20"/>
          <w:rtl/>
          <w:lang w:val="he-IL"/>
        </w:rPr>
        <w:t>ש</w:t>
      </w:r>
      <w:r w:rsidRPr="006D7782">
        <w:rPr>
          <w:rFonts w:ascii="Georgia" w:hAnsi="Georgia"/>
          <w:sz w:val="18"/>
          <w:szCs w:val="20"/>
          <w:rtl/>
          <w:lang w:val="he-IL"/>
        </w:rPr>
        <w:t xml:space="preserve">על פי הממצאים כ-3/4 מהמבוגרים </w:t>
      </w:r>
      <w:r w:rsidRPr="006D7782">
        <w:rPr>
          <w:rFonts w:ascii="Georgia" w:hAnsi="Georgia" w:hint="cs"/>
          <w:sz w:val="18"/>
          <w:szCs w:val="20"/>
          <w:rtl/>
          <w:lang w:val="he-IL"/>
        </w:rPr>
        <w:t xml:space="preserve">שהם </w:t>
      </w:r>
      <w:r w:rsidRPr="006D7782">
        <w:rPr>
          <w:rFonts w:ascii="Georgia" w:hAnsi="Georgia"/>
          <w:sz w:val="18"/>
          <w:szCs w:val="20"/>
          <w:rtl/>
          <w:lang w:val="he-IL"/>
        </w:rPr>
        <w:t>בני</w:t>
      </w:r>
      <w:r w:rsidRPr="006D7782">
        <w:rPr>
          <w:rFonts w:ascii="Georgia" w:hAnsi="Georgia" w:hint="cs"/>
          <w:sz w:val="18"/>
          <w:szCs w:val="20"/>
          <w:rtl/>
          <w:lang w:val="he-IL"/>
        </w:rPr>
        <w:t xml:space="preserve"> שמונים</w:t>
      </w:r>
      <w:r w:rsidRPr="006D7782">
        <w:rPr>
          <w:rFonts w:ascii="Georgia" w:hAnsi="Georgia"/>
          <w:sz w:val="18"/>
          <w:szCs w:val="20"/>
          <w:rtl/>
          <w:lang w:val="he-IL"/>
        </w:rPr>
        <w:t xml:space="preserve"> ומעלה עוסקים בפעילות פנאי פעם בשבוע לפחות</w:t>
      </w:r>
      <w:r w:rsidRPr="006D7782">
        <w:rPr>
          <w:rFonts w:ascii="Georgia" w:hAnsi="Georgia" w:hint="cs"/>
          <w:sz w:val="18"/>
          <w:szCs w:val="20"/>
          <w:rtl/>
          <w:lang w:val="he-IL"/>
        </w:rPr>
        <w:t xml:space="preserve">, </w:t>
      </w:r>
      <w:r w:rsidRPr="006D7782">
        <w:rPr>
          <w:rFonts w:ascii="Georgia" w:hAnsi="Georgia"/>
          <w:sz w:val="18"/>
          <w:szCs w:val="20"/>
          <w:rtl/>
          <w:lang w:val="he-IL"/>
        </w:rPr>
        <w:t xml:space="preserve">הטלת </w:t>
      </w:r>
      <w:r w:rsidRPr="006D7782">
        <w:rPr>
          <w:rFonts w:ascii="Georgia" w:hAnsi="Georgia" w:hint="cs"/>
          <w:sz w:val="18"/>
          <w:szCs w:val="20"/>
          <w:rtl/>
          <w:lang w:val="he-IL"/>
        </w:rPr>
        <w:t>ה</w:t>
      </w:r>
      <w:r w:rsidRPr="006D7782">
        <w:rPr>
          <w:rFonts w:ascii="Georgia" w:hAnsi="Georgia"/>
          <w:sz w:val="18"/>
          <w:szCs w:val="20"/>
          <w:rtl/>
          <w:lang w:val="he-IL"/>
        </w:rPr>
        <w:t>מגבלות על התנועה והבידוד השפיע</w:t>
      </w:r>
      <w:r w:rsidRPr="006D7782">
        <w:rPr>
          <w:rFonts w:ascii="Georgia" w:hAnsi="Georgia" w:hint="cs"/>
          <w:sz w:val="18"/>
          <w:szCs w:val="20"/>
          <w:rtl/>
          <w:lang w:val="he-IL"/>
        </w:rPr>
        <w:t xml:space="preserve">ו </w:t>
      </w:r>
      <w:r w:rsidRPr="006D7782">
        <w:rPr>
          <w:rFonts w:ascii="Georgia" w:hAnsi="Georgia"/>
          <w:sz w:val="18"/>
          <w:szCs w:val="20"/>
          <w:rtl/>
          <w:lang w:val="he-IL"/>
        </w:rPr>
        <w:t>מאוד</w:t>
      </w:r>
      <w:r w:rsidRPr="006D7782">
        <w:rPr>
          <w:rFonts w:ascii="Georgia" w:hAnsi="Georgia" w:hint="cs"/>
          <w:sz w:val="18"/>
          <w:szCs w:val="20"/>
          <w:rtl/>
          <w:lang w:val="he-IL"/>
        </w:rPr>
        <w:t xml:space="preserve"> לא רק על רמת החיים שלהם, אלא גם</w:t>
      </w:r>
      <w:r w:rsidRPr="006D7782">
        <w:rPr>
          <w:rFonts w:ascii="Georgia" w:hAnsi="Georgia"/>
          <w:sz w:val="18"/>
          <w:szCs w:val="20"/>
          <w:rtl/>
          <w:lang w:val="he-IL"/>
        </w:rPr>
        <w:t xml:space="preserve"> על יכולת</w:t>
      </w:r>
      <w:r w:rsidRPr="006D7782">
        <w:rPr>
          <w:rFonts w:ascii="Georgia" w:hAnsi="Georgia" w:hint="cs"/>
          <w:sz w:val="18"/>
          <w:szCs w:val="20"/>
          <w:rtl/>
          <w:lang w:val="he-IL"/>
        </w:rPr>
        <w:t xml:space="preserve">ם </w:t>
      </w:r>
      <w:r w:rsidRPr="006D7782">
        <w:rPr>
          <w:rFonts w:ascii="Georgia" w:hAnsi="Georgia"/>
          <w:sz w:val="18"/>
          <w:szCs w:val="20"/>
          <w:rtl/>
          <w:lang w:val="he-IL"/>
        </w:rPr>
        <w:t xml:space="preserve">לשמר </w:t>
      </w:r>
      <w:r w:rsidRPr="006D7782">
        <w:rPr>
          <w:rFonts w:ascii="Georgia" w:hAnsi="Georgia" w:hint="cs"/>
          <w:sz w:val="18"/>
          <w:szCs w:val="20"/>
          <w:rtl/>
          <w:lang w:val="he-IL"/>
        </w:rPr>
        <w:t>את</w:t>
      </w:r>
      <w:r w:rsidRPr="006D7782">
        <w:rPr>
          <w:rFonts w:ascii="Georgia" w:hAnsi="Georgia"/>
          <w:sz w:val="18"/>
          <w:szCs w:val="20"/>
          <w:rtl/>
          <w:lang w:val="he-IL"/>
        </w:rPr>
        <w:t xml:space="preserve"> </w:t>
      </w:r>
      <w:r w:rsidRPr="006D7782">
        <w:rPr>
          <w:rFonts w:ascii="Georgia" w:hAnsi="Georgia" w:hint="cs"/>
          <w:sz w:val="18"/>
          <w:szCs w:val="20"/>
          <w:rtl/>
          <w:lang w:val="he-IL"/>
        </w:rPr>
        <w:t>ה</w:t>
      </w:r>
      <w:r w:rsidRPr="006D7782">
        <w:rPr>
          <w:rFonts w:ascii="Georgia" w:hAnsi="Georgia"/>
          <w:sz w:val="18"/>
          <w:szCs w:val="20"/>
          <w:rtl/>
          <w:lang w:val="he-IL"/>
        </w:rPr>
        <w:t xml:space="preserve">פעילות </w:t>
      </w:r>
      <w:r w:rsidRPr="006D7782">
        <w:rPr>
          <w:rFonts w:ascii="Georgia" w:hAnsi="Georgia" w:hint="cs"/>
          <w:sz w:val="18"/>
          <w:szCs w:val="20"/>
          <w:rtl/>
          <w:lang w:val="he-IL"/>
        </w:rPr>
        <w:t>ה</w:t>
      </w:r>
      <w:r w:rsidRPr="006D7782">
        <w:rPr>
          <w:rFonts w:ascii="Georgia" w:hAnsi="Georgia"/>
          <w:sz w:val="18"/>
          <w:szCs w:val="20"/>
          <w:rtl/>
          <w:lang w:val="he-IL"/>
        </w:rPr>
        <w:t xml:space="preserve">חברתית. </w:t>
      </w:r>
    </w:p>
    <w:p w14:paraId="2482750D"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כדי להתמודד עם הש</w:t>
      </w:r>
      <w:r w:rsidRPr="006D7782">
        <w:rPr>
          <w:rFonts w:ascii="Georgia" w:hAnsi="Georgia" w:hint="cs"/>
          <w:sz w:val="18"/>
          <w:szCs w:val="20"/>
          <w:rtl/>
          <w:lang w:val="he-IL"/>
        </w:rPr>
        <w:t>פעותיה</w:t>
      </w:r>
      <w:r w:rsidRPr="006D7782">
        <w:rPr>
          <w:rFonts w:ascii="Georgia" w:hAnsi="Georgia"/>
          <w:sz w:val="18"/>
          <w:szCs w:val="20"/>
          <w:rtl/>
          <w:lang w:val="he-IL"/>
        </w:rPr>
        <w:t xml:space="preserve"> של </w:t>
      </w:r>
      <w:proofErr w:type="spellStart"/>
      <w:r w:rsidRPr="006D7782">
        <w:rPr>
          <w:rFonts w:ascii="Georgia" w:hAnsi="Georgia"/>
          <w:sz w:val="18"/>
          <w:szCs w:val="20"/>
          <w:rtl/>
          <w:lang w:val="he-IL"/>
        </w:rPr>
        <w:t>הגילנות</w:t>
      </w:r>
      <w:proofErr w:type="spellEnd"/>
      <w:r w:rsidRPr="006D7782">
        <w:rPr>
          <w:rFonts w:ascii="Georgia" w:hAnsi="Georgia" w:hint="cs"/>
          <w:sz w:val="18"/>
          <w:szCs w:val="20"/>
          <w:rtl/>
          <w:lang w:val="he-IL"/>
        </w:rPr>
        <w:t>,</w:t>
      </w:r>
      <w:r w:rsidRPr="006D7782">
        <w:rPr>
          <w:rFonts w:ascii="Georgia" w:hAnsi="Georgia"/>
          <w:sz w:val="18"/>
          <w:szCs w:val="20"/>
          <w:rtl/>
          <w:lang w:val="he-IL"/>
        </w:rPr>
        <w:t xml:space="preserve"> שהחמירה גם בעולם בתקופת משבר הקורונה</w:t>
      </w:r>
      <w:r w:rsidRPr="006D7782">
        <w:rPr>
          <w:rFonts w:ascii="Georgia" w:hAnsi="Georgia" w:hint="cs"/>
          <w:sz w:val="18"/>
          <w:szCs w:val="20"/>
          <w:rtl/>
          <w:lang w:val="he-IL"/>
        </w:rPr>
        <w:t>,</w:t>
      </w:r>
      <w:r w:rsidRPr="006D7782">
        <w:rPr>
          <w:rFonts w:ascii="Georgia" w:hAnsi="Georgia"/>
          <w:sz w:val="18"/>
          <w:szCs w:val="20"/>
          <w:rtl/>
          <w:lang w:val="he-IL"/>
        </w:rPr>
        <w:t xml:space="preserve"> המליץ, כאמור, מזכ"ל ארגון הבריאות העולמי על אסטרטגיה של שימוש בחקיקה ובמנגנוני אכיפה רגולטוריים. בהמשך </w:t>
      </w:r>
      <w:r w:rsidRPr="006D7782">
        <w:rPr>
          <w:rFonts w:ascii="Georgia" w:hAnsi="Georgia" w:hint="cs"/>
          <w:sz w:val="18"/>
          <w:szCs w:val="20"/>
          <w:rtl/>
          <w:lang w:val="he-IL"/>
        </w:rPr>
        <w:t>נ</w:t>
      </w:r>
      <w:r w:rsidRPr="006D7782">
        <w:rPr>
          <w:rFonts w:ascii="Georgia" w:hAnsi="Georgia"/>
          <w:sz w:val="18"/>
          <w:szCs w:val="20"/>
          <w:rtl/>
          <w:lang w:val="he-IL"/>
        </w:rPr>
        <w:t xml:space="preserve">בחן את היתכנות </w:t>
      </w:r>
      <w:r w:rsidRPr="006D7782">
        <w:rPr>
          <w:rFonts w:ascii="Georgia" w:hAnsi="Georgia" w:hint="cs"/>
          <w:sz w:val="18"/>
          <w:szCs w:val="20"/>
          <w:rtl/>
          <w:lang w:val="he-IL"/>
        </w:rPr>
        <w:t>ה</w:t>
      </w:r>
      <w:r w:rsidRPr="006D7782">
        <w:rPr>
          <w:rFonts w:ascii="Georgia" w:hAnsi="Georgia"/>
          <w:sz w:val="18"/>
          <w:szCs w:val="20"/>
          <w:rtl/>
          <w:lang w:val="he-IL"/>
        </w:rPr>
        <w:t>הפעל</w:t>
      </w:r>
      <w:r w:rsidRPr="006D7782">
        <w:rPr>
          <w:rFonts w:ascii="Georgia" w:hAnsi="Georgia" w:hint="cs"/>
          <w:sz w:val="18"/>
          <w:szCs w:val="20"/>
          <w:rtl/>
          <w:lang w:val="he-IL"/>
        </w:rPr>
        <w:t xml:space="preserve">ה של </w:t>
      </w:r>
      <w:r w:rsidRPr="006D7782">
        <w:rPr>
          <w:rFonts w:ascii="Georgia" w:hAnsi="Georgia"/>
          <w:sz w:val="18"/>
          <w:szCs w:val="20"/>
          <w:rtl/>
          <w:lang w:val="he-IL"/>
        </w:rPr>
        <w:t>אסטרטגיה זו</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זאת </w:t>
      </w:r>
      <w:r w:rsidRPr="006D7782">
        <w:rPr>
          <w:rFonts w:ascii="Georgia" w:hAnsi="Georgia"/>
          <w:sz w:val="18"/>
          <w:szCs w:val="20"/>
          <w:rtl/>
          <w:lang w:val="he-IL"/>
        </w:rPr>
        <w:t>במיוחד על רקע קיומו של חוק גיל פרישה</w:t>
      </w:r>
      <w:r w:rsidRPr="006D7782">
        <w:rPr>
          <w:rFonts w:ascii="Georgia" w:hAnsi="Georgia" w:hint="cs"/>
          <w:sz w:val="18"/>
          <w:szCs w:val="20"/>
          <w:rtl/>
          <w:lang w:val="he-IL"/>
        </w:rPr>
        <w:t>,</w:t>
      </w:r>
      <w:r w:rsidRPr="006D7782">
        <w:rPr>
          <w:rFonts w:ascii="Georgia" w:hAnsi="Georgia"/>
          <w:sz w:val="18"/>
          <w:szCs w:val="20"/>
          <w:rtl/>
          <w:lang w:val="he-IL"/>
        </w:rPr>
        <w:t xml:space="preserve"> שאפשר כפיית פרישה</w:t>
      </w:r>
      <w:r w:rsidRPr="006D7782">
        <w:rPr>
          <w:rFonts w:ascii="Georgia" w:hAnsi="Georgia" w:hint="cs"/>
          <w:sz w:val="18"/>
          <w:szCs w:val="20"/>
          <w:rtl/>
          <w:lang w:val="he-IL"/>
        </w:rPr>
        <w:t>,</w:t>
      </w:r>
      <w:r w:rsidRPr="006D7782">
        <w:rPr>
          <w:rFonts w:ascii="Georgia" w:hAnsi="Georgia"/>
          <w:sz w:val="18"/>
          <w:szCs w:val="20"/>
          <w:rtl/>
          <w:lang w:val="he-IL"/>
        </w:rPr>
        <w:t xml:space="preserve"> ולאור הפרשנות </w:t>
      </w:r>
      <w:r w:rsidRPr="006D7782">
        <w:rPr>
          <w:rFonts w:ascii="Georgia" w:hAnsi="Georgia" w:hint="cs"/>
          <w:sz w:val="18"/>
          <w:szCs w:val="20"/>
          <w:rtl/>
          <w:lang w:val="he-IL"/>
        </w:rPr>
        <w:t xml:space="preserve">שניתנה </w:t>
      </w:r>
      <w:r w:rsidRPr="006D7782">
        <w:rPr>
          <w:rFonts w:ascii="Georgia" w:hAnsi="Georgia"/>
          <w:sz w:val="18"/>
          <w:szCs w:val="20"/>
          <w:rtl/>
          <w:lang w:val="he-IL"/>
        </w:rPr>
        <w:t>להוראת חוק זו</w:t>
      </w:r>
      <w:r w:rsidRPr="006D7782">
        <w:rPr>
          <w:rFonts w:ascii="Georgia" w:hAnsi="Georgia" w:hint="cs"/>
          <w:sz w:val="18"/>
          <w:szCs w:val="20"/>
          <w:rtl/>
          <w:lang w:val="he-IL"/>
        </w:rPr>
        <w:t xml:space="preserve"> בפסיקה</w:t>
      </w:r>
      <w:r w:rsidRPr="006D7782">
        <w:rPr>
          <w:rFonts w:ascii="Georgia" w:hAnsi="Georgia"/>
          <w:sz w:val="18"/>
          <w:szCs w:val="20"/>
          <w:rtl/>
          <w:lang w:val="he-IL"/>
        </w:rPr>
        <w:t xml:space="preserve">. </w:t>
      </w:r>
    </w:p>
    <w:p w14:paraId="3BD12939" w14:textId="77777777" w:rsidR="00BE665E" w:rsidRPr="006D7782" w:rsidRDefault="00BE665E" w:rsidP="006D7782">
      <w:pPr>
        <w:spacing w:after="180" w:line="280" w:lineRule="exact"/>
        <w:jc w:val="both"/>
        <w:rPr>
          <w:rFonts w:ascii="Georgia" w:hAnsi="Georgia"/>
          <w:sz w:val="18"/>
          <w:szCs w:val="20"/>
          <w:rtl/>
          <w:lang w:val="he-IL"/>
        </w:rPr>
      </w:pPr>
    </w:p>
    <w:p w14:paraId="62273DB5" w14:textId="26F6347D" w:rsidR="00BE665E" w:rsidRPr="006D7782" w:rsidRDefault="00BE665E" w:rsidP="006D7782">
      <w:pPr>
        <w:pStyle w:val="KOT5"/>
        <w:spacing w:after="0"/>
        <w:ind w:right="0"/>
        <w:outlineLvl w:val="2"/>
        <w:rPr>
          <w:rFonts w:cs="Guttman Aharoni"/>
          <w:color w:val="BA2A16"/>
          <w:rtl/>
        </w:rPr>
      </w:pPr>
      <w:proofErr w:type="spellStart"/>
      <w:r w:rsidRPr="006D7782">
        <w:rPr>
          <w:rFonts w:cs="Guttman Aharoni" w:hint="cs"/>
          <w:color w:val="BA2A16"/>
          <w:rtl/>
        </w:rPr>
        <w:t>גילנות</w:t>
      </w:r>
      <w:proofErr w:type="spellEnd"/>
      <w:r w:rsidRPr="006D7782">
        <w:rPr>
          <w:rFonts w:cs="Guttman Aharoni" w:hint="cs"/>
          <w:color w:val="BA2A16"/>
          <w:rtl/>
        </w:rPr>
        <w:t xml:space="preserve"> בהסדרי העבודה ועמדת מערכת המשפט </w:t>
      </w:r>
    </w:p>
    <w:p w14:paraId="167725F8" w14:textId="0FFB9A5D" w:rsidR="00BE665E" w:rsidRPr="006D7782" w:rsidRDefault="00BE665E" w:rsidP="00531CA8">
      <w:pPr>
        <w:spacing w:after="180" w:line="280" w:lineRule="exact"/>
        <w:jc w:val="both"/>
        <w:rPr>
          <w:rFonts w:ascii="Georgia" w:hAnsi="Georgia"/>
          <w:sz w:val="18"/>
          <w:szCs w:val="20"/>
          <w:rtl/>
          <w:lang w:val="he-IL"/>
        </w:rPr>
      </w:pPr>
      <w:r w:rsidRPr="006D7782">
        <w:rPr>
          <w:rFonts w:ascii="Georgia" w:hAnsi="Georgia"/>
          <w:sz w:val="18"/>
          <w:szCs w:val="20"/>
          <w:rtl/>
          <w:lang w:val="he-IL"/>
        </w:rPr>
        <w:t>מאבק</w:t>
      </w:r>
      <w:r w:rsidRPr="006D7782">
        <w:rPr>
          <w:rFonts w:ascii="Georgia" w:hAnsi="Georgia" w:hint="cs"/>
          <w:sz w:val="18"/>
          <w:szCs w:val="20"/>
          <w:rtl/>
          <w:lang w:val="he-IL"/>
        </w:rPr>
        <w:t xml:space="preserve">ה של </w:t>
      </w:r>
      <w:r w:rsidRPr="006D7782">
        <w:rPr>
          <w:rFonts w:ascii="Georgia" w:hAnsi="Georgia"/>
          <w:sz w:val="18"/>
          <w:szCs w:val="20"/>
          <w:rtl/>
          <w:lang w:val="he-IL"/>
        </w:rPr>
        <w:t>הממשל</w:t>
      </w:r>
      <w:r w:rsidRPr="006D7782">
        <w:rPr>
          <w:rFonts w:ascii="Georgia" w:hAnsi="Georgia" w:hint="cs"/>
          <w:sz w:val="18"/>
          <w:szCs w:val="20"/>
          <w:rtl/>
          <w:lang w:val="he-IL"/>
        </w:rPr>
        <w:t>ה</w:t>
      </w:r>
      <w:r w:rsidRPr="006D7782">
        <w:rPr>
          <w:rFonts w:ascii="Georgia" w:hAnsi="Georgia"/>
          <w:sz w:val="18"/>
          <w:szCs w:val="20"/>
          <w:rtl/>
          <w:lang w:val="he-IL"/>
        </w:rPr>
        <w:t xml:space="preserve"> בנגיף הקורונה התמקד בצורך לצמצם את שרשרות ההדבקה בישראל באמצעות הנהגת סגר כללי על שוק העבודה. משמעות הסגר </w:t>
      </w:r>
      <w:proofErr w:type="spellStart"/>
      <w:r w:rsidRPr="006D7782">
        <w:rPr>
          <w:rFonts w:ascii="Georgia" w:hAnsi="Georgia"/>
          <w:sz w:val="18"/>
          <w:szCs w:val="20"/>
          <w:rtl/>
          <w:lang w:val="he-IL"/>
        </w:rPr>
        <w:t>היתה</w:t>
      </w:r>
      <w:proofErr w:type="spellEnd"/>
      <w:r w:rsidRPr="006D7782">
        <w:rPr>
          <w:rFonts w:ascii="Georgia" w:hAnsi="Georgia"/>
          <w:sz w:val="18"/>
          <w:szCs w:val="20"/>
          <w:rtl/>
          <w:lang w:val="he-IL"/>
        </w:rPr>
        <w:t xml:space="preserve"> פגיעה בזכויות יסוד דוגמת חופש התנועה וחופש העיסוק</w:t>
      </w:r>
      <w:r w:rsidRPr="006D7782">
        <w:rPr>
          <w:rFonts w:ascii="Georgia" w:hAnsi="Georgia" w:hint="cs"/>
          <w:sz w:val="18"/>
          <w:szCs w:val="20"/>
          <w:rtl/>
          <w:lang w:val="he-IL"/>
        </w:rPr>
        <w:t xml:space="preserve">, או </w:t>
      </w:r>
      <w:r w:rsidRPr="006D7782">
        <w:rPr>
          <w:rFonts w:ascii="Georgia" w:hAnsi="Georgia"/>
          <w:sz w:val="18"/>
          <w:szCs w:val="20"/>
          <w:rtl/>
          <w:lang w:val="he-IL"/>
        </w:rPr>
        <w:t xml:space="preserve">שלילה </w:t>
      </w:r>
      <w:r w:rsidRPr="006D7782">
        <w:rPr>
          <w:rFonts w:ascii="Georgia" w:hAnsi="Georgia" w:hint="cs"/>
          <w:sz w:val="18"/>
          <w:szCs w:val="20"/>
          <w:rtl/>
          <w:lang w:val="he-IL"/>
        </w:rPr>
        <w:t>שלהן</w:t>
      </w:r>
      <w:r w:rsidRPr="006D7782">
        <w:rPr>
          <w:rFonts w:ascii="Georgia" w:hAnsi="Georgia"/>
          <w:sz w:val="18"/>
          <w:szCs w:val="20"/>
          <w:rtl/>
          <w:lang w:val="he-IL"/>
        </w:rPr>
        <w:t xml:space="preserve">. מאחר </w:t>
      </w:r>
      <w:r w:rsidRPr="006D7782">
        <w:rPr>
          <w:rFonts w:ascii="Georgia" w:hAnsi="Georgia" w:hint="cs"/>
          <w:sz w:val="18"/>
          <w:szCs w:val="20"/>
          <w:rtl/>
          <w:lang w:val="he-IL"/>
        </w:rPr>
        <w:t>ש</w:t>
      </w:r>
      <w:r w:rsidRPr="006D7782">
        <w:rPr>
          <w:rFonts w:ascii="Georgia" w:hAnsi="Georgia"/>
          <w:sz w:val="18"/>
          <w:szCs w:val="20"/>
          <w:rtl/>
          <w:lang w:val="he-IL"/>
        </w:rPr>
        <w:t>זכויות אלו מעוגנות בחוקי היסוד כבוד האדם וחירותו וחופש העיסוק</w:t>
      </w:r>
      <w:r w:rsidRPr="006D7782">
        <w:rPr>
          <w:rFonts w:ascii="Georgia" w:hAnsi="Georgia" w:hint="cs"/>
          <w:sz w:val="18"/>
          <w:szCs w:val="20"/>
          <w:rtl/>
          <w:lang w:val="he-IL"/>
        </w:rPr>
        <w:t>,</w:t>
      </w:r>
      <w:r w:rsidRPr="006D7782">
        <w:rPr>
          <w:rFonts w:ascii="Georgia" w:hAnsi="Georgia"/>
          <w:sz w:val="18"/>
          <w:szCs w:val="20"/>
          <w:rtl/>
          <w:lang w:val="he-IL"/>
        </w:rPr>
        <w:t xml:space="preserve"> נדרשה הסמכה מיוחדת לשלילתן הזמנית. לשם כך עשתה ממשלת ישראל שימוש בסעיף 39 לחוק יסוד: הממשלה התשכ</w:t>
      </w:r>
      <w:r w:rsidRPr="006D7782">
        <w:rPr>
          <w:rFonts w:ascii="Georgia" w:hAnsi="Georgia" w:hint="cs"/>
          <w:sz w:val="18"/>
          <w:szCs w:val="20"/>
          <w:rtl/>
          <w:lang w:val="he-IL"/>
        </w:rPr>
        <w:t>"</w:t>
      </w:r>
      <w:r w:rsidRPr="006D7782">
        <w:rPr>
          <w:rFonts w:ascii="Georgia" w:hAnsi="Georgia"/>
          <w:sz w:val="18"/>
          <w:szCs w:val="20"/>
          <w:rtl/>
          <w:lang w:val="he-IL"/>
        </w:rPr>
        <w:t>ח-1968</w:t>
      </w:r>
      <w:r w:rsidRPr="006D7782">
        <w:rPr>
          <w:rFonts w:ascii="Georgia" w:hAnsi="Georgia" w:hint="cs"/>
          <w:sz w:val="18"/>
          <w:szCs w:val="20"/>
          <w:rtl/>
          <w:lang w:val="he-IL"/>
        </w:rPr>
        <w:t>,</w:t>
      </w:r>
      <w:r w:rsidRPr="006D7782">
        <w:rPr>
          <w:rFonts w:ascii="Georgia" w:hAnsi="Georgia"/>
          <w:sz w:val="18"/>
          <w:szCs w:val="20"/>
          <w:rtl/>
          <w:lang w:val="he-IL"/>
        </w:rPr>
        <w:t xml:space="preserve"> והתקינה מכוחו את </w:t>
      </w:r>
      <w:bookmarkStart w:id="5" w:name="_Hlk70276246"/>
      <w:r w:rsidRPr="006D7782">
        <w:rPr>
          <w:rFonts w:ascii="Georgia" w:hAnsi="Georgia"/>
          <w:sz w:val="18"/>
          <w:szCs w:val="20"/>
          <w:rtl/>
          <w:lang w:val="he-IL"/>
        </w:rPr>
        <w:t>תקנות שעת חירום (הגבלת מספר העובדים במקום עבודה לשם צמצום התפשטות נגיף הקורונה החדש, התש"ף-2020</w:t>
      </w:r>
      <w:bookmarkEnd w:id="5"/>
      <w:r w:rsidR="00531CA8">
        <w:rPr>
          <w:rFonts w:ascii="Georgia" w:hAnsi="Georgia" w:hint="cs"/>
          <w:sz w:val="18"/>
          <w:szCs w:val="20"/>
          <w:rtl/>
          <w:lang w:val="he-IL"/>
        </w:rPr>
        <w:t>,</w:t>
      </w:r>
      <w:r w:rsidRPr="006D7782">
        <w:rPr>
          <w:rFonts w:ascii="Georgia" w:hAnsi="Georgia"/>
          <w:sz w:val="18"/>
          <w:szCs w:val="20"/>
          <w:rtl/>
          <w:lang w:val="he-IL"/>
        </w:rPr>
        <w:t xml:space="preserve"> להלן: תקנות חירום הקורונה). מדברי ההסבר להצעת החוק להארכת תוקפן של תקנות הקורונה עולה כי מטרתן היא לצמצם את התפשטות נגיף הקורונה ולמנוע הדבקה בנגיף באמצעות מגבלות שונות</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בהקשר של מקומות העבודה כללו </w:t>
      </w:r>
      <w:r w:rsidRPr="006D7782">
        <w:rPr>
          <w:rFonts w:ascii="Georgia" w:hAnsi="Georgia"/>
          <w:sz w:val="18"/>
          <w:szCs w:val="20"/>
          <w:rtl/>
          <w:lang w:val="he-IL"/>
        </w:rPr>
        <w:t xml:space="preserve">המגבלות </w:t>
      </w:r>
      <w:r w:rsidRPr="006D7782">
        <w:rPr>
          <w:rFonts w:ascii="Georgia" w:hAnsi="Georgia" w:hint="cs"/>
          <w:sz w:val="18"/>
          <w:szCs w:val="20"/>
          <w:rtl/>
          <w:lang w:val="he-IL"/>
        </w:rPr>
        <w:t xml:space="preserve">הללו </w:t>
      </w:r>
      <w:r w:rsidRPr="006D7782">
        <w:rPr>
          <w:rFonts w:ascii="Georgia" w:hAnsi="Georgia"/>
          <w:sz w:val="18"/>
          <w:szCs w:val="20"/>
          <w:rtl/>
          <w:lang w:val="he-IL"/>
        </w:rPr>
        <w:t>הפחת</w:t>
      </w:r>
      <w:r w:rsidRPr="006D7782">
        <w:rPr>
          <w:rFonts w:ascii="Georgia" w:hAnsi="Georgia" w:hint="cs"/>
          <w:sz w:val="18"/>
          <w:szCs w:val="20"/>
          <w:rtl/>
          <w:lang w:val="he-IL"/>
        </w:rPr>
        <w:t>ה</w:t>
      </w:r>
      <w:r w:rsidRPr="006D7782">
        <w:rPr>
          <w:rFonts w:ascii="Georgia" w:hAnsi="Georgia"/>
          <w:sz w:val="18"/>
          <w:szCs w:val="20"/>
          <w:rtl/>
          <w:lang w:val="he-IL"/>
        </w:rPr>
        <w:t xml:space="preserve"> </w:t>
      </w:r>
      <w:r w:rsidRPr="006D7782">
        <w:rPr>
          <w:rFonts w:ascii="Georgia" w:hAnsi="Georgia" w:hint="cs"/>
          <w:sz w:val="18"/>
          <w:szCs w:val="20"/>
          <w:rtl/>
          <w:lang w:val="he-IL"/>
        </w:rPr>
        <w:t>ב</w:t>
      </w:r>
      <w:r w:rsidRPr="006D7782">
        <w:rPr>
          <w:rFonts w:ascii="Georgia" w:hAnsi="Georgia"/>
          <w:sz w:val="18"/>
          <w:szCs w:val="20"/>
          <w:rtl/>
          <w:lang w:val="he-IL"/>
        </w:rPr>
        <w:t xml:space="preserve">מספר העובדים </w:t>
      </w:r>
      <w:r w:rsidRPr="006D7782">
        <w:rPr>
          <w:rFonts w:ascii="Georgia" w:hAnsi="Georgia" w:hint="cs"/>
          <w:sz w:val="18"/>
          <w:szCs w:val="20"/>
          <w:rtl/>
          <w:lang w:val="he-IL"/>
        </w:rPr>
        <w:t>ה</w:t>
      </w:r>
      <w:r w:rsidRPr="006D7782">
        <w:rPr>
          <w:rFonts w:ascii="Georgia" w:hAnsi="Georgia"/>
          <w:sz w:val="18"/>
          <w:szCs w:val="20"/>
          <w:rtl/>
          <w:lang w:val="he-IL"/>
        </w:rPr>
        <w:t>רשאים לשהות במקום העבודה</w:t>
      </w:r>
      <w:r w:rsidRPr="006D7782">
        <w:rPr>
          <w:rFonts w:ascii="Georgia" w:hAnsi="Georgia" w:hint="cs"/>
          <w:sz w:val="18"/>
          <w:szCs w:val="20"/>
          <w:rtl/>
          <w:lang w:val="he-IL"/>
        </w:rPr>
        <w:t>,</w:t>
      </w:r>
      <w:r w:rsidRPr="006D7782">
        <w:rPr>
          <w:rFonts w:ascii="Georgia" w:hAnsi="Georgia"/>
          <w:sz w:val="18"/>
          <w:szCs w:val="20"/>
          <w:rtl/>
          <w:lang w:val="he-IL"/>
        </w:rPr>
        <w:t xml:space="preserve"> והסדרת התנאים </w:t>
      </w:r>
      <w:r w:rsidRPr="006D7782">
        <w:rPr>
          <w:rFonts w:ascii="Georgia" w:hAnsi="Georgia"/>
          <w:sz w:val="18"/>
          <w:szCs w:val="20"/>
          <w:rtl/>
          <w:lang w:val="he-IL"/>
        </w:rPr>
        <w:lastRenderedPageBreak/>
        <w:t xml:space="preserve">לפעילותם של מקומות עבודה </w:t>
      </w:r>
      <w:r w:rsidRPr="006D7782">
        <w:rPr>
          <w:rFonts w:ascii="Georgia" w:hAnsi="Georgia" w:hint="cs"/>
          <w:sz w:val="18"/>
          <w:szCs w:val="20"/>
          <w:rtl/>
          <w:lang w:val="he-IL"/>
        </w:rPr>
        <w:t>באופן שיבטיח ר</w:t>
      </w:r>
      <w:r w:rsidRPr="006D7782">
        <w:rPr>
          <w:rFonts w:ascii="Georgia" w:hAnsi="Georgia"/>
          <w:sz w:val="18"/>
          <w:szCs w:val="20"/>
          <w:rtl/>
          <w:lang w:val="he-IL"/>
        </w:rPr>
        <w:t>יחוק חברתי. כל זאת תוך הבטחת המשך אספקתם הסדירה של שירותים חיוניים המופעלים במגזר הציבורי והפרטי</w:t>
      </w:r>
      <w:r w:rsidRPr="006D7782">
        <w:rPr>
          <w:rFonts w:ascii="Georgia" w:hAnsi="Georgia" w:cs="Georgia"/>
          <w:sz w:val="18"/>
          <w:szCs w:val="18"/>
          <w:rtl/>
          <w:lang w:val="he-IL"/>
        </w:rPr>
        <w:t>.</w:t>
      </w:r>
    </w:p>
    <w:p w14:paraId="73F84D11" w14:textId="70D9C07B"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hint="cs"/>
          <w:sz w:val="18"/>
          <w:szCs w:val="20"/>
          <w:rtl/>
          <w:lang w:val="he-IL"/>
        </w:rPr>
        <w:t>דורון (דורון, 2020) מפרט את השתלשלות התיקונים ב</w:t>
      </w:r>
      <w:r w:rsidRPr="006D7782">
        <w:rPr>
          <w:rFonts w:ascii="Georgia" w:hAnsi="Georgia"/>
          <w:sz w:val="18"/>
          <w:szCs w:val="20"/>
          <w:rtl/>
          <w:lang w:val="he-IL"/>
        </w:rPr>
        <w:t>תקנות חירום הקורונה</w:t>
      </w:r>
      <w:r w:rsidRPr="006D7782">
        <w:rPr>
          <w:rFonts w:ascii="Georgia" w:hAnsi="Georgia" w:hint="cs"/>
          <w:sz w:val="18"/>
          <w:szCs w:val="20"/>
          <w:rtl/>
          <w:lang w:val="he-IL"/>
        </w:rPr>
        <w:t>.</w:t>
      </w:r>
      <w:r w:rsidRPr="006D7782">
        <w:rPr>
          <w:rFonts w:ascii="Georgia" w:hAnsi="Georgia"/>
          <w:sz w:val="18"/>
          <w:szCs w:val="20"/>
          <w:rtl/>
          <w:lang w:val="he-IL"/>
        </w:rPr>
        <w:t xml:space="preserve"> בנוסח</w:t>
      </w:r>
      <w:r w:rsidRPr="006D7782">
        <w:rPr>
          <w:rFonts w:ascii="Georgia" w:hAnsi="Georgia" w:hint="cs"/>
          <w:sz w:val="18"/>
          <w:szCs w:val="20"/>
          <w:rtl/>
          <w:lang w:val="he-IL"/>
        </w:rPr>
        <w:t>ן</w:t>
      </w:r>
      <w:r w:rsidRPr="006D7782">
        <w:rPr>
          <w:rFonts w:ascii="Georgia" w:hAnsi="Georgia"/>
          <w:sz w:val="18"/>
          <w:szCs w:val="20"/>
          <w:rtl/>
          <w:lang w:val="he-IL"/>
        </w:rPr>
        <w:t xml:space="preserve"> הראשון</w:t>
      </w:r>
      <w:r w:rsidRPr="006D7782">
        <w:rPr>
          <w:rFonts w:ascii="Georgia" w:hAnsi="Georgia" w:hint="cs"/>
          <w:sz w:val="18"/>
          <w:szCs w:val="20"/>
          <w:rtl/>
          <w:lang w:val="he-IL"/>
        </w:rPr>
        <w:t xml:space="preserve"> </w:t>
      </w:r>
      <w:r w:rsidRPr="006D7782">
        <w:rPr>
          <w:rFonts w:ascii="Georgia" w:hAnsi="Georgia"/>
          <w:sz w:val="18"/>
          <w:szCs w:val="20"/>
          <w:rtl/>
          <w:lang w:val="he-IL"/>
        </w:rPr>
        <w:t>נקבע בסעיף 2(א) המקורי כי במקום העבודה ישהו לכל היותר</w:t>
      </w:r>
      <w:r w:rsidRPr="006D7782">
        <w:rPr>
          <w:rFonts w:ascii="Georgia" w:hAnsi="Georgia" w:hint="cs"/>
          <w:sz w:val="18"/>
          <w:szCs w:val="20"/>
          <w:rtl/>
          <w:lang w:val="he-IL"/>
        </w:rPr>
        <w:t xml:space="preserve"> עשרה</w:t>
      </w:r>
      <w:r w:rsidRPr="006D7782">
        <w:rPr>
          <w:rFonts w:ascii="Georgia" w:hAnsi="Georgia"/>
          <w:sz w:val="18"/>
          <w:szCs w:val="20"/>
          <w:rtl/>
          <w:lang w:val="he-IL"/>
        </w:rPr>
        <w:t xml:space="preserve"> עובדים</w:t>
      </w:r>
      <w:r w:rsidRPr="006D7782">
        <w:rPr>
          <w:rFonts w:ascii="Georgia" w:hAnsi="Georgia" w:hint="cs"/>
          <w:sz w:val="18"/>
          <w:szCs w:val="20"/>
          <w:rtl/>
          <w:lang w:val="he-IL"/>
        </w:rPr>
        <w:t>,</w:t>
      </w:r>
      <w:r w:rsidRPr="006D7782">
        <w:rPr>
          <w:rFonts w:ascii="Georgia" w:hAnsi="Georgia"/>
          <w:sz w:val="18"/>
          <w:szCs w:val="20"/>
          <w:rtl/>
          <w:lang w:val="he-IL"/>
        </w:rPr>
        <w:t xml:space="preserve"> או 30% מסך העובדים, </w:t>
      </w:r>
      <w:r w:rsidRPr="006D7782">
        <w:rPr>
          <w:rFonts w:ascii="Georgia" w:hAnsi="Georgia" w:hint="cs"/>
          <w:sz w:val="18"/>
          <w:szCs w:val="20"/>
          <w:rtl/>
          <w:lang w:val="he-IL"/>
        </w:rPr>
        <w:t xml:space="preserve">המספר </w:t>
      </w:r>
      <w:r w:rsidRPr="006D7782">
        <w:rPr>
          <w:rFonts w:ascii="Georgia" w:hAnsi="Georgia"/>
          <w:sz w:val="18"/>
          <w:szCs w:val="20"/>
          <w:rtl/>
          <w:lang w:val="he-IL"/>
        </w:rPr>
        <w:t>גבוה מבין השניים</w:t>
      </w:r>
      <w:r w:rsidRPr="006D7782">
        <w:rPr>
          <w:rFonts w:ascii="Georgia" w:hAnsi="Georgia" w:hint="cs"/>
          <w:sz w:val="18"/>
          <w:szCs w:val="20"/>
          <w:rtl/>
          <w:lang w:val="he-IL"/>
        </w:rPr>
        <w:t>.</w:t>
      </w:r>
      <w:r w:rsidRPr="006D7782">
        <w:rPr>
          <w:rFonts w:ascii="Georgia" w:hAnsi="Georgia"/>
          <w:sz w:val="18"/>
          <w:szCs w:val="20"/>
          <w:rtl/>
          <w:lang w:val="he-IL"/>
        </w:rPr>
        <w:t xml:space="preserve"> מקומות עבודה שונים הוחרגו מהוראה זו. בתאריך</w:t>
      </w:r>
      <w:r w:rsidRPr="006D7782">
        <w:rPr>
          <w:rFonts w:ascii="Georgia" w:hAnsi="Georgia" w:hint="cs"/>
          <w:sz w:val="18"/>
          <w:szCs w:val="20"/>
          <w:rtl/>
          <w:lang w:val="he-IL"/>
        </w:rPr>
        <w:t xml:space="preserve"> 31 במרץ 2020 ה</w:t>
      </w:r>
      <w:r w:rsidRPr="006D7782">
        <w:rPr>
          <w:rFonts w:ascii="Georgia" w:hAnsi="Georgia"/>
          <w:sz w:val="18"/>
          <w:szCs w:val="20"/>
          <w:rtl/>
          <w:lang w:val="he-IL"/>
        </w:rPr>
        <w:t>תקנות הוחמרו</w:t>
      </w:r>
      <w:r w:rsidRPr="006D7782">
        <w:rPr>
          <w:rFonts w:ascii="Georgia" w:hAnsi="Georgia" w:hint="cs"/>
          <w:sz w:val="18"/>
          <w:szCs w:val="20"/>
          <w:rtl/>
          <w:lang w:val="he-IL"/>
        </w:rPr>
        <w:t>, ו</w:t>
      </w:r>
      <w:r w:rsidRPr="006D7782">
        <w:rPr>
          <w:rFonts w:ascii="Georgia" w:hAnsi="Georgia"/>
          <w:sz w:val="18"/>
          <w:szCs w:val="20"/>
          <w:rtl/>
          <w:lang w:val="he-IL"/>
        </w:rPr>
        <w:t>סעיף 2(א)</w:t>
      </w:r>
      <w:r w:rsidRPr="006D7782">
        <w:rPr>
          <w:rFonts w:ascii="Georgia" w:hAnsi="Georgia" w:hint="cs"/>
          <w:sz w:val="18"/>
          <w:szCs w:val="20"/>
          <w:rtl/>
          <w:lang w:val="he-IL"/>
        </w:rPr>
        <w:t xml:space="preserve">, </w:t>
      </w:r>
      <w:r w:rsidRPr="006D7782">
        <w:rPr>
          <w:rFonts w:ascii="Georgia" w:hAnsi="Georgia"/>
          <w:sz w:val="18"/>
          <w:szCs w:val="20"/>
          <w:rtl/>
          <w:lang w:val="he-IL"/>
        </w:rPr>
        <w:t>שדן בהגבלת מספר עובדים</w:t>
      </w:r>
      <w:r w:rsidRPr="006D7782">
        <w:rPr>
          <w:rFonts w:ascii="Georgia" w:hAnsi="Georgia" w:hint="cs"/>
          <w:sz w:val="18"/>
          <w:szCs w:val="20"/>
          <w:rtl/>
          <w:lang w:val="he-IL"/>
        </w:rPr>
        <w:t>,</w:t>
      </w:r>
      <w:r w:rsidRPr="006D7782">
        <w:rPr>
          <w:rFonts w:ascii="Georgia" w:hAnsi="Georgia"/>
          <w:sz w:val="18"/>
          <w:szCs w:val="20"/>
          <w:rtl/>
          <w:lang w:val="he-IL"/>
        </w:rPr>
        <w:t xml:space="preserve"> תוקן והפחית את מצבת העובדים המותרת. עם חלוף הזמן וה</w:t>
      </w:r>
      <w:r w:rsidRPr="006D7782">
        <w:rPr>
          <w:rFonts w:ascii="Georgia" w:hAnsi="Georgia" w:hint="cs"/>
          <w:sz w:val="18"/>
          <w:szCs w:val="20"/>
          <w:rtl/>
          <w:lang w:val="he-IL"/>
        </w:rPr>
        <w:t xml:space="preserve">שיפור </w:t>
      </w:r>
      <w:r w:rsidRPr="006D7782">
        <w:rPr>
          <w:rFonts w:ascii="Georgia" w:hAnsi="Georgia"/>
          <w:sz w:val="18"/>
          <w:szCs w:val="20"/>
          <w:rtl/>
          <w:lang w:val="he-IL"/>
        </w:rPr>
        <w:t xml:space="preserve">במצב התחלואה החלה ממשלת ישראל לפעול להסרת הסגר הכללי, ולהקלה הדרגתית </w:t>
      </w:r>
      <w:r w:rsidRPr="006D7782">
        <w:rPr>
          <w:rFonts w:ascii="Georgia" w:hAnsi="Georgia" w:hint="cs"/>
          <w:sz w:val="18"/>
          <w:szCs w:val="20"/>
          <w:rtl/>
          <w:lang w:val="he-IL"/>
        </w:rPr>
        <w:t>ב</w:t>
      </w:r>
      <w:r w:rsidRPr="006D7782">
        <w:rPr>
          <w:rFonts w:ascii="Georgia" w:hAnsi="Georgia"/>
          <w:sz w:val="18"/>
          <w:szCs w:val="20"/>
          <w:rtl/>
          <w:lang w:val="he-IL"/>
        </w:rPr>
        <w:t>איסורים שהוטלו במסגרת תקנות שעת החירום. כחלק מן המהלך להחזרה הדרגתית של הפעילות במשק</w:t>
      </w:r>
      <w:r w:rsidRPr="006D7782" w:rsidDel="004F50DC">
        <w:rPr>
          <w:rFonts w:ascii="Georgia" w:hAnsi="Georgia"/>
          <w:sz w:val="18"/>
          <w:szCs w:val="20"/>
          <w:rtl/>
          <w:lang w:val="he-IL"/>
        </w:rPr>
        <w:t xml:space="preserve"> </w:t>
      </w:r>
      <w:r w:rsidRPr="006D7782">
        <w:rPr>
          <w:rFonts w:ascii="Georgia" w:hAnsi="Georgia" w:hint="cs"/>
          <w:sz w:val="18"/>
          <w:szCs w:val="20"/>
          <w:rtl/>
          <w:lang w:val="he-IL"/>
        </w:rPr>
        <w:t xml:space="preserve">הותקנו </w:t>
      </w:r>
      <w:r w:rsidRPr="006D7782">
        <w:rPr>
          <w:rFonts w:ascii="Georgia" w:hAnsi="Georgia"/>
          <w:sz w:val="18"/>
          <w:szCs w:val="20"/>
          <w:rtl/>
          <w:lang w:val="he-IL"/>
        </w:rPr>
        <w:t xml:space="preserve">ביום </w:t>
      </w:r>
      <w:r w:rsidRPr="006D7782">
        <w:rPr>
          <w:rFonts w:ascii="Georgia" w:hAnsi="Georgia" w:hint="cs"/>
          <w:sz w:val="18"/>
          <w:szCs w:val="20"/>
          <w:rtl/>
          <w:lang w:val="he-IL"/>
        </w:rPr>
        <w:t xml:space="preserve">19 באפריל 2020 </w:t>
      </w:r>
      <w:r w:rsidRPr="006D7782">
        <w:rPr>
          <w:rFonts w:ascii="Georgia" w:hAnsi="Georgia"/>
          <w:sz w:val="18"/>
          <w:szCs w:val="20"/>
          <w:rtl/>
          <w:lang w:val="he-IL"/>
        </w:rPr>
        <w:t xml:space="preserve">תקנות להגבלת מספר עובדים במקומות העבודה (תיקון 4, להלן: התקנות המעודכנות). </w:t>
      </w:r>
      <w:bookmarkStart w:id="6" w:name="_Hlk70276150"/>
      <w:r w:rsidRPr="006D7782">
        <w:rPr>
          <w:rFonts w:ascii="Georgia" w:hAnsi="Georgia"/>
          <w:sz w:val="18"/>
          <w:szCs w:val="20"/>
          <w:rtl/>
          <w:lang w:val="he-IL"/>
        </w:rPr>
        <w:t>בסעיף 2</w:t>
      </w:r>
      <w:r w:rsidR="008330F9">
        <w:rPr>
          <w:rFonts w:ascii="Georgia" w:hAnsi="Georgia" w:hint="cs"/>
          <w:sz w:val="18"/>
          <w:szCs w:val="20"/>
          <w:rtl/>
          <w:lang w:val="he-IL"/>
        </w:rPr>
        <w:t>(</w:t>
      </w:r>
      <w:r w:rsidRPr="006D7782">
        <w:rPr>
          <w:rFonts w:ascii="Georgia" w:hAnsi="Georgia"/>
          <w:sz w:val="18"/>
          <w:szCs w:val="20"/>
          <w:rtl/>
          <w:lang w:val="he-IL"/>
        </w:rPr>
        <w:t>ב</w:t>
      </w:r>
      <w:r w:rsidR="008330F9">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של </w:t>
      </w:r>
      <w:r w:rsidRPr="006D7782">
        <w:rPr>
          <w:rFonts w:ascii="Georgia" w:hAnsi="Georgia"/>
          <w:sz w:val="18"/>
          <w:szCs w:val="20"/>
          <w:rtl/>
          <w:lang w:val="he-IL"/>
        </w:rPr>
        <w:t>התקנות המעודכ</w:t>
      </w:r>
      <w:r w:rsidRPr="006D7782">
        <w:rPr>
          <w:rFonts w:ascii="Georgia" w:hAnsi="Georgia" w:hint="cs"/>
          <w:sz w:val="18"/>
          <w:szCs w:val="20"/>
          <w:rtl/>
          <w:lang w:val="he-IL"/>
        </w:rPr>
        <w:t>נ</w:t>
      </w:r>
      <w:r w:rsidRPr="006D7782">
        <w:rPr>
          <w:rFonts w:ascii="Georgia" w:hAnsi="Georgia"/>
          <w:sz w:val="18"/>
          <w:szCs w:val="20"/>
          <w:rtl/>
          <w:lang w:val="he-IL"/>
        </w:rPr>
        <w:t xml:space="preserve">ות </w:t>
      </w:r>
      <w:r w:rsidRPr="006D7782">
        <w:rPr>
          <w:rFonts w:ascii="Georgia" w:hAnsi="Georgia" w:hint="cs"/>
          <w:sz w:val="18"/>
          <w:szCs w:val="20"/>
          <w:rtl/>
          <w:lang w:val="he-IL"/>
        </w:rPr>
        <w:t xml:space="preserve">נקבע </w:t>
      </w:r>
      <w:r w:rsidRPr="006D7782">
        <w:rPr>
          <w:rFonts w:ascii="Georgia" w:hAnsi="Georgia"/>
          <w:sz w:val="18"/>
          <w:szCs w:val="20"/>
          <w:rtl/>
          <w:lang w:val="he-IL"/>
        </w:rPr>
        <w:t xml:space="preserve">כי ניתן </w:t>
      </w:r>
      <w:r w:rsidRPr="006D7782">
        <w:rPr>
          <w:rFonts w:ascii="Georgia" w:hAnsi="Georgia" w:hint="cs"/>
          <w:sz w:val="18"/>
          <w:szCs w:val="20"/>
          <w:rtl/>
          <w:lang w:val="he-IL"/>
        </w:rPr>
        <w:t xml:space="preserve">אומנם </w:t>
      </w:r>
      <w:r w:rsidRPr="006D7782">
        <w:rPr>
          <w:rFonts w:ascii="Georgia" w:hAnsi="Georgia"/>
          <w:sz w:val="18"/>
          <w:szCs w:val="20"/>
          <w:rtl/>
          <w:lang w:val="he-IL"/>
        </w:rPr>
        <w:t>להגדיל את מצבת העובדים</w:t>
      </w:r>
      <w:r w:rsidRPr="006D7782">
        <w:rPr>
          <w:rFonts w:ascii="Georgia" w:hAnsi="Georgia" w:hint="cs"/>
          <w:sz w:val="18"/>
          <w:szCs w:val="20"/>
          <w:rtl/>
          <w:lang w:val="he-IL"/>
        </w:rPr>
        <w:t>,</w:t>
      </w:r>
      <w:r w:rsidRPr="006D7782">
        <w:rPr>
          <w:rFonts w:ascii="Georgia" w:hAnsi="Georgia"/>
          <w:sz w:val="18"/>
          <w:szCs w:val="20"/>
          <w:rtl/>
          <w:lang w:val="he-IL"/>
        </w:rPr>
        <w:t xml:space="preserve"> אך בסעיף (9) לתוספת השנ</w:t>
      </w:r>
      <w:r w:rsidRPr="006D7782">
        <w:rPr>
          <w:rFonts w:ascii="Georgia" w:hAnsi="Georgia" w:hint="cs"/>
          <w:sz w:val="18"/>
          <w:szCs w:val="20"/>
          <w:rtl/>
          <w:lang w:val="he-IL"/>
        </w:rPr>
        <w:t>י</w:t>
      </w:r>
      <w:r w:rsidRPr="006D7782">
        <w:rPr>
          <w:rFonts w:ascii="Georgia" w:hAnsi="Georgia"/>
          <w:sz w:val="18"/>
          <w:szCs w:val="20"/>
          <w:rtl/>
          <w:lang w:val="he-IL"/>
        </w:rPr>
        <w:t>יה לתקנות המעודכנות נקבע</w:t>
      </w:r>
      <w:r w:rsidRPr="006D7782">
        <w:rPr>
          <w:rFonts w:ascii="Georgia" w:hAnsi="Georgia" w:hint="cs"/>
          <w:sz w:val="18"/>
          <w:szCs w:val="20"/>
          <w:rtl/>
          <w:lang w:val="he-IL"/>
        </w:rPr>
        <w:t xml:space="preserve"> כך:</w:t>
      </w:r>
      <w:r w:rsidRPr="006D7782">
        <w:rPr>
          <w:rFonts w:ascii="Georgia" w:hAnsi="Georgia"/>
          <w:sz w:val="18"/>
          <w:szCs w:val="20"/>
          <w:rtl/>
          <w:lang w:val="he-IL"/>
        </w:rPr>
        <w:t xml:space="preserve"> </w:t>
      </w:r>
    </w:p>
    <w:p w14:paraId="17B18B4D" w14:textId="77777777" w:rsidR="00BE665E" w:rsidRPr="007C2525" w:rsidRDefault="00BE665E" w:rsidP="00611A1A">
      <w:pPr>
        <w:spacing w:before="120" w:after="180"/>
        <w:ind w:left="567"/>
        <w:jc w:val="both"/>
        <w:rPr>
          <w:rFonts w:ascii="Georgia" w:hAnsi="Georgia"/>
          <w:sz w:val="18"/>
          <w:szCs w:val="20"/>
          <w:rtl/>
          <w:lang w:val="he-IL"/>
        </w:rPr>
      </w:pPr>
      <w:r w:rsidRPr="007C2525">
        <w:rPr>
          <w:rFonts w:ascii="Georgia" w:hAnsi="Georgia"/>
          <w:sz w:val="18"/>
          <w:szCs w:val="20"/>
          <w:rtl/>
          <w:lang w:val="he-IL"/>
        </w:rPr>
        <w:t xml:space="preserve">מעסיק לא יאפשר כניסה של עובד שגילו 67 שנים או יותר למקום העבודה ושהייה של עובד כאמור במקום עבודה, אלא אם כן אותו עובד שהה במקום העבודה בתקופה שמיום כ"ו באדר </w:t>
      </w:r>
      <w:proofErr w:type="spellStart"/>
      <w:r w:rsidRPr="007C2525">
        <w:rPr>
          <w:rFonts w:ascii="Georgia" w:hAnsi="Georgia"/>
          <w:sz w:val="18"/>
          <w:szCs w:val="20"/>
          <w:rtl/>
          <w:lang w:val="he-IL"/>
        </w:rPr>
        <w:t>התש"ף</w:t>
      </w:r>
      <w:proofErr w:type="spellEnd"/>
      <w:r w:rsidRPr="007C2525">
        <w:rPr>
          <w:rFonts w:ascii="Georgia" w:hAnsi="Georgia"/>
          <w:sz w:val="18"/>
          <w:szCs w:val="20"/>
          <w:rtl/>
          <w:lang w:val="he-IL"/>
        </w:rPr>
        <w:t xml:space="preserve"> (22 במרס 2020) עד יום כ"ד בניסן </w:t>
      </w:r>
      <w:proofErr w:type="spellStart"/>
      <w:r w:rsidRPr="007C2525">
        <w:rPr>
          <w:rFonts w:ascii="Georgia" w:hAnsi="Georgia"/>
          <w:sz w:val="18"/>
          <w:szCs w:val="20"/>
          <w:rtl/>
          <w:lang w:val="he-IL"/>
        </w:rPr>
        <w:t>התש"</w:t>
      </w:r>
      <w:r w:rsidRPr="007C2525">
        <w:rPr>
          <w:rFonts w:ascii="Georgia" w:hAnsi="Georgia" w:hint="cs"/>
          <w:sz w:val="18"/>
          <w:szCs w:val="20"/>
          <w:rtl/>
          <w:lang w:val="he-IL"/>
        </w:rPr>
        <w:t>ף</w:t>
      </w:r>
      <w:proofErr w:type="spellEnd"/>
      <w:r w:rsidRPr="007C2525">
        <w:rPr>
          <w:rFonts w:ascii="Georgia" w:hAnsi="Georgia"/>
          <w:sz w:val="18"/>
          <w:szCs w:val="20"/>
          <w:rtl/>
          <w:lang w:val="he-IL"/>
        </w:rPr>
        <w:t xml:space="preserve"> (18 באפריל 2020), כולה או חלקה" (להלן: סעיף 9). </w:t>
      </w:r>
      <w:bookmarkEnd w:id="6"/>
    </w:p>
    <w:p w14:paraId="1139C1D9"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 xml:space="preserve">תקנה זו בוטלה בסופו של דבר בעקבות עתירה לבג"ץ (בג"ץ 2759/20, ריבי </w:t>
      </w:r>
      <w:proofErr w:type="spellStart"/>
      <w:r w:rsidRPr="006D7782">
        <w:rPr>
          <w:rFonts w:ascii="Georgia" w:hAnsi="Georgia"/>
          <w:sz w:val="18"/>
          <w:szCs w:val="20"/>
          <w:rtl/>
          <w:lang w:val="he-IL"/>
        </w:rPr>
        <w:t>בלר</w:t>
      </w:r>
      <w:proofErr w:type="spellEnd"/>
      <w:r w:rsidRPr="006D7782">
        <w:rPr>
          <w:rFonts w:ascii="Georgia" w:hAnsi="Georgia"/>
          <w:sz w:val="18"/>
          <w:szCs w:val="20"/>
          <w:rtl/>
          <w:lang w:val="he-IL"/>
        </w:rPr>
        <w:t xml:space="preserve"> ואח' נ' ראש הממשלה בנימין נתניהו ואח')</w:t>
      </w:r>
      <w:r w:rsidRPr="006D7782">
        <w:rPr>
          <w:rFonts w:ascii="Georgia" w:hAnsi="Georgia" w:hint="cs"/>
          <w:sz w:val="18"/>
          <w:szCs w:val="20"/>
          <w:rtl/>
          <w:lang w:val="he-IL"/>
        </w:rPr>
        <w:t>,</w:t>
      </w:r>
      <w:r w:rsidRPr="006D7782">
        <w:rPr>
          <w:rFonts w:ascii="Georgia" w:hAnsi="Georgia"/>
          <w:sz w:val="18"/>
          <w:szCs w:val="20"/>
          <w:rtl/>
          <w:lang w:val="he-IL"/>
        </w:rPr>
        <w:t xml:space="preserve"> אולם עצם החירות שנטלו לעצמם הממשלה והרגולטור לחוקק הוראה כזו מוכיחה את הטענה כי הקורונה </w:t>
      </w:r>
      <w:r w:rsidRPr="006D7782">
        <w:rPr>
          <w:rFonts w:ascii="Georgia" w:hAnsi="Georgia" w:hint="cs"/>
          <w:sz w:val="18"/>
          <w:szCs w:val="20"/>
          <w:rtl/>
          <w:lang w:val="he-IL"/>
        </w:rPr>
        <w:t>חזרה ו</w:t>
      </w:r>
      <w:r w:rsidRPr="006D7782">
        <w:rPr>
          <w:rFonts w:ascii="Georgia" w:hAnsi="Georgia"/>
          <w:sz w:val="18"/>
          <w:szCs w:val="20"/>
          <w:rtl/>
          <w:lang w:val="he-IL"/>
        </w:rPr>
        <w:t xml:space="preserve">העצימה את </w:t>
      </w:r>
      <w:proofErr w:type="spellStart"/>
      <w:r w:rsidRPr="006D7782">
        <w:rPr>
          <w:rFonts w:ascii="Georgia" w:hAnsi="Georgia"/>
          <w:sz w:val="18"/>
          <w:szCs w:val="20"/>
          <w:rtl/>
          <w:lang w:val="he-IL"/>
        </w:rPr>
        <w:t>הגילנות</w:t>
      </w:r>
      <w:proofErr w:type="spellEnd"/>
      <w:r w:rsidRPr="006D7782">
        <w:rPr>
          <w:rFonts w:ascii="Georgia" w:hAnsi="Georgia" w:hint="cs"/>
          <w:sz w:val="18"/>
          <w:szCs w:val="20"/>
          <w:rtl/>
          <w:lang w:val="he-IL"/>
        </w:rPr>
        <w:t>,</w:t>
      </w:r>
      <w:r w:rsidRPr="006D7782">
        <w:rPr>
          <w:rFonts w:ascii="Georgia" w:hAnsi="Georgia"/>
          <w:sz w:val="18"/>
          <w:szCs w:val="20"/>
          <w:rtl/>
          <w:lang w:val="he-IL"/>
        </w:rPr>
        <w:t xml:space="preserve"> והכשירה שאלות בעני</w:t>
      </w:r>
      <w:r w:rsidRPr="006D7782">
        <w:rPr>
          <w:rFonts w:ascii="Georgia" w:hAnsi="Georgia" w:hint="cs"/>
          <w:sz w:val="18"/>
          <w:szCs w:val="20"/>
          <w:rtl/>
          <w:lang w:val="he-IL"/>
        </w:rPr>
        <w:t>י</w:t>
      </w:r>
      <w:r w:rsidRPr="006D7782">
        <w:rPr>
          <w:rFonts w:ascii="Georgia" w:hAnsi="Georgia"/>
          <w:sz w:val="18"/>
          <w:szCs w:val="20"/>
          <w:rtl/>
          <w:lang w:val="he-IL"/>
        </w:rPr>
        <w:t>ן גילו של העובד כחלק מתנאי זכאותו להמשיך לעבוד.</w:t>
      </w:r>
      <w:r w:rsidRPr="006D7782">
        <w:rPr>
          <w:rFonts w:ascii="Georgia" w:hAnsi="Georgia" w:hint="cs"/>
          <w:sz w:val="18"/>
          <w:szCs w:val="20"/>
          <w:rtl/>
          <w:lang w:val="he-IL"/>
        </w:rPr>
        <w:t xml:space="preserve"> </w:t>
      </w:r>
    </w:p>
    <w:p w14:paraId="6FCE5023" w14:textId="4AE91F74" w:rsidR="00BE665E" w:rsidRPr="006D7782" w:rsidRDefault="00BE665E" w:rsidP="00FC428A">
      <w:pPr>
        <w:overflowPunct w:val="0"/>
        <w:autoSpaceDE w:val="0"/>
        <w:autoSpaceDN w:val="0"/>
        <w:spacing w:after="180" w:line="280" w:lineRule="exact"/>
        <w:jc w:val="both"/>
        <w:rPr>
          <w:rFonts w:ascii="Georgia" w:hAnsi="Georgia"/>
          <w:sz w:val="18"/>
          <w:szCs w:val="20"/>
          <w:rtl/>
          <w:lang w:val="he-IL"/>
        </w:rPr>
      </w:pPr>
      <w:r w:rsidRPr="006D7782">
        <w:rPr>
          <w:rFonts w:ascii="Georgia" w:hAnsi="Georgia"/>
          <w:sz w:val="18"/>
          <w:szCs w:val="20"/>
          <w:rtl/>
          <w:lang w:val="he-IL"/>
        </w:rPr>
        <w:t xml:space="preserve">עצם חקיקתה של הוראה </w:t>
      </w:r>
      <w:proofErr w:type="spellStart"/>
      <w:r w:rsidRPr="006D7782">
        <w:rPr>
          <w:rFonts w:ascii="Georgia" w:hAnsi="Georgia"/>
          <w:sz w:val="18"/>
          <w:szCs w:val="20"/>
          <w:rtl/>
          <w:lang w:val="he-IL"/>
        </w:rPr>
        <w:t>גילנית</w:t>
      </w:r>
      <w:proofErr w:type="spellEnd"/>
      <w:r w:rsidRPr="006D7782">
        <w:rPr>
          <w:rFonts w:ascii="Georgia" w:hAnsi="Georgia"/>
          <w:sz w:val="18"/>
          <w:szCs w:val="20"/>
          <w:rtl/>
          <w:lang w:val="he-IL"/>
        </w:rPr>
        <w:t xml:space="preserve"> כזו, שכאמור בוטלה בסופו של דבר ביוזמת הממשלה בעקבות העתירה לבג"ץ</w:t>
      </w:r>
      <w:r w:rsidRPr="006D7782">
        <w:rPr>
          <w:rFonts w:ascii="Georgia" w:hAnsi="Georgia" w:hint="cs"/>
          <w:sz w:val="18"/>
          <w:szCs w:val="20"/>
          <w:rtl/>
          <w:lang w:val="he-IL"/>
        </w:rPr>
        <w:t>,</w:t>
      </w:r>
      <w:r w:rsidRPr="006D7782">
        <w:rPr>
          <w:rFonts w:ascii="Georgia" w:hAnsi="Georgia"/>
          <w:sz w:val="18"/>
          <w:szCs w:val="20"/>
          <w:rtl/>
          <w:lang w:val="he-IL"/>
        </w:rPr>
        <w:t xml:space="preserve"> נתמכה, לטענת</w:t>
      </w:r>
      <w:r w:rsidRPr="006D7782">
        <w:rPr>
          <w:rFonts w:ascii="Georgia" w:hAnsi="Georgia" w:hint="cs"/>
          <w:sz w:val="18"/>
          <w:szCs w:val="20"/>
          <w:rtl/>
          <w:lang w:val="he-IL"/>
        </w:rPr>
        <w:t>נו</w:t>
      </w:r>
      <w:r w:rsidRPr="006D7782">
        <w:rPr>
          <w:rFonts w:ascii="Georgia" w:hAnsi="Georgia"/>
          <w:sz w:val="18"/>
          <w:szCs w:val="20"/>
          <w:rtl/>
          <w:lang w:val="he-IL"/>
        </w:rPr>
        <w:t>, בא</w:t>
      </w:r>
      <w:r w:rsidRPr="006D7782">
        <w:rPr>
          <w:rFonts w:ascii="Georgia" w:hAnsi="Georgia" w:hint="cs"/>
          <w:sz w:val="18"/>
          <w:szCs w:val="20"/>
          <w:rtl/>
          <w:lang w:val="he-IL"/>
        </w:rPr>
        <w:t>ו</w:t>
      </w:r>
      <w:r w:rsidRPr="006D7782">
        <w:rPr>
          <w:rFonts w:ascii="Georgia" w:hAnsi="Georgia"/>
          <w:sz w:val="18"/>
          <w:szCs w:val="20"/>
          <w:rtl/>
          <w:lang w:val="he-IL"/>
        </w:rPr>
        <w:t>וירה המתירנית שיצר סעיף 4 לחוק גיל פרישה. סעיף זה</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ה</w:t>
      </w:r>
      <w:r w:rsidRPr="006D7782">
        <w:rPr>
          <w:rFonts w:ascii="Georgia" w:hAnsi="Georgia"/>
          <w:sz w:val="18"/>
          <w:szCs w:val="20"/>
          <w:rtl/>
          <w:lang w:val="he-IL"/>
        </w:rPr>
        <w:t>מתיר לחייב עובד לפרוש מעבודתו בהגיעו לגיל 67</w:t>
      </w:r>
      <w:r w:rsidRPr="006D7782">
        <w:rPr>
          <w:rFonts w:ascii="Georgia" w:hAnsi="Georgia" w:hint="cs"/>
          <w:sz w:val="18"/>
          <w:szCs w:val="20"/>
          <w:rtl/>
          <w:lang w:val="he-IL"/>
        </w:rPr>
        <w:t xml:space="preserve"> </w:t>
      </w:r>
      <w:r w:rsidRPr="006D7782">
        <w:rPr>
          <w:rFonts w:ascii="Georgia" w:hAnsi="Georgia"/>
          <w:sz w:val="18"/>
          <w:szCs w:val="20"/>
          <w:rtl/>
          <w:lang w:val="he-IL"/>
        </w:rPr>
        <w:t>על פי קריטריון הגיל בלבד</w:t>
      </w:r>
      <w:r w:rsidRPr="006D7782">
        <w:rPr>
          <w:rFonts w:ascii="Georgia" w:hAnsi="Georgia" w:hint="cs"/>
          <w:sz w:val="18"/>
          <w:szCs w:val="20"/>
          <w:rtl/>
          <w:lang w:val="he-IL"/>
        </w:rPr>
        <w:t>,</w:t>
      </w:r>
      <w:r w:rsidRPr="006D7782">
        <w:rPr>
          <w:rFonts w:ascii="Georgia" w:hAnsi="Georgia"/>
          <w:sz w:val="18"/>
          <w:szCs w:val="20"/>
          <w:rtl/>
          <w:lang w:val="he-IL"/>
        </w:rPr>
        <w:t xml:space="preserve"> מאפשר פגיעה מידתית בעקרון השוויון. הכשרת הכפ</w:t>
      </w:r>
      <w:r w:rsidRPr="006D7782">
        <w:rPr>
          <w:rFonts w:ascii="Georgia" w:hAnsi="Georgia" w:hint="cs"/>
          <w:sz w:val="18"/>
          <w:szCs w:val="20"/>
          <w:rtl/>
          <w:lang w:val="he-IL"/>
        </w:rPr>
        <w:t>י</w:t>
      </w:r>
      <w:r w:rsidRPr="006D7782">
        <w:rPr>
          <w:rFonts w:ascii="Georgia" w:hAnsi="Georgia"/>
          <w:sz w:val="18"/>
          <w:szCs w:val="20"/>
          <w:rtl/>
          <w:lang w:val="he-IL"/>
        </w:rPr>
        <w:t xml:space="preserve">יה נעשתה למרות מערך עקרונות </w:t>
      </w:r>
      <w:r w:rsidRPr="006D7782">
        <w:rPr>
          <w:rFonts w:ascii="Georgia" w:hAnsi="Georgia" w:hint="cs"/>
          <w:sz w:val="18"/>
          <w:szCs w:val="20"/>
          <w:rtl/>
          <w:lang w:val="he-IL"/>
        </w:rPr>
        <w:t xml:space="preserve">השוויון בחקיקה: </w:t>
      </w:r>
      <w:r w:rsidRPr="006D7782">
        <w:rPr>
          <w:rFonts w:ascii="Georgia" w:hAnsi="Georgia"/>
          <w:sz w:val="18"/>
          <w:szCs w:val="20"/>
          <w:rtl/>
          <w:lang w:val="he-IL"/>
        </w:rPr>
        <w:t>חוק</w:t>
      </w:r>
      <w:r w:rsidRPr="006D7782">
        <w:rPr>
          <w:rFonts w:ascii="Georgia" w:hAnsi="Georgia" w:hint="cs"/>
          <w:sz w:val="18"/>
          <w:szCs w:val="20"/>
          <w:rtl/>
          <w:lang w:val="he-IL"/>
        </w:rPr>
        <w:t xml:space="preserve"> יסוד</w:t>
      </w:r>
      <w:r w:rsidRPr="006D7782">
        <w:rPr>
          <w:rFonts w:ascii="Georgia" w:hAnsi="Georgia"/>
          <w:sz w:val="18"/>
          <w:szCs w:val="20"/>
          <w:rtl/>
          <w:lang w:val="he-IL"/>
        </w:rPr>
        <w:t xml:space="preserve"> כבוד האדם וחירותו</w:t>
      </w:r>
      <w:r w:rsidRPr="006D7782">
        <w:rPr>
          <w:rFonts w:ascii="Georgia" w:hAnsi="Georgia" w:hint="cs"/>
          <w:sz w:val="18"/>
          <w:szCs w:val="20"/>
          <w:rtl/>
          <w:lang w:val="he-IL"/>
        </w:rPr>
        <w:t>; חוק יסוד:</w:t>
      </w:r>
      <w:r w:rsidRPr="006D7782">
        <w:rPr>
          <w:rFonts w:ascii="Georgia" w:hAnsi="Georgia"/>
          <w:sz w:val="18"/>
          <w:szCs w:val="20"/>
          <w:rtl/>
          <w:lang w:val="he-IL"/>
        </w:rPr>
        <w:t xml:space="preserve"> חופש העיסוק</w:t>
      </w:r>
      <w:r w:rsidRPr="006D7782">
        <w:rPr>
          <w:rFonts w:ascii="Georgia" w:hAnsi="Georgia" w:hint="cs"/>
          <w:sz w:val="18"/>
          <w:szCs w:val="20"/>
          <w:rtl/>
          <w:lang w:val="he-IL"/>
        </w:rPr>
        <w:t>;</w:t>
      </w:r>
      <w:r w:rsidRPr="006D7782">
        <w:rPr>
          <w:rFonts w:ascii="Georgia" w:hAnsi="Georgia"/>
          <w:sz w:val="18"/>
          <w:szCs w:val="20"/>
          <w:rtl/>
          <w:lang w:val="he-IL"/>
        </w:rPr>
        <w:t xml:space="preserve"> וחוק שוויון הזדמנויות בעבודה</w:t>
      </w:r>
      <w:r w:rsidRPr="006D7782">
        <w:rPr>
          <w:rFonts w:ascii="Georgia" w:hAnsi="Georgia" w:hint="cs"/>
          <w:sz w:val="18"/>
          <w:szCs w:val="20"/>
          <w:rtl/>
          <w:lang w:val="he-IL"/>
        </w:rPr>
        <w:t>, תשמ"ח-1988</w:t>
      </w:r>
      <w:r w:rsidRPr="006D7782">
        <w:rPr>
          <w:rFonts w:ascii="Georgia" w:hAnsi="Georgia"/>
          <w:sz w:val="18"/>
          <w:szCs w:val="20"/>
          <w:rtl/>
          <w:lang w:val="he-IL"/>
        </w:rPr>
        <w:t xml:space="preserve"> (סעיף 2(א))</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מחוקים אלו </w:t>
      </w:r>
      <w:r w:rsidRPr="006D7782">
        <w:rPr>
          <w:rFonts w:ascii="Georgia" w:hAnsi="Georgia"/>
          <w:sz w:val="18"/>
          <w:szCs w:val="20"/>
          <w:rtl/>
          <w:lang w:val="he-IL"/>
        </w:rPr>
        <w:t>נגזרות הזכות לשוויון ואיסור ה</w:t>
      </w:r>
      <w:r w:rsidRPr="006D7782">
        <w:rPr>
          <w:rFonts w:ascii="Georgia" w:hAnsi="Georgia" w:hint="cs"/>
          <w:sz w:val="18"/>
          <w:szCs w:val="20"/>
          <w:rtl/>
          <w:lang w:val="he-IL"/>
        </w:rPr>
        <w:t>ה</w:t>
      </w:r>
      <w:r w:rsidRPr="006D7782">
        <w:rPr>
          <w:rFonts w:ascii="Georgia" w:hAnsi="Georgia"/>
          <w:sz w:val="18"/>
          <w:szCs w:val="20"/>
          <w:rtl/>
          <w:lang w:val="he-IL"/>
        </w:rPr>
        <w:t>פליה</w:t>
      </w:r>
      <w:r w:rsidRPr="006D7782">
        <w:rPr>
          <w:rFonts w:ascii="Georgia" w:hAnsi="Georgia" w:hint="cs"/>
          <w:sz w:val="18"/>
          <w:szCs w:val="20"/>
          <w:rtl/>
          <w:lang w:val="he-IL"/>
        </w:rPr>
        <w:t xml:space="preserve"> בעבודה</w:t>
      </w:r>
      <w:r w:rsidRPr="006D7782">
        <w:rPr>
          <w:rFonts w:ascii="Georgia" w:hAnsi="Georgia"/>
          <w:sz w:val="18"/>
          <w:szCs w:val="20"/>
          <w:rtl/>
          <w:lang w:val="he-IL"/>
        </w:rPr>
        <w:t xml:space="preserve"> מטעמי גיל. עקרונות אלו היו אמורים לעמוד לנגד עיני הרגולטור שחוקק את סעיף (9) לתוספת השנייה לתקנות חירום הקורונה. למרות </w:t>
      </w:r>
      <w:r w:rsidRPr="006D7782">
        <w:rPr>
          <w:rFonts w:ascii="Georgia" w:hAnsi="Georgia" w:hint="cs"/>
          <w:sz w:val="18"/>
          <w:szCs w:val="20"/>
          <w:rtl/>
          <w:lang w:val="he-IL"/>
        </w:rPr>
        <w:t xml:space="preserve">זאת, </w:t>
      </w:r>
      <w:r w:rsidRPr="006D7782">
        <w:rPr>
          <w:rFonts w:ascii="Georgia" w:hAnsi="Georgia"/>
          <w:sz w:val="18"/>
          <w:szCs w:val="20"/>
          <w:rtl/>
          <w:lang w:val="he-IL"/>
        </w:rPr>
        <w:t>קריטריון הגיל שימש ל</w:t>
      </w:r>
      <w:r w:rsidRPr="006D7782">
        <w:rPr>
          <w:rFonts w:ascii="Georgia" w:hAnsi="Georgia" w:hint="cs"/>
          <w:sz w:val="18"/>
          <w:szCs w:val="20"/>
          <w:rtl/>
          <w:lang w:val="he-IL"/>
        </w:rPr>
        <w:t xml:space="preserve">הבחנה </w:t>
      </w:r>
      <w:r w:rsidRPr="006D7782">
        <w:rPr>
          <w:rFonts w:ascii="Georgia" w:hAnsi="Georgia"/>
          <w:sz w:val="18"/>
          <w:szCs w:val="20"/>
          <w:rtl/>
          <w:lang w:val="he-IL"/>
        </w:rPr>
        <w:t>שרירותית בין עובדים ש</w:t>
      </w:r>
      <w:r w:rsidRPr="006D7782">
        <w:rPr>
          <w:rFonts w:ascii="Georgia" w:hAnsi="Georgia" w:hint="cs"/>
          <w:sz w:val="18"/>
          <w:szCs w:val="20"/>
          <w:rtl/>
          <w:lang w:val="he-IL"/>
        </w:rPr>
        <w:t>גילם פחות מ-</w:t>
      </w:r>
      <w:r w:rsidRPr="006D7782">
        <w:rPr>
          <w:rFonts w:ascii="Georgia" w:hAnsi="Georgia"/>
          <w:sz w:val="18"/>
          <w:szCs w:val="20"/>
          <w:rtl/>
          <w:lang w:val="he-IL"/>
        </w:rPr>
        <w:t xml:space="preserve">67 </w:t>
      </w:r>
      <w:r w:rsidRPr="006D7782">
        <w:rPr>
          <w:rFonts w:ascii="Georgia" w:hAnsi="Georgia" w:hint="cs"/>
          <w:sz w:val="18"/>
          <w:szCs w:val="20"/>
          <w:rtl/>
          <w:lang w:val="he-IL"/>
        </w:rPr>
        <w:t xml:space="preserve">לבין </w:t>
      </w:r>
      <w:r w:rsidRPr="006D7782">
        <w:rPr>
          <w:rFonts w:ascii="Georgia" w:hAnsi="Georgia"/>
          <w:sz w:val="18"/>
          <w:szCs w:val="20"/>
          <w:rtl/>
          <w:lang w:val="he-IL"/>
        </w:rPr>
        <w:t xml:space="preserve">עובדים </w:t>
      </w:r>
      <w:r w:rsidRPr="006D7782">
        <w:rPr>
          <w:rFonts w:ascii="Georgia" w:hAnsi="Georgia" w:hint="cs"/>
          <w:sz w:val="18"/>
          <w:szCs w:val="20"/>
          <w:rtl/>
          <w:lang w:val="he-IL"/>
        </w:rPr>
        <w:t>שגילם יותר מ-</w:t>
      </w:r>
      <w:r w:rsidRPr="006D7782">
        <w:rPr>
          <w:rFonts w:ascii="Georgia" w:hAnsi="Georgia"/>
          <w:sz w:val="18"/>
          <w:szCs w:val="20"/>
          <w:rtl/>
          <w:lang w:val="he-IL"/>
        </w:rPr>
        <w:t>67</w:t>
      </w:r>
      <w:r w:rsidRPr="006D7782">
        <w:rPr>
          <w:rFonts w:ascii="Georgia" w:hAnsi="Georgia" w:hint="cs"/>
          <w:sz w:val="18"/>
          <w:szCs w:val="20"/>
          <w:rtl/>
          <w:lang w:val="he-IL"/>
        </w:rPr>
        <w:t xml:space="preserve">. </w:t>
      </w:r>
      <w:r w:rsidRPr="006D7782">
        <w:rPr>
          <w:rFonts w:ascii="Georgia" w:hAnsi="Georgia"/>
          <w:sz w:val="18"/>
          <w:szCs w:val="20"/>
          <w:rtl/>
          <w:lang w:val="he-IL"/>
        </w:rPr>
        <w:t xml:space="preserve">חזרתם </w:t>
      </w:r>
      <w:r w:rsidRPr="006D7782">
        <w:rPr>
          <w:rFonts w:ascii="Georgia" w:hAnsi="Georgia" w:hint="cs"/>
          <w:sz w:val="18"/>
          <w:szCs w:val="20"/>
          <w:rtl/>
          <w:lang w:val="he-IL"/>
        </w:rPr>
        <w:t xml:space="preserve">של האחרונים </w:t>
      </w:r>
      <w:r w:rsidRPr="006D7782">
        <w:rPr>
          <w:rFonts w:ascii="Georgia" w:hAnsi="Georgia"/>
          <w:sz w:val="18"/>
          <w:szCs w:val="20"/>
          <w:rtl/>
          <w:lang w:val="he-IL"/>
        </w:rPr>
        <w:t>למקום העבודה ככלל נאסרה</w:t>
      </w:r>
      <w:r w:rsidRPr="006D7782">
        <w:rPr>
          <w:rFonts w:ascii="Georgia" w:hAnsi="Georgia" w:hint="cs"/>
          <w:sz w:val="18"/>
          <w:szCs w:val="20"/>
          <w:rtl/>
          <w:lang w:val="he-IL"/>
        </w:rPr>
        <w:t>,</w:t>
      </w:r>
      <w:r w:rsidRPr="006D7782">
        <w:rPr>
          <w:rFonts w:ascii="Georgia" w:hAnsi="Georgia"/>
          <w:sz w:val="18"/>
          <w:szCs w:val="20"/>
          <w:rtl/>
          <w:lang w:val="he-IL"/>
        </w:rPr>
        <w:t xml:space="preserve"> אלא אם כן </w:t>
      </w:r>
      <w:r w:rsidRPr="006D7782">
        <w:rPr>
          <w:rFonts w:ascii="Georgia" w:hAnsi="Georgia" w:hint="cs"/>
          <w:sz w:val="18"/>
          <w:szCs w:val="20"/>
          <w:rtl/>
          <w:lang w:val="he-IL"/>
        </w:rPr>
        <w:t>שהו</w:t>
      </w:r>
      <w:r w:rsidRPr="006D7782">
        <w:rPr>
          <w:rFonts w:ascii="Georgia" w:hAnsi="Georgia"/>
          <w:sz w:val="18"/>
          <w:szCs w:val="20"/>
          <w:rtl/>
          <w:lang w:val="he-IL"/>
        </w:rPr>
        <w:t xml:space="preserve"> </w:t>
      </w:r>
      <w:r w:rsidRPr="006D7782">
        <w:rPr>
          <w:rFonts w:ascii="Georgia" w:hAnsi="Georgia" w:hint="cs"/>
          <w:sz w:val="18"/>
          <w:szCs w:val="20"/>
          <w:rtl/>
          <w:lang w:val="he-IL"/>
        </w:rPr>
        <w:t>בו ב</w:t>
      </w:r>
      <w:r w:rsidRPr="006D7782">
        <w:rPr>
          <w:rFonts w:ascii="Georgia" w:hAnsi="Georgia"/>
          <w:sz w:val="18"/>
          <w:szCs w:val="20"/>
          <w:rtl/>
          <w:lang w:val="he-IL"/>
        </w:rPr>
        <w:t>תקופה ש</w:t>
      </w:r>
      <w:r w:rsidRPr="006D7782">
        <w:rPr>
          <w:rFonts w:ascii="Georgia" w:hAnsi="Georgia" w:hint="cs"/>
          <w:sz w:val="18"/>
          <w:szCs w:val="20"/>
          <w:rtl/>
          <w:lang w:val="he-IL"/>
        </w:rPr>
        <w:t>מ</w:t>
      </w:r>
      <w:r w:rsidRPr="006D7782">
        <w:rPr>
          <w:rFonts w:ascii="Georgia" w:hAnsi="Georgia"/>
          <w:sz w:val="18"/>
          <w:szCs w:val="20"/>
          <w:rtl/>
          <w:lang w:val="he-IL"/>
        </w:rPr>
        <w:t>יום</w:t>
      </w:r>
      <w:r w:rsidRPr="006D7782">
        <w:rPr>
          <w:rFonts w:ascii="Georgia" w:hAnsi="Georgia" w:hint="cs"/>
          <w:sz w:val="18"/>
          <w:szCs w:val="20"/>
          <w:rtl/>
          <w:lang w:val="he-IL"/>
        </w:rPr>
        <w:t xml:space="preserve"> 22 במרץ 2020 ל</w:t>
      </w:r>
      <w:r w:rsidRPr="006D7782">
        <w:rPr>
          <w:rFonts w:ascii="Georgia" w:hAnsi="Georgia"/>
          <w:sz w:val="18"/>
          <w:szCs w:val="20"/>
          <w:rtl/>
          <w:lang w:val="he-IL"/>
        </w:rPr>
        <w:t>יום</w:t>
      </w:r>
      <w:r w:rsidRPr="006D7782">
        <w:rPr>
          <w:rFonts w:ascii="Georgia" w:hAnsi="Georgia" w:hint="cs"/>
          <w:sz w:val="18"/>
          <w:szCs w:val="20"/>
          <w:rtl/>
          <w:lang w:val="he-IL"/>
        </w:rPr>
        <w:t xml:space="preserve"> 18 באפריל 2020, </w:t>
      </w:r>
      <w:r w:rsidRPr="006D7782">
        <w:rPr>
          <w:rFonts w:ascii="Georgia" w:hAnsi="Georgia"/>
          <w:sz w:val="18"/>
          <w:szCs w:val="20"/>
          <w:rtl/>
          <w:lang w:val="he-IL"/>
        </w:rPr>
        <w:t xml:space="preserve">כולה או חלקה (דורון, 2020). </w:t>
      </w:r>
      <w:r w:rsidRPr="006D7782">
        <w:rPr>
          <w:rFonts w:ascii="Georgia" w:hAnsi="Georgia" w:hint="cs"/>
          <w:sz w:val="18"/>
          <w:szCs w:val="20"/>
          <w:rtl/>
          <w:lang w:val="he-IL"/>
        </w:rPr>
        <w:t>הבחנה</w:t>
      </w:r>
      <w:r w:rsidRPr="006D7782">
        <w:rPr>
          <w:rFonts w:ascii="Georgia" w:hAnsi="Georgia"/>
          <w:sz w:val="18"/>
          <w:szCs w:val="20"/>
          <w:rtl/>
          <w:lang w:val="he-IL"/>
        </w:rPr>
        <w:t xml:space="preserve"> כזו</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ה</w:t>
      </w:r>
      <w:r w:rsidRPr="006D7782">
        <w:rPr>
          <w:rFonts w:ascii="Georgia" w:hAnsi="Georgia"/>
          <w:sz w:val="18"/>
          <w:szCs w:val="20"/>
          <w:rtl/>
          <w:lang w:val="he-IL"/>
        </w:rPr>
        <w:t>מבוססת על קריטריון יחיד של גיל</w:t>
      </w:r>
      <w:r w:rsidRPr="006D7782">
        <w:rPr>
          <w:rFonts w:ascii="Georgia" w:hAnsi="Georgia" w:hint="cs"/>
          <w:sz w:val="18"/>
          <w:szCs w:val="20"/>
          <w:rtl/>
          <w:lang w:val="he-IL"/>
        </w:rPr>
        <w:t>,</w:t>
      </w:r>
      <w:r w:rsidRPr="006D7782">
        <w:rPr>
          <w:rFonts w:ascii="Georgia" w:hAnsi="Georgia"/>
          <w:sz w:val="18"/>
          <w:szCs w:val="20"/>
          <w:rtl/>
          <w:lang w:val="he-IL"/>
        </w:rPr>
        <w:t xml:space="preserve"> תואמת את הגדרת ה</w:t>
      </w:r>
      <w:r w:rsidRPr="006D7782">
        <w:rPr>
          <w:rFonts w:ascii="Georgia" w:hAnsi="Georgia" w:hint="cs"/>
          <w:sz w:val="18"/>
          <w:szCs w:val="20"/>
          <w:rtl/>
          <w:lang w:val="he-IL"/>
        </w:rPr>
        <w:t>ה</w:t>
      </w:r>
      <w:r w:rsidRPr="006D7782">
        <w:rPr>
          <w:rFonts w:ascii="Georgia" w:hAnsi="Georgia"/>
          <w:sz w:val="18"/>
          <w:szCs w:val="20"/>
          <w:rtl/>
          <w:lang w:val="he-IL"/>
        </w:rPr>
        <w:t xml:space="preserve">פליה מטעמי גיל ואת הגדרת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שמבטאים "סטריאוטיפים באשר למגבלות הגוף והרוח של האדם המבוגר, בלא שלדברים יהיה לרוב בסיס רציונאלי או ענייני" (</w:t>
      </w:r>
      <w:hyperlink r:id="rId8" w:history="1">
        <w:r w:rsidRPr="006D7782">
          <w:rPr>
            <w:rFonts w:ascii="Georgia" w:hAnsi="Georgia"/>
            <w:sz w:val="18"/>
            <w:szCs w:val="20"/>
            <w:rtl/>
            <w:lang w:val="he-IL"/>
          </w:rPr>
          <w:t>בג"ץ 10076/02</w:t>
        </w:r>
        <w:r w:rsidRPr="006D7782">
          <w:rPr>
            <w:rFonts w:ascii="Georgia" w:hAnsi="Georgia" w:hint="cs"/>
            <w:sz w:val="18"/>
            <w:szCs w:val="20"/>
            <w:rtl/>
            <w:lang w:val="he-IL"/>
          </w:rPr>
          <w:t>,</w:t>
        </w:r>
        <w:r w:rsidRPr="006D7782">
          <w:rPr>
            <w:rFonts w:ascii="Georgia" w:hAnsi="Georgia"/>
            <w:sz w:val="18"/>
            <w:szCs w:val="20"/>
            <w:rtl/>
            <w:lang w:val="he-IL"/>
          </w:rPr>
          <w:t xml:space="preserve"> </w:t>
        </w:r>
        <w:proofErr w:type="spellStart"/>
        <w:r w:rsidRPr="006D7782">
          <w:rPr>
            <w:rFonts w:ascii="Georgia" w:hAnsi="Georgia"/>
            <w:sz w:val="18"/>
            <w:szCs w:val="20"/>
            <w:rtl/>
            <w:lang w:val="he-IL"/>
          </w:rPr>
          <w:t>רוזנבאום</w:t>
        </w:r>
        <w:proofErr w:type="spellEnd"/>
        <w:r w:rsidRPr="006D7782">
          <w:rPr>
            <w:rFonts w:ascii="Georgia" w:hAnsi="Georgia"/>
            <w:sz w:val="18"/>
            <w:szCs w:val="20"/>
            <w:rtl/>
            <w:lang w:val="he-IL"/>
          </w:rPr>
          <w:t xml:space="preserve"> נ' נציב שירות בתי הסוהר</w:t>
        </w:r>
      </w:hyperlink>
      <w:r w:rsidRPr="006D7782">
        <w:rPr>
          <w:rFonts w:ascii="Georgia" w:hAnsi="Georgia"/>
          <w:sz w:val="18"/>
          <w:szCs w:val="20"/>
          <w:rtl/>
          <w:lang w:val="he-IL"/>
        </w:rPr>
        <w:t>)</w:t>
      </w:r>
      <w:r w:rsidRPr="006D7782">
        <w:rPr>
          <w:rFonts w:ascii="Georgia" w:hAnsi="Georgia" w:hint="cs"/>
          <w:sz w:val="18"/>
          <w:szCs w:val="20"/>
          <w:rtl/>
          <w:lang w:val="he-IL"/>
        </w:rPr>
        <w:t xml:space="preserve">. </w:t>
      </w:r>
      <w:r w:rsidRPr="006D7782">
        <w:rPr>
          <w:rFonts w:ascii="Georgia" w:hAnsi="Georgia" w:hint="cs"/>
          <w:sz w:val="18"/>
          <w:szCs w:val="20"/>
          <w:rtl/>
          <w:lang w:val="he-IL"/>
        </w:rPr>
        <w:lastRenderedPageBreak/>
        <w:t xml:space="preserve">זוהי הגדרה בעלת מאפיינים של </w:t>
      </w:r>
      <w:proofErr w:type="spellStart"/>
      <w:r w:rsidRPr="006D7782">
        <w:rPr>
          <w:rFonts w:ascii="Georgia" w:hAnsi="Georgia"/>
          <w:sz w:val="18"/>
          <w:szCs w:val="20"/>
          <w:rtl/>
          <w:lang w:val="he-IL"/>
        </w:rPr>
        <w:t>גילנות</w:t>
      </w:r>
      <w:proofErr w:type="spellEnd"/>
      <w:r w:rsidRPr="006D7782">
        <w:rPr>
          <w:rFonts w:ascii="Georgia" w:hAnsi="Georgia"/>
          <w:sz w:val="18"/>
          <w:szCs w:val="20"/>
          <w:rtl/>
          <w:lang w:val="he-IL"/>
        </w:rPr>
        <w:t xml:space="preserve"> </w:t>
      </w:r>
      <w:r w:rsidRPr="006D7782">
        <w:rPr>
          <w:rFonts w:ascii="Georgia" w:hAnsi="Georgia" w:hint="cs"/>
          <w:sz w:val="18"/>
          <w:szCs w:val="20"/>
          <w:rtl/>
          <w:lang w:val="he-IL"/>
        </w:rPr>
        <w:t>רגולטורית,</w:t>
      </w:r>
      <w:r w:rsidRPr="006D7782">
        <w:rPr>
          <w:rFonts w:ascii="Georgia" w:hAnsi="Georgia"/>
          <w:sz w:val="18"/>
          <w:szCs w:val="20"/>
          <w:rtl/>
          <w:lang w:val="he-IL"/>
        </w:rPr>
        <w:t xml:space="preserve"> </w:t>
      </w:r>
      <w:r w:rsidRPr="006D7782">
        <w:rPr>
          <w:rFonts w:ascii="Georgia" w:hAnsi="Georgia" w:hint="cs"/>
          <w:sz w:val="18"/>
          <w:szCs w:val="20"/>
          <w:rtl/>
          <w:lang w:val="he-IL"/>
        </w:rPr>
        <w:t>ו</w:t>
      </w:r>
      <w:r w:rsidRPr="006D7782">
        <w:rPr>
          <w:rFonts w:ascii="Georgia" w:hAnsi="Georgia"/>
          <w:sz w:val="18"/>
          <w:szCs w:val="20"/>
          <w:rtl/>
          <w:lang w:val="he-IL"/>
        </w:rPr>
        <w:t xml:space="preserve">למרות </w:t>
      </w:r>
      <w:r w:rsidRPr="006D7782">
        <w:rPr>
          <w:rFonts w:ascii="Georgia" w:hAnsi="Georgia" w:hint="cs"/>
          <w:sz w:val="18"/>
          <w:szCs w:val="20"/>
          <w:rtl/>
          <w:lang w:val="he-IL"/>
        </w:rPr>
        <w:t>ביטולה,</w:t>
      </w:r>
      <w:r w:rsidRPr="006D7782">
        <w:rPr>
          <w:rFonts w:ascii="Georgia" w:hAnsi="Georgia"/>
          <w:sz w:val="18"/>
          <w:szCs w:val="20"/>
          <w:rtl/>
          <w:lang w:val="he-IL"/>
        </w:rPr>
        <w:t xml:space="preserve"> פגיעתה והש</w:t>
      </w:r>
      <w:r w:rsidR="00FC428A">
        <w:rPr>
          <w:rFonts w:ascii="Georgia" w:hAnsi="Georgia" w:hint="cs"/>
          <w:sz w:val="18"/>
          <w:szCs w:val="20"/>
          <w:rtl/>
          <w:lang w:val="he-IL"/>
        </w:rPr>
        <w:t xml:space="preserve">פעותיה </w:t>
      </w:r>
      <w:r w:rsidRPr="006D7782">
        <w:rPr>
          <w:rFonts w:ascii="Georgia" w:hAnsi="Georgia"/>
          <w:sz w:val="18"/>
          <w:szCs w:val="20"/>
          <w:rtl/>
          <w:lang w:val="he-IL"/>
        </w:rPr>
        <w:t xml:space="preserve">על מעמדם של בני הגיל השלישי </w:t>
      </w:r>
      <w:r w:rsidRPr="006D7782">
        <w:rPr>
          <w:rFonts w:ascii="Georgia" w:hAnsi="Georgia" w:hint="cs"/>
          <w:sz w:val="18"/>
          <w:szCs w:val="20"/>
          <w:rtl/>
          <w:lang w:val="he-IL"/>
        </w:rPr>
        <w:t xml:space="preserve">הן </w:t>
      </w:r>
      <w:r w:rsidRPr="006D7782">
        <w:rPr>
          <w:rFonts w:ascii="Georgia" w:hAnsi="Georgia"/>
          <w:sz w:val="18"/>
          <w:szCs w:val="20"/>
          <w:rtl/>
          <w:lang w:val="he-IL"/>
        </w:rPr>
        <w:t xml:space="preserve">קשות. </w:t>
      </w:r>
    </w:p>
    <w:p w14:paraId="58E5324B" w14:textId="77777777" w:rsidR="00BE665E" w:rsidRPr="006D7782" w:rsidRDefault="00BE665E" w:rsidP="006D7782">
      <w:pPr>
        <w:overflowPunct w:val="0"/>
        <w:autoSpaceDE w:val="0"/>
        <w:autoSpaceDN w:val="0"/>
        <w:spacing w:after="180" w:line="280" w:lineRule="exact"/>
        <w:jc w:val="both"/>
        <w:rPr>
          <w:rFonts w:ascii="Georgia" w:hAnsi="Georgia"/>
          <w:sz w:val="18"/>
          <w:szCs w:val="20"/>
          <w:rtl/>
          <w:lang w:val="he-IL"/>
        </w:rPr>
      </w:pPr>
      <w:r w:rsidRPr="006D7782">
        <w:rPr>
          <w:rFonts w:ascii="Georgia" w:hAnsi="Georgia" w:hint="cs"/>
          <w:sz w:val="18"/>
          <w:szCs w:val="20"/>
          <w:rtl/>
          <w:lang w:val="he-IL"/>
        </w:rPr>
        <w:t>השימוש בקריטריון הגיל כמאפיין בודד לאכיפת פרישה נדון עוד בסוף שנות ה-90 של המאה ה-20 במערכת המשפט, ו</w:t>
      </w:r>
      <w:r w:rsidRPr="006D7782">
        <w:rPr>
          <w:rFonts w:ascii="Georgia" w:hAnsi="Georgia"/>
          <w:sz w:val="18"/>
          <w:szCs w:val="20"/>
          <w:rtl/>
          <w:lang w:val="he-IL"/>
        </w:rPr>
        <w:t xml:space="preserve">כבוד השופט חשין (כתוארו דאז) </w:t>
      </w:r>
      <w:r w:rsidRPr="006D7782">
        <w:rPr>
          <w:rFonts w:ascii="Georgia" w:hAnsi="Georgia" w:hint="cs"/>
          <w:sz w:val="18"/>
          <w:szCs w:val="20"/>
          <w:rtl/>
          <w:lang w:val="he-IL"/>
        </w:rPr>
        <w:t>בבג"ץ</w:t>
      </w:r>
      <w:r w:rsidRPr="006D7782">
        <w:rPr>
          <w:rFonts w:ascii="Georgia" w:hAnsi="Georgia"/>
          <w:sz w:val="18"/>
          <w:szCs w:val="20"/>
          <w:rtl/>
          <w:lang w:val="he-IL"/>
        </w:rPr>
        <w:t xml:space="preserve"> </w:t>
      </w:r>
      <w:proofErr w:type="spellStart"/>
      <w:r w:rsidRPr="006D7782">
        <w:rPr>
          <w:rFonts w:ascii="Georgia" w:hAnsi="Georgia"/>
          <w:sz w:val="18"/>
          <w:szCs w:val="20"/>
          <w:rtl/>
          <w:lang w:val="he-IL"/>
        </w:rPr>
        <w:t>רקנט</w:t>
      </w:r>
      <w:proofErr w:type="spellEnd"/>
      <w:r w:rsidRPr="006D7782">
        <w:rPr>
          <w:rFonts w:ascii="Georgia" w:hAnsi="Georgia"/>
          <w:sz w:val="18"/>
          <w:szCs w:val="20"/>
          <w:rtl/>
          <w:lang w:val="he-IL"/>
        </w:rPr>
        <w:t xml:space="preserve"> </w:t>
      </w:r>
      <w:r w:rsidRPr="006D7782">
        <w:rPr>
          <w:rFonts w:ascii="Georgia" w:hAnsi="Georgia" w:hint="cs"/>
          <w:sz w:val="18"/>
          <w:szCs w:val="20"/>
          <w:rtl/>
          <w:lang w:val="he-IL"/>
        </w:rPr>
        <w:t>קרא ל</w:t>
      </w:r>
      <w:r w:rsidRPr="006D7782">
        <w:rPr>
          <w:rFonts w:ascii="Georgia" w:hAnsi="Georgia"/>
          <w:sz w:val="18"/>
          <w:szCs w:val="20"/>
          <w:rtl/>
          <w:lang w:val="he-IL"/>
        </w:rPr>
        <w:t>תופע</w:t>
      </w:r>
      <w:r w:rsidRPr="006D7782">
        <w:rPr>
          <w:rFonts w:ascii="Georgia" w:hAnsi="Georgia" w:hint="cs"/>
          <w:sz w:val="18"/>
          <w:szCs w:val="20"/>
          <w:rtl/>
          <w:lang w:val="he-IL"/>
        </w:rPr>
        <w:t>ה זו</w:t>
      </w:r>
      <w:r w:rsidRPr="006D7782">
        <w:rPr>
          <w:rFonts w:ascii="Georgia" w:hAnsi="Georgia"/>
          <w:sz w:val="18"/>
          <w:szCs w:val="20"/>
          <w:rtl/>
          <w:lang w:val="he-IL"/>
        </w:rPr>
        <w:t xml:space="preserve"> "הגיליוטינה של גיל הפרישה הכפויה" (</w:t>
      </w:r>
      <w:hyperlink r:id="rId9" w:history="1">
        <w:r w:rsidRPr="006D7782">
          <w:rPr>
            <w:rFonts w:ascii="Georgia" w:hAnsi="Georgia"/>
            <w:sz w:val="18"/>
            <w:szCs w:val="20"/>
            <w:rtl/>
            <w:lang w:val="he-IL"/>
          </w:rPr>
          <w:t>בג"ץ 6051/95</w:t>
        </w:r>
        <w:r w:rsidRPr="006D7782">
          <w:rPr>
            <w:rFonts w:ascii="Georgia" w:hAnsi="Georgia" w:hint="cs"/>
            <w:sz w:val="18"/>
            <w:szCs w:val="20"/>
            <w:rtl/>
            <w:lang w:val="he-IL"/>
          </w:rPr>
          <w:t>,</w:t>
        </w:r>
        <w:r w:rsidRPr="006D7782">
          <w:rPr>
            <w:rFonts w:ascii="Georgia" w:hAnsi="Georgia"/>
            <w:sz w:val="18"/>
            <w:szCs w:val="20"/>
            <w:rtl/>
            <w:lang w:val="he-IL"/>
          </w:rPr>
          <w:t xml:space="preserve"> </w:t>
        </w:r>
        <w:proofErr w:type="spellStart"/>
        <w:r w:rsidRPr="006D7782">
          <w:rPr>
            <w:rFonts w:ascii="Georgia" w:hAnsi="Georgia"/>
            <w:sz w:val="18"/>
            <w:szCs w:val="20"/>
            <w:rtl/>
            <w:lang w:val="he-IL"/>
          </w:rPr>
          <w:t>רקנט</w:t>
        </w:r>
        <w:proofErr w:type="spellEnd"/>
        <w:r w:rsidRPr="006D7782">
          <w:rPr>
            <w:rFonts w:ascii="Georgia" w:hAnsi="Georgia"/>
            <w:sz w:val="18"/>
            <w:szCs w:val="20"/>
            <w:rtl/>
            <w:lang w:val="he-IL"/>
          </w:rPr>
          <w:t xml:space="preserve"> נ' בית הדין הארצי לעבודה). </w:t>
        </w:r>
      </w:hyperlink>
      <w:r w:rsidRPr="006D7782">
        <w:rPr>
          <w:rFonts w:ascii="Georgia" w:hAnsi="Georgia" w:hint="cs"/>
          <w:sz w:val="18"/>
          <w:szCs w:val="20"/>
          <w:rtl/>
          <w:lang w:val="he-IL"/>
        </w:rPr>
        <w:t xml:space="preserve">כמה שנים לאחר החלטה זו נחקק, כאמור לעיל, חוק גיל פרישה, שהתיר כפיית פרישה שרירותית על עובדים רק בגין הגעתם לגיל 67 (18 בינואר 2004). </w:t>
      </w:r>
      <w:r w:rsidRPr="006D7782">
        <w:rPr>
          <w:rFonts w:ascii="Georgia" w:hAnsi="Georgia"/>
          <w:sz w:val="18"/>
          <w:szCs w:val="20"/>
          <w:rtl/>
          <w:lang w:val="he-IL"/>
        </w:rPr>
        <w:t>בבג"ץ גביש</w:t>
      </w:r>
      <w:r w:rsidRPr="006D7782">
        <w:rPr>
          <w:rFonts w:ascii="Georgia" w:hAnsi="Georgia" w:hint="cs"/>
          <w:sz w:val="18"/>
          <w:szCs w:val="20"/>
          <w:rtl/>
          <w:lang w:val="he-IL"/>
        </w:rPr>
        <w:t xml:space="preserve"> נדרש בית הדין הגבוה לצדק</w:t>
      </w:r>
      <w:r w:rsidRPr="006D7782">
        <w:rPr>
          <w:rFonts w:ascii="Georgia" w:hAnsi="Georgia"/>
          <w:sz w:val="18"/>
          <w:szCs w:val="20"/>
          <w:rtl/>
          <w:lang w:val="he-IL"/>
        </w:rPr>
        <w:t xml:space="preserve"> לבחון </w:t>
      </w:r>
      <w:r w:rsidRPr="006D7782">
        <w:rPr>
          <w:rFonts w:ascii="Georgia" w:hAnsi="Georgia" w:hint="cs"/>
          <w:sz w:val="18"/>
          <w:szCs w:val="20"/>
          <w:rtl/>
          <w:lang w:val="he-IL"/>
        </w:rPr>
        <w:t xml:space="preserve">אם כפייה זו הולמת את עקרונות השוויון </w:t>
      </w:r>
      <w:r w:rsidRPr="006D7782">
        <w:rPr>
          <w:rFonts w:ascii="Georgia" w:hAnsi="Georgia"/>
          <w:sz w:val="18"/>
          <w:szCs w:val="20"/>
          <w:rtl/>
          <w:lang w:val="he-IL"/>
        </w:rPr>
        <w:t>(בג"ץ 9134/12</w:t>
      </w:r>
      <w:r w:rsidRPr="006D7782">
        <w:rPr>
          <w:rFonts w:ascii="Georgia" w:hAnsi="Georgia" w:hint="cs"/>
          <w:sz w:val="18"/>
          <w:szCs w:val="20"/>
          <w:rtl/>
          <w:lang w:val="he-IL"/>
        </w:rPr>
        <w:t>,</w:t>
      </w:r>
      <w:r w:rsidRPr="006D7782">
        <w:rPr>
          <w:rFonts w:ascii="Georgia" w:hAnsi="Georgia"/>
          <w:sz w:val="18"/>
          <w:szCs w:val="20"/>
          <w:rtl/>
          <w:lang w:val="he-IL"/>
        </w:rPr>
        <w:t xml:space="preserve"> פרופ' משה גביש נ' הכנסת). בפסק דין זה הסכימו כל שופטי בג"ץ עם התוצאה </w:t>
      </w:r>
      <w:r w:rsidRPr="006D7782">
        <w:rPr>
          <w:rFonts w:ascii="Georgia" w:hAnsi="Georgia" w:hint="cs"/>
          <w:sz w:val="18"/>
          <w:szCs w:val="20"/>
          <w:rtl/>
          <w:lang w:val="he-IL"/>
        </w:rPr>
        <w:t>ש</w:t>
      </w:r>
      <w:r w:rsidRPr="006D7782">
        <w:rPr>
          <w:rFonts w:ascii="Georgia" w:hAnsi="Georgia"/>
          <w:sz w:val="18"/>
          <w:szCs w:val="20"/>
          <w:rtl/>
          <w:lang w:val="he-IL"/>
        </w:rPr>
        <w:t>הנשיאה מרים נאור הגיעה אליה</w:t>
      </w:r>
      <w:r w:rsidRPr="006D7782">
        <w:rPr>
          <w:rFonts w:ascii="Georgia" w:hAnsi="Georgia" w:hint="cs"/>
          <w:sz w:val="18"/>
          <w:szCs w:val="20"/>
          <w:rtl/>
          <w:lang w:val="he-IL"/>
        </w:rPr>
        <w:t xml:space="preserve">, בהכשירה </w:t>
      </w:r>
      <w:r w:rsidRPr="006D7782">
        <w:rPr>
          <w:rFonts w:ascii="Georgia" w:hAnsi="Georgia"/>
          <w:sz w:val="18"/>
          <w:szCs w:val="20"/>
          <w:rtl/>
          <w:lang w:val="he-IL"/>
        </w:rPr>
        <w:t>את הסעיף בנימוק שהוא עומד בדרישות סעיף 8 לחוק יסוד: כבוד האדם וחירותו</w:t>
      </w:r>
      <w:r w:rsidRPr="006D7782">
        <w:rPr>
          <w:rFonts w:ascii="Georgia" w:hAnsi="Georgia" w:hint="cs"/>
          <w:sz w:val="18"/>
          <w:szCs w:val="20"/>
          <w:rtl/>
          <w:lang w:val="he-IL"/>
        </w:rPr>
        <w:t>. סעיף זה,</w:t>
      </w:r>
      <w:r w:rsidRPr="006D7782">
        <w:rPr>
          <w:rFonts w:ascii="Georgia" w:hAnsi="Georgia"/>
          <w:sz w:val="18"/>
          <w:szCs w:val="20"/>
          <w:rtl/>
          <w:lang w:val="he-IL"/>
        </w:rPr>
        <w:t xml:space="preserve"> </w:t>
      </w:r>
      <w:r w:rsidRPr="006D7782">
        <w:rPr>
          <w:rFonts w:ascii="Georgia" w:hAnsi="Georgia" w:hint="cs"/>
          <w:sz w:val="18"/>
          <w:szCs w:val="20"/>
          <w:rtl/>
          <w:lang w:val="he-IL"/>
        </w:rPr>
        <w:t>ה</w:t>
      </w:r>
      <w:r w:rsidRPr="006D7782">
        <w:rPr>
          <w:rFonts w:ascii="Georgia" w:hAnsi="Georgia"/>
          <w:sz w:val="18"/>
          <w:szCs w:val="20"/>
          <w:rtl/>
          <w:lang w:val="he-IL"/>
        </w:rPr>
        <w:t>מוגדר כ"פסקת ההגבלה"</w:t>
      </w:r>
      <w:r w:rsidRPr="006D7782">
        <w:rPr>
          <w:rFonts w:ascii="Georgia" w:hAnsi="Georgia" w:hint="cs"/>
          <w:sz w:val="18"/>
          <w:szCs w:val="20"/>
          <w:rtl/>
          <w:lang w:val="he-IL"/>
        </w:rPr>
        <w:t xml:space="preserve">, קובע כי </w:t>
      </w:r>
      <w:r w:rsidRPr="006D7782">
        <w:rPr>
          <w:rFonts w:ascii="Georgia" w:hAnsi="Georgia"/>
          <w:sz w:val="18"/>
          <w:szCs w:val="20"/>
          <w:rtl/>
          <w:lang w:val="he-IL"/>
        </w:rPr>
        <w:t>אין פוגעים בזכויות שלפי חוק</w:t>
      </w:r>
      <w:r w:rsidRPr="006D7782">
        <w:rPr>
          <w:rFonts w:ascii="Georgia" w:hAnsi="Georgia" w:hint="cs"/>
          <w:sz w:val="18"/>
          <w:szCs w:val="20"/>
          <w:rtl/>
          <w:lang w:val="he-IL"/>
        </w:rPr>
        <w:t xml:space="preserve"> </w:t>
      </w:r>
      <w:r w:rsidRPr="006D7782">
        <w:rPr>
          <w:rFonts w:ascii="Georgia" w:hAnsi="Georgia"/>
          <w:sz w:val="18"/>
          <w:szCs w:val="20"/>
          <w:rtl/>
          <w:lang w:val="he-IL"/>
        </w:rPr>
        <w:t>יסוד זה אלא בחוק ההולם את ערכיה של מדינת ישראל, שנועד לתכלית ראויה, ובמידה שאינה עולה על הנדרש</w:t>
      </w:r>
      <w:r w:rsidRPr="006D7782">
        <w:rPr>
          <w:rFonts w:ascii="Georgia" w:hAnsi="Georgia" w:hint="cs"/>
          <w:sz w:val="18"/>
          <w:szCs w:val="20"/>
          <w:rtl/>
          <w:lang w:val="he-IL"/>
        </w:rPr>
        <w:t xml:space="preserve"> (להלן: הוראת המידתיות)</w:t>
      </w:r>
      <w:r w:rsidRPr="006D7782">
        <w:rPr>
          <w:rFonts w:ascii="Georgia" w:hAnsi="Georgia"/>
          <w:sz w:val="18"/>
          <w:szCs w:val="20"/>
          <w:rtl/>
          <w:lang w:val="he-IL"/>
        </w:rPr>
        <w:t xml:space="preserve">, או לפי חוק כאמור מכוח הסמכה מפורשת </w:t>
      </w:r>
      <w:r w:rsidRPr="006D7782">
        <w:rPr>
          <w:rFonts w:ascii="Georgia" w:hAnsi="Georgia" w:hint="cs"/>
          <w:sz w:val="18"/>
          <w:szCs w:val="20"/>
          <w:rtl/>
          <w:lang w:val="he-IL"/>
        </w:rPr>
        <w:t>ש</w:t>
      </w:r>
      <w:r w:rsidRPr="006D7782">
        <w:rPr>
          <w:rFonts w:ascii="Georgia" w:hAnsi="Georgia"/>
          <w:sz w:val="18"/>
          <w:szCs w:val="20"/>
          <w:rtl/>
          <w:lang w:val="he-IL"/>
        </w:rPr>
        <w:t>בו</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ובחינתה של הוראת הפרישה הפוגעת בעקרון השוויון נמדדה על פי </w:t>
      </w:r>
      <w:proofErr w:type="spellStart"/>
      <w:r w:rsidRPr="006D7782">
        <w:rPr>
          <w:rFonts w:ascii="Georgia" w:hAnsi="Georgia" w:hint="cs"/>
          <w:sz w:val="18"/>
          <w:szCs w:val="20"/>
          <w:rtl/>
          <w:lang w:val="he-IL"/>
        </w:rPr>
        <w:t>מידתיותה</w:t>
      </w:r>
      <w:proofErr w:type="spellEnd"/>
      <w:r w:rsidRPr="006D7782">
        <w:rPr>
          <w:rFonts w:ascii="Georgia" w:hAnsi="Georgia" w:hint="cs"/>
          <w:sz w:val="18"/>
          <w:szCs w:val="20"/>
          <w:rtl/>
          <w:lang w:val="he-IL"/>
        </w:rPr>
        <w:t xml:space="preserve">. </w:t>
      </w:r>
      <w:r w:rsidRPr="006D7782">
        <w:rPr>
          <w:rFonts w:ascii="Georgia" w:hAnsi="Georgia"/>
          <w:sz w:val="18"/>
          <w:szCs w:val="20"/>
          <w:rtl/>
          <w:lang w:val="he-IL"/>
        </w:rPr>
        <w:t xml:space="preserve">עמדת המוצא של כל השופטים </w:t>
      </w:r>
      <w:proofErr w:type="spellStart"/>
      <w:r w:rsidRPr="006D7782">
        <w:rPr>
          <w:rFonts w:ascii="Georgia" w:hAnsi="Georgia"/>
          <w:sz w:val="18"/>
          <w:szCs w:val="20"/>
          <w:rtl/>
          <w:lang w:val="he-IL"/>
        </w:rPr>
        <w:t>היתה</w:t>
      </w:r>
      <w:proofErr w:type="spellEnd"/>
      <w:r w:rsidRPr="006D7782">
        <w:rPr>
          <w:rFonts w:ascii="Georgia" w:hAnsi="Georgia"/>
          <w:sz w:val="18"/>
          <w:szCs w:val="20"/>
          <w:rtl/>
          <w:lang w:val="he-IL"/>
        </w:rPr>
        <w:t xml:space="preserve"> כי פרישה כפויה מחמת גיל </w:t>
      </w:r>
      <w:r w:rsidRPr="006D7782">
        <w:rPr>
          <w:rFonts w:ascii="Georgia" w:hAnsi="Georgia" w:hint="cs"/>
          <w:sz w:val="18"/>
          <w:szCs w:val="20"/>
          <w:rtl/>
          <w:lang w:val="he-IL"/>
        </w:rPr>
        <w:t xml:space="preserve">אכן </w:t>
      </w:r>
      <w:r w:rsidRPr="006D7782">
        <w:rPr>
          <w:rFonts w:ascii="Georgia" w:hAnsi="Georgia"/>
          <w:sz w:val="18"/>
          <w:szCs w:val="20"/>
          <w:rtl/>
          <w:lang w:val="he-IL"/>
        </w:rPr>
        <w:t>פוגעת בזכות לשוויון הנגזרת מהזכות החוקתית לכבוד האדם</w:t>
      </w:r>
      <w:r w:rsidRPr="006D7782">
        <w:rPr>
          <w:rFonts w:ascii="Georgia" w:hAnsi="Georgia" w:hint="cs"/>
          <w:sz w:val="18"/>
          <w:szCs w:val="20"/>
          <w:rtl/>
          <w:lang w:val="he-IL"/>
        </w:rPr>
        <w:t>.</w:t>
      </w:r>
      <w:r w:rsidRPr="006D7782">
        <w:rPr>
          <w:rFonts w:ascii="Georgia" w:hAnsi="Georgia"/>
          <w:sz w:val="18"/>
          <w:szCs w:val="20"/>
          <w:rtl/>
          <w:lang w:val="he-IL"/>
        </w:rPr>
        <w:t xml:space="preserve"> גם השופט ניל הנדל, שישב בדין בעתירת גביש,</w:t>
      </w:r>
      <w:r w:rsidRPr="006D7782">
        <w:rPr>
          <w:rFonts w:ascii="Georgia" w:hAnsi="Georgia"/>
          <w:spacing w:val="10"/>
          <w:sz w:val="18"/>
          <w:szCs w:val="20"/>
          <w:rtl/>
          <w:lang w:val="x-none" w:eastAsia="x-none"/>
        </w:rPr>
        <w:t xml:space="preserve"> הדגיש </w:t>
      </w:r>
      <w:r w:rsidRPr="006D7782">
        <w:rPr>
          <w:rFonts w:ascii="Georgia" w:hAnsi="Georgia"/>
          <w:sz w:val="18"/>
          <w:szCs w:val="20"/>
          <w:rtl/>
          <w:lang w:val="he-IL"/>
        </w:rPr>
        <w:t>כי הפליה מחמת גיל בהקשר של שוק העבודה כורכת עימה פגיעה רחבה ועמוקה ברגשות, בזכויות יסוד בחופש העיסוק, בחירות ובאוטונומיה. למרות תובנות אלו</w:t>
      </w:r>
      <w:r w:rsidRPr="006D7782">
        <w:rPr>
          <w:rFonts w:ascii="Georgia" w:hAnsi="Georgia" w:hint="cs"/>
          <w:sz w:val="18"/>
          <w:szCs w:val="20"/>
          <w:rtl/>
          <w:lang w:val="he-IL"/>
        </w:rPr>
        <w:t>,</w:t>
      </w:r>
      <w:r w:rsidRPr="006D7782">
        <w:rPr>
          <w:rFonts w:ascii="Georgia" w:hAnsi="Georgia"/>
          <w:sz w:val="18"/>
          <w:szCs w:val="20"/>
          <w:rtl/>
          <w:lang w:val="he-IL"/>
        </w:rPr>
        <w:t xml:space="preserve"> שהיו אמורות לגרור פסיל</w:t>
      </w:r>
      <w:r w:rsidRPr="006D7782">
        <w:rPr>
          <w:rFonts w:ascii="Georgia" w:hAnsi="Georgia" w:hint="cs"/>
          <w:sz w:val="18"/>
          <w:szCs w:val="20"/>
          <w:rtl/>
          <w:lang w:val="he-IL"/>
        </w:rPr>
        <w:t>ה של</w:t>
      </w:r>
      <w:r w:rsidRPr="006D7782">
        <w:rPr>
          <w:rFonts w:ascii="Georgia" w:hAnsi="Georgia"/>
          <w:sz w:val="18"/>
          <w:szCs w:val="20"/>
          <w:rtl/>
          <w:lang w:val="he-IL"/>
        </w:rPr>
        <w:t xml:space="preserve"> הוראת סעיף 4 לחוק גיל פרישה</w:t>
      </w:r>
      <w:r w:rsidRPr="006D7782">
        <w:rPr>
          <w:rFonts w:ascii="Georgia" w:hAnsi="Georgia" w:hint="cs"/>
          <w:sz w:val="18"/>
          <w:szCs w:val="20"/>
          <w:rtl/>
          <w:lang w:val="he-IL"/>
        </w:rPr>
        <w:t>,</w:t>
      </w:r>
      <w:r w:rsidRPr="006D7782">
        <w:rPr>
          <w:rFonts w:ascii="Georgia" w:hAnsi="Georgia"/>
          <w:sz w:val="18"/>
          <w:szCs w:val="20"/>
          <w:rtl/>
          <w:lang w:val="he-IL"/>
        </w:rPr>
        <w:t xml:space="preserve"> נמנע בית המשפט </w:t>
      </w:r>
      <w:r w:rsidRPr="006D7782">
        <w:rPr>
          <w:rFonts w:ascii="Georgia" w:hAnsi="Georgia" w:hint="cs"/>
          <w:sz w:val="18"/>
          <w:szCs w:val="20"/>
          <w:rtl/>
          <w:lang w:val="he-IL"/>
        </w:rPr>
        <w:t>מלעשות זאת ב</w:t>
      </w:r>
      <w:r w:rsidRPr="006D7782">
        <w:rPr>
          <w:rFonts w:ascii="Georgia" w:hAnsi="Georgia"/>
          <w:sz w:val="18"/>
          <w:szCs w:val="20"/>
          <w:rtl/>
          <w:lang w:val="he-IL"/>
        </w:rPr>
        <w:t>נימוק של חקיקה "מידתית"</w:t>
      </w:r>
      <w:r w:rsidRPr="006D7782">
        <w:rPr>
          <w:rFonts w:ascii="Georgia" w:hAnsi="Georgia" w:hint="cs"/>
          <w:sz w:val="18"/>
          <w:szCs w:val="20"/>
          <w:rtl/>
          <w:lang w:val="he-IL"/>
        </w:rPr>
        <w:t>,</w:t>
      </w:r>
      <w:r w:rsidRPr="006D7782">
        <w:rPr>
          <w:rFonts w:ascii="Georgia" w:hAnsi="Georgia"/>
          <w:sz w:val="18"/>
          <w:szCs w:val="20"/>
          <w:rtl/>
          <w:lang w:val="he-IL"/>
        </w:rPr>
        <w:t xml:space="preserve"> שאינה מאפשרת התערבות בה. מפסק דין זה ניתן ללמוד על הריסון שבג"ץ נוקט בעת ביצוע ביקורת שיפוטית </w:t>
      </w:r>
      <w:r w:rsidRPr="006D7782">
        <w:rPr>
          <w:rFonts w:ascii="Georgia" w:hAnsi="Georgia" w:hint="cs"/>
          <w:sz w:val="18"/>
          <w:szCs w:val="20"/>
          <w:rtl/>
          <w:lang w:val="he-IL"/>
        </w:rPr>
        <w:t>ע</w:t>
      </w:r>
      <w:r w:rsidRPr="006D7782">
        <w:rPr>
          <w:rFonts w:ascii="Georgia" w:hAnsi="Georgia"/>
          <w:sz w:val="18"/>
          <w:szCs w:val="20"/>
          <w:rtl/>
          <w:lang w:val="he-IL"/>
        </w:rPr>
        <w:t xml:space="preserve">ל חוק. </w:t>
      </w:r>
    </w:p>
    <w:p w14:paraId="6BC75085" w14:textId="378F10ED" w:rsidR="00BE665E" w:rsidRPr="006D7782" w:rsidRDefault="00BE665E" w:rsidP="006D7782">
      <w:pPr>
        <w:overflowPunct w:val="0"/>
        <w:autoSpaceDE w:val="0"/>
        <w:autoSpaceDN w:val="0"/>
        <w:spacing w:after="180" w:line="280" w:lineRule="exact"/>
        <w:jc w:val="both"/>
        <w:rPr>
          <w:rFonts w:ascii="Georgia" w:hAnsi="Georgia"/>
          <w:sz w:val="18"/>
          <w:szCs w:val="20"/>
          <w:rtl/>
          <w:lang w:val="he-IL"/>
        </w:rPr>
      </w:pPr>
      <w:r w:rsidRPr="006D7782">
        <w:rPr>
          <w:rFonts w:ascii="Georgia" w:hAnsi="Georgia" w:hint="cs"/>
          <w:sz w:val="18"/>
          <w:szCs w:val="20"/>
          <w:rtl/>
          <w:lang w:val="he-IL"/>
        </w:rPr>
        <w:t xml:space="preserve">אותו </w:t>
      </w:r>
      <w:r w:rsidRPr="006D7782">
        <w:rPr>
          <w:rFonts w:ascii="Georgia" w:hAnsi="Georgia"/>
          <w:sz w:val="18"/>
          <w:szCs w:val="20"/>
          <w:rtl/>
          <w:lang w:val="he-IL"/>
        </w:rPr>
        <w:t xml:space="preserve">קו מאופק אפיין את בג"ץ </w:t>
      </w:r>
      <w:r w:rsidRPr="006D7782">
        <w:rPr>
          <w:rFonts w:ascii="Georgia" w:hAnsi="Georgia" w:hint="cs"/>
          <w:sz w:val="18"/>
          <w:szCs w:val="20"/>
          <w:rtl/>
          <w:lang w:val="he-IL"/>
        </w:rPr>
        <w:t>גם בפסיקתו</w:t>
      </w:r>
      <w:r w:rsidRPr="006D7782">
        <w:rPr>
          <w:rFonts w:ascii="Georgia" w:hAnsi="Georgia"/>
          <w:sz w:val="18"/>
          <w:szCs w:val="20"/>
          <w:rtl/>
          <w:lang w:val="he-IL"/>
        </w:rPr>
        <w:t xml:space="preserve"> בנושא של התערבות ביחסי עבודה בגין </w:t>
      </w:r>
      <w:r w:rsidRPr="006D7782">
        <w:rPr>
          <w:rFonts w:ascii="Georgia" w:hAnsi="Georgia" w:hint="cs"/>
          <w:sz w:val="18"/>
          <w:szCs w:val="20"/>
          <w:rtl/>
          <w:lang w:val="he-IL"/>
        </w:rPr>
        <w:t>ה</w:t>
      </w:r>
      <w:r w:rsidRPr="006D7782">
        <w:rPr>
          <w:rFonts w:ascii="Georgia" w:hAnsi="Georgia"/>
          <w:sz w:val="18"/>
          <w:szCs w:val="20"/>
          <w:rtl/>
          <w:lang w:val="he-IL"/>
        </w:rPr>
        <w:t>פליה מטעמי גיל. לדוגמה, במקרה של עתירה לביטול תוצאות מכרז מטעם המדינה</w:t>
      </w:r>
      <w:r w:rsidRPr="006D7782">
        <w:rPr>
          <w:rFonts w:ascii="Georgia" w:hAnsi="Georgia" w:hint="cs"/>
          <w:sz w:val="18"/>
          <w:szCs w:val="20"/>
          <w:rtl/>
          <w:lang w:val="he-IL"/>
        </w:rPr>
        <w:t>,</w:t>
      </w:r>
      <w:r w:rsidRPr="006D7782">
        <w:rPr>
          <w:rFonts w:ascii="Georgia" w:hAnsi="Georgia"/>
          <w:sz w:val="18"/>
          <w:szCs w:val="20"/>
          <w:rtl/>
          <w:lang w:val="he-IL"/>
        </w:rPr>
        <w:t xml:space="preserve"> שהעדיפה לגייס עובד חדש על פני עובד מבוגר (בג</w:t>
      </w:r>
      <w:r w:rsidRPr="006D7782">
        <w:rPr>
          <w:rFonts w:ascii="Georgia" w:hAnsi="Georgia" w:hint="cs"/>
          <w:sz w:val="18"/>
          <w:szCs w:val="20"/>
          <w:rtl/>
          <w:lang w:val="he-IL"/>
        </w:rPr>
        <w:t>"</w:t>
      </w:r>
      <w:r w:rsidRPr="006D7782">
        <w:rPr>
          <w:rFonts w:ascii="Georgia" w:hAnsi="Georgia"/>
          <w:sz w:val="18"/>
          <w:szCs w:val="20"/>
          <w:rtl/>
          <w:lang w:val="he-IL"/>
        </w:rPr>
        <w:t>ץ</w:t>
      </w:r>
      <w:r w:rsidR="00D05D54">
        <w:rPr>
          <w:rFonts w:ascii="Georgia" w:hAnsi="Georgia" w:hint="cs"/>
          <w:sz w:val="18"/>
          <w:szCs w:val="20"/>
          <w:rtl/>
          <w:lang w:val="he-IL"/>
        </w:rPr>
        <w:t xml:space="preserve"> </w:t>
      </w:r>
      <w:r w:rsidRPr="006D7782">
        <w:rPr>
          <w:rFonts w:ascii="Georgia" w:hAnsi="Georgia"/>
          <w:sz w:val="18"/>
          <w:szCs w:val="20"/>
          <w:rtl/>
          <w:lang w:val="he-IL"/>
        </w:rPr>
        <w:t>4487/06</w:t>
      </w:r>
      <w:r w:rsidRPr="006D7782">
        <w:rPr>
          <w:rFonts w:ascii="Georgia" w:hAnsi="Georgia" w:hint="cs"/>
          <w:sz w:val="18"/>
          <w:szCs w:val="20"/>
          <w:rtl/>
          <w:lang w:val="he-IL"/>
        </w:rPr>
        <w:t>,</w:t>
      </w:r>
      <w:r w:rsidRPr="006D7782">
        <w:rPr>
          <w:rFonts w:ascii="Georgia" w:hAnsi="Georgia"/>
          <w:sz w:val="18"/>
          <w:szCs w:val="20"/>
          <w:rtl/>
          <w:lang w:val="he-IL"/>
        </w:rPr>
        <w:t xml:space="preserve"> ד"ר בנימין </w:t>
      </w:r>
      <w:proofErr w:type="spellStart"/>
      <w:r w:rsidRPr="006D7782">
        <w:rPr>
          <w:rFonts w:ascii="Georgia" w:hAnsi="Georgia"/>
          <w:sz w:val="18"/>
          <w:szCs w:val="20"/>
          <w:rtl/>
          <w:lang w:val="he-IL"/>
        </w:rPr>
        <w:t>קלנר</w:t>
      </w:r>
      <w:proofErr w:type="spellEnd"/>
      <w:r w:rsidRPr="006D7782">
        <w:rPr>
          <w:rFonts w:ascii="Georgia" w:hAnsi="Georgia"/>
          <w:sz w:val="18"/>
          <w:szCs w:val="20"/>
          <w:rtl/>
          <w:lang w:val="he-IL"/>
        </w:rPr>
        <w:t xml:space="preserve"> נ' בית הדין הארצי לעבודה)</w:t>
      </w:r>
      <w:r w:rsidRPr="006D7782">
        <w:rPr>
          <w:rFonts w:ascii="Georgia" w:hAnsi="Georgia" w:hint="cs"/>
          <w:sz w:val="18"/>
          <w:szCs w:val="20"/>
          <w:rtl/>
          <w:lang w:val="he-IL"/>
        </w:rPr>
        <w:t>, עשה</w:t>
      </w:r>
      <w:r w:rsidRPr="006D7782">
        <w:rPr>
          <w:rFonts w:ascii="Georgia" w:hAnsi="Georgia"/>
          <w:sz w:val="18"/>
          <w:szCs w:val="20"/>
          <w:rtl/>
          <w:lang w:val="he-IL"/>
        </w:rPr>
        <w:t xml:space="preserve"> בג"ץ שימוש ביישום השרירותי של קריטריון הגיל בחוק גיל פרישה ונמנע מלהדגיש את הבעייתיות שבו (נדיב </w:t>
      </w:r>
      <w:proofErr w:type="spellStart"/>
      <w:r w:rsidRPr="006D7782">
        <w:rPr>
          <w:rFonts w:ascii="Georgia" w:hAnsi="Georgia"/>
          <w:sz w:val="18"/>
          <w:szCs w:val="20"/>
          <w:rtl/>
          <w:lang w:val="he-IL"/>
        </w:rPr>
        <w:t>ומירלמן</w:t>
      </w:r>
      <w:proofErr w:type="spellEnd"/>
      <w:r w:rsidRPr="006D7782">
        <w:rPr>
          <w:rFonts w:ascii="Georgia" w:hAnsi="Georgia"/>
          <w:sz w:val="18"/>
          <w:szCs w:val="20"/>
          <w:rtl/>
          <w:lang w:val="he-IL"/>
        </w:rPr>
        <w:t xml:space="preserve">, 2014). </w:t>
      </w:r>
      <w:r w:rsidRPr="006D7782">
        <w:rPr>
          <w:rFonts w:ascii="Georgia" w:hAnsi="Georgia" w:hint="cs"/>
          <w:sz w:val="18"/>
          <w:szCs w:val="20"/>
          <w:rtl/>
          <w:lang w:val="he-IL"/>
        </w:rPr>
        <w:t xml:space="preserve">בד בבד, כאשר </w:t>
      </w:r>
      <w:r w:rsidRPr="006D7782">
        <w:rPr>
          <w:rFonts w:ascii="Georgia" w:hAnsi="Georgia"/>
          <w:sz w:val="18"/>
          <w:szCs w:val="20"/>
          <w:rtl/>
          <w:lang w:val="he-IL"/>
        </w:rPr>
        <w:t>בתי הדין הארצי והאזורי לעבודה</w:t>
      </w:r>
      <w:r w:rsidRPr="006D7782">
        <w:rPr>
          <w:rFonts w:ascii="Georgia" w:hAnsi="Georgia" w:hint="cs"/>
          <w:sz w:val="18"/>
          <w:szCs w:val="20"/>
          <w:rtl/>
          <w:lang w:val="he-IL"/>
        </w:rPr>
        <w:t>,</w:t>
      </w:r>
      <w:r w:rsidRPr="006D7782">
        <w:rPr>
          <w:rFonts w:ascii="Georgia" w:hAnsi="Georgia"/>
          <w:sz w:val="18"/>
          <w:szCs w:val="20"/>
          <w:rtl/>
          <w:lang w:val="he-IL"/>
        </w:rPr>
        <w:t xml:space="preserve"> הכפופים היר</w:t>
      </w:r>
      <w:r w:rsidRPr="006D7782">
        <w:rPr>
          <w:rFonts w:ascii="Georgia" w:hAnsi="Georgia" w:hint="cs"/>
          <w:sz w:val="18"/>
          <w:szCs w:val="20"/>
          <w:rtl/>
          <w:lang w:val="he-IL"/>
        </w:rPr>
        <w:t>א</w:t>
      </w:r>
      <w:r w:rsidRPr="006D7782">
        <w:rPr>
          <w:rFonts w:ascii="Georgia" w:hAnsi="Georgia"/>
          <w:sz w:val="18"/>
          <w:szCs w:val="20"/>
          <w:rtl/>
          <w:lang w:val="he-IL"/>
        </w:rPr>
        <w:t>רכית להחלטות בג"ץ, נתבקשו להכריע בעני</w:t>
      </w:r>
      <w:r w:rsidRPr="006D7782">
        <w:rPr>
          <w:rFonts w:ascii="Georgia" w:hAnsi="Georgia" w:hint="cs"/>
          <w:sz w:val="18"/>
          <w:szCs w:val="20"/>
          <w:rtl/>
          <w:lang w:val="he-IL"/>
        </w:rPr>
        <w:t>י</w:t>
      </w:r>
      <w:r w:rsidRPr="006D7782">
        <w:rPr>
          <w:rFonts w:ascii="Georgia" w:hAnsi="Georgia"/>
          <w:sz w:val="18"/>
          <w:szCs w:val="20"/>
          <w:rtl/>
          <w:lang w:val="he-IL"/>
        </w:rPr>
        <w:t xml:space="preserve">ן </w:t>
      </w:r>
      <w:proofErr w:type="spellStart"/>
      <w:r w:rsidRPr="006D7782">
        <w:rPr>
          <w:rFonts w:ascii="Georgia" w:hAnsi="Georgia"/>
          <w:sz w:val="18"/>
          <w:szCs w:val="20"/>
          <w:rtl/>
          <w:lang w:val="he-IL"/>
        </w:rPr>
        <w:t>חוקתיותו</w:t>
      </w:r>
      <w:proofErr w:type="spellEnd"/>
      <w:r w:rsidRPr="006D7782">
        <w:rPr>
          <w:rFonts w:ascii="Georgia" w:hAnsi="Georgia"/>
          <w:sz w:val="18"/>
          <w:szCs w:val="20"/>
          <w:rtl/>
          <w:lang w:val="he-IL"/>
        </w:rPr>
        <w:t xml:space="preserve"> של סעיף 4 לחוק גיל פרישה</w:t>
      </w:r>
      <w:r w:rsidRPr="006D7782">
        <w:rPr>
          <w:rFonts w:ascii="Georgia" w:hAnsi="Georgia" w:hint="cs"/>
          <w:sz w:val="18"/>
          <w:szCs w:val="20"/>
          <w:rtl/>
          <w:lang w:val="he-IL"/>
        </w:rPr>
        <w:t>, הם נמנעו מהבעת ביקורת כלפי הוראת הפרישה הכפויה</w:t>
      </w:r>
      <w:r w:rsidRPr="006D7782">
        <w:rPr>
          <w:rFonts w:ascii="Georgia" w:hAnsi="Georgia"/>
          <w:sz w:val="18"/>
          <w:szCs w:val="20"/>
          <w:rtl/>
          <w:lang w:val="he-IL"/>
        </w:rPr>
        <w:t>. לדוגמה, בענ</w:t>
      </w:r>
      <w:r w:rsidRPr="006D7782">
        <w:rPr>
          <w:rFonts w:ascii="Georgia" w:hAnsi="Georgia" w:hint="cs"/>
          <w:sz w:val="18"/>
          <w:szCs w:val="20"/>
          <w:rtl/>
          <w:lang w:val="he-IL"/>
        </w:rPr>
        <w:t>י</w:t>
      </w:r>
      <w:r w:rsidRPr="006D7782">
        <w:rPr>
          <w:rFonts w:ascii="Georgia" w:hAnsi="Georgia"/>
          <w:sz w:val="18"/>
          <w:szCs w:val="20"/>
          <w:rtl/>
          <w:lang w:val="he-IL"/>
        </w:rPr>
        <w:t xml:space="preserve">ין ליבי </w:t>
      </w:r>
      <w:proofErr w:type="spellStart"/>
      <w:r w:rsidRPr="006D7782">
        <w:rPr>
          <w:rFonts w:ascii="Georgia" w:hAnsi="Georgia"/>
          <w:sz w:val="18"/>
          <w:szCs w:val="20"/>
          <w:rtl/>
          <w:lang w:val="he-IL"/>
        </w:rPr>
        <w:t>וינברגר</w:t>
      </w:r>
      <w:proofErr w:type="spellEnd"/>
      <w:r w:rsidRPr="006D7782">
        <w:rPr>
          <w:rFonts w:ascii="Georgia" w:hAnsi="Georgia"/>
          <w:sz w:val="18"/>
          <w:szCs w:val="20"/>
          <w:rtl/>
          <w:lang w:val="he-IL"/>
        </w:rPr>
        <w:t xml:space="preserve"> נ' אוניברסיטת בר</w:t>
      </w:r>
      <w:r w:rsidRPr="006D7782">
        <w:rPr>
          <w:rFonts w:ascii="Georgia" w:hAnsi="Georgia" w:hint="cs"/>
          <w:sz w:val="18"/>
          <w:szCs w:val="20"/>
          <w:rtl/>
          <w:lang w:val="he-IL"/>
        </w:rPr>
        <w:t>-</w:t>
      </w:r>
      <w:r w:rsidRPr="006D7782">
        <w:rPr>
          <w:rFonts w:ascii="Georgia" w:hAnsi="Georgia"/>
          <w:sz w:val="18"/>
          <w:szCs w:val="20"/>
          <w:rtl/>
          <w:lang w:val="he-IL"/>
        </w:rPr>
        <w:t>אילן</w:t>
      </w:r>
      <w:r w:rsidRPr="006D7782">
        <w:rPr>
          <w:rFonts w:ascii="Georgia" w:hAnsi="Georgia" w:hint="cs"/>
          <w:sz w:val="18"/>
          <w:szCs w:val="20"/>
          <w:rtl/>
          <w:lang w:val="he-IL"/>
        </w:rPr>
        <w:t xml:space="preserve"> (</w:t>
      </w:r>
      <w:r w:rsidRPr="006D7782">
        <w:rPr>
          <w:rFonts w:ascii="Georgia" w:hAnsi="Georgia"/>
          <w:sz w:val="18"/>
          <w:szCs w:val="20"/>
          <w:rtl/>
          <w:lang w:val="he-IL"/>
        </w:rPr>
        <w:t>ע</w:t>
      </w:r>
      <w:r w:rsidRPr="006D7782">
        <w:rPr>
          <w:rFonts w:ascii="Georgia" w:hAnsi="Georgia" w:hint="cs"/>
          <w:sz w:val="18"/>
          <w:szCs w:val="20"/>
          <w:rtl/>
          <w:lang w:val="he-IL"/>
        </w:rPr>
        <w:t>"</w:t>
      </w:r>
      <w:r w:rsidRPr="006D7782">
        <w:rPr>
          <w:rFonts w:ascii="Georgia" w:hAnsi="Georgia"/>
          <w:sz w:val="18"/>
          <w:szCs w:val="20"/>
          <w:rtl/>
          <w:lang w:val="he-IL"/>
        </w:rPr>
        <w:t>ע ארצי 209-10</w:t>
      </w:r>
      <w:r w:rsidRPr="006D7782">
        <w:rPr>
          <w:rFonts w:ascii="Georgia" w:hAnsi="Georgia" w:hint="cs"/>
          <w:sz w:val="18"/>
          <w:szCs w:val="20"/>
          <w:rtl/>
          <w:lang w:val="he-IL"/>
        </w:rPr>
        <w:t>)</w:t>
      </w:r>
      <w:r w:rsidRPr="006D7782">
        <w:rPr>
          <w:rFonts w:ascii="Georgia" w:hAnsi="Georgia"/>
          <w:sz w:val="18"/>
          <w:szCs w:val="20"/>
          <w:rtl/>
          <w:lang w:val="he-IL"/>
        </w:rPr>
        <w:t xml:space="preserve"> התעוררה סוגי</w:t>
      </w:r>
      <w:r w:rsidRPr="006D7782">
        <w:rPr>
          <w:rFonts w:ascii="Georgia" w:hAnsi="Georgia" w:hint="cs"/>
          <w:sz w:val="18"/>
          <w:szCs w:val="20"/>
          <w:rtl/>
          <w:lang w:val="he-IL"/>
        </w:rPr>
        <w:t>י</w:t>
      </w:r>
      <w:r w:rsidRPr="006D7782">
        <w:rPr>
          <w:rFonts w:ascii="Georgia" w:hAnsi="Georgia"/>
          <w:sz w:val="18"/>
          <w:szCs w:val="20"/>
          <w:rtl/>
          <w:lang w:val="he-IL"/>
        </w:rPr>
        <w:t>ת תקינות</w:t>
      </w:r>
      <w:r w:rsidRPr="006D7782">
        <w:rPr>
          <w:rFonts w:ascii="Georgia" w:hAnsi="Georgia" w:hint="cs"/>
          <w:sz w:val="18"/>
          <w:szCs w:val="20"/>
          <w:rtl/>
          <w:lang w:val="he-IL"/>
        </w:rPr>
        <w:t>ה של</w:t>
      </w:r>
      <w:r w:rsidRPr="006D7782">
        <w:rPr>
          <w:rFonts w:ascii="Georgia" w:hAnsi="Georgia"/>
          <w:sz w:val="18"/>
          <w:szCs w:val="20"/>
          <w:rtl/>
          <w:lang w:val="he-IL"/>
        </w:rPr>
        <w:t xml:space="preserve"> החלטת המעסיקה שלא לבחון את בקשתה של עובדת להמשיך בעבודה לאחר גיל פרישה</w:t>
      </w:r>
      <w:r w:rsidRPr="006D7782">
        <w:rPr>
          <w:rFonts w:ascii="Georgia" w:hAnsi="Georgia" w:hint="cs"/>
          <w:sz w:val="18"/>
          <w:szCs w:val="20"/>
          <w:rtl/>
          <w:lang w:val="he-IL"/>
        </w:rPr>
        <w:t xml:space="preserve">. במקרה זה </w:t>
      </w:r>
      <w:r w:rsidRPr="006D7782">
        <w:rPr>
          <w:rFonts w:ascii="Georgia" w:hAnsi="Georgia"/>
          <w:sz w:val="18"/>
          <w:szCs w:val="20"/>
          <w:rtl/>
          <w:lang w:val="he-IL"/>
        </w:rPr>
        <w:t>בי</w:t>
      </w:r>
      <w:r w:rsidRPr="006D7782">
        <w:rPr>
          <w:rFonts w:ascii="Georgia" w:hAnsi="Georgia" w:hint="cs"/>
          <w:sz w:val="18"/>
          <w:szCs w:val="20"/>
          <w:rtl/>
          <w:lang w:val="he-IL"/>
        </w:rPr>
        <w:t xml:space="preserve">ת הדין </w:t>
      </w:r>
      <w:r w:rsidRPr="006D7782">
        <w:rPr>
          <w:rFonts w:ascii="Georgia" w:hAnsi="Georgia"/>
          <w:sz w:val="18"/>
          <w:szCs w:val="20"/>
          <w:rtl/>
          <w:lang w:val="he-IL"/>
        </w:rPr>
        <w:t>חייב את המעסיקה בתשלום פיצוי בגין נזק לא ממוני</w:t>
      </w:r>
      <w:r w:rsidRPr="006D7782">
        <w:rPr>
          <w:rFonts w:ascii="Georgia" w:hAnsi="Georgia" w:hint="cs"/>
          <w:sz w:val="18"/>
          <w:szCs w:val="20"/>
          <w:rtl/>
          <w:lang w:val="he-IL"/>
        </w:rPr>
        <w:t>,</w:t>
      </w:r>
      <w:r w:rsidRPr="006D7782">
        <w:rPr>
          <w:rFonts w:ascii="Georgia" w:hAnsi="Georgia"/>
          <w:sz w:val="18"/>
          <w:szCs w:val="20"/>
          <w:rtl/>
          <w:lang w:val="he-IL"/>
        </w:rPr>
        <w:t xml:space="preserve"> בשל </w:t>
      </w:r>
      <w:r w:rsidRPr="006D7782">
        <w:rPr>
          <w:rFonts w:ascii="Georgia" w:hAnsi="Georgia" w:hint="cs"/>
          <w:sz w:val="18"/>
          <w:szCs w:val="20"/>
          <w:rtl/>
          <w:lang w:val="he-IL"/>
        </w:rPr>
        <w:t>מחדל שלה שלא לבחון את</w:t>
      </w:r>
      <w:r w:rsidRPr="006D7782">
        <w:rPr>
          <w:rFonts w:ascii="Georgia" w:hAnsi="Georgia"/>
          <w:sz w:val="18"/>
          <w:szCs w:val="20"/>
          <w:rtl/>
          <w:lang w:val="he-IL"/>
        </w:rPr>
        <w:t xml:space="preserve"> בקשתה </w:t>
      </w:r>
      <w:r w:rsidRPr="006D7782">
        <w:rPr>
          <w:rFonts w:ascii="Georgia" w:hAnsi="Georgia" w:hint="cs"/>
          <w:sz w:val="18"/>
          <w:szCs w:val="20"/>
          <w:rtl/>
          <w:lang w:val="he-IL"/>
        </w:rPr>
        <w:t xml:space="preserve">של העובדת </w:t>
      </w:r>
      <w:r w:rsidRPr="006D7782">
        <w:rPr>
          <w:rFonts w:ascii="Georgia" w:hAnsi="Georgia"/>
          <w:sz w:val="18"/>
          <w:szCs w:val="20"/>
          <w:rtl/>
          <w:lang w:val="he-IL"/>
        </w:rPr>
        <w:t>להמשיך בעבודתה לאחר גיל פרישה. בתוך כך התעוררה סוגי</w:t>
      </w:r>
      <w:r w:rsidRPr="006D7782">
        <w:rPr>
          <w:rFonts w:ascii="Georgia" w:hAnsi="Georgia" w:hint="cs"/>
          <w:sz w:val="18"/>
          <w:szCs w:val="20"/>
          <w:rtl/>
          <w:lang w:val="he-IL"/>
        </w:rPr>
        <w:t>י</w:t>
      </w:r>
      <w:r w:rsidRPr="006D7782">
        <w:rPr>
          <w:rFonts w:ascii="Georgia" w:hAnsi="Georgia"/>
          <w:sz w:val="18"/>
          <w:szCs w:val="20"/>
          <w:rtl/>
          <w:lang w:val="he-IL"/>
        </w:rPr>
        <w:t xml:space="preserve">ת </w:t>
      </w:r>
      <w:r w:rsidRPr="006D7782">
        <w:rPr>
          <w:rFonts w:ascii="Georgia" w:hAnsi="Georgia" w:hint="cs"/>
          <w:sz w:val="18"/>
          <w:szCs w:val="20"/>
          <w:rtl/>
          <w:lang w:val="he-IL"/>
        </w:rPr>
        <w:t>ה</w:t>
      </w:r>
      <w:r w:rsidRPr="006D7782">
        <w:rPr>
          <w:rFonts w:ascii="Georgia" w:hAnsi="Georgia"/>
          <w:sz w:val="18"/>
          <w:szCs w:val="20"/>
          <w:rtl/>
          <w:lang w:val="he-IL"/>
        </w:rPr>
        <w:t xml:space="preserve">פרשנות </w:t>
      </w:r>
      <w:r w:rsidRPr="006D7782">
        <w:rPr>
          <w:rFonts w:ascii="Georgia" w:hAnsi="Georgia" w:hint="cs"/>
          <w:sz w:val="18"/>
          <w:szCs w:val="20"/>
          <w:rtl/>
          <w:lang w:val="he-IL"/>
        </w:rPr>
        <w:t>ל</w:t>
      </w:r>
      <w:r w:rsidRPr="006D7782">
        <w:rPr>
          <w:rFonts w:ascii="Georgia" w:hAnsi="Georgia"/>
          <w:sz w:val="18"/>
          <w:szCs w:val="20"/>
          <w:rtl/>
          <w:lang w:val="he-IL"/>
        </w:rPr>
        <w:t>סעיף 4 לחוק גיל פרישה</w:t>
      </w:r>
      <w:r w:rsidRPr="006D7782">
        <w:rPr>
          <w:rFonts w:ascii="Georgia" w:hAnsi="Georgia" w:hint="cs"/>
          <w:sz w:val="18"/>
          <w:szCs w:val="20"/>
          <w:rtl/>
          <w:lang w:val="he-IL"/>
        </w:rPr>
        <w:t>,</w:t>
      </w:r>
      <w:r w:rsidRPr="006D7782">
        <w:rPr>
          <w:rFonts w:ascii="Georgia" w:hAnsi="Georgia"/>
          <w:sz w:val="18"/>
          <w:szCs w:val="20"/>
          <w:rtl/>
          <w:lang w:val="he-IL"/>
        </w:rPr>
        <w:t xml:space="preserve"> אך שופטי בית הדין הארצי נמנעו מלדון בה והחליטו כי הם יותירו החלטה זו "</w:t>
      </w:r>
      <w:proofErr w:type="spellStart"/>
      <w:r w:rsidRPr="006D7782">
        <w:rPr>
          <w:rFonts w:ascii="Georgia" w:hAnsi="Georgia"/>
          <w:sz w:val="18"/>
          <w:szCs w:val="20"/>
          <w:rtl/>
          <w:lang w:val="he-IL"/>
        </w:rPr>
        <w:t>בצריך</w:t>
      </w:r>
      <w:proofErr w:type="spellEnd"/>
      <w:r w:rsidRPr="006D7782">
        <w:rPr>
          <w:rFonts w:ascii="Georgia" w:hAnsi="Georgia"/>
          <w:sz w:val="18"/>
          <w:szCs w:val="20"/>
          <w:rtl/>
          <w:lang w:val="he-IL"/>
        </w:rPr>
        <w:t xml:space="preserve"> עיון", כדי שתוכרע על ידי בית המשפט העליון במקרה המתאים שיגיע לפתחו. לגופו של ענ</w:t>
      </w:r>
      <w:r w:rsidRPr="006D7782">
        <w:rPr>
          <w:rFonts w:ascii="Georgia" w:hAnsi="Georgia" w:hint="cs"/>
          <w:sz w:val="18"/>
          <w:szCs w:val="20"/>
          <w:rtl/>
          <w:lang w:val="he-IL"/>
        </w:rPr>
        <w:t>י</w:t>
      </w:r>
      <w:r w:rsidRPr="006D7782">
        <w:rPr>
          <w:rFonts w:ascii="Georgia" w:hAnsi="Georgia"/>
          <w:sz w:val="18"/>
          <w:szCs w:val="20"/>
          <w:rtl/>
          <w:lang w:val="he-IL"/>
        </w:rPr>
        <w:t>ין נקט בית הדין הארצי פרשנות יצירתית ל</w:t>
      </w:r>
      <w:hyperlink r:id="rId10" w:history="1">
        <w:r w:rsidRPr="006D7782">
          <w:rPr>
            <w:rFonts w:ascii="Georgia" w:hAnsi="Georgia"/>
            <w:sz w:val="18"/>
            <w:szCs w:val="20"/>
            <w:rtl/>
            <w:lang w:val="he-IL"/>
          </w:rPr>
          <w:t xml:space="preserve">סעיף </w:t>
        </w:r>
        <w:r w:rsidRPr="006D7782">
          <w:rPr>
            <w:rFonts w:ascii="Georgia" w:hAnsi="Georgia"/>
            <w:sz w:val="18"/>
            <w:szCs w:val="20"/>
            <w:rtl/>
            <w:lang w:val="he-IL"/>
          </w:rPr>
          <w:lastRenderedPageBreak/>
          <w:t>4</w:t>
        </w:r>
      </w:hyperlink>
      <w:r w:rsidRPr="006D7782">
        <w:rPr>
          <w:rFonts w:ascii="Georgia" w:hAnsi="Georgia"/>
          <w:sz w:val="18"/>
          <w:szCs w:val="20"/>
          <w:rtl/>
          <w:lang w:val="he-IL"/>
        </w:rPr>
        <w:t xml:space="preserve"> ל</w:t>
      </w:r>
      <w:hyperlink r:id="rId11" w:history="1">
        <w:r w:rsidRPr="006D7782">
          <w:rPr>
            <w:rFonts w:ascii="Georgia" w:hAnsi="Georgia"/>
            <w:sz w:val="18"/>
            <w:szCs w:val="20"/>
            <w:rtl/>
            <w:lang w:val="he-IL"/>
          </w:rPr>
          <w:t>חוק גיל פרישה</w:t>
        </w:r>
      </w:hyperlink>
      <w:r w:rsidRPr="006D7782">
        <w:rPr>
          <w:rFonts w:ascii="Georgia" w:hAnsi="Georgia" w:hint="cs"/>
          <w:sz w:val="18"/>
          <w:szCs w:val="20"/>
          <w:rtl/>
          <w:lang w:val="he-IL"/>
        </w:rPr>
        <w:t>, ולפ</w:t>
      </w:r>
      <w:r w:rsidRPr="006D7782">
        <w:rPr>
          <w:rFonts w:ascii="Georgia" w:hAnsi="Georgia"/>
          <w:sz w:val="18"/>
          <w:szCs w:val="20"/>
          <w:rtl/>
          <w:lang w:val="he-IL"/>
        </w:rPr>
        <w:t>יה על המעסיק להפעיל שיקול דעת טרם החלטתו אם לחייב את עובדו לפרוש בגיל 67 אם לאו</w:t>
      </w:r>
      <w:r w:rsidRPr="006D7782">
        <w:rPr>
          <w:rFonts w:ascii="Georgia" w:hAnsi="Georgia" w:hint="cs"/>
          <w:sz w:val="18"/>
          <w:szCs w:val="20"/>
          <w:rtl/>
          <w:lang w:val="he-IL"/>
        </w:rPr>
        <w:t>,</w:t>
      </w:r>
      <w:r w:rsidRPr="006D7782">
        <w:rPr>
          <w:rFonts w:ascii="Georgia" w:hAnsi="Georgia"/>
          <w:sz w:val="18"/>
          <w:szCs w:val="20"/>
          <w:rtl/>
          <w:lang w:val="he-IL"/>
        </w:rPr>
        <w:t xml:space="preserve"> והוא חייב ל</w:t>
      </w:r>
      <w:r w:rsidRPr="006D7782">
        <w:rPr>
          <w:rFonts w:ascii="Georgia" w:hAnsi="Georgia" w:hint="cs"/>
          <w:sz w:val="18"/>
          <w:szCs w:val="20"/>
          <w:rtl/>
          <w:lang w:val="he-IL"/>
        </w:rPr>
        <w:t xml:space="preserve">הביא </w:t>
      </w:r>
      <w:r w:rsidRPr="006D7782">
        <w:rPr>
          <w:rFonts w:ascii="Georgia" w:hAnsi="Georgia"/>
          <w:sz w:val="18"/>
          <w:szCs w:val="20"/>
          <w:rtl/>
          <w:lang w:val="he-IL"/>
        </w:rPr>
        <w:t>בחשבון לא רק את האינטרסים הצרים של</w:t>
      </w:r>
      <w:r w:rsidRPr="006D7782">
        <w:rPr>
          <w:rFonts w:ascii="Georgia" w:hAnsi="Georgia" w:hint="cs"/>
          <w:sz w:val="18"/>
          <w:szCs w:val="20"/>
          <w:rtl/>
          <w:lang w:val="he-IL"/>
        </w:rPr>
        <w:t xml:space="preserve">ו </w:t>
      </w:r>
      <w:r w:rsidRPr="006D7782">
        <w:rPr>
          <w:rFonts w:ascii="Georgia" w:hAnsi="Georgia"/>
          <w:sz w:val="18"/>
          <w:szCs w:val="20"/>
          <w:rtl/>
          <w:lang w:val="he-IL"/>
        </w:rPr>
        <w:t xml:space="preserve">עצמו. פרשנות כזו מעבירה מסר </w:t>
      </w:r>
      <w:r w:rsidRPr="006D7782">
        <w:rPr>
          <w:rFonts w:ascii="Georgia" w:hAnsi="Georgia" w:hint="cs"/>
          <w:sz w:val="18"/>
          <w:szCs w:val="20"/>
          <w:rtl/>
          <w:lang w:val="he-IL"/>
        </w:rPr>
        <w:t xml:space="preserve">ולפיו לשיטת בתי הדין לעבודה, </w:t>
      </w:r>
      <w:r w:rsidRPr="006D7782">
        <w:rPr>
          <w:rFonts w:ascii="Georgia" w:hAnsi="Georgia"/>
          <w:sz w:val="18"/>
          <w:szCs w:val="20"/>
          <w:rtl/>
          <w:lang w:val="he-IL"/>
        </w:rPr>
        <w:t>כפייה שרירותית של פרישה על פי קנה מידה יחיד</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בלי להתייחס לטיעוני העובדת ובלי לבצע איזון מידתי בינם לבין השיקולים המערכתיים של המעסיקה, </w:t>
      </w:r>
      <w:r w:rsidRPr="006D7782">
        <w:rPr>
          <w:rFonts w:ascii="Georgia" w:hAnsi="Georgia"/>
          <w:sz w:val="18"/>
          <w:szCs w:val="20"/>
          <w:rtl/>
          <w:lang w:val="he-IL"/>
        </w:rPr>
        <w:t xml:space="preserve">היא </w:t>
      </w:r>
      <w:r w:rsidRPr="006D7782">
        <w:rPr>
          <w:rFonts w:ascii="Georgia" w:hAnsi="Georgia" w:hint="cs"/>
          <w:sz w:val="18"/>
          <w:szCs w:val="20"/>
          <w:rtl/>
          <w:lang w:val="he-IL"/>
        </w:rPr>
        <w:t>חסרת תום לב</w:t>
      </w:r>
      <w:r w:rsidRPr="006D7782">
        <w:rPr>
          <w:rFonts w:ascii="Georgia" w:hAnsi="Georgia"/>
          <w:sz w:val="18"/>
          <w:szCs w:val="20"/>
          <w:rtl/>
          <w:lang w:val="he-IL"/>
        </w:rPr>
        <w:t xml:space="preserve">. </w:t>
      </w:r>
    </w:p>
    <w:p w14:paraId="5868E006" w14:textId="728A74B0" w:rsidR="00BE665E" w:rsidRPr="006D7782" w:rsidRDefault="00BE665E" w:rsidP="006D7782">
      <w:pPr>
        <w:overflowPunct w:val="0"/>
        <w:autoSpaceDE w:val="0"/>
        <w:autoSpaceDN w:val="0"/>
        <w:spacing w:after="180" w:line="280" w:lineRule="exact"/>
        <w:jc w:val="both"/>
        <w:rPr>
          <w:rFonts w:ascii="Georgia" w:hAnsi="Georgia"/>
          <w:sz w:val="18"/>
          <w:szCs w:val="20"/>
          <w:rtl/>
          <w:lang w:val="he-IL"/>
        </w:rPr>
      </w:pPr>
      <w:r w:rsidRPr="006D7782">
        <w:rPr>
          <w:rFonts w:ascii="Georgia" w:hAnsi="Georgia" w:hint="cs"/>
          <w:sz w:val="18"/>
          <w:szCs w:val="20"/>
          <w:rtl/>
          <w:lang w:val="he-IL"/>
        </w:rPr>
        <w:t>אף ש</w:t>
      </w:r>
      <w:r w:rsidRPr="006D7782">
        <w:rPr>
          <w:rFonts w:ascii="Georgia" w:hAnsi="Georgia"/>
          <w:sz w:val="18"/>
          <w:szCs w:val="20"/>
          <w:rtl/>
          <w:lang w:val="he-IL"/>
        </w:rPr>
        <w:t xml:space="preserve">העמדה הנוכחית של </w:t>
      </w:r>
      <w:proofErr w:type="spellStart"/>
      <w:r w:rsidRPr="006D7782">
        <w:rPr>
          <w:rFonts w:ascii="Georgia" w:hAnsi="Georgia"/>
          <w:sz w:val="18"/>
          <w:szCs w:val="20"/>
          <w:rtl/>
          <w:lang w:val="he-IL"/>
        </w:rPr>
        <w:t>הבג"צים</w:t>
      </w:r>
      <w:proofErr w:type="spellEnd"/>
      <w:r w:rsidRPr="006D7782">
        <w:rPr>
          <w:rFonts w:ascii="Georgia" w:hAnsi="Georgia"/>
          <w:sz w:val="18"/>
          <w:szCs w:val="20"/>
          <w:rtl/>
          <w:lang w:val="he-IL"/>
        </w:rPr>
        <w:t xml:space="preserve"> בהקשר </w:t>
      </w:r>
      <w:r w:rsidRPr="006D7782">
        <w:rPr>
          <w:rFonts w:ascii="Georgia" w:hAnsi="Georgia" w:hint="cs"/>
          <w:sz w:val="18"/>
          <w:szCs w:val="20"/>
          <w:rtl/>
          <w:lang w:val="he-IL"/>
        </w:rPr>
        <w:t>ש</w:t>
      </w:r>
      <w:r w:rsidRPr="006D7782">
        <w:rPr>
          <w:rFonts w:ascii="Georgia" w:hAnsi="Georgia"/>
          <w:sz w:val="18"/>
          <w:szCs w:val="20"/>
          <w:rtl/>
          <w:lang w:val="he-IL"/>
        </w:rPr>
        <w:t>ל</w:t>
      </w:r>
      <w:r w:rsidRPr="006D7782">
        <w:rPr>
          <w:rFonts w:ascii="Georgia" w:hAnsi="Georgia" w:hint="cs"/>
          <w:sz w:val="18"/>
          <w:szCs w:val="20"/>
          <w:rtl/>
          <w:lang w:val="he-IL"/>
        </w:rPr>
        <w:t xml:space="preserve"> </w:t>
      </w:r>
      <w:r w:rsidRPr="006D7782">
        <w:rPr>
          <w:rFonts w:ascii="Georgia" w:hAnsi="Georgia"/>
          <w:sz w:val="18"/>
          <w:szCs w:val="20"/>
          <w:rtl/>
          <w:lang w:val="he-IL"/>
        </w:rPr>
        <w:t>כפיית פרישה היא שיש בה פגיעה בעקרון השוויון כפי ש</w:t>
      </w:r>
      <w:r w:rsidRPr="006D7782">
        <w:rPr>
          <w:rFonts w:ascii="Georgia" w:hAnsi="Georgia" w:hint="cs"/>
          <w:sz w:val="18"/>
          <w:szCs w:val="20"/>
          <w:rtl/>
          <w:lang w:val="he-IL"/>
        </w:rPr>
        <w:t xml:space="preserve">הוא </w:t>
      </w:r>
      <w:r w:rsidRPr="006D7782">
        <w:rPr>
          <w:rFonts w:ascii="Georgia" w:hAnsi="Georgia"/>
          <w:sz w:val="18"/>
          <w:szCs w:val="20"/>
          <w:rtl/>
          <w:lang w:val="he-IL"/>
        </w:rPr>
        <w:t>בא לידי ביטוי בחוק שוויון הזדמנויות בעבודה</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הרי</w:t>
      </w:r>
      <w:r w:rsidRPr="006D7782">
        <w:rPr>
          <w:rFonts w:ascii="Georgia" w:hAnsi="Georgia"/>
          <w:sz w:val="18"/>
          <w:szCs w:val="20"/>
          <w:rtl/>
          <w:lang w:val="he-IL"/>
        </w:rPr>
        <w:t xml:space="preserve"> כפייה זו הוכשרה באמצעות מבחני המידתיות שפורטו בפסק דין גביש. מבחני </w:t>
      </w:r>
      <w:r w:rsidRPr="006D7782">
        <w:rPr>
          <w:rFonts w:ascii="Georgia" w:hAnsi="Georgia" w:hint="cs"/>
          <w:sz w:val="18"/>
          <w:szCs w:val="20"/>
          <w:rtl/>
          <w:lang w:val="he-IL"/>
        </w:rPr>
        <w:t>ה</w:t>
      </w:r>
      <w:r w:rsidRPr="006D7782">
        <w:rPr>
          <w:rFonts w:ascii="Georgia" w:hAnsi="Georgia"/>
          <w:sz w:val="18"/>
          <w:szCs w:val="20"/>
          <w:rtl/>
          <w:lang w:val="he-IL"/>
        </w:rPr>
        <w:t xml:space="preserve">מידתיות </w:t>
      </w:r>
      <w:r w:rsidRPr="006D7782">
        <w:rPr>
          <w:rFonts w:ascii="Georgia" w:hAnsi="Georgia" w:hint="cs"/>
          <w:sz w:val="18"/>
          <w:szCs w:val="20"/>
          <w:rtl/>
          <w:lang w:val="he-IL"/>
        </w:rPr>
        <w:t xml:space="preserve">הללו, </w:t>
      </w:r>
      <w:r w:rsidRPr="006D7782">
        <w:rPr>
          <w:rFonts w:ascii="Georgia" w:hAnsi="Georgia"/>
          <w:sz w:val="18"/>
          <w:szCs w:val="20"/>
          <w:rtl/>
          <w:lang w:val="he-IL"/>
        </w:rPr>
        <w:t>ששימשו מסננת להכשרת סעיף 4 לחוק גיל פרישה</w:t>
      </w:r>
      <w:r w:rsidRPr="006D7782">
        <w:rPr>
          <w:rFonts w:ascii="Georgia" w:hAnsi="Georgia" w:hint="cs"/>
          <w:sz w:val="18"/>
          <w:szCs w:val="20"/>
          <w:rtl/>
          <w:lang w:val="he-IL"/>
        </w:rPr>
        <w:t>,</w:t>
      </w:r>
      <w:r w:rsidRPr="006D7782">
        <w:rPr>
          <w:rFonts w:ascii="Georgia" w:hAnsi="Georgia"/>
          <w:sz w:val="18"/>
          <w:szCs w:val="20"/>
          <w:rtl/>
          <w:lang w:val="he-IL"/>
        </w:rPr>
        <w:t xml:space="preserve"> דומים במהותם למבחני </w:t>
      </w:r>
      <w:r w:rsidRPr="006D7782">
        <w:rPr>
          <w:rFonts w:ascii="Georgia" w:hAnsi="Georgia" w:hint="cs"/>
          <w:sz w:val="18"/>
          <w:szCs w:val="20"/>
          <w:rtl/>
          <w:lang w:val="he-IL"/>
        </w:rPr>
        <w:t>ה</w:t>
      </w:r>
      <w:r w:rsidRPr="006D7782">
        <w:rPr>
          <w:rFonts w:ascii="Georgia" w:hAnsi="Georgia"/>
          <w:sz w:val="18"/>
          <w:szCs w:val="20"/>
          <w:rtl/>
          <w:lang w:val="he-IL"/>
        </w:rPr>
        <w:t>אפיון ו</w:t>
      </w:r>
      <w:r w:rsidRPr="006D7782">
        <w:rPr>
          <w:rFonts w:ascii="Georgia" w:hAnsi="Georgia" w:hint="cs"/>
          <w:sz w:val="18"/>
          <w:szCs w:val="20"/>
          <w:rtl/>
          <w:lang w:val="he-IL"/>
        </w:rPr>
        <w:t>ה</w:t>
      </w:r>
      <w:r w:rsidRPr="006D7782">
        <w:rPr>
          <w:rFonts w:ascii="Georgia" w:hAnsi="Georgia"/>
          <w:sz w:val="18"/>
          <w:szCs w:val="20"/>
          <w:rtl/>
          <w:lang w:val="he-IL"/>
        </w:rPr>
        <w:t xml:space="preserve">זיהוי </w:t>
      </w:r>
      <w:r w:rsidRPr="006D7782">
        <w:rPr>
          <w:rFonts w:ascii="Georgia" w:hAnsi="Georgia" w:hint="cs"/>
          <w:sz w:val="18"/>
          <w:szCs w:val="20"/>
          <w:rtl/>
          <w:lang w:val="he-IL"/>
        </w:rPr>
        <w:t>של ה</w:t>
      </w:r>
      <w:r w:rsidRPr="006D7782">
        <w:rPr>
          <w:rFonts w:ascii="Georgia" w:hAnsi="Georgia"/>
          <w:sz w:val="18"/>
          <w:szCs w:val="20"/>
          <w:rtl/>
          <w:lang w:val="he-IL"/>
        </w:rPr>
        <w:t xml:space="preserve">פליה מטעמי גיל </w:t>
      </w:r>
      <w:r w:rsidRPr="006D7782">
        <w:rPr>
          <w:rFonts w:ascii="Georgia" w:hAnsi="Georgia" w:hint="cs"/>
          <w:sz w:val="18"/>
          <w:szCs w:val="20"/>
          <w:rtl/>
          <w:lang w:val="he-IL"/>
        </w:rPr>
        <w:t xml:space="preserve">שמציגה </w:t>
      </w:r>
      <w:r w:rsidRPr="006D7782">
        <w:rPr>
          <w:rFonts w:ascii="Georgia" w:hAnsi="Georgia"/>
          <w:sz w:val="18"/>
          <w:szCs w:val="20"/>
          <w:rtl/>
          <w:lang w:val="he-IL"/>
        </w:rPr>
        <w:t>התאוריה הפלורליסטית</w:t>
      </w:r>
      <w:r w:rsidRPr="006D7782">
        <w:rPr>
          <w:rFonts w:ascii="Georgia" w:hAnsi="Georgia" w:hint="cs"/>
          <w:sz w:val="18"/>
          <w:szCs w:val="20"/>
          <w:rtl/>
          <w:lang w:val="he-IL"/>
        </w:rPr>
        <w:t xml:space="preserve">, תאוריה </w:t>
      </w:r>
      <w:proofErr w:type="spellStart"/>
      <w:r w:rsidRPr="006D7782">
        <w:rPr>
          <w:rFonts w:ascii="Georgia" w:hAnsi="Georgia" w:hint="cs"/>
          <w:sz w:val="18"/>
          <w:szCs w:val="20"/>
          <w:rtl/>
          <w:lang w:val="he-IL"/>
        </w:rPr>
        <w:t>ש</w:t>
      </w:r>
      <w:r w:rsidRPr="006D7782">
        <w:rPr>
          <w:rFonts w:ascii="Georgia" w:hAnsi="Georgia"/>
          <w:sz w:val="18"/>
          <w:szCs w:val="20"/>
          <w:rtl/>
          <w:lang w:val="he-IL"/>
        </w:rPr>
        <w:t>גוזי</w:t>
      </w:r>
      <w:proofErr w:type="spellEnd"/>
      <w:r w:rsidRPr="006D7782">
        <w:rPr>
          <w:rFonts w:ascii="Georgia" w:hAnsi="Georgia"/>
          <w:sz w:val="18"/>
          <w:szCs w:val="20"/>
          <w:rtl/>
          <w:lang w:val="he-IL"/>
        </w:rPr>
        <w:t xml:space="preserve"> (</w:t>
      </w:r>
      <w:proofErr w:type="spellStart"/>
      <w:r w:rsidRPr="006D7782">
        <w:rPr>
          <w:rFonts w:ascii="Georgia" w:hAnsi="Georgia" w:cs="Georgia"/>
          <w:sz w:val="18"/>
          <w:szCs w:val="18"/>
          <w:rtl/>
          <w:lang w:val="he-IL"/>
        </w:rPr>
        <w:t>Goosey</w:t>
      </w:r>
      <w:proofErr w:type="spellEnd"/>
      <w:r w:rsidRPr="006D7782">
        <w:rPr>
          <w:rFonts w:ascii="Georgia" w:hAnsi="Georgia" w:cs="Georgia"/>
          <w:sz w:val="18"/>
          <w:szCs w:val="18"/>
          <w:rtl/>
          <w:lang w:val="he-IL"/>
        </w:rPr>
        <w:t>, 2021</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סימן </w:t>
      </w:r>
      <w:r w:rsidRPr="006D7782">
        <w:rPr>
          <w:rFonts w:ascii="Georgia" w:hAnsi="Georgia"/>
          <w:sz w:val="18"/>
          <w:szCs w:val="20"/>
          <w:rtl/>
          <w:lang w:val="he-IL"/>
        </w:rPr>
        <w:t xml:space="preserve">כמנגנון ההולם לבחינתה. </w:t>
      </w:r>
      <w:r w:rsidRPr="006D7782">
        <w:rPr>
          <w:rFonts w:ascii="Georgia" w:hAnsi="Georgia" w:hint="cs"/>
          <w:sz w:val="18"/>
          <w:szCs w:val="20"/>
          <w:rtl/>
          <w:lang w:val="he-IL"/>
        </w:rPr>
        <w:t>ה</w:t>
      </w:r>
      <w:r w:rsidRPr="006D7782">
        <w:rPr>
          <w:rFonts w:ascii="Georgia" w:hAnsi="Georgia"/>
          <w:sz w:val="18"/>
          <w:szCs w:val="20"/>
          <w:rtl/>
          <w:lang w:val="he-IL"/>
        </w:rPr>
        <w:t xml:space="preserve">תאוריה מפרטת חמישה קריטריונים מצטברים לבחינת </w:t>
      </w:r>
      <w:proofErr w:type="spellStart"/>
      <w:r w:rsidRPr="006D7782">
        <w:rPr>
          <w:rFonts w:ascii="Georgia" w:hAnsi="Georgia"/>
          <w:sz w:val="18"/>
          <w:szCs w:val="20"/>
          <w:rtl/>
          <w:lang w:val="he-IL"/>
        </w:rPr>
        <w:t>מידתיות</w:t>
      </w:r>
      <w:r w:rsidRPr="006D7782">
        <w:rPr>
          <w:rFonts w:ascii="Georgia" w:hAnsi="Georgia" w:hint="cs"/>
          <w:sz w:val="18"/>
          <w:szCs w:val="20"/>
          <w:rtl/>
          <w:lang w:val="he-IL"/>
        </w:rPr>
        <w:t>ה</w:t>
      </w:r>
      <w:proofErr w:type="spellEnd"/>
      <w:r w:rsidRPr="006D7782">
        <w:rPr>
          <w:rFonts w:ascii="Georgia" w:hAnsi="Georgia" w:hint="cs"/>
          <w:sz w:val="18"/>
          <w:szCs w:val="20"/>
          <w:rtl/>
          <w:lang w:val="he-IL"/>
        </w:rPr>
        <w:t xml:space="preserve"> של</w:t>
      </w:r>
      <w:r w:rsidRPr="006D7782">
        <w:rPr>
          <w:rFonts w:ascii="Georgia" w:hAnsi="Georgia"/>
          <w:sz w:val="18"/>
          <w:szCs w:val="20"/>
          <w:rtl/>
          <w:lang w:val="he-IL"/>
        </w:rPr>
        <w:t xml:space="preserve"> פעולה דוגמת חקיקה או פיטורין מטעמי גיל כאקט גילני או שוויוני: שוויון הזדמנויות, שוויון חברתי, אוטונומיה, כבוד הוקרה והתחשבות, ויעילות. הדגש בתאוריה זו הוא על שלילת השימוש בקריטריון בודד של גיל לשם בחינת הפעולה הנדונה כלפי האדם המבוגר</w:t>
      </w:r>
      <w:r w:rsidRPr="006D7782">
        <w:rPr>
          <w:rFonts w:ascii="Georgia" w:hAnsi="Georgia" w:hint="cs"/>
          <w:sz w:val="18"/>
          <w:szCs w:val="20"/>
          <w:rtl/>
          <w:lang w:val="he-IL"/>
        </w:rPr>
        <w:t>,</w:t>
      </w:r>
      <w:r w:rsidRPr="006D7782">
        <w:rPr>
          <w:rFonts w:ascii="Georgia" w:hAnsi="Georgia"/>
          <w:sz w:val="18"/>
          <w:szCs w:val="20"/>
          <w:rtl/>
          <w:lang w:val="he-IL"/>
        </w:rPr>
        <w:t xml:space="preserve"> וגם על שילובם של </w:t>
      </w:r>
      <w:r w:rsidRPr="006D7782">
        <w:rPr>
          <w:rFonts w:ascii="Georgia" w:hAnsi="Georgia" w:hint="cs"/>
          <w:sz w:val="18"/>
          <w:szCs w:val="20"/>
          <w:rtl/>
          <w:lang w:val="he-IL"/>
        </w:rPr>
        <w:t>כמה</w:t>
      </w:r>
      <w:r w:rsidRPr="006D7782">
        <w:rPr>
          <w:rFonts w:ascii="Georgia" w:hAnsi="Georgia"/>
          <w:sz w:val="18"/>
          <w:szCs w:val="20"/>
          <w:rtl/>
          <w:lang w:val="he-IL"/>
        </w:rPr>
        <w:t xml:space="preserve"> קריטריונים לבחינת </w:t>
      </w:r>
      <w:r w:rsidRPr="006D7782">
        <w:rPr>
          <w:rFonts w:ascii="Georgia" w:hAnsi="Georgia" w:hint="cs"/>
          <w:sz w:val="18"/>
          <w:szCs w:val="20"/>
          <w:rtl/>
          <w:lang w:val="he-IL"/>
        </w:rPr>
        <w:t>ה</w:t>
      </w:r>
      <w:r w:rsidRPr="006D7782">
        <w:rPr>
          <w:rFonts w:ascii="Georgia" w:hAnsi="Georgia"/>
          <w:sz w:val="18"/>
          <w:szCs w:val="20"/>
          <w:rtl/>
          <w:lang w:val="he-IL"/>
        </w:rPr>
        <w:t>תקינות</w:t>
      </w:r>
      <w:r w:rsidRPr="006D7782">
        <w:rPr>
          <w:rFonts w:ascii="Georgia" w:hAnsi="Georgia" w:hint="cs"/>
          <w:sz w:val="18"/>
          <w:szCs w:val="20"/>
          <w:rtl/>
          <w:lang w:val="he-IL"/>
        </w:rPr>
        <w:t xml:space="preserve"> של</w:t>
      </w:r>
      <w:r w:rsidRPr="006D7782">
        <w:rPr>
          <w:rFonts w:ascii="Georgia" w:hAnsi="Georgia"/>
          <w:sz w:val="18"/>
          <w:szCs w:val="20"/>
          <w:rtl/>
          <w:lang w:val="he-IL"/>
        </w:rPr>
        <w:t xml:space="preserve"> האקט </w:t>
      </w:r>
      <w:r w:rsidRPr="006D7782">
        <w:rPr>
          <w:rFonts w:ascii="Georgia" w:hAnsi="Georgia" w:hint="cs"/>
          <w:sz w:val="18"/>
          <w:szCs w:val="20"/>
          <w:rtl/>
          <w:lang w:val="he-IL"/>
        </w:rPr>
        <w:t>כלפי ה</w:t>
      </w:r>
      <w:r w:rsidRPr="006D7782">
        <w:rPr>
          <w:rFonts w:ascii="Georgia" w:hAnsi="Georgia"/>
          <w:sz w:val="18"/>
          <w:szCs w:val="20"/>
          <w:rtl/>
          <w:lang w:val="he-IL"/>
        </w:rPr>
        <w:t xml:space="preserve">מבוגר. דורון </w:t>
      </w:r>
      <w:r w:rsidR="006F67F4">
        <w:rPr>
          <w:rFonts w:ascii="Georgia" w:hAnsi="Georgia"/>
          <w:sz w:val="18"/>
          <w:szCs w:val="20"/>
          <w:rtl/>
          <w:lang w:val="he-IL"/>
        </w:rPr>
        <w:br/>
      </w:r>
      <w:r w:rsidRPr="006D7782">
        <w:rPr>
          <w:rFonts w:ascii="Georgia" w:hAnsi="Georgia"/>
          <w:sz w:val="18"/>
          <w:szCs w:val="20"/>
          <w:rtl/>
          <w:lang w:val="he-IL"/>
        </w:rPr>
        <w:t>(</w:t>
      </w:r>
      <w:r w:rsidRPr="006D7782">
        <w:rPr>
          <w:rFonts w:ascii="Georgia" w:hAnsi="Georgia" w:cs="Georgia"/>
          <w:sz w:val="18"/>
          <w:szCs w:val="18"/>
          <w:rtl/>
          <w:lang w:val="he-IL"/>
        </w:rPr>
        <w:t>Doron, 2009</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אימץ </w:t>
      </w:r>
      <w:r w:rsidRPr="006D7782">
        <w:rPr>
          <w:rFonts w:ascii="Georgia" w:hAnsi="Georgia"/>
          <w:sz w:val="18"/>
          <w:szCs w:val="20"/>
          <w:rtl/>
          <w:lang w:val="he-IL"/>
        </w:rPr>
        <w:t>גישה פלורליסטית כז</w:t>
      </w:r>
      <w:r w:rsidRPr="006D7782">
        <w:rPr>
          <w:rFonts w:ascii="Georgia" w:hAnsi="Georgia" w:hint="cs"/>
          <w:sz w:val="18"/>
          <w:szCs w:val="20"/>
          <w:rtl/>
          <w:lang w:val="he-IL"/>
        </w:rPr>
        <w:t xml:space="preserve">את, והתריע </w:t>
      </w:r>
      <w:r w:rsidRPr="006D7782">
        <w:rPr>
          <w:rFonts w:ascii="Georgia" w:hAnsi="Georgia"/>
          <w:sz w:val="18"/>
          <w:szCs w:val="20"/>
          <w:rtl/>
          <w:lang w:val="he-IL"/>
        </w:rPr>
        <w:t xml:space="preserve">מפני </w:t>
      </w:r>
      <w:r w:rsidRPr="006D7782">
        <w:rPr>
          <w:rFonts w:ascii="Georgia" w:hAnsi="Georgia" w:hint="cs"/>
          <w:sz w:val="18"/>
          <w:szCs w:val="20"/>
          <w:rtl/>
          <w:lang w:val="he-IL"/>
        </w:rPr>
        <w:t>ה</w:t>
      </w:r>
      <w:r w:rsidRPr="006D7782">
        <w:rPr>
          <w:rFonts w:ascii="Georgia" w:hAnsi="Georgia"/>
          <w:sz w:val="18"/>
          <w:szCs w:val="20"/>
          <w:rtl/>
          <w:lang w:val="he-IL"/>
        </w:rPr>
        <w:t>שימוש בקריטריון חד</w:t>
      </w:r>
      <w:r w:rsidRPr="006D7782">
        <w:rPr>
          <w:rFonts w:ascii="Georgia" w:hAnsi="Georgia" w:hint="cs"/>
          <w:sz w:val="18"/>
          <w:szCs w:val="20"/>
          <w:rtl/>
          <w:lang w:val="he-IL"/>
        </w:rPr>
        <w:t>-</w:t>
      </w:r>
      <w:r w:rsidRPr="006D7782">
        <w:rPr>
          <w:rFonts w:ascii="Georgia" w:hAnsi="Georgia"/>
          <w:sz w:val="18"/>
          <w:szCs w:val="20"/>
          <w:rtl/>
          <w:lang w:val="he-IL"/>
        </w:rPr>
        <w:t xml:space="preserve">ממדי להסדרת פעילותם של בני הגיל השלישי. </w:t>
      </w:r>
    </w:p>
    <w:p w14:paraId="4A671AA0" w14:textId="477AE3E8" w:rsidR="00BE665E" w:rsidRPr="006D7782" w:rsidRDefault="00BE665E" w:rsidP="006F67F4">
      <w:pPr>
        <w:overflowPunct w:val="0"/>
        <w:autoSpaceDE w:val="0"/>
        <w:autoSpaceDN w:val="0"/>
        <w:spacing w:after="180" w:line="280" w:lineRule="exact"/>
        <w:jc w:val="both"/>
        <w:rPr>
          <w:rFonts w:ascii="Georgia" w:hAnsi="Georgia"/>
          <w:sz w:val="18"/>
          <w:szCs w:val="20"/>
          <w:rtl/>
          <w:lang w:val="he-IL"/>
        </w:rPr>
      </w:pPr>
      <w:r w:rsidRPr="006D7782">
        <w:rPr>
          <w:rFonts w:ascii="Georgia" w:hAnsi="Georgia"/>
          <w:sz w:val="18"/>
          <w:szCs w:val="20"/>
          <w:rtl/>
          <w:lang w:val="he-IL"/>
        </w:rPr>
        <w:t>ההתי</w:t>
      </w:r>
      <w:r w:rsidRPr="006D7782">
        <w:rPr>
          <w:rFonts w:ascii="Georgia" w:hAnsi="Georgia" w:hint="cs"/>
          <w:sz w:val="18"/>
          <w:szCs w:val="20"/>
          <w:rtl/>
          <w:lang w:val="he-IL"/>
        </w:rPr>
        <w:t>י</w:t>
      </w:r>
      <w:r w:rsidRPr="006D7782">
        <w:rPr>
          <w:rFonts w:ascii="Georgia" w:hAnsi="Georgia"/>
          <w:sz w:val="18"/>
          <w:szCs w:val="20"/>
          <w:rtl/>
          <w:lang w:val="he-IL"/>
        </w:rPr>
        <w:t>חסות הרגולטורית הרפה ל</w:t>
      </w:r>
      <w:r w:rsidRPr="006D7782">
        <w:rPr>
          <w:rFonts w:ascii="Georgia" w:hAnsi="Georgia" w:hint="cs"/>
          <w:sz w:val="18"/>
          <w:szCs w:val="20"/>
          <w:rtl/>
          <w:lang w:val="he-IL"/>
        </w:rPr>
        <w:t>ה</w:t>
      </w:r>
      <w:r w:rsidRPr="006D7782">
        <w:rPr>
          <w:rFonts w:ascii="Georgia" w:hAnsi="Georgia"/>
          <w:sz w:val="18"/>
          <w:szCs w:val="20"/>
          <w:rtl/>
          <w:lang w:val="he-IL"/>
        </w:rPr>
        <w:t>פליה מטעמי גיל בולטת גם בעולם. לדוגמה, בשנת 1980 פרסם ארגון העבודה הבי</w:t>
      </w:r>
      <w:r w:rsidRPr="006D7782">
        <w:rPr>
          <w:rFonts w:ascii="Georgia" w:hAnsi="Georgia" w:hint="cs"/>
          <w:sz w:val="18"/>
          <w:szCs w:val="20"/>
          <w:rtl/>
          <w:lang w:val="he-IL"/>
        </w:rPr>
        <w:t>ן-</w:t>
      </w:r>
      <w:r w:rsidRPr="006D7782">
        <w:rPr>
          <w:rFonts w:ascii="Georgia" w:hAnsi="Georgia"/>
          <w:sz w:val="18"/>
          <w:szCs w:val="20"/>
          <w:rtl/>
          <w:lang w:val="he-IL"/>
        </w:rPr>
        <w:t>לאומי המלצה (</w:t>
      </w:r>
      <w:r w:rsidRPr="006D7782">
        <w:rPr>
          <w:rFonts w:ascii="Georgia" w:hAnsi="Georgia" w:cs="Georgia"/>
          <w:sz w:val="18"/>
          <w:szCs w:val="18"/>
          <w:rtl/>
          <w:lang w:val="he-IL"/>
        </w:rPr>
        <w:t>Recommendation-162</w:t>
      </w:r>
      <w:r w:rsidRPr="006D7782">
        <w:rPr>
          <w:rFonts w:ascii="Georgia" w:hAnsi="Georgia"/>
          <w:sz w:val="18"/>
          <w:szCs w:val="20"/>
          <w:rtl/>
          <w:lang w:val="he-IL"/>
        </w:rPr>
        <w:t>)</w:t>
      </w:r>
      <w:r w:rsidRPr="006D7782">
        <w:rPr>
          <w:rFonts w:ascii="Georgia" w:hAnsi="Georgia" w:hint="cs"/>
          <w:sz w:val="18"/>
          <w:szCs w:val="20"/>
          <w:rtl/>
          <w:lang w:val="he-IL"/>
        </w:rPr>
        <w:t xml:space="preserve"> </w:t>
      </w:r>
      <w:r w:rsidRPr="006D7782">
        <w:rPr>
          <w:rFonts w:ascii="Georgia" w:hAnsi="Georgia"/>
          <w:sz w:val="18"/>
          <w:szCs w:val="20"/>
          <w:rtl/>
          <w:lang w:val="he-IL"/>
        </w:rPr>
        <w:t>להפוך את הפרישה לוולונטארית במידת האפשר</w:t>
      </w:r>
      <w:r w:rsidRPr="006D7782">
        <w:rPr>
          <w:rFonts w:ascii="Georgia" w:hAnsi="Georgia" w:hint="cs"/>
          <w:sz w:val="18"/>
          <w:szCs w:val="20"/>
          <w:rtl/>
          <w:lang w:val="he-IL"/>
        </w:rPr>
        <w:t>,</w:t>
      </w:r>
      <w:r w:rsidRPr="006D7782">
        <w:rPr>
          <w:rFonts w:ascii="Georgia" w:hAnsi="Georgia"/>
          <w:sz w:val="18"/>
          <w:szCs w:val="20"/>
          <w:rtl/>
          <w:lang w:val="he-IL"/>
        </w:rPr>
        <w:t xml:space="preserve"> אך המלצה זו פורשה באופן צר ביותר ולא שימשה מנוף למיגור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האיחוד האירופי אימץ בשנת 2000 דירקטיבה </w:t>
      </w:r>
      <w:r w:rsidRPr="006D7782">
        <w:rPr>
          <w:rFonts w:ascii="Georgia" w:hAnsi="Georgia" w:hint="cs"/>
          <w:sz w:val="18"/>
          <w:szCs w:val="20"/>
          <w:rtl/>
          <w:lang w:val="he-IL"/>
        </w:rPr>
        <w:t>ה</w:t>
      </w:r>
      <w:r w:rsidRPr="006D7782">
        <w:rPr>
          <w:rFonts w:ascii="Georgia" w:hAnsi="Georgia"/>
          <w:sz w:val="18"/>
          <w:szCs w:val="20"/>
          <w:rtl/>
          <w:lang w:val="he-IL"/>
        </w:rPr>
        <w:t>קובעת מסגרת כללית לשוויון בתעסוקה (</w:t>
      </w:r>
      <w:r w:rsidRPr="006D7782">
        <w:rPr>
          <w:rFonts w:ascii="Georgia" w:hAnsi="Georgia"/>
          <w:sz w:val="18"/>
          <w:szCs w:val="20"/>
        </w:rPr>
        <w:t>, 2000</w:t>
      </w:r>
      <w:proofErr w:type="spellStart"/>
      <w:r w:rsidR="006F67F4" w:rsidRPr="006D7782">
        <w:rPr>
          <w:rFonts w:ascii="Georgia" w:hAnsi="Georgia" w:cs="Georgia"/>
          <w:sz w:val="18"/>
          <w:szCs w:val="18"/>
          <w:rtl/>
          <w:lang w:val="he-IL"/>
        </w:rPr>
        <w:t>European</w:t>
      </w:r>
      <w:proofErr w:type="spellEnd"/>
      <w:r w:rsidR="006F67F4" w:rsidRPr="006D7782">
        <w:rPr>
          <w:rFonts w:ascii="Georgia" w:hAnsi="Georgia" w:cs="Georgia"/>
          <w:sz w:val="18"/>
          <w:szCs w:val="18"/>
          <w:rtl/>
          <w:lang w:val="he-IL"/>
        </w:rPr>
        <w:t xml:space="preserve"> </w:t>
      </w:r>
      <w:proofErr w:type="spellStart"/>
      <w:r w:rsidR="006F67F4" w:rsidRPr="006D7782">
        <w:rPr>
          <w:rFonts w:ascii="Georgia" w:hAnsi="Georgia" w:cs="Georgia"/>
          <w:sz w:val="18"/>
          <w:szCs w:val="18"/>
          <w:rtl/>
          <w:lang w:val="he-IL"/>
        </w:rPr>
        <w:t>Union</w:t>
      </w:r>
      <w:proofErr w:type="spellEnd"/>
      <w:r w:rsidR="006F67F4" w:rsidRPr="006D7782">
        <w:rPr>
          <w:rFonts w:ascii="Georgia" w:hAnsi="Georgia" w:cs="Georgia"/>
          <w:sz w:val="18"/>
          <w:szCs w:val="18"/>
          <w:rtl/>
          <w:lang w:val="he-IL"/>
        </w:rPr>
        <w:t xml:space="preserve"> </w:t>
      </w:r>
      <w:proofErr w:type="spellStart"/>
      <w:r w:rsidR="006F67F4" w:rsidRPr="006D7782">
        <w:rPr>
          <w:rFonts w:ascii="Georgia" w:hAnsi="Georgia" w:cs="Georgia"/>
          <w:sz w:val="18"/>
          <w:szCs w:val="18"/>
          <w:rtl/>
          <w:lang w:val="he-IL"/>
        </w:rPr>
        <w:t>Council</w:t>
      </w:r>
      <w:proofErr w:type="spellEnd"/>
      <w:r w:rsidR="006F67F4" w:rsidRPr="006D7782">
        <w:rPr>
          <w:rFonts w:ascii="Georgia" w:hAnsi="Georgia" w:cs="Georgia"/>
          <w:sz w:val="18"/>
          <w:szCs w:val="18"/>
          <w:rtl/>
          <w:lang w:val="he-IL"/>
        </w:rPr>
        <w:t xml:space="preserve"> </w:t>
      </w:r>
      <w:proofErr w:type="spellStart"/>
      <w:r w:rsidR="006F67F4" w:rsidRPr="006D7782">
        <w:rPr>
          <w:rFonts w:ascii="Georgia" w:hAnsi="Georgia" w:cs="Georgia"/>
          <w:sz w:val="18"/>
          <w:szCs w:val="18"/>
          <w:rtl/>
          <w:lang w:val="he-IL"/>
        </w:rPr>
        <w:t>Directive</w:t>
      </w:r>
      <w:proofErr w:type="spellEnd"/>
      <w:r w:rsidRPr="006D7782">
        <w:rPr>
          <w:rFonts w:ascii="Georgia" w:hAnsi="Georgia"/>
          <w:sz w:val="18"/>
          <w:szCs w:val="20"/>
          <w:rtl/>
          <w:lang w:val="he-IL"/>
        </w:rPr>
        <w:t xml:space="preserve">) ואוסרת, בין היתר, על הפליית עובד מחמת גילו (סעיפים 2-1). אולם בניגוד לאיסורי </w:t>
      </w:r>
      <w:r w:rsidRPr="006D7782">
        <w:rPr>
          <w:rFonts w:ascii="Georgia" w:hAnsi="Georgia" w:hint="cs"/>
          <w:sz w:val="18"/>
          <w:szCs w:val="20"/>
          <w:rtl/>
          <w:lang w:val="he-IL"/>
        </w:rPr>
        <w:t>ה</w:t>
      </w:r>
      <w:r w:rsidRPr="006D7782">
        <w:rPr>
          <w:rFonts w:ascii="Georgia" w:hAnsi="Georgia"/>
          <w:sz w:val="18"/>
          <w:szCs w:val="20"/>
          <w:rtl/>
          <w:lang w:val="he-IL"/>
        </w:rPr>
        <w:t>פליה אחרים</w:t>
      </w:r>
      <w:r w:rsidRPr="006D7782">
        <w:rPr>
          <w:rFonts w:ascii="Georgia" w:hAnsi="Georgia" w:hint="cs"/>
          <w:sz w:val="18"/>
          <w:szCs w:val="20"/>
          <w:rtl/>
          <w:lang w:val="he-IL"/>
        </w:rPr>
        <w:t>,</w:t>
      </w:r>
      <w:r w:rsidRPr="006D7782">
        <w:rPr>
          <w:rFonts w:ascii="Georgia" w:hAnsi="Georgia"/>
          <w:sz w:val="18"/>
          <w:szCs w:val="20"/>
          <w:rtl/>
          <w:lang w:val="he-IL"/>
        </w:rPr>
        <w:t xml:space="preserve"> הדירקטיבה </w:t>
      </w:r>
      <w:r w:rsidRPr="006D7782">
        <w:rPr>
          <w:rFonts w:ascii="Georgia" w:hAnsi="Georgia" w:hint="cs"/>
          <w:sz w:val="18"/>
          <w:szCs w:val="20"/>
          <w:rtl/>
          <w:lang w:val="he-IL"/>
        </w:rPr>
        <w:t>מתירה</w:t>
      </w:r>
      <w:r w:rsidRPr="006D7782">
        <w:rPr>
          <w:rFonts w:ascii="Georgia" w:hAnsi="Georgia"/>
          <w:sz w:val="18"/>
          <w:szCs w:val="20"/>
          <w:rtl/>
          <w:lang w:val="he-IL"/>
        </w:rPr>
        <w:t xml:space="preserve"> חריגה דווקא מה</w:t>
      </w:r>
      <w:r w:rsidRPr="006D7782">
        <w:rPr>
          <w:rFonts w:ascii="Georgia" w:hAnsi="Georgia" w:hint="cs"/>
          <w:sz w:val="18"/>
          <w:szCs w:val="20"/>
          <w:rtl/>
          <w:lang w:val="he-IL"/>
        </w:rPr>
        <w:t>ה</w:t>
      </w:r>
      <w:r w:rsidRPr="006D7782">
        <w:rPr>
          <w:rFonts w:ascii="Georgia" w:hAnsi="Georgia"/>
          <w:sz w:val="18"/>
          <w:szCs w:val="20"/>
          <w:rtl/>
          <w:lang w:val="he-IL"/>
        </w:rPr>
        <w:t>פליה מחמת גיל (סעיפים 6(1)-6(2))</w:t>
      </w:r>
      <w:r w:rsidRPr="006D7782">
        <w:rPr>
          <w:rFonts w:ascii="Georgia" w:hAnsi="Georgia" w:hint="cs"/>
          <w:sz w:val="18"/>
          <w:szCs w:val="20"/>
          <w:rtl/>
          <w:lang w:val="he-IL"/>
        </w:rPr>
        <w:t>. חריגה זו התאפשרה</w:t>
      </w:r>
      <w:r w:rsidRPr="006D7782">
        <w:rPr>
          <w:rFonts w:ascii="Georgia" w:hAnsi="Georgia"/>
          <w:sz w:val="18"/>
          <w:szCs w:val="20"/>
          <w:rtl/>
          <w:lang w:val="he-IL"/>
        </w:rPr>
        <w:t xml:space="preserve"> באמצעות </w:t>
      </w:r>
      <w:r w:rsidRPr="006D7782">
        <w:rPr>
          <w:rFonts w:ascii="Georgia" w:hAnsi="Georgia" w:hint="cs"/>
          <w:sz w:val="18"/>
          <w:szCs w:val="20"/>
          <w:rtl/>
          <w:lang w:val="he-IL"/>
        </w:rPr>
        <w:t xml:space="preserve">יישום </w:t>
      </w:r>
      <w:r w:rsidRPr="006D7782">
        <w:rPr>
          <w:rFonts w:ascii="Georgia" w:hAnsi="Georgia"/>
          <w:sz w:val="18"/>
          <w:szCs w:val="20"/>
          <w:rtl/>
          <w:lang w:val="he-IL"/>
        </w:rPr>
        <w:t>מבחן "מידתיות" רופף בבית המשפט לצדק של האיחוד האירופי</w:t>
      </w:r>
      <w:r w:rsidRPr="006D7782">
        <w:rPr>
          <w:rFonts w:ascii="Georgia" w:hAnsi="Georgia" w:hint="cs"/>
          <w:sz w:val="18"/>
          <w:szCs w:val="20"/>
          <w:rtl/>
          <w:lang w:val="he-IL"/>
        </w:rPr>
        <w:t>,</w:t>
      </w:r>
      <w:r w:rsidRPr="006D7782">
        <w:rPr>
          <w:rFonts w:ascii="Georgia" w:hAnsi="Georgia"/>
          <w:sz w:val="18"/>
          <w:szCs w:val="20"/>
          <w:rtl/>
          <w:lang w:val="he-IL"/>
        </w:rPr>
        <w:t xml:space="preserve"> אשר הצדיק טיפול דיפרנציאלי על בסיס גיל (</w:t>
      </w:r>
      <w:proofErr w:type="spellStart"/>
      <w:r w:rsidRPr="006D7782">
        <w:rPr>
          <w:rFonts w:ascii="Georgia" w:hAnsi="Georgia" w:cs="Georgia"/>
          <w:sz w:val="18"/>
          <w:szCs w:val="18"/>
          <w:rtl/>
          <w:lang w:val="he-IL"/>
        </w:rPr>
        <w:t>Numhauser-Henning</w:t>
      </w:r>
      <w:proofErr w:type="spellEnd"/>
      <w:r w:rsidRPr="006D7782">
        <w:rPr>
          <w:rFonts w:ascii="Georgia" w:hAnsi="Georgia" w:cs="Georgia"/>
          <w:sz w:val="18"/>
          <w:szCs w:val="18"/>
          <w:rtl/>
          <w:lang w:val="he-IL"/>
        </w:rPr>
        <w:t>, 202</w:t>
      </w:r>
      <w:r w:rsidR="006F67F4">
        <w:rPr>
          <w:rFonts w:ascii="Georgia" w:hAnsi="Georgia" w:cs="Georgia" w:hint="cs"/>
          <w:sz w:val="18"/>
          <w:szCs w:val="18"/>
          <w:rtl/>
          <w:lang w:val="he-IL"/>
        </w:rPr>
        <w:t>1</w:t>
      </w:r>
      <w:r w:rsidRPr="006D7782">
        <w:rPr>
          <w:rFonts w:ascii="Georgia" w:hAnsi="Georgia"/>
          <w:sz w:val="18"/>
          <w:szCs w:val="20"/>
          <w:rtl/>
          <w:lang w:val="he-IL"/>
        </w:rPr>
        <w:t>).</w:t>
      </w:r>
    </w:p>
    <w:p w14:paraId="70753ACC" w14:textId="358738B7" w:rsidR="00BE665E" w:rsidRPr="006D7782" w:rsidRDefault="00BE665E" w:rsidP="006D7782">
      <w:pPr>
        <w:overflowPunct w:val="0"/>
        <w:autoSpaceDE w:val="0"/>
        <w:autoSpaceDN w:val="0"/>
        <w:spacing w:after="180" w:line="280" w:lineRule="exact"/>
        <w:jc w:val="both"/>
        <w:rPr>
          <w:rFonts w:ascii="Georgia" w:hAnsi="Georgia"/>
          <w:sz w:val="18"/>
          <w:szCs w:val="20"/>
          <w:rtl/>
          <w:lang w:val="he-IL"/>
        </w:rPr>
      </w:pPr>
      <w:r w:rsidRPr="006D7782">
        <w:rPr>
          <w:rFonts w:ascii="Georgia" w:hAnsi="Georgia"/>
          <w:sz w:val="18"/>
          <w:szCs w:val="20"/>
          <w:rtl/>
          <w:lang w:val="he-IL"/>
        </w:rPr>
        <w:t>כפיית גיל הפרישה</w:t>
      </w:r>
      <w:r w:rsidRPr="006D7782">
        <w:rPr>
          <w:rFonts w:ascii="Georgia" w:hAnsi="Georgia" w:hint="cs"/>
          <w:sz w:val="18"/>
          <w:szCs w:val="20"/>
          <w:rtl/>
          <w:lang w:val="he-IL"/>
        </w:rPr>
        <w:t>,</w:t>
      </w:r>
      <w:r w:rsidRPr="006D7782">
        <w:rPr>
          <w:rFonts w:ascii="Georgia" w:hAnsi="Georgia"/>
          <w:sz w:val="18"/>
          <w:szCs w:val="20"/>
          <w:rtl/>
          <w:lang w:val="he-IL"/>
        </w:rPr>
        <w:t xml:space="preserve"> או האיסור על חזרתם של עובדים בני 67 ומעלה לעבודה בתקנות חירום </w:t>
      </w:r>
      <w:r w:rsidRPr="00450726">
        <w:rPr>
          <w:rFonts w:ascii="Georgia" w:hAnsi="Georgia"/>
          <w:spacing w:val="-2"/>
          <w:sz w:val="18"/>
          <w:szCs w:val="20"/>
          <w:rtl/>
          <w:lang w:val="he-IL"/>
        </w:rPr>
        <w:t>הקורונה</w:t>
      </w:r>
      <w:r w:rsidRPr="00450726">
        <w:rPr>
          <w:rFonts w:ascii="Georgia" w:hAnsi="Georgia" w:hint="cs"/>
          <w:spacing w:val="-2"/>
          <w:sz w:val="18"/>
          <w:szCs w:val="20"/>
          <w:rtl/>
          <w:lang w:val="he-IL"/>
        </w:rPr>
        <w:t>,</w:t>
      </w:r>
      <w:r w:rsidRPr="00450726">
        <w:rPr>
          <w:rFonts w:ascii="Georgia" w:hAnsi="Georgia"/>
          <w:spacing w:val="-2"/>
          <w:sz w:val="18"/>
          <w:szCs w:val="20"/>
          <w:rtl/>
          <w:lang w:val="he-IL"/>
        </w:rPr>
        <w:t xml:space="preserve"> הם דברי חקיקה בעלי אופי גילני מובהק</w:t>
      </w:r>
      <w:r w:rsidRPr="00450726">
        <w:rPr>
          <w:rFonts w:ascii="Georgia" w:hAnsi="Georgia" w:hint="cs"/>
          <w:spacing w:val="-2"/>
          <w:sz w:val="18"/>
          <w:szCs w:val="20"/>
          <w:rtl/>
          <w:lang w:val="he-IL"/>
        </w:rPr>
        <w:t>,</w:t>
      </w:r>
      <w:r w:rsidRPr="00450726">
        <w:rPr>
          <w:rFonts w:ascii="Georgia" w:hAnsi="Georgia"/>
          <w:spacing w:val="-2"/>
          <w:sz w:val="18"/>
          <w:szCs w:val="20"/>
          <w:rtl/>
          <w:lang w:val="he-IL"/>
        </w:rPr>
        <w:t xml:space="preserve"> ובדיקתם במסננת התאוריה הפלורליסטית עשויה להביאנו למסקנה שונה מזו </w:t>
      </w:r>
      <w:r w:rsidRPr="00450726">
        <w:rPr>
          <w:rFonts w:ascii="Georgia" w:hAnsi="Georgia" w:hint="cs"/>
          <w:spacing w:val="-2"/>
          <w:sz w:val="18"/>
          <w:szCs w:val="20"/>
          <w:rtl/>
          <w:lang w:val="he-IL"/>
        </w:rPr>
        <w:t>ש</w:t>
      </w:r>
      <w:r w:rsidRPr="00450726">
        <w:rPr>
          <w:rFonts w:ascii="Georgia" w:hAnsi="Georgia"/>
          <w:spacing w:val="-2"/>
          <w:sz w:val="18"/>
          <w:szCs w:val="20"/>
          <w:rtl/>
          <w:lang w:val="he-IL"/>
        </w:rPr>
        <w:t>בג"ץ הגיע אליה. שימוש בתאוריה זו ל</w:t>
      </w:r>
      <w:r w:rsidRPr="00450726">
        <w:rPr>
          <w:rFonts w:ascii="Georgia" w:hAnsi="Georgia" w:hint="cs"/>
          <w:spacing w:val="-2"/>
          <w:sz w:val="18"/>
          <w:szCs w:val="20"/>
          <w:rtl/>
          <w:lang w:val="he-IL"/>
        </w:rPr>
        <w:t xml:space="preserve">ניתוח </w:t>
      </w:r>
      <w:r w:rsidRPr="006D7782">
        <w:rPr>
          <w:rFonts w:ascii="Georgia" w:hAnsi="Georgia"/>
          <w:sz w:val="18"/>
          <w:szCs w:val="20"/>
          <w:rtl/>
          <w:lang w:val="he-IL"/>
        </w:rPr>
        <w:t xml:space="preserve">סעיף 4 לחוק גיל </w:t>
      </w:r>
      <w:r w:rsidRPr="006D7782">
        <w:rPr>
          <w:rFonts w:ascii="Georgia" w:hAnsi="Georgia" w:hint="cs"/>
          <w:sz w:val="18"/>
          <w:szCs w:val="20"/>
          <w:rtl/>
          <w:lang w:val="he-IL"/>
        </w:rPr>
        <w:t>ה</w:t>
      </w:r>
      <w:r w:rsidRPr="006D7782">
        <w:rPr>
          <w:rFonts w:ascii="Georgia" w:hAnsi="Georgia"/>
          <w:sz w:val="18"/>
          <w:szCs w:val="20"/>
          <w:rtl/>
          <w:lang w:val="he-IL"/>
        </w:rPr>
        <w:t>פרישה מוטה-</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יפיק תוצאה מדויקת יותר מהשימוש בקריטריונים הכלליים מא</w:t>
      </w:r>
      <w:r w:rsidRPr="006D7782">
        <w:rPr>
          <w:rFonts w:ascii="Georgia" w:hAnsi="Georgia" w:hint="cs"/>
          <w:sz w:val="18"/>
          <w:szCs w:val="20"/>
          <w:rtl/>
          <w:lang w:val="he-IL"/>
        </w:rPr>
        <w:t>ו</w:t>
      </w:r>
      <w:r w:rsidRPr="006D7782">
        <w:rPr>
          <w:rFonts w:ascii="Georgia" w:hAnsi="Georgia"/>
          <w:sz w:val="18"/>
          <w:szCs w:val="20"/>
          <w:rtl/>
          <w:lang w:val="he-IL"/>
        </w:rPr>
        <w:t>ד של המידתיות שבג"ץ נעזר בהם. מבחני המידתיות של בג"ץ בוחנים את תקינותם של כל דברי החקיקה</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אך </w:t>
      </w:r>
      <w:r w:rsidRPr="006D7782">
        <w:rPr>
          <w:rFonts w:ascii="Georgia" w:hAnsi="Georgia"/>
          <w:sz w:val="18"/>
          <w:szCs w:val="20"/>
          <w:rtl/>
          <w:lang w:val="he-IL"/>
        </w:rPr>
        <w:t>אינם מותאמים לבחינת פעולות מוטות-</w:t>
      </w:r>
      <w:proofErr w:type="spellStart"/>
      <w:r w:rsidRPr="006D7782">
        <w:rPr>
          <w:rFonts w:ascii="Georgia" w:hAnsi="Georgia"/>
          <w:sz w:val="18"/>
          <w:szCs w:val="20"/>
          <w:rtl/>
          <w:lang w:val="he-IL"/>
        </w:rPr>
        <w:t>גילנות</w:t>
      </w:r>
      <w:proofErr w:type="spellEnd"/>
      <w:r w:rsidRPr="006D7782">
        <w:rPr>
          <w:rFonts w:ascii="Georgia" w:hAnsi="Georgia"/>
          <w:sz w:val="18"/>
          <w:szCs w:val="20"/>
          <w:rtl/>
          <w:lang w:val="he-IL"/>
        </w:rPr>
        <w:t xml:space="preserve">. בג"ץ קבע כי </w:t>
      </w:r>
      <w:r w:rsidRPr="006D7782">
        <w:rPr>
          <w:rFonts w:ascii="Georgia" w:hAnsi="Georgia" w:hint="cs"/>
          <w:sz w:val="18"/>
          <w:szCs w:val="20"/>
          <w:rtl/>
          <w:lang w:val="he-IL"/>
        </w:rPr>
        <w:t>ה</w:t>
      </w:r>
      <w:r w:rsidRPr="006D7782">
        <w:rPr>
          <w:rFonts w:ascii="Georgia" w:hAnsi="Georgia"/>
          <w:sz w:val="18"/>
          <w:szCs w:val="20"/>
          <w:rtl/>
          <w:lang w:val="he-IL"/>
        </w:rPr>
        <w:t xml:space="preserve">מידתיות </w:t>
      </w:r>
      <w:r w:rsidRPr="006D7782">
        <w:rPr>
          <w:rFonts w:ascii="Georgia" w:hAnsi="Georgia" w:hint="cs"/>
          <w:sz w:val="18"/>
          <w:szCs w:val="20"/>
          <w:rtl/>
          <w:lang w:val="he-IL"/>
        </w:rPr>
        <w:t xml:space="preserve">של </w:t>
      </w:r>
      <w:r w:rsidRPr="006D7782">
        <w:rPr>
          <w:rFonts w:ascii="Georgia" w:hAnsi="Georgia"/>
          <w:sz w:val="18"/>
          <w:szCs w:val="20"/>
          <w:rtl/>
          <w:lang w:val="he-IL"/>
        </w:rPr>
        <w:t>החוק נבחנת באמצעות שלושה מבחני</w:t>
      </w:r>
      <w:r w:rsidRPr="006D7782">
        <w:rPr>
          <w:rFonts w:ascii="Georgia" w:hAnsi="Georgia" w:hint="cs"/>
          <w:sz w:val="18"/>
          <w:szCs w:val="20"/>
          <w:rtl/>
          <w:lang w:val="he-IL"/>
        </w:rPr>
        <w:t xml:space="preserve"> </w:t>
      </w:r>
      <w:r w:rsidRPr="006D7782">
        <w:rPr>
          <w:rFonts w:ascii="Georgia" w:hAnsi="Georgia"/>
          <w:sz w:val="18"/>
          <w:szCs w:val="20"/>
          <w:rtl/>
          <w:lang w:val="he-IL"/>
        </w:rPr>
        <w:t>משנה</w:t>
      </w:r>
      <w:r w:rsidRPr="006D7782">
        <w:rPr>
          <w:rFonts w:ascii="Georgia" w:hAnsi="Georgia" w:hint="cs"/>
          <w:sz w:val="18"/>
          <w:szCs w:val="20"/>
          <w:rtl/>
          <w:lang w:val="he-IL"/>
        </w:rPr>
        <w:t>,</w:t>
      </w:r>
      <w:r w:rsidRPr="006D7782">
        <w:rPr>
          <w:rFonts w:ascii="Georgia" w:hAnsi="Georgia"/>
          <w:sz w:val="18"/>
          <w:szCs w:val="20"/>
          <w:rtl/>
          <w:lang w:val="he-IL"/>
        </w:rPr>
        <w:t xml:space="preserve"> שכולם נסמכים על תכליתו של החוק. לכן גם אם בג"ץ נדרש ל</w:t>
      </w:r>
      <w:r w:rsidRPr="006D7782">
        <w:rPr>
          <w:rFonts w:ascii="Georgia" w:hAnsi="Georgia" w:hint="cs"/>
          <w:sz w:val="18"/>
          <w:szCs w:val="20"/>
          <w:rtl/>
          <w:lang w:val="he-IL"/>
        </w:rPr>
        <w:t xml:space="preserve">השתמש </w:t>
      </w:r>
      <w:r w:rsidRPr="006D7782">
        <w:rPr>
          <w:rFonts w:ascii="Georgia" w:hAnsi="Georgia"/>
          <w:sz w:val="18"/>
          <w:szCs w:val="20"/>
          <w:rtl/>
          <w:lang w:val="he-IL"/>
        </w:rPr>
        <w:t xml:space="preserve">במבחנים זהים לבחינת </w:t>
      </w:r>
      <w:r w:rsidRPr="006D7782">
        <w:rPr>
          <w:rFonts w:ascii="Georgia" w:hAnsi="Georgia" w:hint="cs"/>
          <w:sz w:val="18"/>
          <w:szCs w:val="20"/>
          <w:rtl/>
          <w:lang w:val="he-IL"/>
        </w:rPr>
        <w:t>ה</w:t>
      </w:r>
      <w:r w:rsidRPr="006D7782">
        <w:rPr>
          <w:rFonts w:ascii="Georgia" w:hAnsi="Georgia"/>
          <w:sz w:val="18"/>
          <w:szCs w:val="20"/>
          <w:rtl/>
          <w:lang w:val="he-IL"/>
        </w:rPr>
        <w:t xml:space="preserve">מידתיות של דבר חקיקה הפוגע בשוויון, ניתן יהיה להחדיר את הקריטריונים של התאוריה הפלורליסטית בעת יישום </w:t>
      </w:r>
      <w:r w:rsidRPr="006D7782">
        <w:rPr>
          <w:rFonts w:ascii="Georgia" w:hAnsi="Georgia"/>
          <w:sz w:val="18"/>
          <w:szCs w:val="20"/>
          <w:rtl/>
          <w:lang w:val="he-IL"/>
        </w:rPr>
        <w:lastRenderedPageBreak/>
        <w:t>מבחן המשנה השלישי, הדורש כי יתקיים יחס ראוי בין תכלית החוק לבין הפגיעה בזכויות החוקתיות הנלווית לו. אם כך ייעשה, יתברר כי זכותו של אדם לאוטונומיה</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ל</w:t>
      </w:r>
      <w:r w:rsidRPr="006D7782">
        <w:rPr>
          <w:rFonts w:ascii="Georgia" w:hAnsi="Georgia"/>
          <w:sz w:val="18"/>
          <w:szCs w:val="20"/>
          <w:rtl/>
          <w:lang w:val="he-IL"/>
        </w:rPr>
        <w:t>כבוד ו</w:t>
      </w:r>
      <w:r w:rsidRPr="006D7782">
        <w:rPr>
          <w:rFonts w:ascii="Georgia" w:hAnsi="Georgia" w:hint="cs"/>
          <w:sz w:val="18"/>
          <w:szCs w:val="20"/>
          <w:rtl/>
          <w:lang w:val="he-IL"/>
        </w:rPr>
        <w:t>ל</w:t>
      </w:r>
      <w:r w:rsidRPr="006D7782">
        <w:rPr>
          <w:rFonts w:ascii="Georgia" w:hAnsi="Georgia"/>
          <w:sz w:val="18"/>
          <w:szCs w:val="20"/>
          <w:rtl/>
          <w:lang w:val="he-IL"/>
        </w:rPr>
        <w:t xml:space="preserve">התחשבות </w:t>
      </w:r>
      <w:r w:rsidRPr="006D7782">
        <w:rPr>
          <w:rFonts w:ascii="Georgia" w:hAnsi="Georgia" w:hint="cs"/>
          <w:sz w:val="18"/>
          <w:szCs w:val="20"/>
          <w:rtl/>
          <w:lang w:val="he-IL"/>
        </w:rPr>
        <w:t xml:space="preserve">נמנית עם </w:t>
      </w:r>
      <w:r w:rsidRPr="006D7782">
        <w:rPr>
          <w:rFonts w:ascii="Georgia" w:hAnsi="Georgia"/>
          <w:sz w:val="18"/>
          <w:szCs w:val="20"/>
          <w:rtl/>
          <w:lang w:val="he-IL"/>
        </w:rPr>
        <w:t>הזכויות שיש להתחשב בהן</w:t>
      </w:r>
      <w:r w:rsidRPr="006D7782">
        <w:rPr>
          <w:rFonts w:ascii="Georgia" w:hAnsi="Georgia" w:hint="cs"/>
          <w:sz w:val="18"/>
          <w:szCs w:val="20"/>
          <w:rtl/>
          <w:lang w:val="he-IL"/>
        </w:rPr>
        <w:t>,</w:t>
      </w:r>
      <w:r w:rsidRPr="006D7782">
        <w:rPr>
          <w:rFonts w:ascii="Georgia" w:hAnsi="Georgia"/>
          <w:sz w:val="18"/>
          <w:szCs w:val="20"/>
          <w:rtl/>
          <w:lang w:val="he-IL"/>
        </w:rPr>
        <w:t xml:space="preserve"> ויתברר כי סעיף 4 לחוק גיל פרישה </w:t>
      </w:r>
      <w:r w:rsidRPr="006D7782">
        <w:rPr>
          <w:rFonts w:ascii="Georgia" w:hAnsi="Georgia"/>
          <w:sz w:val="18"/>
          <w:szCs w:val="20"/>
          <w:rtl/>
        </w:rPr>
        <w:t>–</w:t>
      </w:r>
      <w:r w:rsidRPr="006D7782">
        <w:rPr>
          <w:rFonts w:ascii="Georgia" w:hAnsi="Georgia" w:hint="cs"/>
          <w:sz w:val="18"/>
          <w:szCs w:val="20"/>
          <w:rtl/>
          <w:lang w:val="he-IL"/>
        </w:rPr>
        <w:t xml:space="preserve"> וכמוהו </w:t>
      </w:r>
      <w:r w:rsidRPr="006D7782">
        <w:rPr>
          <w:rFonts w:ascii="Georgia" w:hAnsi="Georgia"/>
          <w:sz w:val="18"/>
          <w:szCs w:val="20"/>
          <w:rtl/>
          <w:lang w:val="he-IL"/>
        </w:rPr>
        <w:t xml:space="preserve">הוראות חירום הקורונה </w:t>
      </w:r>
      <w:r w:rsidRPr="006D7782">
        <w:rPr>
          <w:rFonts w:ascii="Georgia" w:hAnsi="Georgia"/>
          <w:sz w:val="18"/>
          <w:szCs w:val="20"/>
          <w:rtl/>
        </w:rPr>
        <w:t>–</w:t>
      </w:r>
      <w:r w:rsidRPr="006D7782">
        <w:rPr>
          <w:rFonts w:ascii="Georgia" w:hAnsi="Georgia" w:hint="cs"/>
          <w:sz w:val="18"/>
          <w:szCs w:val="20"/>
          <w:rtl/>
          <w:lang w:val="he-IL"/>
        </w:rPr>
        <w:t xml:space="preserve"> </w:t>
      </w:r>
      <w:r w:rsidRPr="006D7782">
        <w:rPr>
          <w:rFonts w:ascii="Georgia" w:hAnsi="Georgia"/>
          <w:sz w:val="18"/>
          <w:szCs w:val="20"/>
          <w:rtl/>
          <w:lang w:val="he-IL"/>
        </w:rPr>
        <w:t>פגעו בעקרונות אלו. כפיית פרישה או שלילת זכותו של מבוגר להגיע לעבודה בגלל קריטריון גיל פוגע</w:t>
      </w:r>
      <w:r w:rsidRPr="006D7782">
        <w:rPr>
          <w:rFonts w:ascii="Georgia" w:hAnsi="Georgia" w:hint="cs"/>
          <w:sz w:val="18"/>
          <w:szCs w:val="20"/>
          <w:rtl/>
          <w:lang w:val="he-IL"/>
        </w:rPr>
        <w:t>ות</w:t>
      </w:r>
      <w:r w:rsidRPr="006D7782">
        <w:rPr>
          <w:rFonts w:ascii="Georgia" w:hAnsi="Georgia"/>
          <w:sz w:val="18"/>
          <w:szCs w:val="20"/>
          <w:rtl/>
          <w:lang w:val="he-IL"/>
        </w:rPr>
        <w:t xml:space="preserve"> גם בכבו</w:t>
      </w:r>
      <w:r w:rsidRPr="006D7782">
        <w:rPr>
          <w:rFonts w:ascii="Georgia" w:hAnsi="Georgia" w:hint="cs"/>
          <w:sz w:val="18"/>
          <w:szCs w:val="20"/>
          <w:rtl/>
          <w:lang w:val="he-IL"/>
        </w:rPr>
        <w:t>ד</w:t>
      </w:r>
      <w:r w:rsidRPr="006D7782">
        <w:rPr>
          <w:rFonts w:ascii="Georgia" w:hAnsi="Georgia"/>
          <w:sz w:val="18"/>
          <w:szCs w:val="20"/>
          <w:rtl/>
          <w:lang w:val="he-IL"/>
        </w:rPr>
        <w:t xml:space="preserve"> ובאוטונומיה של הפרט. </w:t>
      </w:r>
    </w:p>
    <w:p w14:paraId="5C5D99AC"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לעומת חוסר התערבותם של בתי הדין לעבודה בנושא כפיית פרישה</w:t>
      </w:r>
      <w:r w:rsidRPr="006D7782">
        <w:rPr>
          <w:rFonts w:ascii="Georgia" w:hAnsi="Georgia" w:hint="cs"/>
          <w:sz w:val="18"/>
          <w:szCs w:val="20"/>
          <w:rtl/>
          <w:lang w:val="he-IL"/>
        </w:rPr>
        <w:t>,</w:t>
      </w:r>
      <w:r w:rsidRPr="006D7782">
        <w:rPr>
          <w:rFonts w:ascii="Georgia" w:hAnsi="Georgia"/>
          <w:sz w:val="18"/>
          <w:szCs w:val="20"/>
          <w:rtl/>
          <w:lang w:val="he-IL"/>
        </w:rPr>
        <w:t xml:space="preserve"> עמדתם הכללית בנושא של </w:t>
      </w:r>
      <w:r w:rsidRPr="006D7782">
        <w:rPr>
          <w:rFonts w:ascii="Georgia" w:hAnsi="Georgia" w:hint="cs"/>
          <w:sz w:val="18"/>
          <w:szCs w:val="20"/>
          <w:rtl/>
          <w:lang w:val="he-IL"/>
        </w:rPr>
        <w:t>ה</w:t>
      </w:r>
      <w:r w:rsidRPr="006D7782">
        <w:rPr>
          <w:rFonts w:ascii="Georgia" w:hAnsi="Georgia"/>
          <w:sz w:val="18"/>
          <w:szCs w:val="20"/>
          <w:rtl/>
          <w:lang w:val="he-IL"/>
        </w:rPr>
        <w:t xml:space="preserve">פליה מטעמי גיל </w:t>
      </w:r>
      <w:proofErr w:type="spellStart"/>
      <w:r w:rsidRPr="006D7782">
        <w:rPr>
          <w:rFonts w:ascii="Georgia" w:hAnsi="Georgia" w:hint="cs"/>
          <w:sz w:val="18"/>
          <w:szCs w:val="20"/>
          <w:rtl/>
          <w:lang w:val="he-IL"/>
        </w:rPr>
        <w:t>היתה</w:t>
      </w:r>
      <w:proofErr w:type="spellEnd"/>
      <w:r w:rsidRPr="006D7782">
        <w:rPr>
          <w:rFonts w:ascii="Georgia" w:hAnsi="Georgia" w:hint="cs"/>
          <w:sz w:val="18"/>
          <w:szCs w:val="20"/>
          <w:rtl/>
          <w:lang w:val="he-IL"/>
        </w:rPr>
        <w:t xml:space="preserve"> </w:t>
      </w:r>
      <w:r w:rsidRPr="006D7782">
        <w:rPr>
          <w:rFonts w:ascii="Georgia" w:hAnsi="Georgia"/>
          <w:sz w:val="18"/>
          <w:szCs w:val="20"/>
          <w:rtl/>
          <w:lang w:val="he-IL"/>
        </w:rPr>
        <w:t>תקיפה יותר ומודגשת מא</w:t>
      </w:r>
      <w:r w:rsidRPr="006D7782">
        <w:rPr>
          <w:rFonts w:ascii="Georgia" w:hAnsi="Georgia" w:hint="cs"/>
          <w:sz w:val="18"/>
          <w:szCs w:val="20"/>
          <w:rtl/>
          <w:lang w:val="he-IL"/>
        </w:rPr>
        <w:t>ו</w:t>
      </w:r>
      <w:r w:rsidRPr="006D7782">
        <w:rPr>
          <w:rFonts w:ascii="Georgia" w:hAnsi="Georgia"/>
          <w:sz w:val="18"/>
          <w:szCs w:val="20"/>
          <w:rtl/>
          <w:lang w:val="he-IL"/>
        </w:rPr>
        <w:t xml:space="preserve">ד בתקופת הקורונה. לדוגמה, </w:t>
      </w:r>
      <w:proofErr w:type="spellStart"/>
      <w:r w:rsidRPr="006D7782">
        <w:rPr>
          <w:rFonts w:ascii="Georgia" w:hAnsi="Georgia"/>
          <w:sz w:val="18"/>
          <w:szCs w:val="20"/>
          <w:rtl/>
          <w:lang w:val="he-IL"/>
        </w:rPr>
        <w:t>בסע"ש</w:t>
      </w:r>
      <w:proofErr w:type="spellEnd"/>
      <w:r w:rsidRPr="006D7782">
        <w:rPr>
          <w:rFonts w:ascii="Georgia" w:hAnsi="Georgia"/>
          <w:sz w:val="18"/>
          <w:szCs w:val="20"/>
          <w:rtl/>
          <w:lang w:val="he-IL"/>
        </w:rPr>
        <w:t xml:space="preserve"> 40740-12-16</w:t>
      </w:r>
      <w:r w:rsidRPr="006D7782">
        <w:rPr>
          <w:rFonts w:ascii="Georgia" w:hAnsi="Georgia" w:hint="cs"/>
          <w:sz w:val="18"/>
          <w:szCs w:val="20"/>
          <w:rtl/>
          <w:lang w:val="he-IL"/>
        </w:rPr>
        <w:t>,</w:t>
      </w:r>
      <w:r w:rsidRPr="006D7782">
        <w:rPr>
          <w:rFonts w:ascii="Georgia" w:hAnsi="Georgia"/>
          <w:sz w:val="18"/>
          <w:szCs w:val="20"/>
          <w:rtl/>
          <w:lang w:val="he-IL"/>
        </w:rPr>
        <w:t xml:space="preserve"> יואב איתן נ' ימק"א הבי</w:t>
      </w:r>
      <w:r w:rsidRPr="006D7782">
        <w:rPr>
          <w:rFonts w:ascii="Georgia" w:hAnsi="Georgia" w:hint="cs"/>
          <w:sz w:val="18"/>
          <w:szCs w:val="20"/>
          <w:rtl/>
          <w:lang w:val="he-IL"/>
        </w:rPr>
        <w:t>ן-</w:t>
      </w:r>
      <w:r w:rsidRPr="006D7782">
        <w:rPr>
          <w:rFonts w:ascii="Georgia" w:hAnsi="Georgia"/>
          <w:sz w:val="18"/>
          <w:szCs w:val="20"/>
          <w:rtl/>
          <w:lang w:val="he-IL"/>
        </w:rPr>
        <w:t>לאומית ירושלים (ניתן ב-</w:t>
      </w:r>
      <w:r w:rsidRPr="006D7782">
        <w:rPr>
          <w:rFonts w:ascii="Georgia" w:hAnsi="Georgia" w:hint="cs"/>
          <w:sz w:val="18"/>
          <w:szCs w:val="20"/>
          <w:rtl/>
          <w:lang w:val="he-IL"/>
        </w:rPr>
        <w:t xml:space="preserve">21 במאי 2021) </w:t>
      </w:r>
      <w:r w:rsidRPr="006D7782">
        <w:rPr>
          <w:rFonts w:ascii="Georgia" w:hAnsi="Georgia"/>
          <w:sz w:val="18"/>
          <w:szCs w:val="20"/>
          <w:rtl/>
          <w:lang w:val="he-IL"/>
        </w:rPr>
        <w:t>נפסקו בבית הדין האזורי לעבודה בירושלים פיצויים בגובה של</w:t>
      </w:r>
      <w:r w:rsidRPr="006D7782">
        <w:rPr>
          <w:rFonts w:ascii="Georgia" w:hAnsi="Georgia" w:hint="cs"/>
          <w:sz w:val="18"/>
          <w:szCs w:val="20"/>
          <w:rtl/>
          <w:lang w:val="he-IL"/>
        </w:rPr>
        <w:t xml:space="preserve"> 100 אלף שקלים</w:t>
      </w:r>
      <w:r w:rsidRPr="006D7782">
        <w:rPr>
          <w:rFonts w:ascii="Georgia" w:hAnsi="Georgia"/>
          <w:sz w:val="18"/>
          <w:szCs w:val="20"/>
          <w:rtl/>
          <w:lang w:val="he-IL"/>
        </w:rPr>
        <w:t xml:space="preserve"> בגין אי שקילת בקשת</w:t>
      </w:r>
      <w:r w:rsidRPr="006D7782">
        <w:rPr>
          <w:rFonts w:ascii="Georgia" w:hAnsi="Georgia" w:hint="cs"/>
          <w:sz w:val="18"/>
          <w:szCs w:val="20"/>
          <w:rtl/>
          <w:lang w:val="he-IL"/>
        </w:rPr>
        <w:t>ו של</w:t>
      </w:r>
      <w:r w:rsidRPr="006D7782">
        <w:rPr>
          <w:rFonts w:ascii="Georgia" w:hAnsi="Georgia"/>
          <w:sz w:val="18"/>
          <w:szCs w:val="20"/>
          <w:rtl/>
          <w:lang w:val="he-IL"/>
        </w:rPr>
        <w:t xml:space="preserve"> התובע להארכת תקופת שירותו </w:t>
      </w:r>
      <w:r w:rsidRPr="006D7782">
        <w:rPr>
          <w:rFonts w:ascii="Georgia" w:hAnsi="Georgia" w:hint="cs"/>
          <w:sz w:val="18"/>
          <w:szCs w:val="20"/>
          <w:rtl/>
          <w:lang w:val="he-IL"/>
        </w:rPr>
        <w:t>ב</w:t>
      </w:r>
      <w:r w:rsidRPr="006D7782">
        <w:rPr>
          <w:rFonts w:ascii="Georgia" w:hAnsi="Georgia"/>
          <w:sz w:val="18"/>
          <w:szCs w:val="20"/>
          <w:rtl/>
          <w:lang w:val="he-IL"/>
        </w:rPr>
        <w:t xml:space="preserve">עבודה מעבר לגיל פרישה. גם בבית הדין האזורי לעבודה בחיפה </w:t>
      </w:r>
      <w:proofErr w:type="spellStart"/>
      <w:r w:rsidRPr="006D7782">
        <w:rPr>
          <w:rFonts w:ascii="Georgia" w:hAnsi="Georgia"/>
          <w:sz w:val="18"/>
          <w:szCs w:val="20"/>
          <w:rtl/>
          <w:lang w:val="he-IL"/>
        </w:rPr>
        <w:t>בסע"ש</w:t>
      </w:r>
      <w:proofErr w:type="spellEnd"/>
      <w:r w:rsidRPr="006D7782">
        <w:rPr>
          <w:rFonts w:ascii="Georgia" w:hAnsi="Georgia"/>
          <w:sz w:val="18"/>
          <w:szCs w:val="20"/>
          <w:rtl/>
          <w:lang w:val="he-IL"/>
        </w:rPr>
        <w:t xml:space="preserve"> (חי) 10658-03-19</w:t>
      </w:r>
      <w:r w:rsidRPr="006D7782">
        <w:rPr>
          <w:rFonts w:ascii="Georgia" w:hAnsi="Georgia" w:hint="cs"/>
          <w:sz w:val="18"/>
          <w:szCs w:val="20"/>
          <w:rtl/>
          <w:lang w:val="he-IL"/>
        </w:rPr>
        <w:t>,</w:t>
      </w:r>
      <w:r w:rsidRPr="006D7782">
        <w:rPr>
          <w:rFonts w:ascii="Georgia" w:hAnsi="Georgia"/>
          <w:sz w:val="18"/>
          <w:szCs w:val="20"/>
          <w:rtl/>
          <w:lang w:val="he-IL"/>
        </w:rPr>
        <w:t xml:space="preserve"> יוסי לוין – </w:t>
      </w:r>
      <w:proofErr w:type="spellStart"/>
      <w:r w:rsidRPr="006D7782">
        <w:rPr>
          <w:rFonts w:ascii="Georgia" w:hAnsi="Georgia"/>
          <w:sz w:val="18"/>
          <w:szCs w:val="20"/>
          <w:rtl/>
          <w:lang w:val="he-IL"/>
        </w:rPr>
        <w:t>נוביה</w:t>
      </w:r>
      <w:proofErr w:type="spellEnd"/>
      <w:r w:rsidRPr="006D7782">
        <w:rPr>
          <w:rFonts w:ascii="Georgia" w:hAnsi="Georgia"/>
          <w:sz w:val="18"/>
          <w:szCs w:val="20"/>
          <w:rtl/>
          <w:lang w:val="he-IL"/>
        </w:rPr>
        <w:t xml:space="preserve"> אירועים בע"מ (ניתן ב-</w:t>
      </w:r>
      <w:r w:rsidRPr="006D7782">
        <w:rPr>
          <w:rFonts w:ascii="Georgia" w:hAnsi="Georgia" w:hint="cs"/>
          <w:sz w:val="18"/>
          <w:szCs w:val="20"/>
          <w:rtl/>
          <w:lang w:val="he-IL"/>
        </w:rPr>
        <w:t>19 במאי 2021</w:t>
      </w:r>
      <w:r w:rsidRPr="006D7782">
        <w:rPr>
          <w:rFonts w:ascii="Georgia" w:hAnsi="Georgia"/>
          <w:sz w:val="18"/>
          <w:szCs w:val="20"/>
          <w:rtl/>
          <w:lang w:val="he-IL"/>
        </w:rPr>
        <w:t>) נפסקו פיצויים גבוהים יחסית</w:t>
      </w:r>
      <w:r w:rsidRPr="006D7782">
        <w:rPr>
          <w:rFonts w:ascii="Georgia" w:hAnsi="Georgia" w:hint="cs"/>
          <w:sz w:val="18"/>
          <w:szCs w:val="20"/>
          <w:rtl/>
          <w:lang w:val="he-IL"/>
        </w:rPr>
        <w:t>,</w:t>
      </w:r>
      <w:r w:rsidRPr="006D7782">
        <w:rPr>
          <w:rFonts w:ascii="Georgia" w:hAnsi="Georgia"/>
          <w:sz w:val="18"/>
          <w:szCs w:val="20"/>
          <w:rtl/>
          <w:lang w:val="he-IL"/>
        </w:rPr>
        <w:t xml:space="preserve"> בסך</w:t>
      </w:r>
      <w:r w:rsidRPr="006D7782">
        <w:rPr>
          <w:rFonts w:ascii="Georgia" w:hAnsi="Georgia" w:hint="cs"/>
          <w:sz w:val="18"/>
          <w:szCs w:val="20"/>
          <w:rtl/>
          <w:lang w:val="he-IL"/>
        </w:rPr>
        <w:t xml:space="preserve"> 30 אלף שקלים,</w:t>
      </w:r>
      <w:r w:rsidRPr="006D7782">
        <w:rPr>
          <w:rFonts w:ascii="Georgia" w:hAnsi="Georgia"/>
          <w:sz w:val="18"/>
          <w:szCs w:val="20"/>
          <w:rtl/>
          <w:lang w:val="he-IL"/>
        </w:rPr>
        <w:t xml:space="preserve"> בגין פיטורין שלא כדין ופיטורין ב</w:t>
      </w:r>
      <w:r w:rsidRPr="006D7782">
        <w:rPr>
          <w:rFonts w:ascii="Georgia" w:hAnsi="Georgia" w:hint="cs"/>
          <w:sz w:val="18"/>
          <w:szCs w:val="20"/>
          <w:rtl/>
          <w:lang w:val="he-IL"/>
        </w:rPr>
        <w:t>ה</w:t>
      </w:r>
      <w:r w:rsidRPr="006D7782">
        <w:rPr>
          <w:rFonts w:ascii="Georgia" w:hAnsi="Georgia"/>
          <w:sz w:val="18"/>
          <w:szCs w:val="20"/>
          <w:rtl/>
          <w:lang w:val="he-IL"/>
        </w:rPr>
        <w:t xml:space="preserve">פליה מטעמי גיל של עובד שעבד חודשיים באולם אירועים. </w:t>
      </w:r>
    </w:p>
    <w:p w14:paraId="0DDD352D"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 xml:space="preserve">גובה הפיצויים כמנגנון הרתעה הודגש כבר </w:t>
      </w:r>
      <w:proofErr w:type="spellStart"/>
      <w:r w:rsidRPr="006D7782">
        <w:rPr>
          <w:rFonts w:ascii="Georgia" w:hAnsi="Georgia"/>
          <w:sz w:val="18"/>
          <w:szCs w:val="20"/>
          <w:rtl/>
          <w:lang w:val="he-IL"/>
        </w:rPr>
        <w:t>ב</w:t>
      </w:r>
      <w:hyperlink r:id="rId12" w:history="1">
        <w:r w:rsidRPr="006D7782">
          <w:rPr>
            <w:rFonts w:ascii="Georgia" w:hAnsi="Georgia"/>
            <w:sz w:val="18"/>
            <w:szCs w:val="20"/>
            <w:rtl/>
            <w:lang w:val="he-IL"/>
          </w:rPr>
          <w:t>ע"ע</w:t>
        </w:r>
        <w:proofErr w:type="spellEnd"/>
        <w:r w:rsidRPr="006D7782">
          <w:rPr>
            <w:rFonts w:ascii="Georgia" w:hAnsi="Georgia"/>
            <w:sz w:val="18"/>
            <w:szCs w:val="20"/>
            <w:rtl/>
            <w:lang w:val="he-IL"/>
          </w:rPr>
          <w:t xml:space="preserve"> (ארצי) </w:t>
        </w:r>
        <w:bookmarkStart w:id="7" w:name="OLE_LINK1"/>
        <w:r w:rsidRPr="006D7782">
          <w:rPr>
            <w:rFonts w:ascii="Georgia" w:hAnsi="Georgia"/>
            <w:sz w:val="18"/>
            <w:szCs w:val="20"/>
            <w:rtl/>
            <w:lang w:val="he-IL"/>
          </w:rPr>
          <w:t>1889-05-1</w:t>
        </w:r>
        <w:bookmarkEnd w:id="7"/>
        <w:r w:rsidRPr="006D7782">
          <w:rPr>
            <w:rFonts w:ascii="Georgia" w:hAnsi="Georgia"/>
            <w:sz w:val="18"/>
            <w:szCs w:val="20"/>
            <w:rtl/>
            <w:lang w:val="he-IL"/>
          </w:rPr>
          <w:t>6</w:t>
        </w:r>
      </w:hyperlink>
      <w:r w:rsidRPr="006D7782">
        <w:rPr>
          <w:rFonts w:ascii="Georgia" w:hAnsi="Georgia"/>
          <w:sz w:val="18"/>
          <w:szCs w:val="20"/>
          <w:rtl/>
          <w:lang w:val="he-IL"/>
        </w:rPr>
        <w:t xml:space="preserve"> מועצה מקומית </w:t>
      </w:r>
      <w:proofErr w:type="spellStart"/>
      <w:r w:rsidRPr="006D7782">
        <w:rPr>
          <w:rFonts w:ascii="Georgia" w:hAnsi="Georgia"/>
          <w:sz w:val="18"/>
          <w:szCs w:val="20"/>
          <w:rtl/>
          <w:lang w:val="he-IL"/>
        </w:rPr>
        <w:t>מג'אר</w:t>
      </w:r>
      <w:proofErr w:type="spellEnd"/>
      <w:r w:rsidRPr="006D7782">
        <w:rPr>
          <w:rFonts w:ascii="Georgia" w:hAnsi="Georgia"/>
          <w:sz w:val="18"/>
          <w:szCs w:val="20"/>
          <w:rtl/>
          <w:lang w:val="he-IL"/>
        </w:rPr>
        <w:t xml:space="preserve"> – חסן </w:t>
      </w:r>
      <w:proofErr w:type="spellStart"/>
      <w:r w:rsidRPr="006D7782">
        <w:rPr>
          <w:rFonts w:ascii="Georgia" w:hAnsi="Georgia"/>
          <w:sz w:val="18"/>
          <w:szCs w:val="20"/>
          <w:rtl/>
          <w:lang w:val="he-IL"/>
        </w:rPr>
        <w:t>גאנם</w:t>
      </w:r>
      <w:proofErr w:type="spellEnd"/>
      <w:r w:rsidRPr="006D7782">
        <w:rPr>
          <w:rFonts w:ascii="Georgia" w:hAnsi="Georgia"/>
          <w:sz w:val="18"/>
          <w:szCs w:val="20"/>
          <w:rtl/>
          <w:lang w:val="he-IL"/>
        </w:rPr>
        <w:t>, פס"ד מיום</w:t>
      </w:r>
      <w:r w:rsidRPr="006D7782">
        <w:rPr>
          <w:rFonts w:ascii="Georgia" w:hAnsi="Georgia" w:hint="cs"/>
          <w:sz w:val="18"/>
          <w:szCs w:val="20"/>
          <w:rtl/>
          <w:lang w:val="he-IL"/>
        </w:rPr>
        <w:t xml:space="preserve"> 19 בדצמבר 2017, ש</w:t>
      </w:r>
      <w:r w:rsidRPr="006D7782">
        <w:rPr>
          <w:rFonts w:ascii="Georgia" w:hAnsi="Georgia"/>
          <w:sz w:val="18"/>
          <w:szCs w:val="20"/>
          <w:rtl/>
          <w:lang w:val="he-IL"/>
        </w:rPr>
        <w:t xml:space="preserve">בו אישר בית הדין הארצי פיצוי בגין </w:t>
      </w:r>
      <w:r w:rsidRPr="006D7782">
        <w:rPr>
          <w:rFonts w:ascii="Georgia" w:hAnsi="Georgia" w:hint="cs"/>
          <w:sz w:val="18"/>
          <w:szCs w:val="20"/>
          <w:rtl/>
          <w:lang w:val="he-IL"/>
        </w:rPr>
        <w:t>ה</w:t>
      </w:r>
      <w:r w:rsidRPr="006D7782">
        <w:rPr>
          <w:rFonts w:ascii="Georgia" w:hAnsi="Georgia"/>
          <w:sz w:val="18"/>
          <w:szCs w:val="20"/>
          <w:rtl/>
          <w:lang w:val="he-IL"/>
        </w:rPr>
        <w:t xml:space="preserve">פליה מטעמי גיל בפיטורי מורים. בית הדין אף הדגיש שם כי הפיצוי בגובה משכורת אחת למורים אלו נחשב </w:t>
      </w:r>
      <w:r w:rsidRPr="006D7782">
        <w:rPr>
          <w:rFonts w:ascii="Georgia" w:hAnsi="Georgia" w:hint="cs"/>
          <w:sz w:val="18"/>
          <w:szCs w:val="20"/>
          <w:rtl/>
          <w:lang w:val="he-IL"/>
        </w:rPr>
        <w:t>ל</w:t>
      </w:r>
      <w:r w:rsidRPr="006D7782">
        <w:rPr>
          <w:rFonts w:ascii="Georgia" w:hAnsi="Georgia"/>
          <w:sz w:val="18"/>
          <w:szCs w:val="20"/>
          <w:rtl/>
          <w:lang w:val="he-IL"/>
        </w:rPr>
        <w:t>פיצוי נמוך</w:t>
      </w:r>
      <w:r w:rsidRPr="006D7782">
        <w:rPr>
          <w:rFonts w:ascii="Georgia" w:hAnsi="Georgia" w:hint="cs"/>
          <w:sz w:val="18"/>
          <w:szCs w:val="20"/>
          <w:rtl/>
          <w:lang w:val="he-IL"/>
        </w:rPr>
        <w:t>,</w:t>
      </w:r>
      <w:r w:rsidRPr="006D7782">
        <w:rPr>
          <w:rFonts w:ascii="Georgia" w:hAnsi="Georgia"/>
          <w:sz w:val="18"/>
          <w:szCs w:val="20"/>
          <w:rtl/>
          <w:lang w:val="he-IL"/>
        </w:rPr>
        <w:t xml:space="preserve"> שעה שמדובר בפיצוי על הפליה מטעמי גיל. כלומר בית הדין לעבודה</w:t>
      </w:r>
      <w:r w:rsidRPr="006D7782">
        <w:rPr>
          <w:rFonts w:ascii="Georgia" w:hAnsi="Georgia" w:hint="cs"/>
          <w:sz w:val="18"/>
          <w:szCs w:val="20"/>
          <w:rtl/>
          <w:lang w:val="he-IL"/>
        </w:rPr>
        <w:t>,</w:t>
      </w:r>
      <w:r w:rsidRPr="006D7782">
        <w:rPr>
          <w:rFonts w:ascii="Georgia" w:hAnsi="Georgia"/>
          <w:sz w:val="18"/>
          <w:szCs w:val="20"/>
          <w:rtl/>
          <w:lang w:val="he-IL"/>
        </w:rPr>
        <w:t xml:space="preserve"> במסגרת סמכויותיו</w:t>
      </w:r>
      <w:r w:rsidRPr="006D7782">
        <w:rPr>
          <w:rFonts w:ascii="Georgia" w:hAnsi="Georgia" w:hint="cs"/>
          <w:sz w:val="18"/>
          <w:szCs w:val="20"/>
          <w:rtl/>
          <w:lang w:val="he-IL"/>
        </w:rPr>
        <w:t>,</w:t>
      </w:r>
      <w:r w:rsidRPr="006D7782">
        <w:rPr>
          <w:rFonts w:ascii="Georgia" w:hAnsi="Georgia"/>
          <w:sz w:val="18"/>
          <w:szCs w:val="20"/>
          <w:rtl/>
          <w:lang w:val="he-IL"/>
        </w:rPr>
        <w:t xml:space="preserve"> שולח מסר </w:t>
      </w:r>
      <w:r w:rsidRPr="006D7782">
        <w:rPr>
          <w:rFonts w:ascii="Georgia" w:hAnsi="Georgia" w:hint="cs"/>
          <w:sz w:val="18"/>
          <w:szCs w:val="20"/>
          <w:rtl/>
          <w:lang w:val="he-IL"/>
        </w:rPr>
        <w:t>שי</w:t>
      </w:r>
      <w:r w:rsidRPr="006D7782">
        <w:rPr>
          <w:rFonts w:ascii="Georgia" w:hAnsi="Georgia"/>
          <w:sz w:val="18"/>
          <w:szCs w:val="20"/>
          <w:rtl/>
          <w:lang w:val="he-IL"/>
        </w:rPr>
        <w:t xml:space="preserve">רתיע מעסיקים </w:t>
      </w:r>
      <w:r w:rsidRPr="006D7782">
        <w:rPr>
          <w:rFonts w:ascii="Georgia" w:hAnsi="Georgia" w:hint="cs"/>
          <w:sz w:val="18"/>
          <w:szCs w:val="20"/>
          <w:rtl/>
          <w:lang w:val="he-IL"/>
        </w:rPr>
        <w:t>ויצמצם</w:t>
      </w:r>
      <w:r w:rsidRPr="006D7782">
        <w:rPr>
          <w:rFonts w:ascii="Georgia" w:hAnsi="Georgia"/>
          <w:sz w:val="18"/>
          <w:szCs w:val="20"/>
          <w:rtl/>
          <w:lang w:val="he-IL"/>
        </w:rPr>
        <w:t xml:space="preserve"> את כדאיות ה</w:t>
      </w:r>
      <w:r w:rsidRPr="006D7782">
        <w:rPr>
          <w:rFonts w:ascii="Georgia" w:hAnsi="Georgia" w:hint="cs"/>
          <w:sz w:val="18"/>
          <w:szCs w:val="20"/>
          <w:rtl/>
          <w:lang w:val="he-IL"/>
        </w:rPr>
        <w:t>ה</w:t>
      </w:r>
      <w:r w:rsidRPr="006D7782">
        <w:rPr>
          <w:rFonts w:ascii="Georgia" w:hAnsi="Georgia"/>
          <w:sz w:val="18"/>
          <w:szCs w:val="20"/>
          <w:rtl/>
          <w:lang w:val="he-IL"/>
        </w:rPr>
        <w:t>פליה מטעמי גיל</w:t>
      </w:r>
      <w:r w:rsidRPr="006D7782">
        <w:rPr>
          <w:rFonts w:ascii="Georgia" w:hAnsi="Georgia" w:hint="cs"/>
          <w:sz w:val="18"/>
          <w:szCs w:val="20"/>
          <w:rtl/>
          <w:lang w:val="he-IL"/>
        </w:rPr>
        <w:t>,</w:t>
      </w:r>
      <w:r w:rsidRPr="006D7782">
        <w:rPr>
          <w:rFonts w:ascii="Georgia" w:hAnsi="Georgia"/>
          <w:sz w:val="18"/>
          <w:szCs w:val="20"/>
          <w:rtl/>
          <w:lang w:val="he-IL"/>
        </w:rPr>
        <w:t xml:space="preserve"> ובכך </w:t>
      </w:r>
      <w:r w:rsidRPr="006D7782">
        <w:rPr>
          <w:rFonts w:ascii="Georgia" w:hAnsi="Georgia" w:hint="cs"/>
          <w:sz w:val="18"/>
          <w:szCs w:val="20"/>
          <w:rtl/>
          <w:lang w:val="he-IL"/>
        </w:rPr>
        <w:t>מממש</w:t>
      </w:r>
      <w:r w:rsidRPr="006D7782">
        <w:rPr>
          <w:rFonts w:ascii="Georgia" w:hAnsi="Georgia"/>
          <w:sz w:val="18"/>
          <w:szCs w:val="20"/>
          <w:rtl/>
          <w:lang w:val="he-IL"/>
        </w:rPr>
        <w:t xml:space="preserve"> גם את הקו האסטרטגי של </w:t>
      </w:r>
      <w:r w:rsidRPr="006D7782">
        <w:rPr>
          <w:rFonts w:ascii="Georgia" w:hAnsi="Georgia" w:hint="cs"/>
          <w:sz w:val="18"/>
          <w:szCs w:val="20"/>
          <w:rtl/>
          <w:lang w:val="he-IL"/>
        </w:rPr>
        <w:t>ה</w:t>
      </w:r>
      <w:r w:rsidRPr="006D7782">
        <w:rPr>
          <w:rFonts w:ascii="Georgia" w:hAnsi="Georgia"/>
          <w:sz w:val="18"/>
          <w:szCs w:val="20"/>
          <w:rtl/>
          <w:lang w:val="he-IL"/>
        </w:rPr>
        <w:t xml:space="preserve">מאבק לביעור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לצד הקו התקיף נגד </w:t>
      </w:r>
      <w:r w:rsidRPr="006D7782">
        <w:rPr>
          <w:rFonts w:ascii="Georgia" w:hAnsi="Georgia" w:hint="cs"/>
          <w:sz w:val="18"/>
          <w:szCs w:val="20"/>
          <w:rtl/>
          <w:lang w:val="he-IL"/>
        </w:rPr>
        <w:t>ה</w:t>
      </w:r>
      <w:r w:rsidRPr="006D7782">
        <w:rPr>
          <w:rFonts w:ascii="Georgia" w:hAnsi="Georgia"/>
          <w:sz w:val="18"/>
          <w:szCs w:val="20"/>
          <w:rtl/>
          <w:lang w:val="he-IL"/>
        </w:rPr>
        <w:t xml:space="preserve">פליה מטעמי גיל, המשרד לשוויון חברתי פעל בסוף שנת 2020 לקידום </w:t>
      </w:r>
      <w:r w:rsidRPr="006D7782">
        <w:rPr>
          <w:rFonts w:ascii="Georgia" w:hAnsi="Georgia" w:hint="cs"/>
          <w:sz w:val="18"/>
          <w:szCs w:val="20"/>
          <w:rtl/>
          <w:lang w:val="he-IL"/>
        </w:rPr>
        <w:t>ה</w:t>
      </w:r>
      <w:r w:rsidRPr="006D7782">
        <w:rPr>
          <w:rFonts w:ascii="Georgia" w:hAnsi="Georgia"/>
          <w:sz w:val="18"/>
          <w:szCs w:val="20"/>
          <w:rtl/>
          <w:lang w:val="he-IL"/>
        </w:rPr>
        <w:t xml:space="preserve">שיתוף </w:t>
      </w:r>
      <w:r w:rsidRPr="006D7782">
        <w:rPr>
          <w:rFonts w:ascii="Georgia" w:hAnsi="Georgia" w:hint="cs"/>
          <w:sz w:val="18"/>
          <w:szCs w:val="20"/>
          <w:rtl/>
          <w:lang w:val="he-IL"/>
        </w:rPr>
        <w:t xml:space="preserve">של </w:t>
      </w:r>
      <w:r w:rsidRPr="006D7782">
        <w:rPr>
          <w:rFonts w:ascii="Georgia" w:hAnsi="Georgia"/>
          <w:sz w:val="18"/>
          <w:szCs w:val="20"/>
          <w:rtl/>
          <w:lang w:val="he-IL"/>
        </w:rPr>
        <w:t>אזרחים ותיקים באמצעות החלטת ממשלה ש</w:t>
      </w:r>
      <w:r w:rsidRPr="006D7782">
        <w:rPr>
          <w:rFonts w:ascii="Georgia" w:hAnsi="Georgia" w:hint="cs"/>
          <w:sz w:val="18"/>
          <w:szCs w:val="20"/>
          <w:rtl/>
          <w:lang w:val="he-IL"/>
        </w:rPr>
        <w:t>תידון להלן</w:t>
      </w:r>
      <w:r w:rsidRPr="006D7782">
        <w:rPr>
          <w:rFonts w:ascii="Georgia" w:hAnsi="Georgia"/>
          <w:sz w:val="18"/>
          <w:szCs w:val="20"/>
          <w:rtl/>
          <w:lang w:val="he-IL"/>
        </w:rPr>
        <w:t xml:space="preserve">. </w:t>
      </w:r>
    </w:p>
    <w:p w14:paraId="7A4DC314" w14:textId="5FFC8C78" w:rsidR="00BE665E" w:rsidRPr="006D7782" w:rsidRDefault="00BE665E" w:rsidP="006D7782">
      <w:pPr>
        <w:spacing w:after="180" w:line="280" w:lineRule="exact"/>
        <w:jc w:val="both"/>
        <w:rPr>
          <w:rFonts w:ascii="Georgia" w:hAnsi="Georgia"/>
          <w:b/>
          <w:bCs/>
          <w:sz w:val="18"/>
          <w:szCs w:val="20"/>
          <w:rtl/>
          <w:lang w:val="he-IL"/>
        </w:rPr>
      </w:pPr>
    </w:p>
    <w:p w14:paraId="1441DE43" w14:textId="4E485D4D" w:rsidR="00BE665E" w:rsidRPr="006D7782" w:rsidRDefault="00BE665E" w:rsidP="006D7782">
      <w:pPr>
        <w:pStyle w:val="KOT5"/>
        <w:spacing w:after="0"/>
        <w:ind w:right="0"/>
        <w:outlineLvl w:val="2"/>
        <w:rPr>
          <w:rFonts w:cs="Guttman Aharoni"/>
          <w:color w:val="BA2A16"/>
          <w:rtl/>
        </w:rPr>
      </w:pPr>
      <w:r w:rsidRPr="006D7782">
        <w:rPr>
          <w:rFonts w:cs="Guttman Aharoni" w:hint="cs"/>
          <w:color w:val="BA2A16"/>
          <w:rtl/>
        </w:rPr>
        <w:t xml:space="preserve">מגמת שינוי בעמדות הממשלה </w:t>
      </w:r>
    </w:p>
    <w:p w14:paraId="3DF87DE4"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hint="cs"/>
          <w:sz w:val="18"/>
          <w:szCs w:val="20"/>
          <w:rtl/>
          <w:lang w:val="he-IL"/>
        </w:rPr>
        <w:t>בתום גל הקורונה הראשון ניתן היה להצביע על שינוי חיובי בגישת הרגולטור כלפי בני הגיל השלישי: ביטול הניסיון</w:t>
      </w:r>
      <w:r w:rsidRPr="006D7782">
        <w:rPr>
          <w:rFonts w:ascii="Georgia" w:hAnsi="Georgia"/>
          <w:sz w:val="18"/>
          <w:szCs w:val="20"/>
          <w:rtl/>
          <w:lang w:val="he-IL"/>
        </w:rPr>
        <w:t xml:space="preserve"> </w:t>
      </w:r>
      <w:r w:rsidRPr="006D7782">
        <w:rPr>
          <w:rFonts w:ascii="Georgia" w:hAnsi="Georgia" w:hint="cs"/>
          <w:sz w:val="18"/>
          <w:szCs w:val="20"/>
          <w:rtl/>
          <w:lang w:val="he-IL"/>
        </w:rPr>
        <w:t>ל</w:t>
      </w:r>
      <w:r w:rsidRPr="006D7782">
        <w:rPr>
          <w:rFonts w:ascii="Georgia" w:hAnsi="Georgia"/>
          <w:sz w:val="18"/>
          <w:szCs w:val="20"/>
          <w:rtl/>
          <w:lang w:val="he-IL"/>
        </w:rPr>
        <w:t xml:space="preserve">חקיקת חירום הקורונה, הבג"ץ שהוגש </w:t>
      </w:r>
      <w:r w:rsidRPr="006D7782">
        <w:rPr>
          <w:rFonts w:ascii="Georgia" w:hAnsi="Georgia" w:hint="cs"/>
          <w:sz w:val="18"/>
          <w:szCs w:val="20"/>
          <w:rtl/>
          <w:lang w:val="he-IL"/>
        </w:rPr>
        <w:t>נגד חקיקת הוראת החירום להרחקת זקנים ממקומות עבודה (</w:t>
      </w:r>
      <w:r w:rsidRPr="006D7782">
        <w:rPr>
          <w:rFonts w:ascii="Georgia" w:hAnsi="Georgia"/>
          <w:sz w:val="18"/>
          <w:szCs w:val="20"/>
          <w:rtl/>
          <w:lang w:val="he-IL"/>
        </w:rPr>
        <w:t xml:space="preserve">בג"ץ 2759/20, ריבי </w:t>
      </w:r>
      <w:proofErr w:type="spellStart"/>
      <w:r w:rsidRPr="006D7782">
        <w:rPr>
          <w:rFonts w:ascii="Georgia" w:hAnsi="Georgia"/>
          <w:sz w:val="18"/>
          <w:szCs w:val="20"/>
          <w:rtl/>
          <w:lang w:val="he-IL"/>
        </w:rPr>
        <w:t>בלר</w:t>
      </w:r>
      <w:proofErr w:type="spellEnd"/>
      <w:r w:rsidRPr="006D7782">
        <w:rPr>
          <w:rFonts w:ascii="Georgia" w:hAnsi="Georgia"/>
          <w:sz w:val="18"/>
          <w:szCs w:val="20"/>
          <w:rtl/>
          <w:lang w:val="he-IL"/>
        </w:rPr>
        <w:t xml:space="preserve"> ואח' נ' ראש הממשלה בנימין נתניהו </w:t>
      </w:r>
      <w:r w:rsidRPr="006D7782">
        <w:rPr>
          <w:rFonts w:ascii="Georgia" w:hAnsi="Georgia" w:hint="cs"/>
          <w:sz w:val="18"/>
          <w:szCs w:val="20"/>
          <w:rtl/>
          <w:lang w:val="he-IL"/>
        </w:rPr>
        <w:t xml:space="preserve">ואח'), </w:t>
      </w:r>
      <w:r w:rsidRPr="006D7782">
        <w:rPr>
          <w:rFonts w:ascii="Georgia" w:hAnsi="Georgia"/>
          <w:sz w:val="18"/>
          <w:szCs w:val="20"/>
          <w:rtl/>
          <w:lang w:val="he-IL"/>
        </w:rPr>
        <w:t>וההד הציבורי ש</w:t>
      </w:r>
      <w:r w:rsidRPr="006D7782">
        <w:rPr>
          <w:rFonts w:ascii="Georgia" w:hAnsi="Georgia" w:hint="cs"/>
          <w:sz w:val="18"/>
          <w:szCs w:val="20"/>
          <w:rtl/>
          <w:lang w:val="he-IL"/>
        </w:rPr>
        <w:t>עוררו ה</w:t>
      </w:r>
      <w:r w:rsidRPr="006D7782">
        <w:rPr>
          <w:rFonts w:ascii="Georgia" w:hAnsi="Georgia"/>
          <w:sz w:val="18"/>
          <w:szCs w:val="20"/>
          <w:rtl/>
          <w:lang w:val="he-IL"/>
        </w:rPr>
        <w:t xml:space="preserve">גישה המפלה כלפי אזרחים ותיקים </w:t>
      </w:r>
      <w:r w:rsidRPr="006D7782">
        <w:rPr>
          <w:rFonts w:ascii="Georgia" w:hAnsi="Georgia" w:hint="cs"/>
          <w:sz w:val="18"/>
          <w:szCs w:val="20"/>
          <w:rtl/>
          <w:lang w:val="he-IL"/>
        </w:rPr>
        <w:t xml:space="preserve">עובדים או כאלו </w:t>
      </w:r>
      <w:r w:rsidRPr="006D7782">
        <w:rPr>
          <w:rFonts w:ascii="Georgia" w:hAnsi="Georgia"/>
          <w:sz w:val="18"/>
          <w:szCs w:val="20"/>
          <w:rtl/>
          <w:lang w:val="he-IL"/>
        </w:rPr>
        <w:t>שפוטרו או הוצאו לחל"ת במשבר ולא זכו לתמיכה כספית בחוק הביטוח הלאומי</w:t>
      </w:r>
      <w:r w:rsidRPr="006D7782">
        <w:rPr>
          <w:rFonts w:ascii="Georgia" w:hAnsi="Georgia" w:hint="cs"/>
          <w:sz w:val="18"/>
          <w:szCs w:val="20"/>
          <w:rtl/>
          <w:lang w:val="he-IL"/>
        </w:rPr>
        <w:t>. מגמת השינוי ניכרה בכמה החלטות שקיבלה הממשלה, והן ייסקרו להלן</w:t>
      </w:r>
      <w:r w:rsidRPr="006D7782">
        <w:rPr>
          <w:rFonts w:ascii="Georgia" w:hAnsi="Georgia"/>
          <w:sz w:val="18"/>
          <w:szCs w:val="20"/>
          <w:rtl/>
          <w:lang w:val="he-IL"/>
        </w:rPr>
        <w:t xml:space="preserve">: </w:t>
      </w:r>
    </w:p>
    <w:p w14:paraId="01026D99" w14:textId="02BA13CD" w:rsidR="00BE665E" w:rsidRPr="006D7782" w:rsidRDefault="00BE665E" w:rsidP="00814F79">
      <w:pPr>
        <w:spacing w:after="180" w:line="280" w:lineRule="exact"/>
        <w:jc w:val="both"/>
        <w:rPr>
          <w:rFonts w:ascii="Georgia" w:hAnsi="Georgia"/>
          <w:sz w:val="18"/>
          <w:szCs w:val="20"/>
          <w:rtl/>
          <w:lang w:val="he-IL"/>
        </w:rPr>
      </w:pPr>
      <w:r w:rsidRPr="006D7782">
        <w:rPr>
          <w:rFonts w:ascii="Georgia" w:hAnsi="Georgia"/>
          <w:sz w:val="18"/>
          <w:szCs w:val="20"/>
          <w:rtl/>
          <w:lang w:val="he-IL"/>
        </w:rPr>
        <w:t>כאמור</w:t>
      </w:r>
      <w:r w:rsidRPr="006D7782">
        <w:rPr>
          <w:rFonts w:ascii="Georgia" w:hAnsi="Georgia" w:hint="cs"/>
          <w:sz w:val="18"/>
          <w:szCs w:val="20"/>
          <w:rtl/>
          <w:lang w:val="he-IL"/>
        </w:rPr>
        <w:t>,</w:t>
      </w:r>
      <w:r w:rsidRPr="006D7782">
        <w:rPr>
          <w:rFonts w:ascii="Georgia" w:hAnsi="Georgia"/>
          <w:sz w:val="18"/>
          <w:szCs w:val="20"/>
          <w:rtl/>
          <w:lang w:val="he-IL"/>
        </w:rPr>
        <w:t xml:space="preserve"> ב-</w:t>
      </w:r>
      <w:r w:rsidRPr="006D7782">
        <w:rPr>
          <w:rFonts w:ascii="Georgia" w:hAnsi="Georgia" w:hint="cs"/>
          <w:sz w:val="18"/>
          <w:szCs w:val="20"/>
          <w:rtl/>
          <w:lang w:val="he-IL"/>
        </w:rPr>
        <w:t xml:space="preserve">30 ביוני 2020 </w:t>
      </w:r>
      <w:r w:rsidRPr="006D7782">
        <w:rPr>
          <w:rFonts w:ascii="Georgia" w:hAnsi="Georgia"/>
          <w:sz w:val="18"/>
          <w:szCs w:val="20"/>
          <w:rtl/>
          <w:lang w:val="he-IL"/>
        </w:rPr>
        <w:t>נחקק חוק מענק הסתגלות מיוחד לבני 67 ומעלה</w:t>
      </w:r>
      <w:r w:rsidRPr="006D7782">
        <w:rPr>
          <w:rFonts w:ascii="Georgia" w:hAnsi="Georgia" w:hint="cs"/>
          <w:sz w:val="18"/>
          <w:szCs w:val="20"/>
          <w:rtl/>
          <w:lang w:val="he-IL"/>
        </w:rPr>
        <w:t>,</w:t>
      </w:r>
      <w:r w:rsidRPr="006D7782">
        <w:rPr>
          <w:rFonts w:ascii="Georgia" w:hAnsi="Georgia"/>
          <w:sz w:val="18"/>
          <w:szCs w:val="20"/>
          <w:rtl/>
          <w:lang w:val="he-IL"/>
        </w:rPr>
        <w:t xml:space="preserve"> ש</w:t>
      </w:r>
      <w:r w:rsidR="00814F79" w:rsidRPr="0037459F">
        <w:rPr>
          <w:rFonts w:ascii="Georgia" w:hAnsi="Georgia"/>
          <w:sz w:val="18"/>
          <w:szCs w:val="20"/>
          <w:rtl/>
          <w:lang w:val="he-IL"/>
        </w:rPr>
        <w:t>אִ</w:t>
      </w:r>
      <w:r w:rsidRPr="006D7782">
        <w:rPr>
          <w:rFonts w:ascii="Georgia" w:hAnsi="Georgia"/>
          <w:sz w:val="18"/>
          <w:szCs w:val="20"/>
          <w:rtl/>
          <w:lang w:val="he-IL"/>
        </w:rPr>
        <w:t xml:space="preserve">פשר </w:t>
      </w:r>
      <w:r w:rsidRPr="006D7782">
        <w:rPr>
          <w:rFonts w:ascii="Georgia" w:hAnsi="Georgia" w:hint="cs"/>
          <w:sz w:val="18"/>
          <w:szCs w:val="20"/>
          <w:rtl/>
          <w:lang w:val="he-IL"/>
        </w:rPr>
        <w:t xml:space="preserve">מתן </w:t>
      </w:r>
      <w:r w:rsidRPr="006D7782">
        <w:rPr>
          <w:rFonts w:ascii="Georgia" w:hAnsi="Georgia"/>
          <w:sz w:val="18"/>
          <w:szCs w:val="20"/>
          <w:rtl/>
          <w:lang w:val="he-IL"/>
        </w:rPr>
        <w:t xml:space="preserve">מענקים </w:t>
      </w:r>
      <w:r w:rsidRPr="006D7782">
        <w:rPr>
          <w:rFonts w:ascii="Georgia" w:hAnsi="Georgia" w:hint="cs"/>
          <w:sz w:val="18"/>
          <w:szCs w:val="20"/>
          <w:rtl/>
          <w:lang w:val="he-IL"/>
        </w:rPr>
        <w:t>בסכום של 4,000-1,000</w:t>
      </w:r>
      <w:r w:rsidRPr="006D7782">
        <w:rPr>
          <w:rFonts w:ascii="Georgia" w:hAnsi="Georgia"/>
          <w:sz w:val="18"/>
          <w:szCs w:val="20"/>
          <w:rtl/>
          <w:lang w:val="he-IL"/>
        </w:rPr>
        <w:t xml:space="preserve"> </w:t>
      </w:r>
      <w:r w:rsidRPr="006D7782">
        <w:rPr>
          <w:rFonts w:ascii="Georgia" w:hAnsi="Georgia" w:hint="cs"/>
          <w:sz w:val="18"/>
          <w:szCs w:val="20"/>
          <w:rtl/>
          <w:lang w:val="he-IL"/>
        </w:rPr>
        <w:t>שקלים</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בתוספת </w:t>
      </w:r>
      <w:r w:rsidRPr="006D7782">
        <w:rPr>
          <w:rFonts w:ascii="Georgia" w:hAnsi="Georgia"/>
          <w:sz w:val="18"/>
          <w:szCs w:val="20"/>
          <w:rtl/>
          <w:lang w:val="he-IL"/>
        </w:rPr>
        <w:t xml:space="preserve">לקצבת </w:t>
      </w:r>
      <w:proofErr w:type="spellStart"/>
      <w:r w:rsidRPr="006D7782">
        <w:rPr>
          <w:rFonts w:ascii="Georgia" w:hAnsi="Georgia"/>
          <w:sz w:val="18"/>
          <w:szCs w:val="20"/>
          <w:rtl/>
          <w:lang w:val="he-IL"/>
        </w:rPr>
        <w:t>הז</w:t>
      </w:r>
      <w:r w:rsidRPr="006D7782">
        <w:rPr>
          <w:rFonts w:ascii="Georgia" w:hAnsi="Georgia" w:hint="cs"/>
          <w:sz w:val="18"/>
          <w:szCs w:val="20"/>
          <w:rtl/>
          <w:lang w:val="he-IL"/>
        </w:rPr>
        <w:t>י</w:t>
      </w:r>
      <w:r w:rsidRPr="006D7782">
        <w:rPr>
          <w:rFonts w:ascii="Georgia" w:hAnsi="Georgia"/>
          <w:sz w:val="18"/>
          <w:szCs w:val="20"/>
          <w:rtl/>
          <w:lang w:val="he-IL"/>
        </w:rPr>
        <w:t>קנה</w:t>
      </w:r>
      <w:proofErr w:type="spellEnd"/>
      <w:r w:rsidRPr="006D7782">
        <w:rPr>
          <w:rFonts w:ascii="Georgia" w:hAnsi="Georgia"/>
          <w:sz w:val="18"/>
          <w:szCs w:val="20"/>
          <w:rtl/>
          <w:lang w:val="he-IL"/>
        </w:rPr>
        <w:t>. זאת</w:t>
      </w:r>
      <w:r w:rsidRPr="006D7782">
        <w:rPr>
          <w:rFonts w:ascii="Georgia" w:hAnsi="Georgia" w:hint="cs"/>
          <w:sz w:val="18"/>
          <w:szCs w:val="20"/>
          <w:rtl/>
          <w:lang w:val="he-IL"/>
        </w:rPr>
        <w:t xml:space="preserve"> כדי</w:t>
      </w:r>
      <w:r w:rsidRPr="006D7782">
        <w:rPr>
          <w:rFonts w:ascii="Georgia" w:hAnsi="Georgia"/>
          <w:sz w:val="18"/>
          <w:szCs w:val="20"/>
          <w:rtl/>
          <w:lang w:val="he-IL"/>
        </w:rPr>
        <w:t xml:space="preserve"> לשמור על אוכלוסי</w:t>
      </w:r>
      <w:r w:rsidRPr="006D7782">
        <w:rPr>
          <w:rFonts w:ascii="Georgia" w:hAnsi="Georgia" w:hint="cs"/>
          <w:sz w:val="18"/>
          <w:szCs w:val="20"/>
          <w:rtl/>
          <w:lang w:val="he-IL"/>
        </w:rPr>
        <w:t>י</w:t>
      </w:r>
      <w:r w:rsidRPr="006D7782">
        <w:rPr>
          <w:rFonts w:ascii="Georgia" w:hAnsi="Georgia"/>
          <w:sz w:val="18"/>
          <w:szCs w:val="20"/>
          <w:rtl/>
          <w:lang w:val="he-IL"/>
        </w:rPr>
        <w:t>ה זו מעל לקו העוני</w:t>
      </w:r>
      <w:r w:rsidRPr="006D7782">
        <w:rPr>
          <w:rFonts w:ascii="Georgia" w:hAnsi="Georgia" w:hint="cs"/>
          <w:sz w:val="18"/>
          <w:szCs w:val="20"/>
          <w:rtl/>
          <w:lang w:val="he-IL"/>
        </w:rPr>
        <w:t>, ו</w:t>
      </w:r>
      <w:r w:rsidRPr="006D7782">
        <w:rPr>
          <w:rFonts w:ascii="Georgia" w:hAnsi="Georgia"/>
          <w:sz w:val="18"/>
          <w:szCs w:val="20"/>
          <w:rtl/>
          <w:lang w:val="he-IL"/>
        </w:rPr>
        <w:t>ל</w:t>
      </w:r>
      <w:r w:rsidRPr="006D7782">
        <w:rPr>
          <w:rFonts w:ascii="Georgia" w:hAnsi="Georgia" w:hint="cs"/>
          <w:sz w:val="18"/>
          <w:szCs w:val="20"/>
          <w:rtl/>
          <w:lang w:val="he-IL"/>
        </w:rPr>
        <w:t>השוות את</w:t>
      </w:r>
      <w:r w:rsidRPr="006D7782">
        <w:rPr>
          <w:rFonts w:ascii="Georgia" w:hAnsi="Georgia"/>
          <w:sz w:val="18"/>
          <w:szCs w:val="20"/>
          <w:rtl/>
          <w:lang w:val="he-IL"/>
        </w:rPr>
        <w:t xml:space="preserve"> זכויותיהם של עובדים בני הגיל השלישי </w:t>
      </w:r>
      <w:r w:rsidRPr="006D7782">
        <w:rPr>
          <w:rFonts w:ascii="Georgia" w:hAnsi="Georgia" w:hint="cs"/>
          <w:sz w:val="18"/>
          <w:szCs w:val="20"/>
          <w:rtl/>
          <w:lang w:val="he-IL"/>
        </w:rPr>
        <w:t xml:space="preserve">לזכויותיהם של מי </w:t>
      </w:r>
      <w:r w:rsidRPr="006D7782">
        <w:rPr>
          <w:rFonts w:ascii="Georgia" w:hAnsi="Georgia"/>
          <w:sz w:val="18"/>
          <w:szCs w:val="20"/>
          <w:rtl/>
          <w:lang w:val="he-IL"/>
        </w:rPr>
        <w:t xml:space="preserve">שפוטרו או הוצאו לחל"ת ושאינם בני 67. </w:t>
      </w:r>
    </w:p>
    <w:p w14:paraId="55332AEC"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hint="cs"/>
          <w:sz w:val="18"/>
          <w:szCs w:val="20"/>
          <w:rtl/>
          <w:lang w:val="he-IL"/>
        </w:rPr>
        <w:lastRenderedPageBreak/>
        <w:t xml:space="preserve">אפשר </w:t>
      </w:r>
      <w:r w:rsidRPr="006D7782">
        <w:rPr>
          <w:rFonts w:ascii="Georgia" w:hAnsi="Georgia"/>
          <w:sz w:val="18"/>
          <w:szCs w:val="20"/>
          <w:rtl/>
          <w:lang w:val="he-IL"/>
        </w:rPr>
        <w:t xml:space="preserve">לזהות </w:t>
      </w:r>
      <w:r w:rsidRPr="006D7782">
        <w:rPr>
          <w:rFonts w:ascii="Georgia" w:hAnsi="Georgia" w:hint="cs"/>
          <w:sz w:val="18"/>
          <w:szCs w:val="20"/>
          <w:rtl/>
          <w:lang w:val="he-IL"/>
        </w:rPr>
        <w:t>כאן את ה</w:t>
      </w:r>
      <w:r w:rsidRPr="006D7782">
        <w:rPr>
          <w:rFonts w:ascii="Georgia" w:hAnsi="Georgia"/>
          <w:sz w:val="18"/>
          <w:szCs w:val="20"/>
          <w:rtl/>
          <w:lang w:val="he-IL"/>
        </w:rPr>
        <w:t xml:space="preserve">גישה </w:t>
      </w:r>
      <w:r w:rsidRPr="006D7782">
        <w:rPr>
          <w:rFonts w:ascii="Georgia" w:hAnsi="Georgia" w:hint="cs"/>
          <w:sz w:val="18"/>
          <w:szCs w:val="20"/>
          <w:rtl/>
          <w:lang w:val="he-IL"/>
        </w:rPr>
        <w:t>ה</w:t>
      </w:r>
      <w:r w:rsidRPr="006D7782">
        <w:rPr>
          <w:rFonts w:ascii="Georgia" w:hAnsi="Georgia"/>
          <w:sz w:val="18"/>
          <w:szCs w:val="20"/>
          <w:rtl/>
          <w:lang w:val="he-IL"/>
        </w:rPr>
        <w:t xml:space="preserve">חיובית </w:t>
      </w:r>
      <w:r w:rsidRPr="006D7782">
        <w:rPr>
          <w:rFonts w:ascii="Georgia" w:hAnsi="Georgia" w:hint="cs"/>
          <w:sz w:val="18"/>
          <w:szCs w:val="20"/>
          <w:rtl/>
          <w:lang w:val="he-IL"/>
        </w:rPr>
        <w:t xml:space="preserve">שנקטה </w:t>
      </w:r>
      <w:r w:rsidRPr="006D7782">
        <w:rPr>
          <w:rFonts w:ascii="Georgia" w:hAnsi="Georgia"/>
          <w:sz w:val="18"/>
          <w:szCs w:val="20"/>
          <w:rtl/>
          <w:lang w:val="he-IL"/>
        </w:rPr>
        <w:t xml:space="preserve">הממשלה </w:t>
      </w:r>
      <w:r w:rsidRPr="006D7782">
        <w:rPr>
          <w:rFonts w:ascii="Georgia" w:hAnsi="Georgia" w:hint="cs"/>
          <w:sz w:val="18"/>
          <w:szCs w:val="20"/>
          <w:rtl/>
          <w:lang w:val="he-IL"/>
        </w:rPr>
        <w:t xml:space="preserve">כדי </w:t>
      </w:r>
      <w:r w:rsidRPr="006D7782">
        <w:rPr>
          <w:rFonts w:ascii="Georgia" w:hAnsi="Georgia"/>
          <w:sz w:val="18"/>
          <w:szCs w:val="20"/>
          <w:rtl/>
          <w:lang w:val="he-IL"/>
        </w:rPr>
        <w:t>ל</w:t>
      </w:r>
      <w:r w:rsidRPr="006D7782">
        <w:rPr>
          <w:rFonts w:ascii="Georgia" w:hAnsi="Georgia" w:hint="cs"/>
          <w:sz w:val="18"/>
          <w:szCs w:val="20"/>
          <w:rtl/>
          <w:lang w:val="he-IL"/>
        </w:rPr>
        <w:t>תמוך במצבם הכלכלי של אזרחים ו</w:t>
      </w:r>
      <w:r w:rsidRPr="006D7782">
        <w:rPr>
          <w:rFonts w:ascii="Georgia" w:hAnsi="Georgia"/>
          <w:sz w:val="18"/>
          <w:szCs w:val="20"/>
          <w:rtl/>
          <w:lang w:val="he-IL"/>
        </w:rPr>
        <w:t>תיקים. זו באה לידי ביטוי גם בהתערבות הממשל בשנת 2020 להורדת שיעורי העוני. מדוח העוני של הביטוח הלאומי עולה כי שיעורי העוני לפי ההכנסה הפנויה</w:t>
      </w:r>
      <w:r w:rsidRPr="006D7782">
        <w:rPr>
          <w:rFonts w:ascii="Georgia" w:hAnsi="Georgia"/>
          <w:sz w:val="18"/>
          <w:szCs w:val="20"/>
          <w:vertAlign w:val="superscript"/>
          <w:rtl/>
          <w:lang w:val="he-IL"/>
        </w:rPr>
        <w:footnoteReference w:id="5"/>
      </w:r>
      <w:r w:rsidRPr="006D7782">
        <w:rPr>
          <w:rFonts w:ascii="Georgia" w:hAnsi="Georgia"/>
          <w:sz w:val="18"/>
          <w:szCs w:val="20"/>
          <w:rtl/>
          <w:lang w:val="he-IL"/>
        </w:rPr>
        <w:t xml:space="preserve"> בקרב האזרחים הו</w:t>
      </w:r>
      <w:r w:rsidRPr="006D7782">
        <w:rPr>
          <w:rFonts w:ascii="Georgia" w:hAnsi="Georgia" w:hint="cs"/>
          <w:sz w:val="18"/>
          <w:szCs w:val="20"/>
          <w:rtl/>
          <w:lang w:val="he-IL"/>
        </w:rPr>
        <w:t>ו</w:t>
      </w:r>
      <w:r w:rsidRPr="006D7782">
        <w:rPr>
          <w:rFonts w:ascii="Georgia" w:hAnsi="Georgia"/>
          <w:sz w:val="18"/>
          <w:szCs w:val="20"/>
          <w:rtl/>
          <w:lang w:val="he-IL"/>
        </w:rPr>
        <w:t>תיקים לשנת 2020 היו נמוכים מאלו של שנת 2019 (12.5%</w:t>
      </w:r>
      <w:r w:rsidRPr="006D7782">
        <w:rPr>
          <w:rFonts w:ascii="Georgia" w:hAnsi="Georgia" w:hint="cs"/>
          <w:sz w:val="18"/>
          <w:szCs w:val="20"/>
          <w:rtl/>
          <w:lang w:val="he-IL"/>
        </w:rPr>
        <w:t xml:space="preserve"> לעומת</w:t>
      </w:r>
      <w:r w:rsidRPr="006D7782">
        <w:rPr>
          <w:rFonts w:ascii="Georgia" w:hAnsi="Georgia"/>
          <w:sz w:val="18"/>
          <w:szCs w:val="20"/>
          <w:rtl/>
          <w:lang w:val="he-IL"/>
        </w:rPr>
        <w:t xml:space="preserve"> 14.3%</w:t>
      </w:r>
      <w:r w:rsidRPr="006D7782">
        <w:rPr>
          <w:rFonts w:ascii="Georgia" w:hAnsi="Georgia" w:hint="cs"/>
          <w:sz w:val="18"/>
          <w:szCs w:val="20"/>
          <w:rtl/>
          <w:lang w:val="he-IL"/>
        </w:rPr>
        <w:t>, בהתאמה</w:t>
      </w:r>
      <w:r w:rsidRPr="006D7782">
        <w:rPr>
          <w:rFonts w:ascii="Georgia" w:hAnsi="Georgia"/>
          <w:sz w:val="18"/>
          <w:szCs w:val="20"/>
          <w:rtl/>
          <w:lang w:val="he-IL"/>
        </w:rPr>
        <w:t>)</w:t>
      </w:r>
      <w:r w:rsidRPr="006D7782">
        <w:rPr>
          <w:rFonts w:ascii="Georgia" w:hAnsi="Georgia" w:hint="cs"/>
          <w:sz w:val="18"/>
          <w:szCs w:val="20"/>
          <w:rtl/>
          <w:lang w:val="he-IL"/>
        </w:rPr>
        <w:t xml:space="preserve">. הסיבה לכך היא </w:t>
      </w:r>
      <w:r w:rsidRPr="006D7782">
        <w:rPr>
          <w:rFonts w:ascii="Georgia" w:hAnsi="Georgia"/>
          <w:sz w:val="18"/>
          <w:szCs w:val="20"/>
          <w:rtl/>
          <w:lang w:val="he-IL"/>
        </w:rPr>
        <w:t xml:space="preserve">הסיוע הממשלתי שהוענק גם לאזרחים ותיקים באמצעות קצבאות ומענקים. </w:t>
      </w:r>
      <w:r w:rsidRPr="006D7782">
        <w:rPr>
          <w:rFonts w:ascii="Georgia" w:hAnsi="Georgia" w:hint="cs"/>
          <w:sz w:val="18"/>
          <w:szCs w:val="20"/>
          <w:rtl/>
          <w:lang w:val="he-IL"/>
        </w:rPr>
        <w:t xml:space="preserve">אומנם </w:t>
      </w:r>
      <w:r w:rsidRPr="006D7782">
        <w:rPr>
          <w:rFonts w:ascii="Georgia" w:hAnsi="Georgia"/>
          <w:sz w:val="18"/>
          <w:szCs w:val="20"/>
          <w:rtl/>
          <w:lang w:val="he-IL"/>
        </w:rPr>
        <w:t xml:space="preserve">החילוץ מעוני </w:t>
      </w:r>
      <w:r w:rsidRPr="006D7782">
        <w:rPr>
          <w:rFonts w:ascii="Georgia" w:hAnsi="Georgia" w:hint="cs"/>
          <w:sz w:val="18"/>
          <w:szCs w:val="20"/>
          <w:rtl/>
          <w:lang w:val="he-IL"/>
        </w:rPr>
        <w:t>בקרב</w:t>
      </w:r>
      <w:r w:rsidRPr="006D7782">
        <w:rPr>
          <w:rFonts w:ascii="Georgia" w:hAnsi="Georgia"/>
          <w:sz w:val="18"/>
          <w:szCs w:val="20"/>
          <w:rtl/>
          <w:lang w:val="he-IL"/>
        </w:rPr>
        <w:t xml:space="preserve"> אזרחים ותיקים היה ונותר גבוה</w:t>
      </w:r>
      <w:r w:rsidRPr="006D7782">
        <w:rPr>
          <w:rFonts w:ascii="Georgia" w:hAnsi="Georgia" w:hint="cs"/>
          <w:sz w:val="18"/>
          <w:szCs w:val="20"/>
          <w:rtl/>
          <w:lang w:val="he-IL"/>
        </w:rPr>
        <w:t>,</w:t>
      </w:r>
      <w:r w:rsidRPr="006D7782">
        <w:rPr>
          <w:rFonts w:ascii="Georgia" w:hAnsi="Georgia"/>
          <w:sz w:val="18"/>
          <w:szCs w:val="20"/>
          <w:rtl/>
          <w:lang w:val="he-IL"/>
        </w:rPr>
        <w:t xml:space="preserve"> אך גם הוא עלה בין </w:t>
      </w:r>
      <w:r w:rsidRPr="006D7782">
        <w:rPr>
          <w:rFonts w:ascii="Georgia" w:hAnsi="Georgia" w:hint="cs"/>
          <w:sz w:val="18"/>
          <w:szCs w:val="20"/>
          <w:rtl/>
          <w:lang w:val="he-IL"/>
        </w:rPr>
        <w:t xml:space="preserve">שנת </w:t>
      </w:r>
      <w:r w:rsidRPr="006D7782">
        <w:rPr>
          <w:rFonts w:ascii="Georgia" w:hAnsi="Georgia"/>
          <w:sz w:val="18"/>
          <w:szCs w:val="20"/>
          <w:rtl/>
          <w:lang w:val="he-IL"/>
        </w:rPr>
        <w:t xml:space="preserve">2019 </w:t>
      </w:r>
      <w:r w:rsidRPr="006D7782">
        <w:rPr>
          <w:rFonts w:ascii="Georgia" w:hAnsi="Georgia" w:hint="cs"/>
          <w:sz w:val="18"/>
          <w:szCs w:val="20"/>
          <w:rtl/>
          <w:lang w:val="he-IL"/>
        </w:rPr>
        <w:t xml:space="preserve">לשנת </w:t>
      </w:r>
      <w:r w:rsidRPr="006D7782">
        <w:rPr>
          <w:rFonts w:ascii="Georgia" w:hAnsi="Georgia"/>
          <w:sz w:val="18"/>
          <w:szCs w:val="20"/>
          <w:rtl/>
          <w:lang w:val="he-IL"/>
        </w:rPr>
        <w:t>2020: מ-74% ל-78% (</w:t>
      </w:r>
      <w:r w:rsidRPr="006D7782">
        <w:rPr>
          <w:rFonts w:ascii="Georgia" w:hAnsi="Georgia" w:hint="cs"/>
          <w:sz w:val="18"/>
          <w:szCs w:val="20"/>
          <w:rtl/>
          <w:lang w:val="he-IL"/>
        </w:rPr>
        <w:t>ה</w:t>
      </w:r>
      <w:r w:rsidRPr="006D7782">
        <w:rPr>
          <w:rFonts w:ascii="Georgia" w:hAnsi="Georgia"/>
          <w:sz w:val="18"/>
          <w:szCs w:val="20"/>
          <w:rtl/>
          <w:lang w:val="he-IL"/>
        </w:rPr>
        <w:t xml:space="preserve">מוסד לביטוח לאומי, 2021). נתונים דומים הוצגו </w:t>
      </w:r>
      <w:r w:rsidRPr="006D7782">
        <w:rPr>
          <w:rFonts w:ascii="Georgia" w:hAnsi="Georgia" w:hint="cs"/>
          <w:sz w:val="18"/>
          <w:szCs w:val="20"/>
          <w:rtl/>
          <w:lang w:val="he-IL"/>
        </w:rPr>
        <w:t>ב</w:t>
      </w:r>
      <w:r w:rsidRPr="006D7782">
        <w:rPr>
          <w:rFonts w:ascii="Georgia" w:hAnsi="Georgia"/>
          <w:sz w:val="18"/>
          <w:szCs w:val="20"/>
          <w:rtl/>
          <w:lang w:val="he-IL"/>
        </w:rPr>
        <w:t xml:space="preserve">סקר של מכון </w:t>
      </w:r>
      <w:proofErr w:type="spellStart"/>
      <w:r w:rsidRPr="006D7782">
        <w:rPr>
          <w:rFonts w:ascii="Georgia" w:hAnsi="Georgia"/>
          <w:sz w:val="18"/>
          <w:szCs w:val="20"/>
          <w:rtl/>
          <w:lang w:val="he-IL"/>
        </w:rPr>
        <w:t>ברוקדייל</w:t>
      </w:r>
      <w:proofErr w:type="spellEnd"/>
      <w:r w:rsidRPr="006D7782">
        <w:rPr>
          <w:rFonts w:ascii="Georgia" w:hAnsi="Georgia" w:hint="cs"/>
          <w:sz w:val="18"/>
          <w:szCs w:val="20"/>
          <w:rtl/>
          <w:lang w:val="he-IL"/>
        </w:rPr>
        <w:t>, ו</w:t>
      </w:r>
      <w:r w:rsidRPr="006D7782">
        <w:rPr>
          <w:rFonts w:ascii="Georgia" w:hAnsi="Georgia"/>
          <w:sz w:val="18"/>
          <w:szCs w:val="20"/>
          <w:rtl/>
          <w:lang w:val="he-IL"/>
        </w:rPr>
        <w:t>ממנו עולה כי72.2%  מבני 65</w:t>
      </w:r>
      <w:r w:rsidRPr="006D7782">
        <w:rPr>
          <w:rFonts w:ascii="Georgia" w:hAnsi="Georgia" w:hint="cs"/>
          <w:sz w:val="18"/>
          <w:szCs w:val="20"/>
          <w:rtl/>
          <w:lang w:val="he-IL"/>
        </w:rPr>
        <w:t>+</w:t>
      </w:r>
      <w:r w:rsidRPr="006D7782">
        <w:rPr>
          <w:rFonts w:ascii="Georgia" w:hAnsi="Georgia"/>
          <w:sz w:val="18"/>
          <w:szCs w:val="20"/>
          <w:rtl/>
          <w:lang w:val="he-IL"/>
        </w:rPr>
        <w:t xml:space="preserve"> דיווחו כי משבר הקורונה לא גרם לשינויים במצבם הכלכלי, לעומת 26.5% שדיווחו כי מצבם הכלכלי החמיר או החמיר מאוד בעקבות המשבר (שנור, 2020).</w:t>
      </w:r>
      <w:r w:rsidRPr="006D7782">
        <w:rPr>
          <w:rFonts w:ascii="Georgia" w:hAnsi="Georgia" w:hint="cs"/>
          <w:sz w:val="18"/>
          <w:szCs w:val="20"/>
          <w:rtl/>
          <w:lang w:val="he-IL"/>
        </w:rPr>
        <w:t xml:space="preserve"> </w:t>
      </w:r>
    </w:p>
    <w:p w14:paraId="27027D3F"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קידום האינטרסים של האזרחים ה</w:t>
      </w:r>
      <w:r w:rsidRPr="006D7782">
        <w:rPr>
          <w:rFonts w:ascii="Georgia" w:hAnsi="Georgia" w:hint="cs"/>
          <w:sz w:val="18"/>
          <w:szCs w:val="20"/>
          <w:rtl/>
          <w:lang w:val="he-IL"/>
        </w:rPr>
        <w:t>ו</w:t>
      </w:r>
      <w:r w:rsidRPr="006D7782">
        <w:rPr>
          <w:rFonts w:ascii="Georgia" w:hAnsi="Georgia"/>
          <w:sz w:val="18"/>
          <w:szCs w:val="20"/>
          <w:rtl/>
          <w:lang w:val="he-IL"/>
        </w:rPr>
        <w:t>ותיקים הואץ על ידי המשרד לשוויון חברתי</w:t>
      </w:r>
      <w:r w:rsidRPr="006D7782">
        <w:rPr>
          <w:rFonts w:ascii="Georgia" w:hAnsi="Georgia" w:hint="cs"/>
          <w:sz w:val="18"/>
          <w:szCs w:val="20"/>
          <w:rtl/>
          <w:lang w:val="he-IL"/>
        </w:rPr>
        <w:t>,</w:t>
      </w:r>
      <w:r w:rsidRPr="006D7782">
        <w:rPr>
          <w:rFonts w:ascii="Georgia" w:hAnsi="Georgia"/>
          <w:sz w:val="18"/>
          <w:szCs w:val="20"/>
          <w:rtl/>
          <w:lang w:val="he-IL"/>
        </w:rPr>
        <w:t xml:space="preserve"> שיזם </w:t>
      </w:r>
      <w:r w:rsidRPr="006D7782">
        <w:rPr>
          <w:rFonts w:ascii="Georgia" w:hAnsi="Georgia" w:hint="cs"/>
          <w:sz w:val="18"/>
          <w:szCs w:val="20"/>
          <w:rtl/>
          <w:lang w:val="he-IL"/>
        </w:rPr>
        <w:t>כמה</w:t>
      </w:r>
      <w:r w:rsidRPr="006D7782">
        <w:rPr>
          <w:rFonts w:ascii="Georgia" w:hAnsi="Georgia"/>
          <w:sz w:val="18"/>
          <w:szCs w:val="20"/>
          <w:rtl/>
          <w:lang w:val="he-IL"/>
        </w:rPr>
        <w:t xml:space="preserve"> החלטות ממשלה בנושא. ב-</w:t>
      </w:r>
      <w:r w:rsidRPr="006D7782">
        <w:rPr>
          <w:rFonts w:ascii="Georgia" w:hAnsi="Georgia" w:hint="cs"/>
          <w:sz w:val="18"/>
          <w:szCs w:val="20"/>
          <w:rtl/>
          <w:lang w:val="he-IL"/>
        </w:rPr>
        <w:t xml:space="preserve">18 באוקטובר 2020 </w:t>
      </w:r>
      <w:r w:rsidRPr="006D7782">
        <w:rPr>
          <w:rFonts w:ascii="Georgia" w:hAnsi="Georgia"/>
          <w:sz w:val="18"/>
          <w:szCs w:val="20"/>
          <w:rtl/>
          <w:lang w:val="he-IL"/>
        </w:rPr>
        <w:t>התקבלה בממשלה החלטה שעניינה ת</w:t>
      </w:r>
      <w:r w:rsidRPr="006D7782">
        <w:rPr>
          <w:rFonts w:ascii="Georgia" w:hAnsi="Georgia" w:hint="cs"/>
          <w:sz w:val="18"/>
          <w:szCs w:val="20"/>
          <w:rtl/>
          <w:lang w:val="he-IL"/>
        </w:rPr>
        <w:t>ו</w:t>
      </w:r>
      <w:r w:rsidRPr="006D7782">
        <w:rPr>
          <w:rFonts w:ascii="Georgia" w:hAnsi="Georgia"/>
          <w:sz w:val="18"/>
          <w:szCs w:val="20"/>
          <w:rtl/>
          <w:lang w:val="he-IL"/>
        </w:rPr>
        <w:t>כנית חירום לחיזוק המאבק נגד עוקץ וניצול צרכנים אזרחים ותיקים וצרכנים פגיעים אחרים</w:t>
      </w:r>
      <w:r w:rsidRPr="006D7782">
        <w:rPr>
          <w:rFonts w:ascii="Georgia" w:hAnsi="Georgia" w:hint="cs"/>
          <w:sz w:val="18"/>
          <w:szCs w:val="20"/>
          <w:rtl/>
          <w:lang w:val="he-IL"/>
        </w:rPr>
        <w:t>,</w:t>
      </w:r>
      <w:r w:rsidRPr="006D7782">
        <w:rPr>
          <w:rFonts w:ascii="Georgia" w:hAnsi="Georgia"/>
          <w:sz w:val="18"/>
          <w:szCs w:val="20"/>
          <w:rtl/>
          <w:lang w:val="he-IL"/>
        </w:rPr>
        <w:t xml:space="preserve"> במיוחד בעידן משבר הקורונה</w:t>
      </w:r>
      <w:r w:rsidRPr="006D7782">
        <w:rPr>
          <w:rFonts w:ascii="Georgia" w:hAnsi="Georgia" w:hint="cs"/>
          <w:sz w:val="18"/>
          <w:szCs w:val="20"/>
          <w:rtl/>
          <w:lang w:val="he-IL"/>
        </w:rPr>
        <w:t xml:space="preserve"> (החלטה </w:t>
      </w:r>
      <w:r w:rsidRPr="006D7782">
        <w:rPr>
          <w:rFonts w:ascii="Georgia" w:hAnsi="Georgia"/>
          <w:sz w:val="18"/>
          <w:szCs w:val="20"/>
          <w:rtl/>
          <w:lang w:val="he-IL"/>
        </w:rPr>
        <w:t>450</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הרקע להחלטה היה </w:t>
      </w:r>
      <w:r w:rsidRPr="006D7782">
        <w:rPr>
          <w:rFonts w:ascii="Georgia" w:hAnsi="Georgia" w:hint="cs"/>
          <w:sz w:val="18"/>
          <w:szCs w:val="20"/>
          <w:shd w:val="clear" w:color="auto" w:fill="FFFFFF"/>
          <w:rtl/>
          <w:lang w:val="he-IL"/>
        </w:rPr>
        <w:t xml:space="preserve">מקרים חוזרים ונשנים </w:t>
      </w:r>
      <w:r w:rsidRPr="006D7782">
        <w:rPr>
          <w:rFonts w:ascii="Georgia" w:hAnsi="Georgia"/>
          <w:sz w:val="18"/>
          <w:szCs w:val="20"/>
          <w:shd w:val="clear" w:color="auto" w:fill="FFFFFF"/>
          <w:rtl/>
          <w:lang w:val="he-IL"/>
        </w:rPr>
        <w:t xml:space="preserve">של עושק וניצול אזרחים ותיקים וצרכנים פגיעים אחרים, וצורך בפיתוח כלים נוספים </w:t>
      </w:r>
      <w:r w:rsidRPr="006D7782">
        <w:rPr>
          <w:rFonts w:ascii="Georgia" w:hAnsi="Georgia" w:hint="cs"/>
          <w:sz w:val="18"/>
          <w:szCs w:val="20"/>
          <w:shd w:val="clear" w:color="auto" w:fill="FFFFFF"/>
          <w:rtl/>
          <w:lang w:val="he-IL"/>
        </w:rPr>
        <w:t>ל</w:t>
      </w:r>
      <w:r w:rsidRPr="006D7782">
        <w:rPr>
          <w:rFonts w:ascii="Georgia" w:hAnsi="Georgia"/>
          <w:sz w:val="18"/>
          <w:szCs w:val="20"/>
          <w:shd w:val="clear" w:color="auto" w:fill="FFFFFF"/>
          <w:rtl/>
          <w:lang w:val="he-IL"/>
        </w:rPr>
        <w:t xml:space="preserve">אכיפה, </w:t>
      </w:r>
      <w:r w:rsidRPr="006D7782">
        <w:rPr>
          <w:rFonts w:ascii="Georgia" w:hAnsi="Georgia" w:hint="cs"/>
          <w:sz w:val="18"/>
          <w:szCs w:val="20"/>
          <w:shd w:val="clear" w:color="auto" w:fill="FFFFFF"/>
          <w:rtl/>
          <w:lang w:val="he-IL"/>
        </w:rPr>
        <w:t>ל</w:t>
      </w:r>
      <w:r w:rsidRPr="006D7782">
        <w:rPr>
          <w:rFonts w:ascii="Georgia" w:hAnsi="Georgia"/>
          <w:sz w:val="18"/>
          <w:szCs w:val="20"/>
          <w:shd w:val="clear" w:color="auto" w:fill="FFFFFF"/>
          <w:rtl/>
          <w:lang w:val="he-IL"/>
        </w:rPr>
        <w:t>חקיקה ו</w:t>
      </w:r>
      <w:r w:rsidRPr="006D7782">
        <w:rPr>
          <w:rFonts w:ascii="Georgia" w:hAnsi="Georgia" w:hint="cs"/>
          <w:sz w:val="18"/>
          <w:szCs w:val="20"/>
          <w:shd w:val="clear" w:color="auto" w:fill="FFFFFF"/>
          <w:rtl/>
          <w:lang w:val="he-IL"/>
        </w:rPr>
        <w:t>ל</w:t>
      </w:r>
      <w:r w:rsidRPr="006D7782">
        <w:rPr>
          <w:rFonts w:ascii="Georgia" w:hAnsi="Georgia"/>
          <w:sz w:val="18"/>
          <w:szCs w:val="20"/>
          <w:shd w:val="clear" w:color="auto" w:fill="FFFFFF"/>
          <w:rtl/>
          <w:lang w:val="he-IL"/>
        </w:rPr>
        <w:t xml:space="preserve">הסברה. </w:t>
      </w:r>
      <w:r w:rsidRPr="006D7782">
        <w:rPr>
          <w:rFonts w:ascii="Georgia" w:hAnsi="Georgia"/>
          <w:sz w:val="18"/>
          <w:szCs w:val="20"/>
          <w:rtl/>
          <w:lang w:val="he-IL"/>
        </w:rPr>
        <w:t>הישגיה של החלטה זו הי</w:t>
      </w:r>
      <w:r w:rsidRPr="006D7782">
        <w:rPr>
          <w:rFonts w:ascii="Georgia" w:hAnsi="Georgia" w:hint="cs"/>
          <w:sz w:val="18"/>
          <w:szCs w:val="20"/>
          <w:rtl/>
          <w:lang w:val="he-IL"/>
        </w:rPr>
        <w:t>ו</w:t>
      </w:r>
      <w:r w:rsidRPr="006D7782">
        <w:rPr>
          <w:rFonts w:ascii="Georgia" w:hAnsi="Georgia"/>
          <w:sz w:val="18"/>
          <w:szCs w:val="20"/>
          <w:rtl/>
          <w:lang w:val="he-IL"/>
        </w:rPr>
        <w:t xml:space="preserve"> הגדרת האזרחים ה</w:t>
      </w:r>
      <w:r w:rsidRPr="006D7782">
        <w:rPr>
          <w:rFonts w:ascii="Georgia" w:hAnsi="Georgia" w:hint="cs"/>
          <w:sz w:val="18"/>
          <w:szCs w:val="20"/>
          <w:rtl/>
          <w:lang w:val="he-IL"/>
        </w:rPr>
        <w:t>ו</w:t>
      </w:r>
      <w:r w:rsidRPr="006D7782">
        <w:rPr>
          <w:rFonts w:ascii="Georgia" w:hAnsi="Georgia"/>
          <w:sz w:val="18"/>
          <w:szCs w:val="20"/>
          <w:rtl/>
          <w:lang w:val="he-IL"/>
        </w:rPr>
        <w:t xml:space="preserve">ותיקים כקבוצה </w:t>
      </w:r>
      <w:r w:rsidRPr="006D7782">
        <w:rPr>
          <w:rFonts w:ascii="Georgia" w:hAnsi="Georgia" w:hint="cs"/>
          <w:sz w:val="18"/>
          <w:szCs w:val="20"/>
          <w:rtl/>
          <w:lang w:val="he-IL"/>
        </w:rPr>
        <w:t xml:space="preserve">שראוי כי תתקבל בגינה </w:t>
      </w:r>
      <w:r w:rsidRPr="006D7782">
        <w:rPr>
          <w:rFonts w:ascii="Georgia" w:hAnsi="Georgia"/>
          <w:sz w:val="18"/>
          <w:szCs w:val="20"/>
          <w:rtl/>
          <w:lang w:val="he-IL"/>
        </w:rPr>
        <w:t>החלטה מיוחדת</w:t>
      </w:r>
      <w:r w:rsidRPr="006D7782">
        <w:rPr>
          <w:rFonts w:ascii="Georgia" w:hAnsi="Georgia" w:hint="cs"/>
          <w:sz w:val="18"/>
          <w:szCs w:val="20"/>
          <w:rtl/>
          <w:lang w:val="he-IL"/>
        </w:rPr>
        <w:t>,</w:t>
      </w:r>
      <w:r w:rsidRPr="006D7782">
        <w:rPr>
          <w:rFonts w:ascii="Georgia" w:hAnsi="Georgia"/>
          <w:sz w:val="18"/>
          <w:szCs w:val="20"/>
          <w:rtl/>
          <w:lang w:val="he-IL"/>
        </w:rPr>
        <w:t xml:space="preserve"> וההדגשה כי היא התקבלה </w:t>
      </w:r>
      <w:r w:rsidRPr="006D7782">
        <w:rPr>
          <w:rFonts w:ascii="Georgia" w:hAnsi="Georgia" w:hint="cs"/>
          <w:sz w:val="18"/>
          <w:szCs w:val="20"/>
          <w:shd w:val="clear" w:color="auto" w:fill="FFFFFF"/>
          <w:rtl/>
          <w:lang w:val="he-IL"/>
        </w:rPr>
        <w:t xml:space="preserve">כדי להגביר את </w:t>
      </w:r>
      <w:r w:rsidRPr="006D7782">
        <w:rPr>
          <w:rFonts w:ascii="Georgia" w:hAnsi="Georgia"/>
          <w:sz w:val="18"/>
          <w:szCs w:val="20"/>
          <w:shd w:val="clear" w:color="auto" w:fill="FFFFFF"/>
          <w:rtl/>
          <w:lang w:val="he-IL"/>
        </w:rPr>
        <w:t>חוסנם בתקופת משבר הקורונה</w:t>
      </w:r>
      <w:r w:rsidRPr="006D7782">
        <w:rPr>
          <w:rFonts w:ascii="Georgia" w:hAnsi="Georgia"/>
          <w:sz w:val="18"/>
          <w:szCs w:val="20"/>
          <w:rtl/>
          <w:lang w:val="he-IL"/>
        </w:rPr>
        <w:t xml:space="preserve">. </w:t>
      </w:r>
      <w:r w:rsidRPr="006D7782">
        <w:rPr>
          <w:rFonts w:ascii="Georgia" w:hAnsi="Georgia" w:hint="cs"/>
          <w:sz w:val="18"/>
          <w:szCs w:val="20"/>
          <w:rtl/>
          <w:lang w:val="he-IL"/>
        </w:rPr>
        <w:t>ה</w:t>
      </w:r>
      <w:r w:rsidRPr="006D7782">
        <w:rPr>
          <w:rFonts w:ascii="Georgia" w:hAnsi="Georgia"/>
          <w:sz w:val="18"/>
          <w:szCs w:val="20"/>
          <w:rtl/>
          <w:lang w:val="he-IL"/>
        </w:rPr>
        <w:t>החלטה מטפלת בהיבטים הצרכניים של האזרחים ה</w:t>
      </w:r>
      <w:r w:rsidRPr="006D7782">
        <w:rPr>
          <w:rFonts w:ascii="Georgia" w:hAnsi="Georgia" w:hint="cs"/>
          <w:sz w:val="18"/>
          <w:szCs w:val="20"/>
          <w:rtl/>
          <w:lang w:val="he-IL"/>
        </w:rPr>
        <w:t>ו</w:t>
      </w:r>
      <w:r w:rsidRPr="006D7782">
        <w:rPr>
          <w:rFonts w:ascii="Georgia" w:hAnsi="Georgia"/>
          <w:sz w:val="18"/>
          <w:szCs w:val="20"/>
          <w:rtl/>
          <w:lang w:val="he-IL"/>
        </w:rPr>
        <w:t>ותיקים</w:t>
      </w:r>
      <w:r w:rsidRPr="006D7782">
        <w:rPr>
          <w:rFonts w:ascii="Georgia" w:hAnsi="Georgia" w:hint="cs"/>
          <w:sz w:val="18"/>
          <w:szCs w:val="20"/>
          <w:rtl/>
          <w:lang w:val="he-IL"/>
        </w:rPr>
        <w:t>,</w:t>
      </w:r>
      <w:r w:rsidRPr="006D7782">
        <w:rPr>
          <w:rFonts w:ascii="Georgia" w:hAnsi="Georgia"/>
          <w:sz w:val="18"/>
          <w:szCs w:val="20"/>
          <w:rtl/>
          <w:lang w:val="he-IL"/>
        </w:rPr>
        <w:t xml:space="preserve"> אך היא </w:t>
      </w:r>
      <w:r w:rsidRPr="006D7782">
        <w:rPr>
          <w:rFonts w:ascii="Georgia" w:hAnsi="Georgia" w:hint="cs"/>
          <w:sz w:val="18"/>
          <w:szCs w:val="20"/>
          <w:rtl/>
          <w:lang w:val="he-IL"/>
        </w:rPr>
        <w:t>הייתה</w:t>
      </w:r>
      <w:r w:rsidRPr="006D7782">
        <w:rPr>
          <w:rFonts w:ascii="Georgia" w:hAnsi="Georgia"/>
          <w:sz w:val="18"/>
          <w:szCs w:val="20"/>
          <w:rtl/>
          <w:lang w:val="he-IL"/>
        </w:rPr>
        <w:t xml:space="preserve"> ציון דרך לקראת קבלת החלטת הממשלה מס</w:t>
      </w:r>
      <w:r w:rsidRPr="006D7782">
        <w:rPr>
          <w:rFonts w:ascii="Georgia" w:hAnsi="Georgia" w:hint="cs"/>
          <w:sz w:val="18"/>
          <w:szCs w:val="20"/>
          <w:rtl/>
          <w:lang w:val="he-IL"/>
        </w:rPr>
        <w:t>פר</w:t>
      </w:r>
      <w:r w:rsidRPr="006D7782">
        <w:rPr>
          <w:rFonts w:ascii="Georgia" w:hAnsi="Georgia"/>
          <w:sz w:val="18"/>
          <w:szCs w:val="20"/>
          <w:rtl/>
          <w:lang w:val="he-IL"/>
        </w:rPr>
        <w:t xml:space="preserve"> 592,</w:t>
      </w:r>
      <w:r w:rsidRPr="006D7782">
        <w:rPr>
          <w:rFonts w:ascii="Georgia" w:hAnsi="Georgia" w:hint="cs"/>
          <w:sz w:val="18"/>
          <w:szCs w:val="20"/>
          <w:rtl/>
          <w:lang w:val="he-IL"/>
        </w:rPr>
        <w:t xml:space="preserve"> שיזמה שרת </w:t>
      </w:r>
      <w:r w:rsidRPr="006D7782">
        <w:rPr>
          <w:rFonts w:ascii="Georgia" w:hAnsi="Georgia"/>
          <w:sz w:val="18"/>
          <w:szCs w:val="20"/>
          <w:rtl/>
          <w:lang w:val="he-IL"/>
        </w:rPr>
        <w:t xml:space="preserve">המשרד לשוויון חברתי ח"כ מירב כהן, </w:t>
      </w:r>
      <w:r w:rsidRPr="006D7782">
        <w:rPr>
          <w:rFonts w:ascii="Georgia" w:hAnsi="Georgia" w:hint="cs"/>
          <w:sz w:val="18"/>
          <w:szCs w:val="20"/>
          <w:rtl/>
          <w:lang w:val="he-IL"/>
        </w:rPr>
        <w:t>ו</w:t>
      </w:r>
      <w:r w:rsidRPr="006D7782">
        <w:rPr>
          <w:rFonts w:ascii="Georgia" w:hAnsi="Georgia"/>
          <w:sz w:val="18"/>
          <w:szCs w:val="20"/>
          <w:rtl/>
          <w:lang w:val="he-IL"/>
        </w:rPr>
        <w:t xml:space="preserve">עוסקת בעולם העבודה של בני הגיל השלישי. </w:t>
      </w:r>
    </w:p>
    <w:p w14:paraId="258BB334"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החלט</w:t>
      </w:r>
      <w:r w:rsidRPr="006D7782">
        <w:rPr>
          <w:rFonts w:ascii="Georgia" w:hAnsi="Georgia" w:hint="cs"/>
          <w:sz w:val="18"/>
          <w:szCs w:val="20"/>
          <w:rtl/>
          <w:lang w:val="he-IL"/>
        </w:rPr>
        <w:t>ה 592</w:t>
      </w:r>
      <w:r w:rsidRPr="006D7782">
        <w:rPr>
          <w:rFonts w:ascii="Georgia" w:hAnsi="Georgia"/>
          <w:sz w:val="18"/>
          <w:szCs w:val="20"/>
          <w:rtl/>
          <w:lang w:val="he-IL"/>
        </w:rPr>
        <w:t xml:space="preserve"> הגיעה לאחר הצלחת </w:t>
      </w:r>
      <w:r w:rsidRPr="006D7782">
        <w:rPr>
          <w:rFonts w:ascii="Georgia" w:hAnsi="Georgia" w:hint="cs"/>
          <w:sz w:val="18"/>
          <w:szCs w:val="20"/>
          <w:rtl/>
          <w:lang w:val="he-IL"/>
        </w:rPr>
        <w:t>ניסוי המקדים</w:t>
      </w:r>
      <w:r w:rsidRPr="006D7782">
        <w:rPr>
          <w:rFonts w:ascii="Georgia" w:hAnsi="Georgia"/>
          <w:sz w:val="18"/>
          <w:szCs w:val="20"/>
          <w:rtl/>
          <w:lang w:val="he-IL"/>
        </w:rPr>
        <w:t xml:space="preserve"> שבוצע בעקבות החלטת ממשלה מס</w:t>
      </w:r>
      <w:r w:rsidRPr="006D7782">
        <w:rPr>
          <w:rFonts w:ascii="Georgia" w:hAnsi="Georgia" w:hint="cs"/>
          <w:sz w:val="18"/>
          <w:szCs w:val="20"/>
          <w:rtl/>
          <w:lang w:val="he-IL"/>
        </w:rPr>
        <w:t>פר</w:t>
      </w:r>
      <w:r w:rsidRPr="006D7782">
        <w:rPr>
          <w:rFonts w:ascii="Georgia" w:hAnsi="Georgia"/>
          <w:sz w:val="18"/>
          <w:szCs w:val="20"/>
          <w:rtl/>
          <w:lang w:val="he-IL"/>
        </w:rPr>
        <w:t xml:space="preserve"> 834 מיום </w:t>
      </w:r>
      <w:r w:rsidRPr="006D7782">
        <w:rPr>
          <w:rFonts w:ascii="Georgia" w:hAnsi="Georgia" w:hint="cs"/>
          <w:sz w:val="18"/>
          <w:szCs w:val="20"/>
          <w:rtl/>
          <w:lang w:val="he-IL"/>
        </w:rPr>
        <w:t xml:space="preserve">13 בדצמבר 2015 </w:t>
      </w:r>
      <w:r w:rsidRPr="006D7782">
        <w:rPr>
          <w:rFonts w:ascii="Georgia" w:hAnsi="Georgia"/>
          <w:sz w:val="18"/>
          <w:szCs w:val="20"/>
          <w:rtl/>
          <w:lang w:val="he-IL"/>
        </w:rPr>
        <w:t xml:space="preserve">בנושא שילוב מבוגרים בתעסוקה. מסקר שביעות רצון </w:t>
      </w:r>
      <w:r w:rsidRPr="006D7782">
        <w:rPr>
          <w:rFonts w:ascii="Georgia" w:hAnsi="Georgia" w:hint="cs"/>
          <w:sz w:val="18"/>
          <w:szCs w:val="20"/>
          <w:rtl/>
          <w:lang w:val="he-IL"/>
        </w:rPr>
        <w:t xml:space="preserve">שערך המשרד לשוויון חברתי </w:t>
      </w:r>
      <w:r w:rsidRPr="006D7782">
        <w:rPr>
          <w:rFonts w:ascii="Georgia" w:hAnsi="Georgia"/>
          <w:sz w:val="18"/>
          <w:szCs w:val="20"/>
          <w:rtl/>
          <w:lang w:val="he-IL"/>
        </w:rPr>
        <w:t xml:space="preserve">בעקבות הפיילוט עלה כי 91% מהאזרחים הוותיקים היו מרוצים </w:t>
      </w:r>
      <w:r w:rsidRPr="006D7782">
        <w:rPr>
          <w:rFonts w:ascii="Georgia" w:hAnsi="Georgia" w:hint="cs"/>
          <w:sz w:val="18"/>
          <w:szCs w:val="20"/>
          <w:rtl/>
          <w:lang w:val="he-IL"/>
        </w:rPr>
        <w:t>מהשילוב שלהם בתעסוקה בעקבות ההחלטה (המשרד לשוויון חברתי, 2020)</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זאת ועוד, </w:t>
      </w:r>
      <w:r w:rsidRPr="006D7782">
        <w:rPr>
          <w:rFonts w:ascii="Georgia" w:hAnsi="Georgia"/>
          <w:sz w:val="18"/>
          <w:szCs w:val="20"/>
          <w:rtl/>
          <w:lang w:val="he-IL"/>
        </w:rPr>
        <w:t>מרבית המבוגרים שהועסקו ב</w:t>
      </w:r>
      <w:r w:rsidRPr="006D7782">
        <w:rPr>
          <w:rFonts w:ascii="Georgia" w:hAnsi="Georgia" w:hint="cs"/>
          <w:sz w:val="18"/>
          <w:szCs w:val="20"/>
          <w:rtl/>
          <w:lang w:val="he-IL"/>
        </w:rPr>
        <w:t>מסגרת הניסוי המקדים</w:t>
      </w:r>
      <w:r w:rsidRPr="006D7782">
        <w:rPr>
          <w:rFonts w:ascii="Georgia" w:hAnsi="Georgia"/>
          <w:sz w:val="18"/>
          <w:szCs w:val="20"/>
          <w:rtl/>
          <w:lang w:val="he-IL"/>
        </w:rPr>
        <w:t xml:space="preserve"> אף העידו כי רכשו חברים חדשים</w:t>
      </w:r>
      <w:r w:rsidRPr="006D7782">
        <w:rPr>
          <w:rFonts w:ascii="Georgia" w:hAnsi="Georgia" w:hint="cs"/>
          <w:sz w:val="18"/>
          <w:szCs w:val="20"/>
          <w:rtl/>
          <w:lang w:val="he-IL"/>
        </w:rPr>
        <w:t>,</w:t>
      </w:r>
      <w:r w:rsidRPr="006D7782">
        <w:rPr>
          <w:rFonts w:ascii="Georgia" w:hAnsi="Georgia"/>
          <w:sz w:val="18"/>
          <w:szCs w:val="20"/>
          <w:rtl/>
          <w:lang w:val="he-IL"/>
        </w:rPr>
        <w:t xml:space="preserve"> ו</w:t>
      </w:r>
      <w:r w:rsidRPr="006D7782">
        <w:rPr>
          <w:rFonts w:ascii="Georgia" w:hAnsi="Georgia" w:hint="cs"/>
          <w:sz w:val="18"/>
          <w:szCs w:val="20"/>
          <w:rtl/>
          <w:lang w:val="he-IL"/>
        </w:rPr>
        <w:t xml:space="preserve">כי </w:t>
      </w:r>
      <w:r w:rsidRPr="006D7782">
        <w:rPr>
          <w:rFonts w:ascii="Georgia" w:hAnsi="Georgia"/>
          <w:sz w:val="18"/>
          <w:szCs w:val="20"/>
          <w:rtl/>
          <w:lang w:val="he-IL"/>
        </w:rPr>
        <w:t xml:space="preserve">ביטחונם העצמי </w:t>
      </w:r>
      <w:r w:rsidRPr="006D7782">
        <w:rPr>
          <w:rFonts w:ascii="Georgia" w:hAnsi="Georgia" w:hint="cs"/>
          <w:sz w:val="18"/>
          <w:szCs w:val="20"/>
          <w:rtl/>
          <w:lang w:val="he-IL"/>
        </w:rPr>
        <w:t>התחזק</w:t>
      </w:r>
      <w:r w:rsidRPr="006D7782">
        <w:rPr>
          <w:rFonts w:ascii="Georgia" w:hAnsi="Georgia"/>
          <w:sz w:val="18"/>
          <w:szCs w:val="20"/>
          <w:rtl/>
          <w:lang w:val="he-IL"/>
        </w:rPr>
        <w:t xml:space="preserve">. על פי החלטה </w:t>
      </w:r>
      <w:r w:rsidRPr="006D7782">
        <w:rPr>
          <w:rFonts w:ascii="Georgia" w:hAnsi="Georgia" w:hint="cs"/>
          <w:sz w:val="18"/>
          <w:szCs w:val="20"/>
          <w:rtl/>
          <w:lang w:val="he-IL"/>
        </w:rPr>
        <w:t>834</w:t>
      </w:r>
      <w:r w:rsidRPr="006D7782">
        <w:rPr>
          <w:rFonts w:ascii="Georgia" w:hAnsi="Georgia"/>
          <w:sz w:val="18"/>
          <w:szCs w:val="20"/>
          <w:rtl/>
          <w:lang w:val="he-IL"/>
        </w:rPr>
        <w:t>, החל משנת 2021 מסלול התעסוקה הייעודי במסגרת שירות המדינה לאזרחים ותיקים מעבר לגיל פרישה 67 יורחב לעד 576</w:t>
      </w:r>
      <w:r w:rsidRPr="006D7782">
        <w:rPr>
          <w:rFonts w:ascii="Georgia" w:hAnsi="Georgia" w:hint="cs"/>
          <w:sz w:val="18"/>
          <w:szCs w:val="20"/>
          <w:rtl/>
          <w:lang w:val="he-IL"/>
        </w:rPr>
        <w:t xml:space="preserve"> אלף</w:t>
      </w:r>
      <w:r w:rsidRPr="006D7782">
        <w:rPr>
          <w:rFonts w:ascii="Georgia" w:hAnsi="Georgia"/>
          <w:sz w:val="18"/>
          <w:szCs w:val="20"/>
          <w:rtl/>
          <w:lang w:val="he-IL"/>
        </w:rPr>
        <w:t xml:space="preserve"> שעות לשנה לכלל שירות המדינה, בהתאם לאמות מידה ו</w:t>
      </w:r>
      <w:r w:rsidRPr="006D7782">
        <w:rPr>
          <w:rFonts w:ascii="Georgia" w:hAnsi="Georgia" w:hint="cs"/>
          <w:sz w:val="18"/>
          <w:szCs w:val="20"/>
          <w:rtl/>
          <w:lang w:val="he-IL"/>
        </w:rPr>
        <w:t>ל</w:t>
      </w:r>
      <w:r w:rsidRPr="006D7782">
        <w:rPr>
          <w:rFonts w:ascii="Georgia" w:hAnsi="Georgia"/>
          <w:sz w:val="18"/>
          <w:szCs w:val="20"/>
          <w:rtl/>
          <w:lang w:val="he-IL"/>
        </w:rPr>
        <w:t>כללים שיגד</w:t>
      </w:r>
      <w:r w:rsidRPr="006D7782">
        <w:rPr>
          <w:rFonts w:ascii="Georgia" w:hAnsi="Georgia" w:hint="cs"/>
          <w:sz w:val="18"/>
          <w:szCs w:val="20"/>
          <w:rtl/>
          <w:lang w:val="he-IL"/>
        </w:rPr>
        <w:t>י</w:t>
      </w:r>
      <w:r w:rsidRPr="006D7782">
        <w:rPr>
          <w:rFonts w:ascii="Georgia" w:hAnsi="Georgia"/>
          <w:sz w:val="18"/>
          <w:szCs w:val="20"/>
          <w:rtl/>
          <w:lang w:val="he-IL"/>
        </w:rPr>
        <w:t xml:space="preserve">ר נציב שירות המדינה. </w:t>
      </w:r>
      <w:r w:rsidRPr="006D7782">
        <w:rPr>
          <w:rFonts w:ascii="Georgia" w:hAnsi="Georgia"/>
          <w:sz w:val="18"/>
          <w:szCs w:val="20"/>
          <w:shd w:val="clear" w:color="auto" w:fill="FFFFFF"/>
          <w:rtl/>
          <w:lang w:val="he-IL"/>
        </w:rPr>
        <w:t>מדובר</w:t>
      </w:r>
      <w:r w:rsidRPr="006D7782">
        <w:rPr>
          <w:rFonts w:ascii="Georgia" w:hAnsi="Georgia" w:hint="cs"/>
          <w:sz w:val="18"/>
          <w:szCs w:val="20"/>
          <w:shd w:val="clear" w:color="auto" w:fill="FFFFFF"/>
          <w:rtl/>
          <w:lang w:val="he-IL"/>
        </w:rPr>
        <w:t xml:space="preserve"> אפוא </w:t>
      </w:r>
      <w:r w:rsidRPr="006D7782">
        <w:rPr>
          <w:rFonts w:ascii="Georgia" w:hAnsi="Georgia"/>
          <w:sz w:val="18"/>
          <w:szCs w:val="20"/>
          <w:shd w:val="clear" w:color="auto" w:fill="FFFFFF"/>
          <w:rtl/>
          <w:lang w:val="he-IL"/>
        </w:rPr>
        <w:t xml:space="preserve">בעלייה </w:t>
      </w:r>
      <w:r w:rsidRPr="006D7782">
        <w:rPr>
          <w:rFonts w:ascii="Georgia" w:hAnsi="Georgia" w:hint="cs"/>
          <w:sz w:val="18"/>
          <w:szCs w:val="20"/>
          <w:shd w:val="clear" w:color="auto" w:fill="FFFFFF"/>
          <w:rtl/>
          <w:lang w:val="he-IL"/>
        </w:rPr>
        <w:t xml:space="preserve">ניכרת, </w:t>
      </w:r>
      <w:r w:rsidRPr="006D7782">
        <w:rPr>
          <w:rFonts w:ascii="Georgia" w:hAnsi="Georgia"/>
          <w:sz w:val="18"/>
          <w:szCs w:val="20"/>
          <w:shd w:val="clear" w:color="auto" w:fill="FFFFFF"/>
          <w:rtl/>
          <w:lang w:val="he-IL"/>
        </w:rPr>
        <w:t xml:space="preserve">של פי </w:t>
      </w:r>
      <w:r w:rsidRPr="006D7782">
        <w:rPr>
          <w:rFonts w:ascii="Georgia" w:hAnsi="Georgia" w:hint="cs"/>
          <w:sz w:val="18"/>
          <w:szCs w:val="20"/>
          <w:shd w:val="clear" w:color="auto" w:fill="FFFFFF"/>
          <w:rtl/>
          <w:lang w:val="he-IL"/>
        </w:rPr>
        <w:t xml:space="preserve">שבעה </w:t>
      </w:r>
      <w:r w:rsidRPr="006D7782">
        <w:rPr>
          <w:rFonts w:ascii="Georgia" w:hAnsi="Georgia"/>
          <w:sz w:val="18"/>
          <w:szCs w:val="20"/>
          <w:shd w:val="clear" w:color="auto" w:fill="FFFFFF"/>
          <w:rtl/>
          <w:lang w:val="he-IL"/>
        </w:rPr>
        <w:t>לערך, בהיקפי התעסוקה.</w:t>
      </w:r>
    </w:p>
    <w:p w14:paraId="7B669925" w14:textId="0A296624" w:rsidR="00BE665E" w:rsidRPr="006D7782" w:rsidRDefault="00BE665E" w:rsidP="006D7782">
      <w:pPr>
        <w:spacing w:after="180" w:line="280" w:lineRule="exact"/>
        <w:jc w:val="both"/>
        <w:rPr>
          <w:rFonts w:ascii="Georgia" w:hAnsi="Georgia" w:cs="Georgia"/>
          <w:sz w:val="18"/>
          <w:szCs w:val="18"/>
          <w:rtl/>
          <w:lang w:val="he-IL"/>
        </w:rPr>
      </w:pPr>
      <w:r w:rsidRPr="006D7782">
        <w:rPr>
          <w:rFonts w:ascii="Georgia" w:hAnsi="Georgia"/>
          <w:sz w:val="18"/>
          <w:szCs w:val="20"/>
          <w:rtl/>
          <w:lang w:val="he-IL"/>
        </w:rPr>
        <w:t xml:space="preserve">מסלול התעסוקה </w:t>
      </w:r>
      <w:r w:rsidRPr="006D7782">
        <w:rPr>
          <w:rFonts w:ascii="Georgia" w:hAnsi="Georgia" w:hint="cs"/>
          <w:sz w:val="18"/>
          <w:szCs w:val="20"/>
          <w:rtl/>
          <w:lang w:val="he-IL"/>
        </w:rPr>
        <w:t xml:space="preserve">ממומן </w:t>
      </w:r>
      <w:r w:rsidRPr="006D7782">
        <w:rPr>
          <w:rFonts w:ascii="Georgia" w:hAnsi="Georgia"/>
          <w:sz w:val="18"/>
          <w:szCs w:val="20"/>
          <w:rtl/>
          <w:lang w:val="he-IL"/>
        </w:rPr>
        <w:t xml:space="preserve">מתקציב "שעות העסקה" של המשרדים, ללא תוספת תקציב או שעות. במסגרת פרויקט זה </w:t>
      </w:r>
      <w:r w:rsidRPr="006D7782">
        <w:rPr>
          <w:rFonts w:ascii="Georgia" w:hAnsi="Georgia" w:hint="cs"/>
          <w:sz w:val="18"/>
          <w:szCs w:val="20"/>
          <w:rtl/>
          <w:lang w:val="he-IL"/>
        </w:rPr>
        <w:t xml:space="preserve">אמורה </w:t>
      </w:r>
      <w:r w:rsidRPr="006D7782">
        <w:rPr>
          <w:rFonts w:ascii="Georgia" w:hAnsi="Georgia"/>
          <w:sz w:val="18"/>
          <w:szCs w:val="20"/>
          <w:rtl/>
          <w:lang w:val="he-IL"/>
        </w:rPr>
        <w:t xml:space="preserve">נציבות שירות המדינה לגבש מדדים כמותיים ואיכותיים </w:t>
      </w:r>
      <w:r w:rsidRPr="006D7782">
        <w:rPr>
          <w:rFonts w:ascii="Georgia" w:hAnsi="Georgia" w:hint="cs"/>
          <w:sz w:val="18"/>
          <w:szCs w:val="20"/>
          <w:rtl/>
          <w:lang w:val="he-IL"/>
        </w:rPr>
        <w:t xml:space="preserve">שיאפשרו </w:t>
      </w:r>
      <w:r w:rsidRPr="006D7782">
        <w:rPr>
          <w:rFonts w:ascii="Georgia" w:hAnsi="Georgia"/>
          <w:sz w:val="18"/>
          <w:szCs w:val="20"/>
          <w:rtl/>
          <w:lang w:val="he-IL"/>
        </w:rPr>
        <w:t>בקרה על תעסוקת האזרחים הוותיקים</w:t>
      </w:r>
      <w:r w:rsidR="00D05D54">
        <w:rPr>
          <w:rFonts w:ascii="Georgia" w:hAnsi="Georgia" w:hint="cs"/>
          <w:sz w:val="18"/>
          <w:szCs w:val="20"/>
          <w:rtl/>
          <w:lang w:val="he-IL"/>
        </w:rPr>
        <w:t xml:space="preserve"> </w:t>
      </w:r>
      <w:r w:rsidRPr="006D7782">
        <w:rPr>
          <w:rFonts w:ascii="Georgia" w:hAnsi="Georgia"/>
          <w:sz w:val="18"/>
          <w:szCs w:val="20"/>
          <w:rtl/>
          <w:lang w:val="he-IL"/>
        </w:rPr>
        <w:t xml:space="preserve">במסלול התעסוקה, ולהגדיר כלים נוספים </w:t>
      </w:r>
      <w:r w:rsidRPr="006D7782">
        <w:rPr>
          <w:rFonts w:ascii="Georgia" w:hAnsi="Georgia"/>
          <w:sz w:val="18"/>
          <w:szCs w:val="20"/>
          <w:rtl/>
          <w:lang w:val="he-IL"/>
        </w:rPr>
        <w:lastRenderedPageBreak/>
        <w:t xml:space="preserve">לתעסוקת אזרחים ותיקים בשירות המדינה. אחת לשנה </w:t>
      </w:r>
      <w:r w:rsidRPr="006D7782">
        <w:rPr>
          <w:rFonts w:ascii="Georgia" w:hAnsi="Georgia" w:hint="cs"/>
          <w:sz w:val="18"/>
          <w:szCs w:val="20"/>
          <w:rtl/>
          <w:lang w:val="he-IL"/>
        </w:rPr>
        <w:t xml:space="preserve">ידווחו </w:t>
      </w:r>
      <w:r w:rsidRPr="006D7782">
        <w:rPr>
          <w:rFonts w:ascii="Georgia" w:hAnsi="Georgia"/>
          <w:sz w:val="18"/>
          <w:szCs w:val="20"/>
          <w:rtl/>
          <w:lang w:val="he-IL"/>
        </w:rPr>
        <w:t xml:space="preserve">השרה לשוויון חברתי ונציב שירות המדינה לממשלה על מדדי ההצלחה של </w:t>
      </w:r>
      <w:r w:rsidRPr="006D7782">
        <w:rPr>
          <w:rFonts w:ascii="Georgia" w:hAnsi="Georgia" w:hint="cs"/>
          <w:sz w:val="18"/>
          <w:szCs w:val="20"/>
          <w:rtl/>
          <w:lang w:val="he-IL"/>
        </w:rPr>
        <w:t>ה</w:t>
      </w:r>
      <w:r w:rsidRPr="006D7782">
        <w:rPr>
          <w:rFonts w:ascii="Georgia" w:hAnsi="Georgia"/>
          <w:sz w:val="18"/>
          <w:szCs w:val="20"/>
          <w:rtl/>
          <w:lang w:val="he-IL"/>
        </w:rPr>
        <w:t>כלי</w:t>
      </w:r>
      <w:r w:rsidRPr="006D7782">
        <w:rPr>
          <w:rFonts w:ascii="Georgia" w:hAnsi="Georgia" w:hint="cs"/>
          <w:sz w:val="18"/>
          <w:szCs w:val="20"/>
          <w:rtl/>
          <w:lang w:val="he-IL"/>
        </w:rPr>
        <w:t>ם ל</w:t>
      </w:r>
      <w:r w:rsidRPr="006D7782">
        <w:rPr>
          <w:rFonts w:ascii="Georgia" w:hAnsi="Georgia"/>
          <w:sz w:val="18"/>
          <w:szCs w:val="20"/>
          <w:rtl/>
          <w:lang w:val="he-IL"/>
        </w:rPr>
        <w:t>תעסוקת אזרחים ותיקים בשירות המדינה</w:t>
      </w:r>
      <w:r w:rsidRPr="006D7782">
        <w:rPr>
          <w:rFonts w:ascii="Georgia" w:hAnsi="Georgia" w:hint="cs"/>
          <w:sz w:val="18"/>
          <w:szCs w:val="20"/>
          <w:rtl/>
          <w:lang w:val="he-IL"/>
        </w:rPr>
        <w:t xml:space="preserve"> ועל </w:t>
      </w:r>
      <w:r w:rsidRPr="006D7782">
        <w:rPr>
          <w:rFonts w:ascii="Georgia" w:hAnsi="Georgia"/>
          <w:sz w:val="18"/>
          <w:szCs w:val="20"/>
          <w:rtl/>
          <w:lang w:val="he-IL"/>
        </w:rPr>
        <w:t>חסמים</w:t>
      </w:r>
      <w:r w:rsidRPr="006D7782">
        <w:rPr>
          <w:rFonts w:ascii="Georgia" w:hAnsi="Georgia" w:hint="cs"/>
          <w:sz w:val="18"/>
          <w:szCs w:val="20"/>
          <w:rtl/>
          <w:lang w:val="he-IL"/>
        </w:rPr>
        <w:t xml:space="preserve">, ויציגו </w:t>
      </w:r>
      <w:r w:rsidRPr="006D7782">
        <w:rPr>
          <w:rFonts w:ascii="Georgia" w:hAnsi="Georgia"/>
          <w:sz w:val="18"/>
          <w:szCs w:val="20"/>
          <w:rtl/>
          <w:lang w:val="he-IL"/>
        </w:rPr>
        <w:t>המלצות להמשך</w:t>
      </w:r>
      <w:r w:rsidRPr="006D7782">
        <w:rPr>
          <w:rFonts w:ascii="Georgia" w:hAnsi="Georgia" w:hint="cs"/>
          <w:sz w:val="18"/>
          <w:szCs w:val="20"/>
          <w:rtl/>
          <w:lang w:val="he-IL"/>
        </w:rPr>
        <w:t xml:space="preserve"> </w:t>
      </w:r>
      <w:r w:rsidRPr="006D7782">
        <w:rPr>
          <w:rFonts w:ascii="Georgia" w:hAnsi="Georgia"/>
          <w:sz w:val="18"/>
          <w:szCs w:val="20"/>
          <w:rtl/>
          <w:lang w:val="he-IL"/>
        </w:rPr>
        <w:t>–</w:t>
      </w:r>
      <w:r w:rsidRPr="006D7782">
        <w:rPr>
          <w:rFonts w:ascii="Georgia" w:hAnsi="Georgia" w:hint="cs"/>
          <w:sz w:val="18"/>
          <w:szCs w:val="20"/>
          <w:rtl/>
          <w:lang w:val="he-IL"/>
        </w:rPr>
        <w:t xml:space="preserve"> </w:t>
      </w:r>
      <w:r w:rsidRPr="006D7782">
        <w:rPr>
          <w:rFonts w:ascii="Georgia" w:hAnsi="Georgia"/>
          <w:sz w:val="18"/>
          <w:szCs w:val="20"/>
          <w:rtl/>
          <w:lang w:val="he-IL"/>
        </w:rPr>
        <w:t>זאת על בסיס תהליך בקרה סדור של נציבות ש</w:t>
      </w:r>
      <w:r w:rsidRPr="006D7782">
        <w:rPr>
          <w:rFonts w:ascii="Georgia" w:hAnsi="Georgia" w:hint="cs"/>
          <w:sz w:val="18"/>
          <w:szCs w:val="20"/>
          <w:rtl/>
          <w:lang w:val="he-IL"/>
        </w:rPr>
        <w:t>י</w:t>
      </w:r>
      <w:r w:rsidRPr="006D7782">
        <w:rPr>
          <w:rFonts w:ascii="Georgia" w:hAnsi="Georgia"/>
          <w:sz w:val="18"/>
          <w:szCs w:val="20"/>
          <w:rtl/>
          <w:lang w:val="he-IL"/>
        </w:rPr>
        <w:t xml:space="preserve">רות המדינה. </w:t>
      </w:r>
      <w:r w:rsidRPr="006D7782">
        <w:rPr>
          <w:rFonts w:ascii="Georgia" w:hAnsi="Georgia" w:hint="cs"/>
          <w:sz w:val="18"/>
          <w:szCs w:val="20"/>
          <w:rtl/>
          <w:lang w:val="he-IL"/>
        </w:rPr>
        <w:t>ב</w:t>
      </w:r>
      <w:r w:rsidRPr="006D7782">
        <w:rPr>
          <w:rFonts w:ascii="Georgia" w:hAnsi="Georgia"/>
          <w:sz w:val="18"/>
          <w:szCs w:val="20"/>
          <w:rtl/>
          <w:lang w:val="he-IL"/>
        </w:rPr>
        <w:t xml:space="preserve">אתר המשרד לשוויון חברתי </w:t>
      </w:r>
      <w:r w:rsidRPr="006D7782">
        <w:rPr>
          <w:rFonts w:ascii="Georgia" w:hAnsi="Georgia" w:hint="cs"/>
          <w:sz w:val="18"/>
          <w:szCs w:val="20"/>
          <w:rtl/>
          <w:lang w:val="he-IL"/>
        </w:rPr>
        <w:t xml:space="preserve">מוסבר כי </w:t>
      </w:r>
      <w:r w:rsidRPr="006D7782">
        <w:rPr>
          <w:rFonts w:ascii="Georgia" w:hAnsi="Georgia"/>
          <w:sz w:val="18"/>
          <w:szCs w:val="20"/>
          <w:rtl/>
          <w:lang w:val="he-IL"/>
        </w:rPr>
        <w:t xml:space="preserve">התועלות הצפויות מפעולות לשילוב אזרחים ותיקים בתעסוקה </w:t>
      </w:r>
      <w:r w:rsidRPr="006D7782">
        <w:rPr>
          <w:rFonts w:ascii="Georgia" w:hAnsi="Georgia" w:hint="cs"/>
          <w:sz w:val="18"/>
          <w:szCs w:val="20"/>
          <w:rtl/>
          <w:lang w:val="he-IL"/>
        </w:rPr>
        <w:t xml:space="preserve">הן </w:t>
      </w:r>
      <w:r w:rsidRPr="006D7782">
        <w:rPr>
          <w:rFonts w:ascii="Georgia" w:hAnsi="Georgia"/>
          <w:sz w:val="18"/>
          <w:szCs w:val="20"/>
          <w:rtl/>
          <w:lang w:val="he-IL"/>
        </w:rPr>
        <w:t>שיפור במצב הכלכלי</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שיפור </w:t>
      </w:r>
      <w:r w:rsidRPr="006D7782">
        <w:rPr>
          <w:rFonts w:ascii="Georgia" w:hAnsi="Georgia"/>
          <w:sz w:val="18"/>
          <w:szCs w:val="20"/>
          <w:rtl/>
          <w:lang w:val="he-IL"/>
        </w:rPr>
        <w:t>ב</w:t>
      </w:r>
      <w:r w:rsidRPr="006D7782">
        <w:rPr>
          <w:rFonts w:ascii="Georgia" w:hAnsi="Georgia" w:hint="cs"/>
          <w:sz w:val="18"/>
          <w:szCs w:val="20"/>
          <w:rtl/>
          <w:lang w:val="he-IL"/>
        </w:rPr>
        <w:t>ב</w:t>
      </w:r>
      <w:r w:rsidRPr="006D7782">
        <w:rPr>
          <w:rFonts w:ascii="Georgia" w:hAnsi="Georgia"/>
          <w:sz w:val="18"/>
          <w:szCs w:val="20"/>
          <w:rtl/>
          <w:lang w:val="he-IL"/>
        </w:rPr>
        <w:t>ריאות הפיזית והנפשית</w:t>
      </w:r>
      <w:r w:rsidRPr="006D7782">
        <w:rPr>
          <w:rFonts w:ascii="Georgia" w:hAnsi="Georgia" w:hint="cs"/>
          <w:sz w:val="18"/>
          <w:szCs w:val="20"/>
          <w:rtl/>
          <w:lang w:val="he-IL"/>
        </w:rPr>
        <w:t>, והפחתת תחושת הבדי</w:t>
      </w:r>
      <w:r w:rsidRPr="006D7782">
        <w:rPr>
          <w:rFonts w:ascii="Georgia" w:hAnsi="Georgia"/>
          <w:sz w:val="18"/>
          <w:szCs w:val="20"/>
          <w:rtl/>
          <w:lang w:val="he-IL"/>
        </w:rPr>
        <w:t>דות בעקבות החזר</w:t>
      </w:r>
      <w:r w:rsidRPr="006D7782">
        <w:rPr>
          <w:rFonts w:ascii="Georgia" w:hAnsi="Georgia" w:hint="cs"/>
          <w:sz w:val="18"/>
          <w:szCs w:val="20"/>
          <w:rtl/>
          <w:lang w:val="he-IL"/>
        </w:rPr>
        <w:t>ה</w:t>
      </w:r>
      <w:r w:rsidRPr="006D7782">
        <w:rPr>
          <w:rFonts w:ascii="Georgia" w:hAnsi="Georgia"/>
          <w:sz w:val="18"/>
          <w:szCs w:val="20"/>
          <w:rtl/>
          <w:lang w:val="he-IL"/>
        </w:rPr>
        <w:t xml:space="preserve"> למעגל העבודה</w:t>
      </w:r>
      <w:r w:rsidRPr="006D7782">
        <w:rPr>
          <w:rFonts w:ascii="Georgia" w:hAnsi="Georgia" w:hint="cs"/>
          <w:sz w:val="18"/>
          <w:szCs w:val="20"/>
          <w:rtl/>
          <w:lang w:val="he-IL"/>
        </w:rPr>
        <w:t>;</w:t>
      </w:r>
      <w:r w:rsidRPr="006D7782">
        <w:rPr>
          <w:rFonts w:ascii="Georgia" w:hAnsi="Georgia"/>
          <w:sz w:val="18"/>
          <w:szCs w:val="20"/>
          <w:rtl/>
          <w:lang w:val="he-IL"/>
        </w:rPr>
        <w:t xml:space="preserve"> צמצום ההוצאה הציבורית על בריאות וקצבאות</w:t>
      </w:r>
      <w:r w:rsidRPr="006D7782">
        <w:rPr>
          <w:rFonts w:ascii="Georgia" w:hAnsi="Georgia" w:hint="cs"/>
          <w:sz w:val="18"/>
          <w:szCs w:val="20"/>
          <w:rtl/>
          <w:lang w:val="he-IL"/>
        </w:rPr>
        <w:t>;</w:t>
      </w:r>
      <w:r w:rsidRPr="006D7782">
        <w:rPr>
          <w:rFonts w:ascii="Georgia" w:hAnsi="Georgia"/>
          <w:sz w:val="18"/>
          <w:szCs w:val="20"/>
          <w:rtl/>
          <w:lang w:val="he-IL"/>
        </w:rPr>
        <w:t xml:space="preserve"> הפחתת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בחברה הישראלית ושינוי הדימוי השלילי </w:t>
      </w:r>
      <w:r w:rsidRPr="006D7782">
        <w:rPr>
          <w:rFonts w:ascii="Georgia" w:hAnsi="Georgia" w:hint="cs"/>
          <w:sz w:val="18"/>
          <w:szCs w:val="20"/>
          <w:rtl/>
          <w:lang w:val="he-IL"/>
        </w:rPr>
        <w:t xml:space="preserve">המייחס לאזרחים ותיקים </w:t>
      </w:r>
      <w:r w:rsidRPr="006D7782">
        <w:rPr>
          <w:rFonts w:ascii="Georgia" w:hAnsi="Georgia"/>
          <w:sz w:val="18"/>
          <w:szCs w:val="20"/>
          <w:rtl/>
          <w:lang w:val="he-IL"/>
        </w:rPr>
        <w:t>חולשה ואי יכולת</w:t>
      </w:r>
      <w:r w:rsidR="00D05D54">
        <w:rPr>
          <w:rFonts w:ascii="Georgia" w:hAnsi="Georgia" w:hint="cs"/>
          <w:sz w:val="18"/>
          <w:szCs w:val="20"/>
          <w:rtl/>
          <w:lang w:val="he-IL"/>
        </w:rPr>
        <w:t xml:space="preserve"> </w:t>
      </w:r>
      <w:r w:rsidRPr="006D7782">
        <w:rPr>
          <w:rFonts w:ascii="Georgia" w:hAnsi="Georgia" w:hint="cs"/>
          <w:sz w:val="18"/>
          <w:szCs w:val="20"/>
          <w:rtl/>
          <w:lang w:val="he-IL"/>
        </w:rPr>
        <w:t xml:space="preserve">ומוביל </w:t>
      </w:r>
      <w:r w:rsidRPr="006D7782">
        <w:rPr>
          <w:rFonts w:ascii="Georgia" w:hAnsi="Georgia"/>
          <w:sz w:val="18"/>
          <w:szCs w:val="20"/>
          <w:rtl/>
          <w:lang w:val="he-IL"/>
        </w:rPr>
        <w:t>להדרת</w:t>
      </w:r>
      <w:r w:rsidRPr="006D7782">
        <w:rPr>
          <w:rFonts w:ascii="Georgia" w:hAnsi="Georgia" w:hint="cs"/>
          <w:sz w:val="18"/>
          <w:szCs w:val="20"/>
          <w:rtl/>
          <w:lang w:val="he-IL"/>
        </w:rPr>
        <w:t>ם</w:t>
      </w:r>
      <w:r w:rsidRPr="006D7782">
        <w:rPr>
          <w:rFonts w:ascii="Georgia" w:hAnsi="Georgia"/>
          <w:sz w:val="18"/>
          <w:szCs w:val="20"/>
          <w:rtl/>
          <w:lang w:val="he-IL"/>
        </w:rPr>
        <w:t xml:space="preserve"> מחלקים מרכזיים בחברה</w:t>
      </w:r>
      <w:r w:rsidRPr="006D7782">
        <w:rPr>
          <w:rFonts w:ascii="Georgia" w:hAnsi="Georgia" w:hint="cs"/>
          <w:sz w:val="18"/>
          <w:szCs w:val="20"/>
          <w:rtl/>
          <w:lang w:val="he-IL"/>
        </w:rPr>
        <w:t xml:space="preserve"> </w:t>
      </w:r>
      <w:r w:rsidRPr="006D7782">
        <w:rPr>
          <w:rFonts w:ascii="Georgia" w:hAnsi="Georgia"/>
          <w:sz w:val="18"/>
          <w:szCs w:val="20"/>
          <w:shd w:val="clear" w:color="auto" w:fill="FFFFFF"/>
          <w:rtl/>
        </w:rPr>
        <w:t>–</w:t>
      </w:r>
      <w:r w:rsidRPr="006D7782">
        <w:rPr>
          <w:rFonts w:ascii="Georgia" w:hAnsi="Georgia"/>
          <w:sz w:val="18"/>
          <w:szCs w:val="20"/>
          <w:rtl/>
          <w:lang w:val="he-IL"/>
        </w:rPr>
        <w:t xml:space="preserve"> בין היתר </w:t>
      </w:r>
      <w:r w:rsidRPr="006D7782">
        <w:rPr>
          <w:rFonts w:ascii="Georgia" w:hAnsi="Georgia" w:hint="cs"/>
          <w:sz w:val="18"/>
          <w:szCs w:val="20"/>
          <w:rtl/>
          <w:lang w:val="he-IL"/>
        </w:rPr>
        <w:t>מ</w:t>
      </w:r>
      <w:r w:rsidRPr="006D7782">
        <w:rPr>
          <w:rFonts w:ascii="Georgia" w:hAnsi="Georgia"/>
          <w:sz w:val="18"/>
          <w:szCs w:val="20"/>
          <w:rtl/>
          <w:lang w:val="he-IL"/>
        </w:rPr>
        <w:t>עולם התעסוקה</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יתרה מזאת, </w:t>
      </w:r>
      <w:r w:rsidRPr="006D7782">
        <w:rPr>
          <w:rFonts w:ascii="Georgia" w:hAnsi="Georgia"/>
          <w:sz w:val="18"/>
          <w:szCs w:val="20"/>
          <w:rtl/>
          <w:lang w:val="he-IL"/>
        </w:rPr>
        <w:t>לנוכח הפגיעה במשק הישראלי</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ו</w:t>
      </w:r>
      <w:r w:rsidRPr="006D7782">
        <w:rPr>
          <w:rFonts w:ascii="Georgia" w:hAnsi="Georgia"/>
          <w:sz w:val="18"/>
          <w:szCs w:val="20"/>
          <w:rtl/>
          <w:lang w:val="he-IL"/>
        </w:rPr>
        <w:t>לנוכח התפרצות נגיף הקורונה בעת הז</w:t>
      </w:r>
      <w:r w:rsidRPr="006D7782">
        <w:rPr>
          <w:rFonts w:ascii="Georgia" w:hAnsi="Georgia" w:hint="cs"/>
          <w:sz w:val="18"/>
          <w:szCs w:val="20"/>
          <w:rtl/>
          <w:lang w:val="he-IL"/>
        </w:rPr>
        <w:t>את,</w:t>
      </w:r>
      <w:r w:rsidRPr="006D7782">
        <w:rPr>
          <w:rFonts w:ascii="Georgia" w:hAnsi="Georgia"/>
          <w:sz w:val="18"/>
          <w:szCs w:val="20"/>
          <w:rtl/>
          <w:lang w:val="he-IL"/>
        </w:rPr>
        <w:t xml:space="preserve"> יש בהחלטה כדי להביא לשיפור פוטנציאל הצמיחה של כלל המשק ולהיטיב עם ציבור האזרחים הוותיקים</w:t>
      </w:r>
      <w:r w:rsidRPr="006D7782">
        <w:rPr>
          <w:rFonts w:ascii="Georgia" w:hAnsi="Georgia" w:hint="cs"/>
          <w:sz w:val="18"/>
          <w:szCs w:val="20"/>
          <w:rtl/>
          <w:lang w:val="he-IL"/>
        </w:rPr>
        <w:t>,</w:t>
      </w:r>
      <w:r w:rsidRPr="006D7782">
        <w:rPr>
          <w:rFonts w:ascii="Georgia" w:hAnsi="Georgia"/>
          <w:sz w:val="18"/>
          <w:szCs w:val="20"/>
          <w:rtl/>
          <w:lang w:val="he-IL"/>
        </w:rPr>
        <w:t xml:space="preserve"> המתקשים לשמור על רמת חיים בכבוד</w:t>
      </w:r>
      <w:r w:rsidRPr="006D7782">
        <w:rPr>
          <w:rFonts w:ascii="Georgia" w:hAnsi="Georgia" w:hint="cs"/>
          <w:sz w:val="18"/>
          <w:szCs w:val="20"/>
          <w:rtl/>
          <w:lang w:val="he-IL"/>
        </w:rPr>
        <w:t>.</w:t>
      </w:r>
      <w:r w:rsidRPr="006D7782">
        <w:rPr>
          <w:rStyle w:val="FootnoteReference"/>
          <w:rFonts w:ascii="Georgia" w:hAnsi="Georgia"/>
          <w:sz w:val="18"/>
          <w:szCs w:val="20"/>
          <w:rtl/>
          <w:lang w:val="he-IL"/>
        </w:rPr>
        <w:footnoteReference w:id="6"/>
      </w:r>
    </w:p>
    <w:p w14:paraId="2A0E16AE" w14:textId="67040858"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החלטה 592 המשיכה את היוזמה שננקטה בהחלטה 834</w:t>
      </w:r>
      <w:r w:rsidRPr="006D7782">
        <w:rPr>
          <w:rFonts w:ascii="Georgia" w:hAnsi="Georgia" w:hint="cs"/>
          <w:sz w:val="18"/>
          <w:szCs w:val="20"/>
          <w:rtl/>
          <w:lang w:val="he-IL"/>
        </w:rPr>
        <w:t>, וסימנה חזון</w:t>
      </w:r>
      <w:r w:rsidRPr="006D7782">
        <w:rPr>
          <w:rFonts w:ascii="Georgia" w:hAnsi="Georgia"/>
          <w:sz w:val="18"/>
          <w:szCs w:val="20"/>
          <w:rtl/>
          <w:lang w:val="he-IL"/>
        </w:rPr>
        <w:t xml:space="preserve"> חדש בגישת הממשל כלפי אזרחים ותיקים. על רקע </w:t>
      </w:r>
      <w:r w:rsidRPr="006D7782">
        <w:rPr>
          <w:rFonts w:ascii="Georgia" w:hAnsi="Georgia" w:hint="cs"/>
          <w:sz w:val="18"/>
          <w:szCs w:val="20"/>
          <w:rtl/>
          <w:lang w:val="he-IL"/>
        </w:rPr>
        <w:t>החלטות אלו</w:t>
      </w:r>
      <w:r w:rsidRPr="006D7782">
        <w:rPr>
          <w:rFonts w:ascii="Georgia" w:hAnsi="Georgia"/>
          <w:sz w:val="18"/>
          <w:szCs w:val="20"/>
          <w:rtl/>
          <w:lang w:val="he-IL"/>
        </w:rPr>
        <w:t xml:space="preserve"> ניתן </w:t>
      </w:r>
      <w:r w:rsidR="00C831D8">
        <w:rPr>
          <w:rFonts w:ascii="Georgia" w:hAnsi="Georgia" w:hint="cs"/>
          <w:sz w:val="18"/>
          <w:szCs w:val="20"/>
          <w:rtl/>
          <w:lang w:val="he-IL"/>
        </w:rPr>
        <w:t xml:space="preserve">היה </w:t>
      </w:r>
      <w:r w:rsidRPr="006D7782">
        <w:rPr>
          <w:rFonts w:ascii="Georgia" w:hAnsi="Georgia"/>
          <w:sz w:val="18"/>
          <w:szCs w:val="20"/>
          <w:rtl/>
          <w:lang w:val="he-IL"/>
        </w:rPr>
        <w:t>לצפות להתגייסות ו</w:t>
      </w:r>
      <w:r w:rsidRPr="006D7782">
        <w:rPr>
          <w:rFonts w:ascii="Georgia" w:hAnsi="Georgia" w:hint="cs"/>
          <w:sz w:val="18"/>
          <w:szCs w:val="20"/>
          <w:rtl/>
          <w:lang w:val="he-IL"/>
        </w:rPr>
        <w:t>ל</w:t>
      </w:r>
      <w:r w:rsidRPr="006D7782">
        <w:rPr>
          <w:rFonts w:ascii="Georgia" w:hAnsi="Georgia"/>
          <w:sz w:val="18"/>
          <w:szCs w:val="20"/>
          <w:rtl/>
          <w:lang w:val="he-IL"/>
        </w:rPr>
        <w:t>טיפול אינטנסיבי בהוצאתה לפועל ו</w:t>
      </w:r>
      <w:r w:rsidRPr="006D7782">
        <w:rPr>
          <w:rFonts w:ascii="Georgia" w:hAnsi="Georgia" w:hint="cs"/>
          <w:sz w:val="18"/>
          <w:szCs w:val="20"/>
          <w:rtl/>
          <w:lang w:val="he-IL"/>
        </w:rPr>
        <w:t>ל</w:t>
      </w:r>
      <w:r w:rsidRPr="006D7782">
        <w:rPr>
          <w:rFonts w:ascii="Georgia" w:hAnsi="Georgia"/>
          <w:sz w:val="18"/>
          <w:szCs w:val="20"/>
          <w:rtl/>
          <w:lang w:val="he-IL"/>
        </w:rPr>
        <w:t>מימושה של החלטה מכובדת זו. כדי להתחקות אחר הוצאתה לפועל נעש</w:t>
      </w:r>
      <w:r w:rsidRPr="006D7782">
        <w:rPr>
          <w:rFonts w:ascii="Georgia" w:hAnsi="Georgia" w:hint="cs"/>
          <w:sz w:val="18"/>
          <w:szCs w:val="20"/>
          <w:rtl/>
          <w:lang w:val="he-IL"/>
        </w:rPr>
        <w:t>תה</w:t>
      </w:r>
      <w:r w:rsidRPr="006D7782">
        <w:rPr>
          <w:rFonts w:ascii="Georgia" w:hAnsi="Georgia"/>
          <w:sz w:val="18"/>
          <w:szCs w:val="20"/>
          <w:rtl/>
          <w:lang w:val="he-IL"/>
        </w:rPr>
        <w:t xml:space="preserve"> בדיק</w:t>
      </w:r>
      <w:r w:rsidRPr="006D7782">
        <w:rPr>
          <w:rFonts w:ascii="Georgia" w:hAnsi="Georgia" w:hint="cs"/>
          <w:sz w:val="18"/>
          <w:szCs w:val="20"/>
          <w:rtl/>
          <w:lang w:val="he-IL"/>
        </w:rPr>
        <w:t>ה</w:t>
      </w:r>
      <w:r w:rsidRPr="006D7782">
        <w:rPr>
          <w:rFonts w:ascii="Georgia" w:hAnsi="Georgia"/>
          <w:sz w:val="18"/>
          <w:szCs w:val="20"/>
          <w:rtl/>
          <w:lang w:val="he-IL"/>
        </w:rPr>
        <w:t xml:space="preserve"> בענ</w:t>
      </w:r>
      <w:r w:rsidRPr="006D7782">
        <w:rPr>
          <w:rFonts w:ascii="Georgia" w:hAnsi="Georgia" w:hint="cs"/>
          <w:sz w:val="18"/>
          <w:szCs w:val="20"/>
          <w:rtl/>
          <w:lang w:val="he-IL"/>
        </w:rPr>
        <w:t>י</w:t>
      </w:r>
      <w:r w:rsidRPr="006D7782">
        <w:rPr>
          <w:rFonts w:ascii="Georgia" w:hAnsi="Georgia"/>
          <w:sz w:val="18"/>
          <w:szCs w:val="20"/>
          <w:rtl/>
          <w:lang w:val="he-IL"/>
        </w:rPr>
        <w:t>ין</w:t>
      </w:r>
      <w:r w:rsidRPr="006D7782">
        <w:rPr>
          <w:rFonts w:ascii="Georgia" w:hAnsi="Georgia" w:hint="cs"/>
          <w:sz w:val="18"/>
          <w:szCs w:val="20"/>
          <w:rtl/>
          <w:lang w:val="he-IL"/>
        </w:rPr>
        <w:t>:</w:t>
      </w:r>
      <w:r w:rsidRPr="006D7782">
        <w:rPr>
          <w:rFonts w:ascii="Georgia" w:hAnsi="Georgia"/>
          <w:sz w:val="18"/>
          <w:szCs w:val="20"/>
          <w:rtl/>
          <w:lang w:val="he-IL"/>
        </w:rPr>
        <w:t xml:space="preserve"> שמואל מזרחי</w:t>
      </w:r>
      <w:r w:rsidRPr="006D7782">
        <w:rPr>
          <w:rFonts w:ascii="Georgia" w:hAnsi="Georgia" w:hint="cs"/>
          <w:sz w:val="18"/>
          <w:szCs w:val="20"/>
          <w:rtl/>
          <w:lang w:val="he-IL"/>
        </w:rPr>
        <w:t>,</w:t>
      </w:r>
      <w:r w:rsidRPr="006D7782">
        <w:rPr>
          <w:rFonts w:ascii="Georgia" w:hAnsi="Georgia"/>
          <w:sz w:val="18"/>
          <w:szCs w:val="20"/>
          <w:rtl/>
          <w:lang w:val="he-IL"/>
        </w:rPr>
        <w:t xml:space="preserve"> יו"ר הסתדרות הגמלאים</w:t>
      </w:r>
      <w:r w:rsidRPr="006D7782">
        <w:rPr>
          <w:rFonts w:ascii="Georgia" w:hAnsi="Georgia" w:hint="cs"/>
          <w:sz w:val="18"/>
          <w:szCs w:val="20"/>
          <w:rtl/>
          <w:lang w:val="he-IL"/>
        </w:rPr>
        <w:t xml:space="preserve">, פנה ב-24 בפברואר 2021 </w:t>
      </w:r>
      <w:r w:rsidRPr="006D7782">
        <w:rPr>
          <w:rFonts w:ascii="Georgia" w:hAnsi="Georgia"/>
          <w:sz w:val="18"/>
          <w:szCs w:val="20"/>
          <w:rtl/>
          <w:lang w:val="he-IL"/>
        </w:rPr>
        <w:t>במכתב לנציב שירות המדינה פרופ</w:t>
      </w:r>
      <w:r w:rsidRPr="006D7782">
        <w:rPr>
          <w:rFonts w:ascii="Georgia" w:hAnsi="Georgia" w:hint="cs"/>
          <w:sz w:val="18"/>
          <w:szCs w:val="20"/>
          <w:rtl/>
          <w:lang w:val="he-IL"/>
        </w:rPr>
        <w:t>סור ד</w:t>
      </w:r>
      <w:r w:rsidRPr="006D7782">
        <w:rPr>
          <w:rFonts w:ascii="Georgia" w:hAnsi="Georgia"/>
          <w:sz w:val="18"/>
          <w:szCs w:val="20"/>
          <w:rtl/>
          <w:lang w:val="he-IL"/>
        </w:rPr>
        <w:t>ניאל הרשקוביץ בשאל</w:t>
      </w:r>
      <w:r w:rsidRPr="006D7782">
        <w:rPr>
          <w:rFonts w:ascii="Georgia" w:hAnsi="Georgia" w:hint="cs"/>
          <w:sz w:val="18"/>
          <w:szCs w:val="20"/>
          <w:rtl/>
          <w:lang w:val="he-IL"/>
        </w:rPr>
        <w:t>ה בדבר</w:t>
      </w:r>
      <w:r w:rsidRPr="006D7782">
        <w:rPr>
          <w:rFonts w:ascii="Georgia" w:hAnsi="Georgia"/>
          <w:sz w:val="18"/>
          <w:szCs w:val="20"/>
          <w:rtl/>
          <w:lang w:val="he-IL"/>
        </w:rPr>
        <w:t xml:space="preserve"> יישום </w:t>
      </w:r>
      <w:r w:rsidRPr="006D7782">
        <w:rPr>
          <w:rFonts w:ascii="Georgia" w:hAnsi="Georgia" w:hint="cs"/>
          <w:sz w:val="18"/>
          <w:szCs w:val="20"/>
          <w:rtl/>
          <w:lang w:val="he-IL"/>
        </w:rPr>
        <w:t>ה</w:t>
      </w:r>
      <w:r w:rsidRPr="006D7782">
        <w:rPr>
          <w:rFonts w:ascii="Georgia" w:hAnsi="Georgia"/>
          <w:sz w:val="18"/>
          <w:szCs w:val="20"/>
          <w:rtl/>
          <w:lang w:val="he-IL"/>
        </w:rPr>
        <w:t>החלטה</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ה</w:t>
      </w:r>
      <w:r w:rsidRPr="006D7782">
        <w:rPr>
          <w:rFonts w:ascii="Georgia" w:hAnsi="Georgia"/>
          <w:sz w:val="18"/>
          <w:szCs w:val="20"/>
          <w:rtl/>
          <w:lang w:val="he-IL"/>
        </w:rPr>
        <w:t xml:space="preserve">נציב </w:t>
      </w:r>
      <w:r w:rsidRPr="006D7782">
        <w:rPr>
          <w:rFonts w:ascii="Georgia" w:hAnsi="Georgia" w:hint="cs"/>
          <w:sz w:val="18"/>
          <w:szCs w:val="20"/>
          <w:rtl/>
          <w:lang w:val="he-IL"/>
        </w:rPr>
        <w:t xml:space="preserve">השיב </w:t>
      </w:r>
      <w:r w:rsidRPr="006D7782">
        <w:rPr>
          <w:rFonts w:ascii="Georgia" w:hAnsi="Georgia"/>
          <w:sz w:val="18"/>
          <w:szCs w:val="20"/>
          <w:rtl/>
          <w:lang w:val="he-IL"/>
        </w:rPr>
        <w:t xml:space="preserve">כי נציבות שירות המדינה הוציאה למשרדי הממשלה וליחידות הסמך והמרכזים הרפואיים הממשלתיים חוזר </w:t>
      </w:r>
      <w:r w:rsidRPr="006D7782">
        <w:rPr>
          <w:rFonts w:ascii="Georgia" w:hAnsi="Georgia" w:hint="cs"/>
          <w:sz w:val="18"/>
          <w:szCs w:val="20"/>
          <w:rtl/>
          <w:lang w:val="he-IL"/>
        </w:rPr>
        <w:t xml:space="preserve">בעניין </w:t>
      </w:r>
      <w:r w:rsidRPr="006D7782">
        <w:rPr>
          <w:rFonts w:ascii="Georgia" w:hAnsi="Georgia"/>
          <w:sz w:val="18"/>
          <w:szCs w:val="20"/>
          <w:rtl/>
          <w:lang w:val="he-IL"/>
        </w:rPr>
        <w:t xml:space="preserve">מתכונת </w:t>
      </w:r>
      <w:r w:rsidRPr="006D7782">
        <w:rPr>
          <w:rFonts w:ascii="Georgia" w:hAnsi="Georgia" w:hint="cs"/>
          <w:sz w:val="18"/>
          <w:szCs w:val="20"/>
          <w:rtl/>
          <w:lang w:val="he-IL"/>
        </w:rPr>
        <w:t>ה</w:t>
      </w:r>
      <w:r w:rsidRPr="006D7782">
        <w:rPr>
          <w:rFonts w:ascii="Georgia" w:hAnsi="Georgia"/>
          <w:sz w:val="18"/>
          <w:szCs w:val="20"/>
          <w:rtl/>
          <w:lang w:val="he-IL"/>
        </w:rPr>
        <w:t>העסק</w:t>
      </w:r>
      <w:r w:rsidRPr="006D7782">
        <w:rPr>
          <w:rFonts w:ascii="Georgia" w:hAnsi="Georgia" w:hint="cs"/>
          <w:sz w:val="18"/>
          <w:szCs w:val="20"/>
          <w:rtl/>
          <w:lang w:val="he-IL"/>
        </w:rPr>
        <w:t>ה של</w:t>
      </w:r>
      <w:r w:rsidRPr="006D7782">
        <w:rPr>
          <w:rFonts w:ascii="Georgia" w:hAnsi="Georgia"/>
          <w:sz w:val="18"/>
          <w:szCs w:val="20"/>
          <w:rtl/>
          <w:lang w:val="he-IL"/>
        </w:rPr>
        <w:t xml:space="preserve"> האזרחים הו</w:t>
      </w:r>
      <w:r w:rsidRPr="006D7782">
        <w:rPr>
          <w:rFonts w:ascii="Georgia" w:hAnsi="Georgia" w:hint="cs"/>
          <w:sz w:val="18"/>
          <w:szCs w:val="20"/>
          <w:rtl/>
          <w:lang w:val="he-IL"/>
        </w:rPr>
        <w:t>ו</w:t>
      </w:r>
      <w:r w:rsidRPr="006D7782">
        <w:rPr>
          <w:rFonts w:ascii="Georgia" w:hAnsi="Georgia"/>
          <w:sz w:val="18"/>
          <w:szCs w:val="20"/>
          <w:rtl/>
          <w:lang w:val="he-IL"/>
        </w:rPr>
        <w:t>תיקים בשירות המדינה</w:t>
      </w:r>
      <w:r w:rsidRPr="006D7782">
        <w:rPr>
          <w:rFonts w:ascii="Georgia" w:hAnsi="Georgia" w:hint="cs"/>
          <w:sz w:val="18"/>
          <w:szCs w:val="20"/>
          <w:rtl/>
          <w:lang w:val="he-IL"/>
        </w:rPr>
        <w:t xml:space="preserve">, וזאת </w:t>
      </w:r>
      <w:r w:rsidRPr="006D7782">
        <w:rPr>
          <w:rFonts w:ascii="Georgia" w:hAnsi="Georgia"/>
          <w:sz w:val="18"/>
          <w:szCs w:val="20"/>
          <w:rtl/>
          <w:lang w:val="he-IL"/>
        </w:rPr>
        <w:t>כחלק מת</w:t>
      </w:r>
      <w:r w:rsidRPr="006D7782">
        <w:rPr>
          <w:rFonts w:ascii="Georgia" w:hAnsi="Georgia" w:hint="cs"/>
          <w:sz w:val="18"/>
          <w:szCs w:val="20"/>
          <w:rtl/>
          <w:lang w:val="he-IL"/>
        </w:rPr>
        <w:t>ו</w:t>
      </w:r>
      <w:r w:rsidRPr="006D7782">
        <w:rPr>
          <w:rFonts w:ascii="Georgia" w:hAnsi="Georgia"/>
          <w:sz w:val="18"/>
          <w:szCs w:val="20"/>
          <w:rtl/>
          <w:lang w:val="he-IL"/>
        </w:rPr>
        <w:t>כנית רחבה שג</w:t>
      </w:r>
      <w:r w:rsidRPr="006D7782">
        <w:rPr>
          <w:rFonts w:ascii="Georgia" w:hAnsi="Georgia" w:hint="cs"/>
          <w:sz w:val="18"/>
          <w:szCs w:val="20"/>
          <w:rtl/>
          <w:lang w:val="he-IL"/>
        </w:rPr>
        <w:t xml:space="preserve">יבש </w:t>
      </w:r>
      <w:r w:rsidRPr="006D7782">
        <w:rPr>
          <w:rFonts w:ascii="Georgia" w:hAnsi="Georgia"/>
          <w:sz w:val="18"/>
          <w:szCs w:val="20"/>
          <w:rtl/>
          <w:lang w:val="he-IL"/>
        </w:rPr>
        <w:t>צוות ש</w:t>
      </w:r>
      <w:r w:rsidRPr="006D7782">
        <w:rPr>
          <w:rFonts w:ascii="Georgia" w:hAnsi="Georgia" w:hint="cs"/>
          <w:sz w:val="18"/>
          <w:szCs w:val="20"/>
          <w:rtl/>
          <w:lang w:val="he-IL"/>
        </w:rPr>
        <w:t xml:space="preserve">מינה </w:t>
      </w:r>
      <w:r w:rsidRPr="006D7782">
        <w:rPr>
          <w:rFonts w:ascii="Georgia" w:hAnsi="Georgia"/>
          <w:sz w:val="18"/>
          <w:szCs w:val="20"/>
          <w:rtl/>
          <w:lang w:val="he-IL"/>
        </w:rPr>
        <w:t xml:space="preserve">הנציב. </w:t>
      </w:r>
      <w:r w:rsidRPr="006D7782">
        <w:rPr>
          <w:rFonts w:ascii="Georgia" w:hAnsi="Georgia" w:hint="cs"/>
          <w:sz w:val="18"/>
          <w:szCs w:val="20"/>
          <w:rtl/>
          <w:lang w:val="he-IL"/>
        </w:rPr>
        <w:t>ב</w:t>
      </w:r>
      <w:r w:rsidRPr="006D7782">
        <w:rPr>
          <w:rFonts w:ascii="Georgia" w:hAnsi="Georgia"/>
          <w:sz w:val="18"/>
          <w:szCs w:val="20"/>
          <w:rtl/>
          <w:lang w:val="he-IL"/>
        </w:rPr>
        <w:t>חוזר מדווח על הרחבת התקנים במסלול התעסוקה לאזרחים ותיקים בשירות המדינה</w:t>
      </w:r>
      <w:r w:rsidRPr="006D7782">
        <w:rPr>
          <w:rFonts w:ascii="Georgia" w:hAnsi="Georgia" w:hint="cs"/>
          <w:sz w:val="18"/>
          <w:szCs w:val="20"/>
          <w:rtl/>
          <w:lang w:val="he-IL"/>
        </w:rPr>
        <w:t xml:space="preserve">: הם </w:t>
      </w:r>
      <w:r w:rsidRPr="006D7782">
        <w:rPr>
          <w:rFonts w:ascii="Georgia" w:hAnsi="Georgia"/>
          <w:sz w:val="18"/>
          <w:szCs w:val="20"/>
          <w:rtl/>
          <w:lang w:val="he-IL"/>
        </w:rPr>
        <w:t xml:space="preserve">יועסקו עד 120 שעות בחודש, ולתקופה של עד שלוש שנים. מימון התקנים אמור להיות מתקציב </w:t>
      </w:r>
      <w:r w:rsidRPr="006D7782">
        <w:rPr>
          <w:rFonts w:ascii="Georgia" w:hAnsi="Georgia" w:hint="cs"/>
          <w:sz w:val="18"/>
          <w:szCs w:val="20"/>
          <w:rtl/>
          <w:lang w:val="he-IL"/>
        </w:rPr>
        <w:t>"</w:t>
      </w:r>
      <w:r w:rsidRPr="006D7782">
        <w:rPr>
          <w:rFonts w:ascii="Georgia" w:hAnsi="Georgia"/>
          <w:sz w:val="18"/>
          <w:szCs w:val="20"/>
          <w:rtl/>
          <w:lang w:val="he-IL"/>
        </w:rPr>
        <w:t>שעות העסקה</w:t>
      </w:r>
      <w:r w:rsidRPr="006D7782">
        <w:rPr>
          <w:rFonts w:ascii="Georgia" w:hAnsi="Georgia" w:hint="cs"/>
          <w:sz w:val="18"/>
          <w:szCs w:val="20"/>
          <w:rtl/>
          <w:lang w:val="he-IL"/>
        </w:rPr>
        <w:t>"</w:t>
      </w:r>
      <w:r w:rsidRPr="006D7782">
        <w:rPr>
          <w:rFonts w:ascii="Georgia" w:hAnsi="Georgia"/>
          <w:sz w:val="18"/>
          <w:szCs w:val="20"/>
          <w:rtl/>
          <w:lang w:val="he-IL"/>
        </w:rPr>
        <w:t xml:space="preserve"> של </w:t>
      </w:r>
      <w:r w:rsidRPr="006D7782">
        <w:rPr>
          <w:rFonts w:ascii="Georgia" w:hAnsi="Georgia" w:hint="cs"/>
          <w:sz w:val="18"/>
          <w:szCs w:val="20"/>
          <w:rtl/>
          <w:lang w:val="he-IL"/>
        </w:rPr>
        <w:t>משרדי הממשלה</w:t>
      </w:r>
      <w:r w:rsidRPr="006D7782">
        <w:rPr>
          <w:rFonts w:ascii="Georgia" w:hAnsi="Georgia"/>
          <w:sz w:val="18"/>
          <w:szCs w:val="20"/>
          <w:rtl/>
          <w:lang w:val="he-IL"/>
        </w:rPr>
        <w:t xml:space="preserve">, ללא תוספת תקציב או שעות. פסקה בעייתית בחוזר </w:t>
      </w:r>
      <w:r w:rsidRPr="006D7782">
        <w:rPr>
          <w:rFonts w:ascii="Georgia" w:hAnsi="Georgia" w:hint="cs"/>
          <w:sz w:val="18"/>
          <w:szCs w:val="20"/>
          <w:rtl/>
          <w:lang w:val="he-IL"/>
        </w:rPr>
        <w:t>דנה</w:t>
      </w:r>
      <w:r w:rsidRPr="006D7782">
        <w:rPr>
          <w:rFonts w:ascii="Georgia" w:hAnsi="Georgia"/>
          <w:sz w:val="18"/>
          <w:szCs w:val="20"/>
          <w:rtl/>
          <w:lang w:val="he-IL"/>
        </w:rPr>
        <w:t xml:space="preserve"> בסוג התפקידים </w:t>
      </w:r>
      <w:r w:rsidRPr="006D7782">
        <w:rPr>
          <w:rFonts w:ascii="Georgia" w:hAnsi="Georgia" w:hint="cs"/>
          <w:sz w:val="18"/>
          <w:szCs w:val="20"/>
          <w:rtl/>
          <w:lang w:val="he-IL"/>
        </w:rPr>
        <w:t>ש</w:t>
      </w:r>
      <w:r w:rsidRPr="006D7782">
        <w:rPr>
          <w:rFonts w:ascii="Georgia" w:hAnsi="Georgia"/>
          <w:sz w:val="18"/>
          <w:szCs w:val="20"/>
          <w:rtl/>
          <w:lang w:val="he-IL"/>
        </w:rPr>
        <w:t>האזרחים הו</w:t>
      </w:r>
      <w:r w:rsidRPr="006D7782">
        <w:rPr>
          <w:rFonts w:ascii="Georgia" w:hAnsi="Georgia" w:hint="cs"/>
          <w:sz w:val="18"/>
          <w:szCs w:val="20"/>
          <w:rtl/>
          <w:lang w:val="he-IL"/>
        </w:rPr>
        <w:t>ו</w:t>
      </w:r>
      <w:r w:rsidRPr="006D7782">
        <w:rPr>
          <w:rFonts w:ascii="Georgia" w:hAnsi="Georgia"/>
          <w:sz w:val="18"/>
          <w:szCs w:val="20"/>
          <w:rtl/>
          <w:lang w:val="he-IL"/>
        </w:rPr>
        <w:t>תיקים אמורים להיות מועסקים בהם</w:t>
      </w:r>
      <w:r w:rsidRPr="006D7782">
        <w:rPr>
          <w:rFonts w:ascii="Georgia" w:hAnsi="Georgia" w:hint="cs"/>
          <w:sz w:val="18"/>
          <w:szCs w:val="20"/>
          <w:rtl/>
          <w:lang w:val="he-IL"/>
        </w:rPr>
        <w:t xml:space="preserve">, וקובעת כי מדובר </w:t>
      </w:r>
      <w:r w:rsidRPr="006D7782">
        <w:rPr>
          <w:rFonts w:ascii="Georgia" w:hAnsi="Georgia"/>
          <w:sz w:val="18"/>
          <w:szCs w:val="20"/>
          <w:rtl/>
          <w:lang w:val="he-IL"/>
        </w:rPr>
        <w:t>רק בתפקידי עזר לעובדי המדינה</w:t>
      </w:r>
      <w:r w:rsidRPr="006D7782">
        <w:rPr>
          <w:rFonts w:ascii="Georgia" w:hAnsi="Georgia" w:hint="cs"/>
          <w:sz w:val="18"/>
          <w:szCs w:val="20"/>
          <w:rtl/>
          <w:lang w:val="he-IL"/>
        </w:rPr>
        <w:t>,</w:t>
      </w:r>
      <w:r w:rsidRPr="006D7782">
        <w:rPr>
          <w:rFonts w:ascii="Georgia" w:hAnsi="Georgia"/>
          <w:sz w:val="18"/>
          <w:szCs w:val="20"/>
          <w:rtl/>
          <w:lang w:val="he-IL"/>
        </w:rPr>
        <w:t xml:space="preserve"> ו</w:t>
      </w:r>
      <w:r w:rsidRPr="006D7782">
        <w:rPr>
          <w:rFonts w:ascii="Georgia" w:hAnsi="Georgia" w:hint="cs"/>
          <w:sz w:val="18"/>
          <w:szCs w:val="20"/>
          <w:rtl/>
          <w:lang w:val="he-IL"/>
        </w:rPr>
        <w:t xml:space="preserve">בביצוע </w:t>
      </w:r>
      <w:r w:rsidRPr="006D7782">
        <w:rPr>
          <w:rFonts w:ascii="Georgia" w:hAnsi="Georgia"/>
          <w:sz w:val="18"/>
          <w:szCs w:val="20"/>
          <w:rtl/>
          <w:lang w:val="he-IL"/>
        </w:rPr>
        <w:t xml:space="preserve">משימות שלא היו מוטלות על עובד מדינה בתקן קבוע במשרה מלאה. אכן, הנכונות להעסיק אזרחים ותיקים מעודדת ומהווה לכאורה קרן אור. אולם עיון ב"תקן אזרח ותיק" בנספח א' לחוזר מלמד כי בהתאם לתקן </w:t>
      </w:r>
      <w:r w:rsidRPr="006D7782">
        <w:rPr>
          <w:rFonts w:ascii="Georgia" w:hAnsi="Georgia" w:hint="cs"/>
          <w:sz w:val="18"/>
          <w:szCs w:val="20"/>
          <w:rtl/>
          <w:lang w:val="he-IL"/>
        </w:rPr>
        <w:t xml:space="preserve">זה </w:t>
      </w:r>
      <w:r w:rsidRPr="006D7782">
        <w:rPr>
          <w:rFonts w:ascii="Georgia" w:hAnsi="Georgia"/>
          <w:sz w:val="18"/>
          <w:szCs w:val="20"/>
          <w:rtl/>
          <w:lang w:val="he-IL"/>
        </w:rPr>
        <w:t>משרדי הממשלה ויחידות הסמך שיוקצו להם תקני אזרח ותיק לא יאשרו עיסוקים "גבוהים" באיכותם</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ה</w:t>
      </w:r>
      <w:r w:rsidRPr="006D7782">
        <w:rPr>
          <w:rFonts w:ascii="Georgia" w:hAnsi="Georgia"/>
          <w:sz w:val="18"/>
          <w:szCs w:val="20"/>
          <w:rtl/>
          <w:lang w:val="he-IL"/>
        </w:rPr>
        <w:t xml:space="preserve">מעניקים סמכויות חתימה או סמכויות סטטוטוריות, משימות ניהול או מטלות המוטלות על עובד מדינה בתקן קבוע במשרד. עובדים בתקן אזרח ותיק </w:t>
      </w:r>
      <w:r w:rsidRPr="006D7782">
        <w:rPr>
          <w:rFonts w:ascii="Georgia" w:hAnsi="Georgia" w:hint="cs"/>
          <w:sz w:val="18"/>
          <w:szCs w:val="20"/>
          <w:rtl/>
          <w:lang w:val="he-IL"/>
        </w:rPr>
        <w:t xml:space="preserve">לא </w:t>
      </w:r>
      <w:r w:rsidRPr="006D7782">
        <w:rPr>
          <w:rFonts w:ascii="Georgia" w:hAnsi="Georgia"/>
          <w:sz w:val="18"/>
          <w:szCs w:val="20"/>
          <w:rtl/>
          <w:lang w:val="he-IL"/>
        </w:rPr>
        <w:t>יועסק</w:t>
      </w:r>
      <w:r w:rsidRPr="006D7782">
        <w:rPr>
          <w:rFonts w:ascii="Georgia" w:hAnsi="Georgia" w:hint="cs"/>
          <w:sz w:val="18"/>
          <w:szCs w:val="20"/>
          <w:rtl/>
          <w:lang w:val="he-IL"/>
        </w:rPr>
        <w:t>ו</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גם </w:t>
      </w:r>
      <w:r w:rsidRPr="006D7782">
        <w:rPr>
          <w:rFonts w:ascii="Georgia" w:hAnsi="Georgia"/>
          <w:sz w:val="18"/>
          <w:szCs w:val="20"/>
          <w:rtl/>
          <w:lang w:val="he-IL"/>
        </w:rPr>
        <w:t xml:space="preserve">במשרות אמון. </w:t>
      </w:r>
      <w:r w:rsidRPr="006D7782">
        <w:rPr>
          <w:rFonts w:ascii="Georgia" w:hAnsi="Georgia"/>
          <w:sz w:val="18"/>
          <w:szCs w:val="20"/>
          <w:shd w:val="clear" w:color="auto" w:fill="FFFFFF"/>
          <w:rtl/>
          <w:lang w:val="he-IL"/>
        </w:rPr>
        <w:t>העסקת אזרחים ותיקים תהיה בתפקידי עזר לעובדי המדינה שאינם קיימים בשירות המדינה (משרות שאינן בתקן).</w:t>
      </w:r>
      <w:r w:rsidRPr="006D7782">
        <w:rPr>
          <w:rFonts w:ascii="Georgia" w:hAnsi="Georgia"/>
          <w:sz w:val="18"/>
          <w:szCs w:val="20"/>
          <w:rtl/>
          <w:lang w:val="he-IL"/>
        </w:rPr>
        <w:t xml:space="preserve"> מ</w:t>
      </w:r>
      <w:r w:rsidRPr="006D7782">
        <w:rPr>
          <w:rFonts w:ascii="Georgia" w:hAnsi="Georgia" w:hint="cs"/>
          <w:sz w:val="18"/>
          <w:szCs w:val="20"/>
          <w:rtl/>
          <w:lang w:val="he-IL"/>
        </w:rPr>
        <w:t>הגדרות אלה של התפקידים עולים</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סימנים של </w:t>
      </w:r>
      <w:proofErr w:type="spellStart"/>
      <w:r w:rsidRPr="006D7782">
        <w:rPr>
          <w:rFonts w:ascii="Georgia" w:hAnsi="Georgia" w:hint="cs"/>
          <w:sz w:val="18"/>
          <w:szCs w:val="20"/>
          <w:rtl/>
          <w:lang w:val="he-IL"/>
        </w:rPr>
        <w:t>גילנות</w:t>
      </w:r>
      <w:proofErr w:type="spellEnd"/>
      <w:r w:rsidRPr="006D7782">
        <w:rPr>
          <w:rFonts w:ascii="Georgia" w:hAnsi="Georgia" w:hint="cs"/>
          <w:sz w:val="18"/>
          <w:szCs w:val="20"/>
          <w:rtl/>
          <w:lang w:val="he-IL"/>
        </w:rPr>
        <w:t xml:space="preserve">. </w:t>
      </w:r>
      <w:bookmarkStart w:id="8" w:name="_Hlk77721141"/>
    </w:p>
    <w:p w14:paraId="7988DCF6" w14:textId="77777777" w:rsidR="00BE665E" w:rsidRPr="006D7782" w:rsidRDefault="00BE665E" w:rsidP="006D7782">
      <w:pPr>
        <w:spacing w:after="180" w:line="280" w:lineRule="exact"/>
        <w:jc w:val="both"/>
        <w:rPr>
          <w:rFonts w:ascii="Georgia" w:hAnsi="Georgia" w:cs="Georgia"/>
          <w:sz w:val="18"/>
          <w:szCs w:val="18"/>
          <w:rtl/>
          <w:lang w:val="he-IL"/>
        </w:rPr>
      </w:pPr>
    </w:p>
    <w:p w14:paraId="7BDAEFC8" w14:textId="639ED505" w:rsidR="00BE665E" w:rsidRPr="006D7782" w:rsidRDefault="00BE665E" w:rsidP="006D7782">
      <w:pPr>
        <w:pStyle w:val="KOT4"/>
        <w:spacing w:after="0"/>
        <w:ind w:right="0"/>
        <w:rPr>
          <w:rFonts w:cs="Guttman Aharoni"/>
          <w:color w:val="2A8E8C"/>
          <w:sz w:val="32"/>
          <w:szCs w:val="32"/>
          <w:rtl/>
        </w:rPr>
      </w:pPr>
      <w:r w:rsidRPr="006D7782">
        <w:rPr>
          <w:rFonts w:cs="Guttman Aharoni" w:hint="cs"/>
          <w:color w:val="2A8E8C"/>
          <w:sz w:val="32"/>
          <w:szCs w:val="32"/>
          <w:rtl/>
        </w:rPr>
        <w:lastRenderedPageBreak/>
        <w:t xml:space="preserve">יישום ההחלטה להרחבת התעסוקה בשירות המדינה לאזרחים ותיקים </w:t>
      </w:r>
      <w:r w:rsidRPr="006D7782">
        <w:rPr>
          <w:rFonts w:cs="Guttman Aharoni"/>
          <w:color w:val="2A8E8C"/>
          <w:sz w:val="32"/>
          <w:szCs w:val="32"/>
          <w:rtl/>
        </w:rPr>
        <w:t>–</w:t>
      </w:r>
      <w:r w:rsidRPr="006D7782">
        <w:rPr>
          <w:rFonts w:cs="Guttman Aharoni" w:hint="cs"/>
          <w:color w:val="2A8E8C"/>
          <w:sz w:val="32"/>
          <w:szCs w:val="32"/>
          <w:rtl/>
        </w:rPr>
        <w:t xml:space="preserve"> המחקר האמפירי</w:t>
      </w:r>
    </w:p>
    <w:p w14:paraId="4BF62038" w14:textId="77777777" w:rsidR="00E87F1F" w:rsidRPr="00A20B01" w:rsidRDefault="00E87F1F" w:rsidP="00E87F1F">
      <w:pPr>
        <w:keepNext/>
        <w:keepLines/>
        <w:spacing w:after="180" w:line="280" w:lineRule="exact"/>
        <w:jc w:val="both"/>
        <w:rPr>
          <w:rFonts w:ascii="Georgia" w:hAnsi="Georgia"/>
          <w:color w:val="000000"/>
          <w:sz w:val="18"/>
          <w:szCs w:val="20"/>
          <w:shd w:val="clear" w:color="auto" w:fill="FFFFFF"/>
          <w:rtl/>
        </w:rPr>
      </w:pPr>
    </w:p>
    <w:p w14:paraId="0E3D19E0" w14:textId="49302E29" w:rsidR="00BE665E" w:rsidRPr="006D7782" w:rsidRDefault="00BE665E" w:rsidP="006D7782">
      <w:pPr>
        <w:pStyle w:val="KOT5"/>
        <w:spacing w:after="0"/>
        <w:ind w:right="0"/>
        <w:outlineLvl w:val="2"/>
        <w:rPr>
          <w:rFonts w:cs="Guttman Aharoni"/>
          <w:color w:val="BA2A16"/>
          <w:rtl/>
        </w:rPr>
      </w:pPr>
      <w:r w:rsidRPr="006D7782">
        <w:rPr>
          <w:rFonts w:cs="Guttman Aharoni" w:hint="cs"/>
          <w:color w:val="BA2A16"/>
          <w:rtl/>
        </w:rPr>
        <w:t xml:space="preserve">מטרת המחקר </w:t>
      </w:r>
    </w:p>
    <w:p w14:paraId="591659C6"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 xml:space="preserve">מטרת </w:t>
      </w:r>
      <w:r w:rsidRPr="006D7782">
        <w:rPr>
          <w:rFonts w:ascii="Georgia" w:hAnsi="Georgia" w:hint="cs"/>
          <w:sz w:val="18"/>
          <w:szCs w:val="20"/>
          <w:rtl/>
          <w:lang w:val="he-IL"/>
        </w:rPr>
        <w:t>ה</w:t>
      </w:r>
      <w:r w:rsidRPr="006D7782">
        <w:rPr>
          <w:rFonts w:ascii="Georgia" w:hAnsi="Georgia"/>
          <w:sz w:val="18"/>
          <w:szCs w:val="20"/>
          <w:rtl/>
          <w:lang w:val="he-IL"/>
        </w:rPr>
        <w:t xml:space="preserve">מחקר </w:t>
      </w:r>
      <w:proofErr w:type="spellStart"/>
      <w:r w:rsidRPr="006D7782">
        <w:rPr>
          <w:rFonts w:ascii="Georgia" w:hAnsi="Georgia"/>
          <w:sz w:val="18"/>
          <w:szCs w:val="20"/>
          <w:rtl/>
          <w:lang w:val="he-IL"/>
        </w:rPr>
        <w:t>היתה</w:t>
      </w:r>
      <w:proofErr w:type="spellEnd"/>
      <w:r w:rsidRPr="006D7782">
        <w:rPr>
          <w:rFonts w:ascii="Georgia" w:hAnsi="Georgia"/>
          <w:sz w:val="18"/>
          <w:szCs w:val="20"/>
          <w:rtl/>
          <w:lang w:val="he-IL"/>
        </w:rPr>
        <w:t xml:space="preserve"> לבחון את אופן </w:t>
      </w:r>
      <w:r w:rsidRPr="006D7782">
        <w:rPr>
          <w:rFonts w:ascii="Georgia" w:hAnsi="Georgia" w:hint="cs"/>
          <w:sz w:val="18"/>
          <w:szCs w:val="20"/>
          <w:rtl/>
          <w:lang w:val="he-IL"/>
        </w:rPr>
        <w:t>ה</w:t>
      </w:r>
      <w:r w:rsidRPr="006D7782">
        <w:rPr>
          <w:rFonts w:ascii="Georgia" w:hAnsi="Georgia"/>
          <w:sz w:val="18"/>
          <w:szCs w:val="20"/>
          <w:rtl/>
          <w:lang w:val="he-IL"/>
        </w:rPr>
        <w:t xml:space="preserve">יישום </w:t>
      </w:r>
      <w:r w:rsidRPr="006D7782">
        <w:rPr>
          <w:rFonts w:ascii="Georgia" w:hAnsi="Georgia" w:hint="cs"/>
          <w:sz w:val="18"/>
          <w:szCs w:val="20"/>
          <w:rtl/>
          <w:lang w:val="he-IL"/>
        </w:rPr>
        <w:t xml:space="preserve">של </w:t>
      </w:r>
      <w:r w:rsidRPr="006D7782">
        <w:rPr>
          <w:rFonts w:ascii="Georgia" w:hAnsi="Georgia"/>
          <w:sz w:val="18"/>
          <w:szCs w:val="20"/>
          <w:rtl/>
          <w:lang w:val="he-IL"/>
        </w:rPr>
        <w:t xml:space="preserve">החלטה 592 </w:t>
      </w:r>
      <w:r w:rsidRPr="006D7782">
        <w:rPr>
          <w:rFonts w:ascii="Georgia" w:hAnsi="Georgia" w:hint="cs"/>
          <w:sz w:val="18"/>
          <w:szCs w:val="20"/>
          <w:rtl/>
          <w:lang w:val="he-IL"/>
        </w:rPr>
        <w:t>על ידי</w:t>
      </w:r>
      <w:r w:rsidRPr="006D7782">
        <w:rPr>
          <w:rFonts w:ascii="Georgia" w:hAnsi="Georgia"/>
          <w:sz w:val="18"/>
          <w:szCs w:val="20"/>
          <w:rtl/>
          <w:lang w:val="he-IL"/>
        </w:rPr>
        <w:t xml:space="preserve"> משרדי הממשלה ויחידות סמך בשירות המדינה</w:t>
      </w:r>
      <w:r w:rsidRPr="006D7782">
        <w:rPr>
          <w:rFonts w:ascii="Georgia" w:hAnsi="Georgia" w:hint="cs"/>
          <w:sz w:val="18"/>
          <w:szCs w:val="20"/>
          <w:rtl/>
          <w:lang w:val="he-IL"/>
        </w:rPr>
        <w:t>,</w:t>
      </w:r>
      <w:r w:rsidRPr="006D7782">
        <w:rPr>
          <w:rFonts w:ascii="Georgia" w:hAnsi="Georgia"/>
          <w:sz w:val="18"/>
          <w:szCs w:val="20"/>
          <w:rtl/>
          <w:lang w:val="he-IL"/>
        </w:rPr>
        <w:t xml:space="preserve"> חצי שנה </w:t>
      </w:r>
      <w:r w:rsidRPr="006D7782">
        <w:rPr>
          <w:rFonts w:ascii="Georgia" w:hAnsi="Georgia" w:hint="cs"/>
          <w:sz w:val="18"/>
          <w:szCs w:val="20"/>
          <w:rtl/>
          <w:lang w:val="he-IL"/>
        </w:rPr>
        <w:t xml:space="preserve">לאחר </w:t>
      </w:r>
      <w:r w:rsidRPr="006D7782">
        <w:rPr>
          <w:rFonts w:ascii="Georgia" w:hAnsi="Georgia"/>
          <w:sz w:val="18"/>
          <w:szCs w:val="20"/>
          <w:rtl/>
          <w:lang w:val="he-IL"/>
        </w:rPr>
        <w:t xml:space="preserve">מועד </w:t>
      </w:r>
      <w:r w:rsidRPr="006D7782">
        <w:rPr>
          <w:rFonts w:ascii="Georgia" w:hAnsi="Georgia" w:hint="cs"/>
          <w:sz w:val="18"/>
          <w:szCs w:val="20"/>
          <w:rtl/>
          <w:lang w:val="he-IL"/>
        </w:rPr>
        <w:t>קבלתה</w:t>
      </w:r>
      <w:r w:rsidRPr="006D7782">
        <w:rPr>
          <w:rFonts w:ascii="Georgia" w:hAnsi="Georgia"/>
          <w:sz w:val="18"/>
          <w:szCs w:val="20"/>
          <w:rtl/>
          <w:lang w:val="he-IL"/>
        </w:rPr>
        <w:t xml:space="preserve">. </w:t>
      </w:r>
      <w:r w:rsidRPr="006D7782">
        <w:rPr>
          <w:rFonts w:ascii="Georgia" w:hAnsi="Georgia" w:hint="cs"/>
          <w:sz w:val="18"/>
          <w:szCs w:val="20"/>
          <w:rtl/>
          <w:lang w:val="he-IL"/>
        </w:rPr>
        <w:t>השערת המחקר היא כי היות שלא הוקצו תקציבים נוספים ל</w:t>
      </w:r>
      <w:r w:rsidRPr="006D7782">
        <w:rPr>
          <w:rFonts w:ascii="Georgia" w:hAnsi="Georgia"/>
          <w:sz w:val="18"/>
          <w:szCs w:val="20"/>
          <w:rtl/>
          <w:lang w:val="he-IL"/>
        </w:rPr>
        <w:t xml:space="preserve">מימון מסלול </w:t>
      </w:r>
      <w:r w:rsidRPr="006D7782">
        <w:rPr>
          <w:rFonts w:ascii="Georgia" w:hAnsi="Georgia" w:hint="cs"/>
          <w:sz w:val="18"/>
          <w:szCs w:val="20"/>
          <w:rtl/>
          <w:lang w:val="he-IL"/>
        </w:rPr>
        <w:t>ה</w:t>
      </w:r>
      <w:r w:rsidRPr="006D7782">
        <w:rPr>
          <w:rFonts w:ascii="Georgia" w:hAnsi="Georgia"/>
          <w:sz w:val="18"/>
          <w:szCs w:val="20"/>
          <w:rtl/>
          <w:lang w:val="he-IL"/>
        </w:rPr>
        <w:t xml:space="preserve">העסקה </w:t>
      </w:r>
      <w:r w:rsidRPr="006D7782">
        <w:rPr>
          <w:rFonts w:ascii="Georgia" w:hAnsi="Georgia" w:hint="cs"/>
          <w:sz w:val="18"/>
          <w:szCs w:val="20"/>
          <w:rtl/>
          <w:lang w:val="he-IL"/>
        </w:rPr>
        <w:t xml:space="preserve">של אזרחים ותיקים, והיות שנקבע כי שעות ההעסקה תמומנה </w:t>
      </w:r>
      <w:r w:rsidRPr="006D7782">
        <w:rPr>
          <w:rFonts w:ascii="Georgia" w:hAnsi="Georgia"/>
          <w:sz w:val="18"/>
          <w:szCs w:val="20"/>
          <w:rtl/>
          <w:lang w:val="he-IL"/>
        </w:rPr>
        <w:t>מ</w:t>
      </w:r>
      <w:r w:rsidRPr="006D7782">
        <w:rPr>
          <w:rFonts w:ascii="Georgia" w:hAnsi="Georgia" w:hint="cs"/>
          <w:sz w:val="18"/>
          <w:szCs w:val="20"/>
          <w:rtl/>
          <w:lang w:val="he-IL"/>
        </w:rPr>
        <w:t>ה</w:t>
      </w:r>
      <w:r w:rsidRPr="006D7782">
        <w:rPr>
          <w:rFonts w:ascii="Georgia" w:hAnsi="Georgia"/>
          <w:sz w:val="18"/>
          <w:szCs w:val="20"/>
          <w:rtl/>
          <w:lang w:val="he-IL"/>
        </w:rPr>
        <w:t>תקציב</w:t>
      </w:r>
      <w:r w:rsidRPr="006D7782">
        <w:rPr>
          <w:rFonts w:ascii="Georgia" w:hAnsi="Georgia" w:hint="cs"/>
          <w:sz w:val="18"/>
          <w:szCs w:val="20"/>
          <w:rtl/>
          <w:lang w:val="he-IL"/>
        </w:rPr>
        <w:t xml:space="preserve"> הנוכחי, החלטה 592 יושמה באופן מוגבל בלבד.</w:t>
      </w:r>
      <w:r w:rsidRPr="006D7782">
        <w:rPr>
          <w:rFonts w:ascii="Georgia" w:hAnsi="Georgia"/>
          <w:sz w:val="18"/>
          <w:szCs w:val="20"/>
          <w:rtl/>
          <w:lang w:val="he-IL"/>
        </w:rPr>
        <w:t xml:space="preserve"> </w:t>
      </w:r>
    </w:p>
    <w:p w14:paraId="497EF1FF" w14:textId="77777777" w:rsidR="00BE665E" w:rsidRPr="006D7782" w:rsidRDefault="00BE665E" w:rsidP="006D7782">
      <w:pPr>
        <w:spacing w:after="180" w:line="280" w:lineRule="exact"/>
        <w:jc w:val="both"/>
        <w:rPr>
          <w:rFonts w:ascii="Georgia" w:hAnsi="Georgia"/>
          <w:b/>
          <w:bCs/>
          <w:sz w:val="18"/>
          <w:szCs w:val="20"/>
          <w:rtl/>
          <w:lang w:val="he-IL"/>
        </w:rPr>
      </w:pPr>
    </w:p>
    <w:p w14:paraId="2616A126" w14:textId="5867B6E8" w:rsidR="00BE665E" w:rsidRPr="006D7782" w:rsidRDefault="00BE665E" w:rsidP="006D7782">
      <w:pPr>
        <w:pStyle w:val="KOT5"/>
        <w:spacing w:after="0"/>
        <w:ind w:right="0"/>
        <w:outlineLvl w:val="2"/>
        <w:rPr>
          <w:rFonts w:cs="Guttman Aharoni"/>
          <w:color w:val="BA2A16"/>
          <w:rtl/>
        </w:rPr>
      </w:pPr>
      <w:r w:rsidRPr="006D7782">
        <w:rPr>
          <w:rFonts w:cs="Guttman Aharoni" w:hint="cs"/>
          <w:color w:val="BA2A16"/>
          <w:rtl/>
        </w:rPr>
        <w:t xml:space="preserve">שיטת המחקר </w:t>
      </w:r>
    </w:p>
    <w:p w14:paraId="4D30FCA8"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כדי לבחון את</w:t>
      </w:r>
      <w:r w:rsidRPr="006D7782">
        <w:rPr>
          <w:rFonts w:ascii="Georgia" w:hAnsi="Georgia" w:hint="cs"/>
          <w:sz w:val="18"/>
          <w:szCs w:val="20"/>
          <w:rtl/>
          <w:lang w:val="he-IL"/>
        </w:rPr>
        <w:t xml:space="preserve"> ההשערה ולפיה </w:t>
      </w:r>
      <w:r w:rsidRPr="006D7782">
        <w:rPr>
          <w:rFonts w:ascii="Georgia" w:hAnsi="Georgia"/>
          <w:sz w:val="18"/>
          <w:szCs w:val="20"/>
          <w:rtl/>
          <w:lang w:val="he-IL"/>
        </w:rPr>
        <w:t>יישום החלט</w:t>
      </w:r>
      <w:r w:rsidRPr="006D7782">
        <w:rPr>
          <w:rFonts w:ascii="Georgia" w:hAnsi="Georgia" w:hint="cs"/>
          <w:sz w:val="18"/>
          <w:szCs w:val="20"/>
          <w:rtl/>
          <w:lang w:val="he-IL"/>
        </w:rPr>
        <w:t>ה</w:t>
      </w:r>
      <w:r w:rsidRPr="006D7782">
        <w:rPr>
          <w:rFonts w:ascii="Georgia" w:hAnsi="Georgia"/>
          <w:sz w:val="18"/>
          <w:szCs w:val="20"/>
          <w:rtl/>
          <w:lang w:val="he-IL"/>
        </w:rPr>
        <w:t xml:space="preserve"> 592 להרחיב את מסלול התעסוקה הייעודי במסגרת שירות המדינה לאזרחים ותיקים מעבר לגיל פרישה </w:t>
      </w:r>
      <w:r w:rsidRPr="006D7782">
        <w:rPr>
          <w:rFonts w:ascii="Georgia" w:hAnsi="Georgia" w:hint="cs"/>
          <w:sz w:val="18"/>
          <w:szCs w:val="20"/>
          <w:rtl/>
          <w:lang w:val="he-IL"/>
        </w:rPr>
        <w:t xml:space="preserve">היה מוגבל, אם בכלל, </w:t>
      </w:r>
      <w:r w:rsidRPr="006D7782">
        <w:rPr>
          <w:rFonts w:ascii="Georgia" w:hAnsi="Georgia"/>
          <w:sz w:val="18"/>
          <w:szCs w:val="20"/>
          <w:rtl/>
          <w:lang w:val="he-IL"/>
        </w:rPr>
        <w:t xml:space="preserve">בוצע </w:t>
      </w:r>
      <w:r w:rsidRPr="006D7782">
        <w:rPr>
          <w:rFonts w:ascii="Georgia" w:hAnsi="Georgia" w:hint="cs"/>
          <w:sz w:val="18"/>
          <w:szCs w:val="20"/>
          <w:rtl/>
          <w:lang w:val="he-IL"/>
        </w:rPr>
        <w:t xml:space="preserve">מחקר אמפירי שהתבסס על מחקר כמותני באמצעות סקר. במהלך </w:t>
      </w:r>
      <w:r w:rsidRPr="006D7782">
        <w:rPr>
          <w:rFonts w:ascii="Georgia" w:hAnsi="Georgia"/>
          <w:sz w:val="18"/>
          <w:szCs w:val="20"/>
          <w:rtl/>
          <w:lang w:val="he-IL"/>
        </w:rPr>
        <w:t>כתיבת</w:t>
      </w:r>
      <w:r w:rsidRPr="006D7782">
        <w:rPr>
          <w:rFonts w:ascii="Georgia" w:hAnsi="Georgia" w:hint="cs"/>
          <w:sz w:val="18"/>
          <w:szCs w:val="20"/>
          <w:rtl/>
          <w:lang w:val="he-IL"/>
        </w:rPr>
        <w:t>ו של</w:t>
      </w:r>
      <w:r w:rsidRPr="006D7782">
        <w:rPr>
          <w:rFonts w:ascii="Georgia" w:hAnsi="Georgia"/>
          <w:sz w:val="18"/>
          <w:szCs w:val="20"/>
          <w:rtl/>
          <w:lang w:val="he-IL"/>
        </w:rPr>
        <w:t xml:space="preserve"> מאמר זה נשלחו פניות למשרדי ממשלה, במסגרת חוק חופש המידע, כדי לבחון את יישומה של החלטת הממשלה 592 בהתאם לחוזר. </w:t>
      </w:r>
    </w:p>
    <w:p w14:paraId="6B59884E" w14:textId="77777777" w:rsidR="00BE665E" w:rsidRPr="006D7782" w:rsidRDefault="00BE665E" w:rsidP="006D7782">
      <w:pPr>
        <w:spacing w:after="180" w:line="280" w:lineRule="exact"/>
        <w:jc w:val="both"/>
        <w:rPr>
          <w:rFonts w:ascii="Georgia" w:hAnsi="Georgia"/>
          <w:sz w:val="18"/>
          <w:szCs w:val="20"/>
          <w:rtl/>
          <w:lang w:val="he-IL"/>
        </w:rPr>
      </w:pPr>
    </w:p>
    <w:p w14:paraId="64CEF8EB" w14:textId="1DE0BE38" w:rsidR="00BE665E" w:rsidRPr="006D7782" w:rsidRDefault="00BE665E" w:rsidP="006D7782">
      <w:pPr>
        <w:pStyle w:val="KOT5"/>
        <w:spacing w:after="0"/>
        <w:ind w:right="0"/>
        <w:outlineLvl w:val="2"/>
        <w:rPr>
          <w:rFonts w:cs="Guttman Aharoni"/>
          <w:color w:val="BA2A16"/>
          <w:rtl/>
        </w:rPr>
      </w:pPr>
      <w:r w:rsidRPr="006D7782">
        <w:rPr>
          <w:rFonts w:cs="Guttman Aharoni" w:hint="cs"/>
          <w:color w:val="BA2A16"/>
          <w:rtl/>
        </w:rPr>
        <w:t xml:space="preserve">הנחקרים </w:t>
      </w:r>
    </w:p>
    <w:p w14:paraId="73302E74"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hint="cs"/>
          <w:sz w:val="18"/>
          <w:szCs w:val="20"/>
          <w:rtl/>
          <w:lang w:val="he-IL"/>
        </w:rPr>
        <w:t xml:space="preserve">החלטה 592 באשר להרחבת מסלול תעסוקה ייעודי לאזרחים ותיקים חלה על כל משרדי הממשלה ויחידות הסמך בשירות הממשלה </w:t>
      </w:r>
      <w:r w:rsidRPr="006D7782">
        <w:rPr>
          <w:rFonts w:ascii="Georgia" w:hAnsi="Georgia"/>
          <w:sz w:val="18"/>
          <w:szCs w:val="20"/>
          <w:shd w:val="clear" w:color="auto" w:fill="FFFFFF"/>
          <w:rtl/>
        </w:rPr>
        <w:t>–</w:t>
      </w:r>
      <w:r w:rsidRPr="006D7782">
        <w:rPr>
          <w:rFonts w:ascii="Georgia" w:hAnsi="Georgia" w:hint="cs"/>
          <w:sz w:val="18"/>
          <w:szCs w:val="20"/>
          <w:rtl/>
          <w:lang w:val="he-IL"/>
        </w:rPr>
        <w:t xml:space="preserve"> בסך </w:t>
      </w:r>
      <w:proofErr w:type="spellStart"/>
      <w:r w:rsidRPr="006D7782">
        <w:rPr>
          <w:rFonts w:ascii="Georgia" w:hAnsi="Georgia" w:hint="cs"/>
          <w:sz w:val="18"/>
          <w:szCs w:val="20"/>
          <w:rtl/>
          <w:lang w:val="he-IL"/>
        </w:rPr>
        <w:t>הכל</w:t>
      </w:r>
      <w:proofErr w:type="spellEnd"/>
      <w:r w:rsidRPr="006D7782">
        <w:rPr>
          <w:rFonts w:ascii="Georgia" w:hAnsi="Georgia" w:hint="cs"/>
          <w:sz w:val="18"/>
          <w:szCs w:val="20"/>
          <w:rtl/>
          <w:lang w:val="he-IL"/>
        </w:rPr>
        <w:t xml:space="preserve"> 78 יחידות בשירות המדינה, נכון לאוגוסט. היחידות הללו מתחלקות לשלוש קבוצות: 27 משרדי ממשלה (33% מעובדי המדינה), 29 יחידות סמך (28% מעובדי המדינה), ו-22 מרכזים רפואיים ממשלתיים (39% מעובדי המדינה), (מבקר המדינה, 2020). במחקר זה החלטנו לבחון את אופן יישום ההחלטה רק במשרדי הממשלה, ולכן הממצאים תקפים אך ורק לעובדים במגזר זה.</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כיוון שמדובר באוכלוסייה קטנה הוחלט לפקוד את כל היחידות, כלומר 27 משרדים. </w:t>
      </w:r>
    </w:p>
    <w:p w14:paraId="1A73053D" w14:textId="77777777" w:rsidR="00BE665E" w:rsidRPr="006D7782" w:rsidRDefault="00BE665E" w:rsidP="006D7782">
      <w:pPr>
        <w:spacing w:after="180" w:line="280" w:lineRule="exact"/>
        <w:jc w:val="both"/>
        <w:rPr>
          <w:rFonts w:ascii="Georgia" w:hAnsi="Georgia"/>
          <w:b/>
          <w:bCs/>
          <w:sz w:val="18"/>
          <w:szCs w:val="20"/>
          <w:rtl/>
          <w:lang w:val="he-IL"/>
        </w:rPr>
      </w:pPr>
    </w:p>
    <w:p w14:paraId="499CBA9E" w14:textId="51EE3F50" w:rsidR="00BE665E" w:rsidRPr="006D7782" w:rsidRDefault="00BE665E" w:rsidP="006D7782">
      <w:pPr>
        <w:pStyle w:val="KOT5"/>
        <w:spacing w:after="0"/>
        <w:ind w:right="0"/>
        <w:outlineLvl w:val="2"/>
        <w:rPr>
          <w:rFonts w:cs="Guttman Aharoni"/>
          <w:color w:val="BA2A16"/>
          <w:rtl/>
        </w:rPr>
      </w:pPr>
      <w:r w:rsidRPr="006D7782">
        <w:rPr>
          <w:rFonts w:cs="Guttman Aharoni" w:hint="cs"/>
          <w:color w:val="BA2A16"/>
          <w:rtl/>
        </w:rPr>
        <w:t xml:space="preserve">איסוף הנתונים </w:t>
      </w:r>
    </w:p>
    <w:p w14:paraId="1CB027DA"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hint="cs"/>
          <w:sz w:val="18"/>
          <w:szCs w:val="20"/>
          <w:rtl/>
          <w:lang w:val="he-IL"/>
        </w:rPr>
        <w:t xml:space="preserve">המידע נאסף באמצעות </w:t>
      </w:r>
      <w:r w:rsidRPr="006D7782">
        <w:rPr>
          <w:rFonts w:ascii="Georgia" w:hAnsi="Georgia"/>
          <w:sz w:val="18"/>
          <w:szCs w:val="20"/>
          <w:rtl/>
          <w:lang w:val="he-IL"/>
        </w:rPr>
        <w:t xml:space="preserve">שאלונים </w:t>
      </w:r>
      <w:r w:rsidRPr="006D7782">
        <w:rPr>
          <w:rFonts w:ascii="Georgia" w:hAnsi="Georgia" w:hint="cs"/>
          <w:sz w:val="18"/>
          <w:szCs w:val="20"/>
          <w:rtl/>
          <w:lang w:val="he-IL"/>
        </w:rPr>
        <w:t>ש</w:t>
      </w:r>
      <w:r w:rsidRPr="006D7782">
        <w:rPr>
          <w:rFonts w:ascii="Georgia" w:hAnsi="Georgia"/>
          <w:sz w:val="18"/>
          <w:szCs w:val="20"/>
          <w:rtl/>
          <w:lang w:val="he-IL"/>
        </w:rPr>
        <w:t>הופצו ל</w:t>
      </w:r>
      <w:r w:rsidRPr="006D7782">
        <w:rPr>
          <w:rFonts w:ascii="Georgia" w:hAnsi="Georgia" w:hint="cs"/>
          <w:sz w:val="18"/>
          <w:szCs w:val="20"/>
          <w:rtl/>
          <w:lang w:val="he-IL"/>
        </w:rPr>
        <w:t xml:space="preserve">כל 27 </w:t>
      </w:r>
      <w:r w:rsidRPr="006D7782">
        <w:rPr>
          <w:rFonts w:ascii="Georgia" w:hAnsi="Georgia"/>
          <w:sz w:val="18"/>
          <w:szCs w:val="20"/>
          <w:rtl/>
          <w:lang w:val="he-IL"/>
        </w:rPr>
        <w:t>משרדי הממשלה</w:t>
      </w:r>
      <w:r w:rsidRPr="006D7782">
        <w:rPr>
          <w:rFonts w:ascii="Georgia" w:hAnsi="Georgia" w:hint="cs"/>
          <w:sz w:val="18"/>
          <w:szCs w:val="20"/>
          <w:rtl/>
          <w:lang w:val="he-IL"/>
        </w:rPr>
        <w:t xml:space="preserve"> בדואר אלקטרוני,</w:t>
      </w:r>
      <w:r w:rsidRPr="006D7782">
        <w:rPr>
          <w:rFonts w:ascii="Georgia" w:hAnsi="Georgia"/>
          <w:sz w:val="18"/>
          <w:szCs w:val="20"/>
          <w:rtl/>
          <w:lang w:val="he-IL"/>
        </w:rPr>
        <w:t xml:space="preserve"> בהתאם לנוהל הקבוע בסעיף 7 לחוק חופש המידע</w:t>
      </w:r>
      <w:r w:rsidRPr="006D7782">
        <w:rPr>
          <w:rFonts w:ascii="Georgia" w:hAnsi="Georgia" w:hint="cs"/>
          <w:sz w:val="18"/>
          <w:szCs w:val="20"/>
          <w:rtl/>
          <w:lang w:val="he-IL"/>
        </w:rPr>
        <w:t xml:space="preserve"> תשנ"ח-1998, ולפיו </w:t>
      </w:r>
      <w:r w:rsidRPr="006D7782">
        <w:rPr>
          <w:rFonts w:ascii="Georgia" w:hAnsi="Georgia"/>
          <w:color w:val="000000"/>
          <w:sz w:val="18"/>
          <w:szCs w:val="20"/>
          <w:rtl/>
          <w:lang w:val="he-IL"/>
        </w:rPr>
        <w:t xml:space="preserve">משרדי הממשלה מחויבים להשיב לבקשה לקבלת מידע </w:t>
      </w:r>
      <w:r w:rsidRPr="006D7782">
        <w:rPr>
          <w:rFonts w:ascii="Georgia" w:hAnsi="Georgia" w:hint="cs"/>
          <w:color w:val="000000"/>
          <w:sz w:val="18"/>
          <w:szCs w:val="20"/>
          <w:rtl/>
          <w:lang w:val="he-IL"/>
        </w:rPr>
        <w:t>ב</w:t>
      </w:r>
      <w:r w:rsidRPr="006D7782">
        <w:rPr>
          <w:rFonts w:ascii="Georgia" w:hAnsi="Georgia"/>
          <w:color w:val="000000"/>
          <w:sz w:val="18"/>
          <w:szCs w:val="20"/>
          <w:rtl/>
          <w:lang w:val="he-IL"/>
        </w:rPr>
        <w:t xml:space="preserve">תוך </w:t>
      </w:r>
      <w:r w:rsidRPr="006D7782">
        <w:rPr>
          <w:rFonts w:ascii="Georgia" w:hAnsi="Georgia"/>
          <w:sz w:val="18"/>
          <w:szCs w:val="20"/>
          <w:rtl/>
          <w:lang w:val="he-IL"/>
        </w:rPr>
        <w:t>15 ימים, אלא אם הוגשה פנייה להארכה.</w:t>
      </w:r>
      <w:r w:rsidRPr="006D7782">
        <w:rPr>
          <w:rFonts w:ascii="Georgia" w:hAnsi="Georgia" w:hint="cs"/>
          <w:sz w:val="18"/>
          <w:szCs w:val="20"/>
          <w:rtl/>
          <w:lang w:val="he-IL"/>
        </w:rPr>
        <w:t xml:space="preserve"> </w:t>
      </w:r>
      <w:r w:rsidRPr="006D7782">
        <w:rPr>
          <w:rFonts w:ascii="Georgia" w:hAnsi="Georgia"/>
          <w:sz w:val="18"/>
          <w:szCs w:val="20"/>
          <w:rtl/>
          <w:lang w:val="he-IL"/>
        </w:rPr>
        <w:t xml:space="preserve">מתוך </w:t>
      </w:r>
      <w:r w:rsidRPr="006D7782">
        <w:rPr>
          <w:rFonts w:ascii="Georgia" w:hAnsi="Georgia" w:hint="cs"/>
          <w:sz w:val="18"/>
          <w:szCs w:val="20"/>
          <w:rtl/>
          <w:lang w:val="he-IL"/>
        </w:rPr>
        <w:t>27</w:t>
      </w:r>
      <w:r w:rsidRPr="006D7782">
        <w:rPr>
          <w:rFonts w:ascii="Georgia" w:hAnsi="Georgia"/>
          <w:sz w:val="18"/>
          <w:szCs w:val="20"/>
          <w:rtl/>
          <w:lang w:val="he-IL"/>
        </w:rPr>
        <w:t xml:space="preserve"> משרדי ממשלה שהשתתפו במפקד, </w:t>
      </w:r>
      <w:r w:rsidRPr="006D7782">
        <w:rPr>
          <w:rFonts w:ascii="Georgia" w:hAnsi="Georgia" w:hint="cs"/>
          <w:sz w:val="18"/>
          <w:szCs w:val="20"/>
          <w:rtl/>
          <w:lang w:val="he-IL"/>
        </w:rPr>
        <w:t xml:space="preserve">18 משרדים בלבד (66%) </w:t>
      </w:r>
      <w:r w:rsidRPr="006D7782">
        <w:rPr>
          <w:rFonts w:ascii="Georgia" w:hAnsi="Georgia"/>
          <w:sz w:val="18"/>
          <w:szCs w:val="20"/>
          <w:rtl/>
          <w:lang w:val="he-IL"/>
        </w:rPr>
        <w:t>השיבו לשאלונים במלואם</w:t>
      </w:r>
      <w:r w:rsidRPr="006D7782">
        <w:rPr>
          <w:rFonts w:ascii="Georgia" w:hAnsi="Georgia" w:hint="cs"/>
          <w:sz w:val="18"/>
          <w:szCs w:val="20"/>
          <w:rtl/>
          <w:lang w:val="he-IL"/>
        </w:rPr>
        <w:t>, ומשרד אחד השיב באופן חלקי</w:t>
      </w:r>
      <w:r w:rsidRPr="006D7782">
        <w:rPr>
          <w:rFonts w:ascii="Georgia" w:hAnsi="Georgia"/>
          <w:sz w:val="18"/>
          <w:szCs w:val="20"/>
          <w:rtl/>
          <w:lang w:val="he-IL"/>
        </w:rPr>
        <w:t xml:space="preserve">. </w:t>
      </w:r>
      <w:r w:rsidRPr="006D7782">
        <w:rPr>
          <w:rFonts w:ascii="Georgia" w:hAnsi="Georgia" w:hint="cs"/>
          <w:color w:val="000000"/>
          <w:sz w:val="18"/>
          <w:szCs w:val="20"/>
          <w:rtl/>
          <w:lang w:val="he-IL"/>
        </w:rPr>
        <w:t>ארבעה</w:t>
      </w:r>
      <w:r w:rsidRPr="006D7782">
        <w:rPr>
          <w:rFonts w:ascii="Georgia" w:hAnsi="Georgia"/>
          <w:color w:val="000000"/>
          <w:sz w:val="18"/>
          <w:szCs w:val="20"/>
          <w:rtl/>
          <w:lang w:val="he-IL"/>
        </w:rPr>
        <w:t xml:space="preserve"> משרדי הממשלה הגיבו בהתאם לחוק בתוך 15 ימים</w:t>
      </w:r>
      <w:r w:rsidRPr="006D7782">
        <w:rPr>
          <w:rFonts w:ascii="Georgia" w:hAnsi="Georgia" w:hint="cs"/>
          <w:color w:val="000000"/>
          <w:sz w:val="18"/>
          <w:szCs w:val="20"/>
          <w:rtl/>
          <w:lang w:val="he-IL"/>
        </w:rPr>
        <w:t xml:space="preserve">, </w:t>
      </w:r>
      <w:r w:rsidRPr="006D7782">
        <w:rPr>
          <w:rFonts w:ascii="Georgia" w:hAnsi="Georgia" w:hint="cs"/>
          <w:color w:val="000000"/>
          <w:sz w:val="18"/>
          <w:szCs w:val="20"/>
          <w:rtl/>
          <w:lang w:val="he-IL"/>
        </w:rPr>
        <w:lastRenderedPageBreak/>
        <w:t xml:space="preserve">והאחרים </w:t>
      </w:r>
      <w:r w:rsidRPr="006D7782">
        <w:rPr>
          <w:rFonts w:ascii="Georgia" w:hAnsi="Georgia"/>
          <w:color w:val="000000"/>
          <w:sz w:val="18"/>
          <w:szCs w:val="20"/>
          <w:rtl/>
          <w:lang w:val="he-IL"/>
        </w:rPr>
        <w:t xml:space="preserve">ביקשו הארכת זמן. </w:t>
      </w:r>
      <w:r w:rsidRPr="006D7782">
        <w:rPr>
          <w:rFonts w:ascii="Georgia" w:hAnsi="Georgia" w:hint="cs"/>
          <w:color w:val="000000"/>
          <w:sz w:val="18"/>
          <w:szCs w:val="20"/>
          <w:rtl/>
          <w:lang w:val="he-IL"/>
        </w:rPr>
        <w:t>עד למועד</w:t>
      </w:r>
      <w:r w:rsidRPr="006D7782">
        <w:rPr>
          <w:rFonts w:ascii="Georgia" w:hAnsi="Georgia"/>
          <w:color w:val="000000"/>
          <w:sz w:val="18"/>
          <w:szCs w:val="20"/>
          <w:rtl/>
          <w:lang w:val="he-IL"/>
        </w:rPr>
        <w:t xml:space="preserve"> מסירת המאמר לדפוס הגיבו </w:t>
      </w:r>
      <w:r w:rsidRPr="006D7782">
        <w:rPr>
          <w:rFonts w:ascii="Georgia" w:hAnsi="Georgia" w:hint="cs"/>
          <w:color w:val="000000"/>
          <w:sz w:val="18"/>
          <w:szCs w:val="20"/>
          <w:rtl/>
          <w:lang w:val="he-IL"/>
        </w:rPr>
        <w:t xml:space="preserve">בסך </w:t>
      </w:r>
      <w:proofErr w:type="spellStart"/>
      <w:r w:rsidRPr="006D7782">
        <w:rPr>
          <w:rFonts w:ascii="Georgia" w:hAnsi="Georgia" w:hint="cs"/>
          <w:color w:val="000000"/>
          <w:sz w:val="18"/>
          <w:szCs w:val="20"/>
          <w:rtl/>
          <w:lang w:val="he-IL"/>
        </w:rPr>
        <w:t>הכל</w:t>
      </w:r>
      <w:proofErr w:type="spellEnd"/>
      <w:r w:rsidRPr="006D7782">
        <w:rPr>
          <w:rFonts w:ascii="Georgia" w:hAnsi="Georgia" w:hint="cs"/>
          <w:color w:val="000000"/>
          <w:sz w:val="18"/>
          <w:szCs w:val="20"/>
          <w:rtl/>
          <w:lang w:val="he-IL"/>
        </w:rPr>
        <w:t xml:space="preserve"> 19 משרדי ממשלה.</w:t>
      </w:r>
      <w:r w:rsidRPr="006D7782">
        <w:rPr>
          <w:rFonts w:ascii="Georgia" w:hAnsi="Georgia"/>
          <w:color w:val="000000"/>
          <w:sz w:val="18"/>
          <w:szCs w:val="20"/>
          <w:rtl/>
          <w:lang w:val="he-IL"/>
        </w:rPr>
        <w:t xml:space="preserve"> </w:t>
      </w:r>
    </w:p>
    <w:p w14:paraId="2CF5919D" w14:textId="77777777" w:rsidR="00BE665E" w:rsidRPr="006D7782" w:rsidRDefault="00BE665E" w:rsidP="006D7782">
      <w:pPr>
        <w:spacing w:after="180" w:line="280" w:lineRule="exact"/>
        <w:jc w:val="both"/>
        <w:rPr>
          <w:rFonts w:ascii="Georgia" w:hAnsi="Georgia"/>
          <w:b/>
          <w:bCs/>
          <w:sz w:val="18"/>
          <w:szCs w:val="20"/>
          <w:rtl/>
          <w:lang w:val="he-IL"/>
        </w:rPr>
      </w:pPr>
    </w:p>
    <w:p w14:paraId="63E00F72" w14:textId="3BFFB927" w:rsidR="00BE665E" w:rsidRPr="006D7782" w:rsidRDefault="00BE665E" w:rsidP="006D7782">
      <w:pPr>
        <w:pStyle w:val="KOT5"/>
        <w:spacing w:after="0"/>
        <w:ind w:right="0"/>
        <w:outlineLvl w:val="2"/>
        <w:rPr>
          <w:rFonts w:cs="Guttman Aharoni"/>
          <w:color w:val="BA2A16"/>
          <w:rtl/>
        </w:rPr>
      </w:pPr>
      <w:r w:rsidRPr="006D7782">
        <w:rPr>
          <w:rFonts w:cs="Guttman Aharoni" w:hint="cs"/>
          <w:color w:val="BA2A16"/>
          <w:rtl/>
        </w:rPr>
        <w:t xml:space="preserve">כלי המחקר </w:t>
      </w:r>
    </w:p>
    <w:p w14:paraId="25BD7955" w14:textId="77777777" w:rsidR="00BE665E" w:rsidRPr="006D7782" w:rsidRDefault="00BE665E" w:rsidP="006D7782">
      <w:pPr>
        <w:spacing w:after="180" w:line="280" w:lineRule="exact"/>
        <w:jc w:val="both"/>
        <w:rPr>
          <w:rFonts w:ascii="Georgia" w:hAnsi="Georgia"/>
          <w:color w:val="000000"/>
          <w:sz w:val="18"/>
          <w:szCs w:val="20"/>
          <w:rtl/>
          <w:lang w:val="he-IL"/>
        </w:rPr>
      </w:pPr>
      <w:r w:rsidRPr="006D7782">
        <w:rPr>
          <w:rFonts w:ascii="Georgia" w:hAnsi="Georgia"/>
          <w:sz w:val="18"/>
          <w:szCs w:val="20"/>
          <w:rtl/>
          <w:lang w:val="he-IL"/>
        </w:rPr>
        <w:t xml:space="preserve">השאלון שהופץ למשרדי הממשלה כלל </w:t>
      </w:r>
      <w:r w:rsidRPr="006D7782">
        <w:rPr>
          <w:rFonts w:ascii="Georgia" w:hAnsi="Georgia" w:hint="cs"/>
          <w:sz w:val="18"/>
          <w:szCs w:val="20"/>
          <w:rtl/>
          <w:lang w:val="he-IL"/>
        </w:rPr>
        <w:t>כמה</w:t>
      </w:r>
      <w:r w:rsidRPr="006D7782">
        <w:rPr>
          <w:rFonts w:ascii="Georgia" w:hAnsi="Georgia"/>
          <w:sz w:val="18"/>
          <w:szCs w:val="20"/>
          <w:rtl/>
          <w:lang w:val="he-IL"/>
        </w:rPr>
        <w:t xml:space="preserve"> שאלות</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איוש משרות תקן בקרב אזרחים ותיקים, מספר משרות התקן לשנת 2021, מספר המשרות המאוישות בפועל לשנת 2021, מספר</w:t>
      </w:r>
      <w:r w:rsidRPr="006D7782">
        <w:rPr>
          <w:rFonts w:ascii="Georgia" w:hAnsi="Georgia"/>
          <w:sz w:val="18"/>
          <w:szCs w:val="20"/>
          <w:rtl/>
          <w:lang w:val="he-IL"/>
        </w:rPr>
        <w:t xml:space="preserve"> </w:t>
      </w:r>
      <w:r w:rsidRPr="006D7782">
        <w:rPr>
          <w:rFonts w:ascii="Georgia" w:hAnsi="Georgia" w:hint="cs"/>
          <w:sz w:val="18"/>
          <w:szCs w:val="20"/>
          <w:rtl/>
          <w:lang w:val="he-IL"/>
        </w:rPr>
        <w:t>ה</w:t>
      </w:r>
      <w:r w:rsidRPr="006D7782">
        <w:rPr>
          <w:rFonts w:ascii="Georgia" w:hAnsi="Georgia"/>
          <w:sz w:val="18"/>
          <w:szCs w:val="20"/>
          <w:rtl/>
          <w:lang w:val="he-IL"/>
        </w:rPr>
        <w:t xml:space="preserve">משרות </w:t>
      </w:r>
      <w:r w:rsidRPr="006D7782">
        <w:rPr>
          <w:rFonts w:ascii="Georgia" w:hAnsi="Georgia" w:hint="cs"/>
          <w:sz w:val="18"/>
          <w:szCs w:val="20"/>
          <w:rtl/>
          <w:lang w:val="he-IL"/>
        </w:rPr>
        <w:t xml:space="preserve">שאוישו על ידי אזרחים ותיקים מאז התקבלה </w:t>
      </w:r>
      <w:r w:rsidRPr="006D7782">
        <w:rPr>
          <w:rFonts w:ascii="Georgia" w:hAnsi="Georgia"/>
          <w:sz w:val="18"/>
          <w:szCs w:val="20"/>
          <w:rtl/>
          <w:lang w:val="he-IL"/>
        </w:rPr>
        <w:t>החלט</w:t>
      </w:r>
      <w:r w:rsidRPr="006D7782">
        <w:rPr>
          <w:rFonts w:ascii="Georgia" w:hAnsi="Georgia" w:hint="cs"/>
          <w:sz w:val="18"/>
          <w:szCs w:val="20"/>
          <w:rtl/>
          <w:lang w:val="he-IL"/>
        </w:rPr>
        <w:t>ה 592</w:t>
      </w:r>
      <w:r w:rsidRPr="006D7782">
        <w:rPr>
          <w:rFonts w:ascii="Georgia" w:hAnsi="Georgia"/>
          <w:sz w:val="18"/>
          <w:szCs w:val="20"/>
          <w:rtl/>
          <w:lang w:val="he-IL"/>
        </w:rPr>
        <w:t xml:space="preserve"> להרחבת העסקתם של ותיקים</w:t>
      </w:r>
      <w:r w:rsidRPr="006D7782">
        <w:rPr>
          <w:rFonts w:ascii="Georgia" w:hAnsi="Georgia" w:hint="cs"/>
          <w:sz w:val="18"/>
          <w:szCs w:val="20"/>
          <w:rtl/>
          <w:lang w:val="he-IL"/>
        </w:rPr>
        <w:t>; סך המשרות המאוישות בפועל על ידי אזרחים ותיקים במשרד</w:t>
      </w:r>
      <w:r w:rsidRPr="006D7782">
        <w:rPr>
          <w:rFonts w:ascii="Georgia" w:hAnsi="Georgia"/>
          <w:sz w:val="18"/>
          <w:szCs w:val="20"/>
          <w:rtl/>
          <w:lang w:val="he-IL"/>
        </w:rPr>
        <w:t>.</w:t>
      </w:r>
      <w:r w:rsidRPr="006D7782">
        <w:rPr>
          <w:rFonts w:ascii="Georgia" w:hAnsi="Georgia" w:hint="cs"/>
          <w:color w:val="000000"/>
          <w:sz w:val="18"/>
          <w:szCs w:val="20"/>
          <w:rtl/>
          <w:lang w:val="he-IL"/>
        </w:rPr>
        <w:t xml:space="preserve"> כן </w:t>
      </w:r>
      <w:r w:rsidRPr="006D7782">
        <w:rPr>
          <w:rFonts w:ascii="Georgia" w:hAnsi="Georgia"/>
          <w:color w:val="000000"/>
          <w:sz w:val="18"/>
          <w:szCs w:val="20"/>
          <w:rtl/>
          <w:lang w:val="he-IL"/>
        </w:rPr>
        <w:t>נבחנ</w:t>
      </w:r>
      <w:r w:rsidRPr="006D7782">
        <w:rPr>
          <w:rFonts w:ascii="Georgia" w:hAnsi="Georgia" w:hint="cs"/>
          <w:color w:val="000000"/>
          <w:sz w:val="18"/>
          <w:szCs w:val="20"/>
          <w:rtl/>
          <w:lang w:val="he-IL"/>
        </w:rPr>
        <w:t>ו בין היתר</w:t>
      </w:r>
      <w:r w:rsidRPr="006D7782">
        <w:rPr>
          <w:rFonts w:ascii="Georgia" w:hAnsi="Georgia"/>
          <w:color w:val="000000"/>
          <w:sz w:val="18"/>
          <w:szCs w:val="20"/>
          <w:rtl/>
          <w:lang w:val="he-IL"/>
        </w:rPr>
        <w:t xml:space="preserve"> </w:t>
      </w:r>
      <w:r w:rsidRPr="006D7782">
        <w:rPr>
          <w:rFonts w:ascii="Georgia" w:hAnsi="Georgia" w:hint="cs"/>
          <w:sz w:val="18"/>
          <w:szCs w:val="20"/>
          <w:rtl/>
          <w:lang w:val="he-IL"/>
        </w:rPr>
        <w:t>מסגרות ההעסקה לאזרחים ותיקים, הארכת שירות וקליטת עובדים חדשים שהם אזרחים ותיקים</w:t>
      </w:r>
      <w:r w:rsidRPr="006D7782">
        <w:rPr>
          <w:rFonts w:ascii="Georgia" w:hAnsi="Georgia" w:hint="cs"/>
          <w:color w:val="000000"/>
          <w:sz w:val="18"/>
          <w:szCs w:val="20"/>
          <w:rtl/>
          <w:lang w:val="he-IL"/>
        </w:rPr>
        <w:t>.</w:t>
      </w:r>
    </w:p>
    <w:p w14:paraId="70E48173" w14:textId="77777777" w:rsidR="00BE665E" w:rsidRPr="006D7782" w:rsidRDefault="00BE665E" w:rsidP="006D7782">
      <w:pPr>
        <w:spacing w:after="180" w:line="280" w:lineRule="exact"/>
        <w:jc w:val="both"/>
        <w:rPr>
          <w:rFonts w:ascii="Georgia" w:hAnsi="Georgia" w:cs="Georgia"/>
          <w:color w:val="000000"/>
          <w:sz w:val="18"/>
          <w:szCs w:val="18"/>
          <w:rtl/>
          <w:lang w:val="he-IL"/>
        </w:rPr>
      </w:pPr>
    </w:p>
    <w:p w14:paraId="0947153D" w14:textId="77777777" w:rsidR="00BE665E" w:rsidRPr="006D7782" w:rsidRDefault="00BE665E" w:rsidP="006D7782">
      <w:pPr>
        <w:spacing w:after="180" w:line="280" w:lineRule="exact"/>
        <w:jc w:val="both"/>
        <w:rPr>
          <w:rFonts w:ascii="Georgia" w:hAnsi="Georgia"/>
          <w:color w:val="000000"/>
          <w:sz w:val="18"/>
          <w:szCs w:val="20"/>
          <w:rtl/>
          <w:lang w:val="he-IL"/>
        </w:rPr>
      </w:pPr>
    </w:p>
    <w:p w14:paraId="07066D67" w14:textId="5F5F00B9" w:rsidR="00BE665E" w:rsidRPr="006D7782" w:rsidRDefault="00BE665E" w:rsidP="006D7782">
      <w:pPr>
        <w:pStyle w:val="KOT4"/>
        <w:spacing w:after="0"/>
        <w:ind w:left="397" w:right="0" w:hanging="397"/>
        <w:rPr>
          <w:rFonts w:cs="Guttman Aharoni"/>
          <w:color w:val="2A8E8C"/>
          <w:sz w:val="32"/>
          <w:szCs w:val="32"/>
          <w:rtl/>
        </w:rPr>
      </w:pPr>
      <w:r w:rsidRPr="006D7782">
        <w:rPr>
          <w:rFonts w:cs="Guttman Aharoni" w:hint="cs"/>
          <w:color w:val="2A8E8C"/>
          <w:sz w:val="32"/>
          <w:szCs w:val="32"/>
          <w:rtl/>
        </w:rPr>
        <w:t xml:space="preserve">ממצאים </w:t>
      </w:r>
    </w:p>
    <w:p w14:paraId="1C9FAA4A" w14:textId="77777777" w:rsidR="00BE665E" w:rsidRPr="006D7782" w:rsidRDefault="00BE665E" w:rsidP="006D7782">
      <w:pPr>
        <w:spacing w:after="180" w:line="280" w:lineRule="exact"/>
        <w:jc w:val="both"/>
        <w:rPr>
          <w:rFonts w:ascii="Georgia" w:hAnsi="Georgia"/>
          <w:color w:val="000000"/>
          <w:sz w:val="18"/>
          <w:szCs w:val="20"/>
          <w:rtl/>
          <w:lang w:val="he-IL"/>
        </w:rPr>
      </w:pPr>
      <w:r w:rsidRPr="006D7782">
        <w:rPr>
          <w:rFonts w:ascii="Georgia" w:hAnsi="Georgia" w:hint="cs"/>
          <w:color w:val="000000"/>
          <w:sz w:val="18"/>
          <w:szCs w:val="20"/>
          <w:rtl/>
          <w:lang w:val="he-IL"/>
        </w:rPr>
        <w:t>הנתונים שנאספו באמצעות שאלונים הוקלדו לתוכנת אקסל, כדי לבצע ניתוח סטטיסטי תיאורי עבור התפלגויות המשתנים, כגון ממוצע, סטיית תקן, מינימום, מקסימום. ב</w:t>
      </w:r>
      <w:r w:rsidRPr="006D7782">
        <w:rPr>
          <w:rFonts w:ascii="Georgia" w:hAnsi="Georgia"/>
          <w:color w:val="000000"/>
          <w:sz w:val="18"/>
          <w:szCs w:val="20"/>
          <w:rtl/>
          <w:lang w:val="he-IL"/>
        </w:rPr>
        <w:t xml:space="preserve">ניתוח הנתונים שנאספו נמצא </w:t>
      </w:r>
      <w:r w:rsidRPr="006D7782">
        <w:rPr>
          <w:rFonts w:ascii="Georgia" w:hAnsi="Georgia" w:hint="cs"/>
          <w:color w:val="000000"/>
          <w:sz w:val="18"/>
          <w:szCs w:val="20"/>
          <w:rtl/>
          <w:lang w:val="he-IL"/>
        </w:rPr>
        <w:t>שיעור</w:t>
      </w:r>
      <w:r w:rsidRPr="006D7782">
        <w:rPr>
          <w:rFonts w:ascii="Georgia" w:hAnsi="Georgia"/>
          <w:color w:val="000000"/>
          <w:sz w:val="18"/>
          <w:szCs w:val="20"/>
          <w:rtl/>
          <w:lang w:val="he-IL"/>
        </w:rPr>
        <w:t xml:space="preserve"> גבוה מאוד של איוש משרות תקן (98.49%) במשרדי הממשלה השונים</w:t>
      </w:r>
      <w:r w:rsidRPr="006D7782">
        <w:rPr>
          <w:rFonts w:ascii="Georgia" w:hAnsi="Georgia" w:hint="cs"/>
          <w:color w:val="000000"/>
          <w:sz w:val="18"/>
          <w:szCs w:val="20"/>
          <w:rtl/>
          <w:lang w:val="he-IL"/>
        </w:rPr>
        <w:t xml:space="preserve"> נכון לשנת 2021 (לוח 1)</w:t>
      </w:r>
      <w:r w:rsidRPr="006D7782">
        <w:rPr>
          <w:rFonts w:ascii="Georgia" w:hAnsi="Georgia"/>
          <w:color w:val="000000"/>
          <w:sz w:val="18"/>
          <w:szCs w:val="20"/>
          <w:rtl/>
          <w:lang w:val="he-IL"/>
        </w:rPr>
        <w:t>. מסך משרות התקן במשרדים השונים</w:t>
      </w:r>
      <w:r w:rsidRPr="006D7782">
        <w:rPr>
          <w:rFonts w:ascii="Georgia" w:hAnsi="Georgia" w:hint="cs"/>
          <w:color w:val="000000"/>
          <w:sz w:val="18"/>
          <w:szCs w:val="20"/>
          <w:rtl/>
          <w:lang w:val="he-IL"/>
        </w:rPr>
        <w:t>,</w:t>
      </w:r>
      <w:r w:rsidRPr="006D7782">
        <w:rPr>
          <w:rFonts w:ascii="Georgia" w:hAnsi="Georgia"/>
          <w:color w:val="000000"/>
          <w:sz w:val="18"/>
          <w:szCs w:val="20"/>
          <w:rtl/>
          <w:lang w:val="he-IL"/>
        </w:rPr>
        <w:t xml:space="preserve"> רק 1.32% מאוישים </w:t>
      </w:r>
      <w:r w:rsidRPr="006D7782">
        <w:rPr>
          <w:rFonts w:ascii="Georgia" w:hAnsi="Georgia" w:hint="cs"/>
          <w:color w:val="000000"/>
          <w:sz w:val="18"/>
          <w:szCs w:val="20"/>
          <w:rtl/>
          <w:lang w:val="he-IL"/>
        </w:rPr>
        <w:t>על ידי</w:t>
      </w:r>
      <w:r w:rsidRPr="006D7782">
        <w:rPr>
          <w:rFonts w:ascii="Georgia" w:hAnsi="Georgia"/>
          <w:color w:val="000000"/>
          <w:sz w:val="18"/>
          <w:szCs w:val="20"/>
          <w:rtl/>
          <w:lang w:val="he-IL"/>
        </w:rPr>
        <w:t xml:space="preserve"> ותיקים, </w:t>
      </w:r>
      <w:r w:rsidRPr="006D7782">
        <w:rPr>
          <w:rFonts w:ascii="Georgia" w:hAnsi="Georgia" w:hint="cs"/>
          <w:color w:val="000000"/>
          <w:sz w:val="18"/>
          <w:szCs w:val="20"/>
          <w:rtl/>
          <w:lang w:val="he-IL"/>
        </w:rPr>
        <w:t xml:space="preserve">ורק </w:t>
      </w:r>
      <w:r w:rsidRPr="006D7782">
        <w:rPr>
          <w:rFonts w:ascii="Georgia" w:hAnsi="Georgia"/>
          <w:color w:val="000000"/>
          <w:sz w:val="18"/>
          <w:szCs w:val="20"/>
          <w:rtl/>
          <w:lang w:val="he-IL"/>
        </w:rPr>
        <w:t xml:space="preserve">0.1% מסך משרות התקן </w:t>
      </w:r>
      <w:r w:rsidRPr="006D7782">
        <w:rPr>
          <w:rFonts w:ascii="Georgia" w:hAnsi="Georgia" w:hint="cs"/>
          <w:color w:val="000000"/>
          <w:sz w:val="18"/>
          <w:szCs w:val="20"/>
          <w:rtl/>
          <w:lang w:val="he-IL"/>
        </w:rPr>
        <w:t>אוישו</w:t>
      </w:r>
      <w:r w:rsidRPr="006D7782">
        <w:rPr>
          <w:rFonts w:ascii="Georgia" w:hAnsi="Georgia"/>
          <w:color w:val="000000"/>
          <w:sz w:val="18"/>
          <w:szCs w:val="20"/>
          <w:rtl/>
          <w:lang w:val="he-IL"/>
        </w:rPr>
        <w:t xml:space="preserve"> </w:t>
      </w:r>
      <w:r w:rsidRPr="006D7782">
        <w:rPr>
          <w:rFonts w:ascii="Georgia" w:hAnsi="Georgia" w:hint="cs"/>
          <w:color w:val="000000"/>
          <w:sz w:val="18"/>
          <w:szCs w:val="20"/>
          <w:rtl/>
          <w:lang w:val="he-IL"/>
        </w:rPr>
        <w:t>על ידי</w:t>
      </w:r>
      <w:r w:rsidRPr="006D7782">
        <w:rPr>
          <w:rFonts w:ascii="Georgia" w:hAnsi="Georgia"/>
          <w:color w:val="000000"/>
          <w:sz w:val="18"/>
          <w:szCs w:val="20"/>
          <w:rtl/>
          <w:lang w:val="he-IL"/>
        </w:rPr>
        <w:t xml:space="preserve"> ותיקים מ</w:t>
      </w:r>
      <w:r w:rsidRPr="006D7782">
        <w:rPr>
          <w:rFonts w:ascii="Georgia" w:hAnsi="Georgia" w:hint="cs"/>
          <w:color w:val="000000"/>
          <w:sz w:val="18"/>
          <w:szCs w:val="20"/>
          <w:rtl/>
          <w:lang w:val="he-IL"/>
        </w:rPr>
        <w:t xml:space="preserve">אז החליטה </w:t>
      </w:r>
      <w:r w:rsidRPr="006D7782">
        <w:rPr>
          <w:rFonts w:ascii="Georgia" w:hAnsi="Georgia"/>
          <w:color w:val="000000"/>
          <w:sz w:val="18"/>
          <w:szCs w:val="20"/>
          <w:rtl/>
          <w:lang w:val="he-IL"/>
        </w:rPr>
        <w:t xml:space="preserve">הממשלה </w:t>
      </w:r>
      <w:r w:rsidRPr="006D7782">
        <w:rPr>
          <w:rFonts w:ascii="Georgia" w:hAnsi="Georgia" w:hint="cs"/>
          <w:color w:val="000000"/>
          <w:sz w:val="18"/>
          <w:szCs w:val="20"/>
          <w:rtl/>
          <w:lang w:val="he-IL"/>
        </w:rPr>
        <w:t>ע</w:t>
      </w:r>
      <w:r w:rsidRPr="006D7782">
        <w:rPr>
          <w:rFonts w:ascii="Georgia" w:hAnsi="Georgia"/>
          <w:color w:val="000000"/>
          <w:sz w:val="18"/>
          <w:szCs w:val="20"/>
          <w:rtl/>
          <w:lang w:val="he-IL"/>
        </w:rPr>
        <w:t>ל</w:t>
      </w:r>
      <w:r w:rsidRPr="006D7782">
        <w:rPr>
          <w:rFonts w:ascii="Georgia" w:hAnsi="Georgia" w:hint="cs"/>
          <w:color w:val="000000"/>
          <w:sz w:val="18"/>
          <w:szCs w:val="20"/>
          <w:rtl/>
          <w:lang w:val="he-IL"/>
        </w:rPr>
        <w:t xml:space="preserve"> </w:t>
      </w:r>
      <w:r w:rsidRPr="006D7782">
        <w:rPr>
          <w:rFonts w:ascii="Georgia" w:hAnsi="Georgia"/>
          <w:color w:val="000000"/>
          <w:sz w:val="18"/>
          <w:szCs w:val="20"/>
          <w:rtl/>
          <w:lang w:val="he-IL"/>
        </w:rPr>
        <w:t>הרחבת התוכנית. מ</w:t>
      </w:r>
      <w:r w:rsidRPr="006D7782">
        <w:rPr>
          <w:rFonts w:ascii="Georgia" w:hAnsi="Georgia" w:hint="cs"/>
          <w:color w:val="000000"/>
          <w:sz w:val="18"/>
          <w:szCs w:val="20"/>
          <w:rtl/>
          <w:lang w:val="he-IL"/>
        </w:rPr>
        <w:t xml:space="preserve">דיווחים של </w:t>
      </w:r>
      <w:r w:rsidRPr="006D7782">
        <w:rPr>
          <w:rFonts w:ascii="Georgia" w:hAnsi="Georgia"/>
          <w:color w:val="000000"/>
          <w:sz w:val="18"/>
          <w:szCs w:val="20"/>
          <w:rtl/>
          <w:lang w:val="he-IL"/>
        </w:rPr>
        <w:t xml:space="preserve">18 משרדי הממשלה שהשתתפו במחקר והשיבו לשאלונים </w:t>
      </w:r>
      <w:r w:rsidRPr="006D7782">
        <w:rPr>
          <w:rFonts w:ascii="Georgia" w:hAnsi="Georgia" w:hint="cs"/>
          <w:color w:val="000000"/>
          <w:sz w:val="18"/>
          <w:szCs w:val="20"/>
          <w:rtl/>
          <w:lang w:val="he-IL"/>
        </w:rPr>
        <w:t>במלואם עלה כי שש</w:t>
      </w:r>
      <w:r w:rsidRPr="006D7782">
        <w:rPr>
          <w:rFonts w:ascii="Georgia" w:hAnsi="Georgia"/>
          <w:color w:val="000000"/>
          <w:sz w:val="18"/>
          <w:szCs w:val="20"/>
          <w:rtl/>
          <w:lang w:val="he-IL"/>
        </w:rPr>
        <w:t xml:space="preserve"> משרות ותיקים חדשות נוספו לכוח האדם</w:t>
      </w:r>
      <w:r w:rsidRPr="006D7782">
        <w:rPr>
          <w:rFonts w:ascii="Georgia" w:hAnsi="Georgia" w:hint="cs"/>
          <w:color w:val="000000"/>
          <w:sz w:val="18"/>
          <w:szCs w:val="20"/>
          <w:rtl/>
          <w:lang w:val="he-IL"/>
        </w:rPr>
        <w:t xml:space="preserve"> ממועד קבלת ההחלטה, וכי 101 משרות תקן מאוישות על ידי ותיקים (57 במשרד התחבורה ו-44 בשאר המשרדים).</w:t>
      </w:r>
      <w:r w:rsidRPr="006D7782">
        <w:rPr>
          <w:rFonts w:ascii="Georgia" w:hAnsi="Georgia"/>
          <w:color w:val="000000"/>
          <w:sz w:val="18"/>
          <w:szCs w:val="20"/>
          <w:rtl/>
          <w:lang w:val="he-IL"/>
        </w:rPr>
        <w:t xml:space="preserve"> </w:t>
      </w:r>
    </w:p>
    <w:p w14:paraId="34549042"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hint="cs"/>
          <w:color w:val="000000"/>
          <w:sz w:val="18"/>
          <w:szCs w:val="20"/>
          <w:rtl/>
          <w:lang w:val="he-IL"/>
        </w:rPr>
        <w:t>ה</w:t>
      </w:r>
      <w:r w:rsidRPr="006D7782">
        <w:rPr>
          <w:rFonts w:ascii="Georgia" w:hAnsi="Georgia"/>
          <w:color w:val="000000"/>
          <w:sz w:val="18"/>
          <w:szCs w:val="20"/>
          <w:rtl/>
          <w:lang w:val="he-IL"/>
        </w:rPr>
        <w:t xml:space="preserve">יעד </w:t>
      </w:r>
      <w:r w:rsidRPr="006D7782">
        <w:rPr>
          <w:rFonts w:ascii="Georgia" w:hAnsi="Georgia" w:hint="cs"/>
          <w:color w:val="000000"/>
          <w:sz w:val="18"/>
          <w:szCs w:val="20"/>
          <w:rtl/>
          <w:lang w:val="he-IL"/>
        </w:rPr>
        <w:t xml:space="preserve">שהציבה </w:t>
      </w:r>
      <w:r w:rsidRPr="006D7782">
        <w:rPr>
          <w:rFonts w:ascii="Georgia" w:hAnsi="Georgia"/>
          <w:color w:val="000000"/>
          <w:sz w:val="18"/>
          <w:szCs w:val="20"/>
          <w:rtl/>
          <w:lang w:val="he-IL"/>
        </w:rPr>
        <w:t xml:space="preserve">הממשלה </w:t>
      </w:r>
      <w:r w:rsidRPr="006D7782">
        <w:rPr>
          <w:rFonts w:ascii="Georgia" w:hAnsi="Georgia" w:hint="cs"/>
          <w:color w:val="000000"/>
          <w:sz w:val="18"/>
          <w:szCs w:val="20"/>
          <w:rtl/>
          <w:lang w:val="he-IL"/>
        </w:rPr>
        <w:t xml:space="preserve">במסגרת החלטה 592, בהמשך לניסוי המקדים שהחל בשנת 2015 לבחינת השתלבותם של עובדים ותיקים במשרדי הממשלה ולאור הגדרתו כמוצלח, הוא גידול במספרן של משרות הוותיקים בשירות המדינה: </w:t>
      </w:r>
      <w:r w:rsidRPr="006D7782">
        <w:rPr>
          <w:rFonts w:ascii="Georgia" w:hAnsi="Georgia"/>
          <w:color w:val="000000"/>
          <w:sz w:val="18"/>
          <w:szCs w:val="20"/>
          <w:rtl/>
          <w:lang w:val="he-IL"/>
        </w:rPr>
        <w:t>מ</w:t>
      </w:r>
      <w:r w:rsidRPr="006D7782">
        <w:rPr>
          <w:rFonts w:ascii="Georgia" w:hAnsi="Georgia" w:hint="cs"/>
          <w:color w:val="000000"/>
          <w:sz w:val="18"/>
          <w:szCs w:val="20"/>
          <w:rtl/>
          <w:lang w:val="he-IL"/>
        </w:rPr>
        <w:t>שישים</w:t>
      </w:r>
      <w:r w:rsidRPr="006D7782">
        <w:rPr>
          <w:rFonts w:ascii="Georgia" w:hAnsi="Georgia"/>
          <w:color w:val="000000"/>
          <w:sz w:val="18"/>
          <w:szCs w:val="20"/>
          <w:rtl/>
          <w:lang w:val="he-IL"/>
        </w:rPr>
        <w:t xml:space="preserve"> ל</w:t>
      </w:r>
      <w:r w:rsidRPr="006D7782">
        <w:rPr>
          <w:rFonts w:ascii="Georgia" w:hAnsi="Georgia" w:hint="cs"/>
          <w:color w:val="000000"/>
          <w:sz w:val="18"/>
          <w:szCs w:val="20"/>
          <w:rtl/>
          <w:lang w:val="he-IL"/>
        </w:rPr>
        <w:t>-</w:t>
      </w:r>
      <w:r w:rsidRPr="006D7782">
        <w:rPr>
          <w:rFonts w:ascii="Georgia" w:hAnsi="Georgia"/>
          <w:color w:val="000000"/>
          <w:sz w:val="18"/>
          <w:szCs w:val="20"/>
          <w:rtl/>
          <w:lang w:val="he-IL"/>
        </w:rPr>
        <w:t>400 (נציבות שירות המדינה, 2021)</w:t>
      </w:r>
      <w:r w:rsidRPr="006D7782">
        <w:rPr>
          <w:rFonts w:ascii="Georgia" w:hAnsi="Georgia" w:hint="cs"/>
          <w:color w:val="000000"/>
          <w:sz w:val="18"/>
          <w:szCs w:val="20"/>
          <w:rtl/>
          <w:lang w:val="he-IL"/>
        </w:rPr>
        <w:t>, כלומר פי שישה ושני שלישים (6</w:t>
      </w:r>
      <w:r w:rsidRPr="006D7782">
        <w:rPr>
          <w:rFonts w:ascii="Georgia" w:hAnsi="Georgia" w:hint="cs"/>
          <w:color w:val="000000"/>
          <w:sz w:val="18"/>
          <w:szCs w:val="20"/>
          <w:vertAlign w:val="subscript"/>
          <w:rtl/>
          <w:lang w:val="he-IL"/>
        </w:rPr>
        <w:t>2/3</w:t>
      </w:r>
      <w:r w:rsidRPr="006D7782">
        <w:rPr>
          <w:rFonts w:ascii="Georgia" w:hAnsi="Georgia" w:hint="cs"/>
          <w:color w:val="000000"/>
          <w:sz w:val="18"/>
          <w:szCs w:val="20"/>
          <w:rtl/>
          <w:lang w:val="he-IL"/>
        </w:rPr>
        <w:t>)</w:t>
      </w:r>
      <w:r w:rsidRPr="006D7782">
        <w:rPr>
          <w:rFonts w:ascii="Georgia" w:hAnsi="Georgia"/>
          <w:color w:val="000000"/>
          <w:sz w:val="18"/>
          <w:szCs w:val="20"/>
          <w:rtl/>
          <w:lang w:val="he-IL"/>
        </w:rPr>
        <w:t xml:space="preserve">. </w:t>
      </w:r>
      <w:r w:rsidRPr="006D7782">
        <w:rPr>
          <w:rFonts w:ascii="Georgia" w:hAnsi="Georgia" w:hint="cs"/>
          <w:color w:val="000000"/>
          <w:sz w:val="18"/>
          <w:szCs w:val="20"/>
          <w:rtl/>
          <w:lang w:val="he-IL"/>
        </w:rPr>
        <w:t xml:space="preserve">מקרב </w:t>
      </w:r>
      <w:r w:rsidRPr="006D7782">
        <w:rPr>
          <w:rFonts w:ascii="Georgia" w:hAnsi="Georgia"/>
          <w:color w:val="000000"/>
          <w:sz w:val="18"/>
          <w:szCs w:val="20"/>
          <w:rtl/>
          <w:lang w:val="he-IL"/>
        </w:rPr>
        <w:t xml:space="preserve">101 עובדים ותיקים המועסקים במשרדי הממשלה </w:t>
      </w:r>
      <w:r w:rsidRPr="006D7782">
        <w:rPr>
          <w:rFonts w:ascii="Georgia" w:hAnsi="Georgia" w:hint="cs"/>
          <w:color w:val="000000"/>
          <w:sz w:val="18"/>
          <w:szCs w:val="20"/>
          <w:rtl/>
          <w:lang w:val="he-IL"/>
        </w:rPr>
        <w:t>ו</w:t>
      </w:r>
      <w:r w:rsidRPr="006D7782">
        <w:rPr>
          <w:rFonts w:ascii="Georgia" w:hAnsi="Georgia"/>
          <w:color w:val="000000"/>
          <w:sz w:val="18"/>
          <w:szCs w:val="20"/>
          <w:rtl/>
          <w:lang w:val="he-IL"/>
        </w:rPr>
        <w:t xml:space="preserve">השתתפו </w:t>
      </w:r>
      <w:r w:rsidRPr="006D7782">
        <w:rPr>
          <w:rFonts w:ascii="Georgia" w:hAnsi="Georgia" w:hint="cs"/>
          <w:color w:val="000000"/>
          <w:sz w:val="18"/>
          <w:szCs w:val="20"/>
          <w:rtl/>
          <w:lang w:val="he-IL"/>
        </w:rPr>
        <w:t xml:space="preserve">במחקר, </w:t>
      </w:r>
      <w:r w:rsidRPr="006D7782">
        <w:rPr>
          <w:rFonts w:ascii="Georgia" w:hAnsi="Georgia"/>
          <w:color w:val="000000"/>
          <w:sz w:val="18"/>
          <w:szCs w:val="20"/>
          <w:rtl/>
          <w:lang w:val="he-IL"/>
        </w:rPr>
        <w:t>הרוב הגדול</w:t>
      </w:r>
      <w:r w:rsidRPr="006D7782">
        <w:rPr>
          <w:rFonts w:ascii="Georgia" w:hAnsi="Georgia" w:hint="cs"/>
          <w:color w:val="000000"/>
          <w:sz w:val="18"/>
          <w:szCs w:val="20"/>
          <w:rtl/>
          <w:lang w:val="he-IL"/>
        </w:rPr>
        <w:t xml:space="preserve"> (95) </w:t>
      </w:r>
      <w:r w:rsidRPr="006D7782">
        <w:rPr>
          <w:rFonts w:ascii="Georgia" w:hAnsi="Georgia"/>
          <w:color w:val="000000"/>
          <w:sz w:val="18"/>
          <w:szCs w:val="20"/>
          <w:rtl/>
          <w:lang w:val="he-IL"/>
        </w:rPr>
        <w:t xml:space="preserve">נקלטו </w:t>
      </w:r>
      <w:r w:rsidRPr="006D7782">
        <w:rPr>
          <w:rFonts w:ascii="Georgia" w:hAnsi="Georgia" w:hint="cs"/>
          <w:color w:val="000000"/>
          <w:sz w:val="18"/>
          <w:szCs w:val="20"/>
          <w:rtl/>
          <w:lang w:val="he-IL"/>
        </w:rPr>
        <w:t xml:space="preserve">עוד </w:t>
      </w:r>
      <w:r w:rsidRPr="006D7782">
        <w:rPr>
          <w:rFonts w:ascii="Georgia" w:hAnsi="Georgia"/>
          <w:color w:val="000000"/>
          <w:sz w:val="18"/>
          <w:szCs w:val="20"/>
          <w:rtl/>
          <w:lang w:val="he-IL"/>
        </w:rPr>
        <w:t>טרם החלט</w:t>
      </w:r>
      <w:r w:rsidRPr="006D7782">
        <w:rPr>
          <w:rFonts w:ascii="Georgia" w:hAnsi="Georgia" w:hint="cs"/>
          <w:color w:val="000000"/>
          <w:sz w:val="18"/>
          <w:szCs w:val="20"/>
          <w:rtl/>
          <w:lang w:val="he-IL"/>
        </w:rPr>
        <w:t>ה</w:t>
      </w:r>
      <w:r w:rsidRPr="006D7782">
        <w:rPr>
          <w:rFonts w:ascii="Georgia" w:hAnsi="Georgia"/>
          <w:color w:val="000000"/>
          <w:sz w:val="18"/>
          <w:szCs w:val="20"/>
          <w:rtl/>
          <w:lang w:val="he-IL"/>
        </w:rPr>
        <w:t xml:space="preserve"> 592 </w:t>
      </w:r>
      <w:r w:rsidRPr="006D7782">
        <w:rPr>
          <w:rFonts w:ascii="Georgia" w:hAnsi="Georgia" w:hint="cs"/>
          <w:color w:val="000000"/>
          <w:sz w:val="18"/>
          <w:szCs w:val="20"/>
          <w:rtl/>
          <w:lang w:val="he-IL"/>
        </w:rPr>
        <w:t>בדבר</w:t>
      </w:r>
      <w:r w:rsidRPr="006D7782">
        <w:rPr>
          <w:rFonts w:ascii="Georgia" w:hAnsi="Georgia"/>
          <w:color w:val="000000"/>
          <w:sz w:val="18"/>
          <w:szCs w:val="20"/>
          <w:rtl/>
          <w:lang w:val="he-IL"/>
        </w:rPr>
        <w:t xml:space="preserve"> הרחבת התוכנית</w:t>
      </w:r>
      <w:r w:rsidRPr="006D7782">
        <w:rPr>
          <w:rFonts w:ascii="Georgia" w:hAnsi="Georgia" w:hint="cs"/>
          <w:color w:val="000000"/>
          <w:sz w:val="18"/>
          <w:szCs w:val="20"/>
          <w:rtl/>
          <w:lang w:val="he-IL"/>
        </w:rPr>
        <w:t>.</w:t>
      </w:r>
      <w:r w:rsidRPr="006D7782">
        <w:rPr>
          <w:rFonts w:ascii="Georgia" w:hAnsi="Georgia"/>
          <w:color w:val="000000"/>
          <w:sz w:val="18"/>
          <w:szCs w:val="20"/>
          <w:rtl/>
          <w:lang w:val="he-IL"/>
        </w:rPr>
        <w:t xml:space="preserve"> רק</w:t>
      </w:r>
      <w:r w:rsidRPr="006D7782">
        <w:rPr>
          <w:rFonts w:ascii="Georgia" w:hAnsi="Georgia" w:hint="cs"/>
          <w:color w:val="000000"/>
          <w:sz w:val="18"/>
          <w:szCs w:val="20"/>
          <w:rtl/>
          <w:lang w:val="he-IL"/>
        </w:rPr>
        <w:t xml:space="preserve"> שישה</w:t>
      </w:r>
      <w:r w:rsidRPr="006D7782">
        <w:rPr>
          <w:rFonts w:ascii="Georgia" w:hAnsi="Georgia"/>
          <w:color w:val="000000"/>
          <w:sz w:val="18"/>
          <w:szCs w:val="20"/>
          <w:rtl/>
          <w:lang w:val="he-IL"/>
        </w:rPr>
        <w:t xml:space="preserve"> מהם נקלטו לאחר החלטת הממשלה להרחבת התוכנית, נתון המראה על קצב </w:t>
      </w:r>
      <w:r w:rsidRPr="006D7782">
        <w:rPr>
          <w:rFonts w:ascii="Georgia" w:hAnsi="Georgia" w:hint="cs"/>
          <w:color w:val="000000"/>
          <w:sz w:val="18"/>
          <w:szCs w:val="20"/>
          <w:rtl/>
          <w:lang w:val="he-IL"/>
        </w:rPr>
        <w:t>התרחבות איטי מאוד של</w:t>
      </w:r>
      <w:r w:rsidRPr="006D7782">
        <w:rPr>
          <w:rFonts w:ascii="Georgia" w:hAnsi="Georgia"/>
          <w:color w:val="000000"/>
          <w:sz w:val="18"/>
          <w:szCs w:val="20"/>
          <w:rtl/>
          <w:lang w:val="he-IL"/>
        </w:rPr>
        <w:t xml:space="preserve"> התוכנית.</w:t>
      </w:r>
    </w:p>
    <w:p w14:paraId="14D023F2" w14:textId="77777777" w:rsidR="00BE665E" w:rsidRPr="00E87F1F" w:rsidRDefault="00BE665E" w:rsidP="00E87F1F">
      <w:pPr>
        <w:pStyle w:val="tab-name"/>
        <w:spacing w:before="300" w:line="260" w:lineRule="exact"/>
        <w:ind w:right="0"/>
        <w:rPr>
          <w:rFonts w:cs="Guttman Aharoni"/>
          <w:color w:val="BA2A16"/>
          <w:sz w:val="20"/>
          <w:szCs w:val="20"/>
          <w:rtl/>
        </w:rPr>
      </w:pPr>
      <w:r w:rsidRPr="00E87F1F">
        <w:rPr>
          <w:rFonts w:cs="Guttman Aharoni" w:hint="cs"/>
          <w:color w:val="BA2A16"/>
          <w:sz w:val="20"/>
          <w:szCs w:val="20"/>
          <w:rtl/>
        </w:rPr>
        <w:lastRenderedPageBreak/>
        <w:t>לוח 1: משרדי ממשלה: מספר משרות תקן בפועל, איוש משרות על ידי ותיקים עקב החלטת הממשלה, ואיוש כולל על ידי ותיקים</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891"/>
        <w:gridCol w:w="671"/>
        <w:gridCol w:w="744"/>
        <w:gridCol w:w="750"/>
        <w:gridCol w:w="722"/>
        <w:gridCol w:w="587"/>
        <w:gridCol w:w="661"/>
        <w:gridCol w:w="611"/>
        <w:gridCol w:w="805"/>
      </w:tblGrid>
      <w:tr w:rsidR="008C0D94" w:rsidRPr="008C0D94" w14:paraId="17F352B0" w14:textId="77777777" w:rsidTr="008C0D94">
        <w:trPr>
          <w:tblHeader/>
        </w:trPr>
        <w:tc>
          <w:tcPr>
            <w:tcW w:w="0" w:type="auto"/>
            <w:tcBorders>
              <w:top w:val="single" w:sz="8" w:space="0" w:color="auto"/>
              <w:bottom w:val="single" w:sz="8" w:space="0" w:color="auto"/>
            </w:tcBorders>
            <w:shd w:val="clear" w:color="auto" w:fill="auto"/>
            <w:vAlign w:val="bottom"/>
            <w:hideMark/>
          </w:tcPr>
          <w:p w14:paraId="62CAECA4"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rtl/>
                <w:lang w:val="en-IL" w:eastAsia="en-IL"/>
              </w:rPr>
              <w:t>שם המשרד</w:t>
            </w:r>
          </w:p>
        </w:tc>
        <w:tc>
          <w:tcPr>
            <w:tcW w:w="0" w:type="auto"/>
            <w:tcBorders>
              <w:top w:val="single" w:sz="8" w:space="0" w:color="auto"/>
              <w:bottom w:val="single" w:sz="8" w:space="0" w:color="auto"/>
            </w:tcBorders>
            <w:shd w:val="clear" w:color="auto" w:fill="auto"/>
            <w:vAlign w:val="bottom"/>
            <w:hideMark/>
          </w:tcPr>
          <w:p w14:paraId="1DE53D33" w14:textId="77777777" w:rsidR="008C0D94" w:rsidRPr="008C0D94" w:rsidRDefault="008C0D94" w:rsidP="008C0D94">
            <w:pPr>
              <w:spacing w:before="20" w:after="20" w:line="180" w:lineRule="exact"/>
              <w:rPr>
                <w:rFonts w:ascii="David" w:hAnsi="David"/>
                <w:b/>
                <w:bCs/>
                <w:color w:val="000000"/>
                <w:sz w:val="16"/>
                <w:szCs w:val="16"/>
                <w:rtl/>
                <w:lang w:val="en-IL" w:eastAsia="en-IL"/>
              </w:rPr>
            </w:pPr>
            <w:r w:rsidRPr="008C0D94">
              <w:rPr>
                <w:rFonts w:ascii="David" w:hAnsi="David"/>
                <w:b/>
                <w:bCs/>
                <w:color w:val="000000"/>
                <w:sz w:val="16"/>
                <w:szCs w:val="16"/>
                <w:rtl/>
                <w:lang w:val="en-IL" w:eastAsia="en-IL"/>
              </w:rPr>
              <w:t>מספר משרות תקן למשרד לשנת 2021</w:t>
            </w:r>
          </w:p>
        </w:tc>
        <w:tc>
          <w:tcPr>
            <w:tcW w:w="0" w:type="auto"/>
            <w:tcBorders>
              <w:top w:val="single" w:sz="8" w:space="0" w:color="auto"/>
              <w:bottom w:val="single" w:sz="8" w:space="0" w:color="auto"/>
            </w:tcBorders>
            <w:shd w:val="clear" w:color="auto" w:fill="auto"/>
            <w:vAlign w:val="bottom"/>
            <w:hideMark/>
          </w:tcPr>
          <w:p w14:paraId="7E699D66" w14:textId="77777777" w:rsidR="008C0D94" w:rsidRPr="008C0D94" w:rsidRDefault="008C0D94" w:rsidP="008C0D94">
            <w:pPr>
              <w:spacing w:before="20" w:after="20" w:line="180" w:lineRule="exact"/>
              <w:rPr>
                <w:rFonts w:ascii="David" w:hAnsi="David"/>
                <w:b/>
                <w:bCs/>
                <w:color w:val="000000"/>
                <w:sz w:val="16"/>
                <w:szCs w:val="16"/>
                <w:rtl/>
                <w:lang w:val="en-IL" w:eastAsia="en-IL"/>
              </w:rPr>
            </w:pPr>
            <w:r w:rsidRPr="008C0D94">
              <w:rPr>
                <w:rFonts w:ascii="David" w:hAnsi="David"/>
                <w:b/>
                <w:bCs/>
                <w:color w:val="000000"/>
                <w:sz w:val="16"/>
                <w:szCs w:val="16"/>
                <w:rtl/>
                <w:lang w:val="en-IL" w:eastAsia="en-IL"/>
              </w:rPr>
              <w:t xml:space="preserve">מספר משרות בפועל למשרד לשנת 2021 </w:t>
            </w:r>
          </w:p>
        </w:tc>
        <w:tc>
          <w:tcPr>
            <w:tcW w:w="0" w:type="auto"/>
            <w:tcBorders>
              <w:top w:val="single" w:sz="8" w:space="0" w:color="auto"/>
              <w:bottom w:val="single" w:sz="8" w:space="0" w:color="auto"/>
            </w:tcBorders>
            <w:shd w:val="clear" w:color="auto" w:fill="auto"/>
            <w:vAlign w:val="bottom"/>
            <w:hideMark/>
          </w:tcPr>
          <w:p w14:paraId="34C84406" w14:textId="77777777" w:rsidR="008C0D94" w:rsidRPr="008C0D94" w:rsidRDefault="008C0D94" w:rsidP="008C0D94">
            <w:pPr>
              <w:spacing w:before="20" w:after="20" w:line="180" w:lineRule="exact"/>
              <w:rPr>
                <w:rFonts w:ascii="David" w:hAnsi="David"/>
                <w:b/>
                <w:bCs/>
                <w:color w:val="000000"/>
                <w:sz w:val="16"/>
                <w:szCs w:val="16"/>
                <w:rtl/>
                <w:lang w:val="en-IL" w:eastAsia="en-IL"/>
              </w:rPr>
            </w:pPr>
            <w:r w:rsidRPr="008C0D94">
              <w:rPr>
                <w:rFonts w:ascii="David" w:hAnsi="David"/>
                <w:b/>
                <w:bCs/>
                <w:color w:val="000000"/>
                <w:sz w:val="16"/>
                <w:szCs w:val="16"/>
                <w:rtl/>
                <w:lang w:val="en-IL" w:eastAsia="en-IL"/>
              </w:rPr>
              <w:t>מספר משרות מאוישות ע"י ותיקים כתוצאה מהחלטת הממשלה</w:t>
            </w:r>
          </w:p>
        </w:tc>
        <w:tc>
          <w:tcPr>
            <w:tcW w:w="0" w:type="auto"/>
            <w:tcBorders>
              <w:top w:val="single" w:sz="8" w:space="0" w:color="auto"/>
              <w:bottom w:val="single" w:sz="8" w:space="0" w:color="auto"/>
            </w:tcBorders>
            <w:shd w:val="clear" w:color="auto" w:fill="auto"/>
            <w:vAlign w:val="bottom"/>
            <w:hideMark/>
          </w:tcPr>
          <w:p w14:paraId="01E6584D" w14:textId="77777777" w:rsidR="008C0D94" w:rsidRPr="008C0D94" w:rsidRDefault="008C0D94" w:rsidP="008C0D94">
            <w:pPr>
              <w:spacing w:before="20" w:after="20" w:line="180" w:lineRule="exact"/>
              <w:rPr>
                <w:rFonts w:ascii="David" w:hAnsi="David"/>
                <w:b/>
                <w:bCs/>
                <w:color w:val="000000"/>
                <w:sz w:val="16"/>
                <w:szCs w:val="16"/>
                <w:rtl/>
                <w:lang w:val="en-IL" w:eastAsia="en-IL"/>
              </w:rPr>
            </w:pPr>
            <w:r w:rsidRPr="008C0D94">
              <w:rPr>
                <w:rFonts w:ascii="David" w:hAnsi="David"/>
                <w:b/>
                <w:bCs/>
                <w:color w:val="000000"/>
                <w:sz w:val="16"/>
                <w:szCs w:val="16"/>
                <w:rtl/>
                <w:lang w:val="en-IL" w:eastAsia="en-IL"/>
              </w:rPr>
              <w:t xml:space="preserve">מספר משרות מאוישות ע"י ותיקים סך </w:t>
            </w:r>
            <w:proofErr w:type="spellStart"/>
            <w:r w:rsidRPr="008C0D94">
              <w:rPr>
                <w:rFonts w:ascii="David" w:hAnsi="David"/>
                <w:b/>
                <w:bCs/>
                <w:color w:val="000000"/>
                <w:sz w:val="16"/>
                <w:szCs w:val="16"/>
                <w:rtl/>
                <w:lang w:val="en-IL" w:eastAsia="en-IL"/>
              </w:rPr>
              <w:t>הכל</w:t>
            </w:r>
            <w:proofErr w:type="spellEnd"/>
            <w:r w:rsidRPr="008C0D94">
              <w:rPr>
                <w:rFonts w:ascii="David" w:hAnsi="David"/>
                <w:b/>
                <w:bCs/>
                <w:color w:val="000000"/>
                <w:sz w:val="16"/>
                <w:szCs w:val="16"/>
                <w:rtl/>
                <w:lang w:val="en-IL" w:eastAsia="en-IL"/>
              </w:rPr>
              <w:t xml:space="preserve"> מסך משרות התקן</w:t>
            </w:r>
          </w:p>
        </w:tc>
        <w:tc>
          <w:tcPr>
            <w:tcW w:w="0" w:type="auto"/>
            <w:tcBorders>
              <w:top w:val="single" w:sz="8" w:space="0" w:color="auto"/>
              <w:bottom w:val="single" w:sz="8" w:space="0" w:color="auto"/>
            </w:tcBorders>
            <w:shd w:val="clear" w:color="000000" w:fill="F2F2F2"/>
            <w:vAlign w:val="bottom"/>
            <w:hideMark/>
          </w:tcPr>
          <w:p w14:paraId="7CD62556" w14:textId="77777777" w:rsidR="008C0D94" w:rsidRPr="008C0D94" w:rsidRDefault="008C0D94" w:rsidP="008C0D94">
            <w:pPr>
              <w:spacing w:before="20" w:after="20" w:line="180" w:lineRule="exact"/>
              <w:rPr>
                <w:rFonts w:ascii="David" w:hAnsi="David"/>
                <w:b/>
                <w:bCs/>
                <w:color w:val="000000"/>
                <w:sz w:val="16"/>
                <w:szCs w:val="16"/>
                <w:rtl/>
                <w:lang w:val="en-IL" w:eastAsia="en-IL"/>
              </w:rPr>
            </w:pPr>
            <w:r w:rsidRPr="008C0D94">
              <w:rPr>
                <w:rFonts w:ascii="David" w:hAnsi="David"/>
                <w:b/>
                <w:bCs/>
                <w:color w:val="000000"/>
                <w:sz w:val="16"/>
                <w:szCs w:val="16"/>
                <w:rtl/>
                <w:lang w:val="en-IL" w:eastAsia="en-IL"/>
              </w:rPr>
              <w:t>ניצול תקן ע"י המשרד</w:t>
            </w:r>
          </w:p>
        </w:tc>
        <w:tc>
          <w:tcPr>
            <w:tcW w:w="0" w:type="auto"/>
            <w:tcBorders>
              <w:top w:val="single" w:sz="8" w:space="0" w:color="auto"/>
              <w:bottom w:val="single" w:sz="8" w:space="0" w:color="auto"/>
            </w:tcBorders>
            <w:shd w:val="clear" w:color="000000" w:fill="FFF2CC"/>
            <w:vAlign w:val="bottom"/>
            <w:hideMark/>
          </w:tcPr>
          <w:p w14:paraId="3E634A42" w14:textId="77777777" w:rsidR="008C0D94" w:rsidRPr="008C0D94" w:rsidRDefault="008C0D94" w:rsidP="008C0D94">
            <w:pPr>
              <w:spacing w:before="20" w:after="20" w:line="180" w:lineRule="exact"/>
              <w:rPr>
                <w:rFonts w:ascii="David" w:hAnsi="David"/>
                <w:b/>
                <w:bCs/>
                <w:color w:val="000000"/>
                <w:sz w:val="16"/>
                <w:szCs w:val="16"/>
                <w:rtl/>
                <w:lang w:val="en-IL" w:eastAsia="en-IL"/>
              </w:rPr>
            </w:pPr>
            <w:r w:rsidRPr="008C0D94">
              <w:rPr>
                <w:rFonts w:ascii="David" w:hAnsi="David"/>
                <w:b/>
                <w:bCs/>
                <w:color w:val="000000"/>
                <w:sz w:val="16"/>
                <w:szCs w:val="16"/>
                <w:rtl/>
                <w:lang w:val="en-IL" w:eastAsia="en-IL"/>
              </w:rPr>
              <w:t>איוש משרות ותיקים לאור הנחיות ממשלה (%) מכלל משרות תקן</w:t>
            </w:r>
          </w:p>
        </w:tc>
        <w:tc>
          <w:tcPr>
            <w:tcW w:w="0" w:type="auto"/>
            <w:tcBorders>
              <w:top w:val="single" w:sz="8" w:space="0" w:color="auto"/>
              <w:bottom w:val="single" w:sz="8" w:space="0" w:color="auto"/>
            </w:tcBorders>
            <w:shd w:val="clear" w:color="000000" w:fill="E2EFDA"/>
            <w:vAlign w:val="bottom"/>
            <w:hideMark/>
          </w:tcPr>
          <w:p w14:paraId="022493AE" w14:textId="77777777" w:rsidR="008C0D94" w:rsidRPr="008C0D94" w:rsidRDefault="008C0D94" w:rsidP="008C0D94">
            <w:pPr>
              <w:spacing w:before="20" w:after="20" w:line="180" w:lineRule="exact"/>
              <w:rPr>
                <w:rFonts w:ascii="David" w:hAnsi="David"/>
                <w:b/>
                <w:bCs/>
                <w:color w:val="000000"/>
                <w:sz w:val="16"/>
                <w:szCs w:val="16"/>
                <w:rtl/>
                <w:lang w:val="en-IL" w:eastAsia="en-IL"/>
              </w:rPr>
            </w:pPr>
            <w:r w:rsidRPr="008C0D94">
              <w:rPr>
                <w:rFonts w:ascii="David" w:hAnsi="David"/>
                <w:b/>
                <w:bCs/>
                <w:color w:val="000000"/>
                <w:sz w:val="16"/>
                <w:szCs w:val="16"/>
                <w:rtl/>
                <w:lang w:val="en-IL" w:eastAsia="en-IL"/>
              </w:rPr>
              <w:t>איוש משרות ע"י ותיקים (%) מכלל משרות התקן</w:t>
            </w:r>
          </w:p>
        </w:tc>
        <w:tc>
          <w:tcPr>
            <w:tcW w:w="0" w:type="auto"/>
            <w:tcBorders>
              <w:top w:val="single" w:sz="8" w:space="0" w:color="auto"/>
              <w:bottom w:val="single" w:sz="8" w:space="0" w:color="auto"/>
            </w:tcBorders>
            <w:shd w:val="clear" w:color="000000" w:fill="E2EFDA"/>
            <w:vAlign w:val="bottom"/>
            <w:hideMark/>
          </w:tcPr>
          <w:p w14:paraId="50423B8C" w14:textId="77777777" w:rsidR="008C0D94" w:rsidRPr="008C0D94" w:rsidRDefault="008C0D94" w:rsidP="008C0D94">
            <w:pPr>
              <w:spacing w:before="20" w:after="20" w:line="180" w:lineRule="exact"/>
              <w:rPr>
                <w:rFonts w:ascii="David" w:hAnsi="David"/>
                <w:b/>
                <w:bCs/>
                <w:color w:val="000000"/>
                <w:sz w:val="16"/>
                <w:szCs w:val="16"/>
                <w:rtl/>
                <w:lang w:val="en-IL" w:eastAsia="en-IL"/>
              </w:rPr>
            </w:pPr>
            <w:r w:rsidRPr="008C0D94">
              <w:rPr>
                <w:rFonts w:ascii="David" w:hAnsi="David"/>
                <w:b/>
                <w:bCs/>
                <w:color w:val="000000"/>
                <w:sz w:val="16"/>
                <w:szCs w:val="16"/>
                <w:rtl/>
                <w:lang w:val="en-IL" w:eastAsia="en-IL"/>
              </w:rPr>
              <w:t>תוספת איוש משרות ע"י ותיקים (%) כתוצאה מהחלטת הממשלה מסך משרות התקן ותיקים המשרד</w:t>
            </w:r>
          </w:p>
        </w:tc>
      </w:tr>
      <w:tr w:rsidR="008C0D94" w:rsidRPr="008C0D94" w14:paraId="4EEF2154" w14:textId="77777777" w:rsidTr="008C0D94">
        <w:tc>
          <w:tcPr>
            <w:tcW w:w="0" w:type="auto"/>
            <w:tcBorders>
              <w:top w:val="single" w:sz="8" w:space="0" w:color="auto"/>
            </w:tcBorders>
            <w:shd w:val="clear" w:color="auto" w:fill="auto"/>
            <w:hideMark/>
          </w:tcPr>
          <w:p w14:paraId="6CB7F8D6"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האנרגיה</w:t>
            </w:r>
          </w:p>
        </w:tc>
        <w:tc>
          <w:tcPr>
            <w:tcW w:w="0" w:type="auto"/>
            <w:tcBorders>
              <w:top w:val="single" w:sz="8" w:space="0" w:color="auto"/>
            </w:tcBorders>
            <w:shd w:val="clear" w:color="auto" w:fill="auto"/>
            <w:hideMark/>
          </w:tcPr>
          <w:p w14:paraId="68D20DD8"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250</w:t>
            </w:r>
          </w:p>
        </w:tc>
        <w:tc>
          <w:tcPr>
            <w:tcW w:w="0" w:type="auto"/>
            <w:tcBorders>
              <w:top w:val="single" w:sz="8" w:space="0" w:color="auto"/>
            </w:tcBorders>
            <w:shd w:val="clear" w:color="auto" w:fill="auto"/>
            <w:hideMark/>
          </w:tcPr>
          <w:p w14:paraId="5D6A0B15"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271</w:t>
            </w:r>
          </w:p>
        </w:tc>
        <w:tc>
          <w:tcPr>
            <w:tcW w:w="0" w:type="auto"/>
            <w:tcBorders>
              <w:top w:val="single" w:sz="8" w:space="0" w:color="auto"/>
            </w:tcBorders>
            <w:shd w:val="clear" w:color="auto" w:fill="auto"/>
            <w:hideMark/>
          </w:tcPr>
          <w:p w14:paraId="483808E2"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tcBorders>
              <w:top w:val="single" w:sz="8" w:space="0" w:color="auto"/>
            </w:tcBorders>
            <w:shd w:val="clear" w:color="auto" w:fill="auto"/>
            <w:hideMark/>
          </w:tcPr>
          <w:p w14:paraId="28B9A14B"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2</w:t>
            </w:r>
          </w:p>
        </w:tc>
        <w:tc>
          <w:tcPr>
            <w:tcW w:w="0" w:type="auto"/>
            <w:tcBorders>
              <w:top w:val="single" w:sz="8" w:space="0" w:color="auto"/>
            </w:tcBorders>
            <w:shd w:val="clear" w:color="000000" w:fill="F2F2F2"/>
            <w:noWrap/>
            <w:hideMark/>
          </w:tcPr>
          <w:p w14:paraId="746D6FE4"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108%</w:t>
            </w:r>
          </w:p>
        </w:tc>
        <w:tc>
          <w:tcPr>
            <w:tcW w:w="0" w:type="auto"/>
            <w:tcBorders>
              <w:top w:val="single" w:sz="8" w:space="0" w:color="auto"/>
            </w:tcBorders>
            <w:shd w:val="clear" w:color="000000" w:fill="FFF2CC"/>
            <w:noWrap/>
            <w:hideMark/>
          </w:tcPr>
          <w:p w14:paraId="256A8021"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tcBorders>
              <w:top w:val="single" w:sz="8" w:space="0" w:color="auto"/>
            </w:tcBorders>
            <w:shd w:val="clear" w:color="000000" w:fill="E2EFDA"/>
            <w:noWrap/>
            <w:hideMark/>
          </w:tcPr>
          <w:p w14:paraId="01C24709"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0.8%</w:t>
            </w:r>
          </w:p>
        </w:tc>
        <w:tc>
          <w:tcPr>
            <w:tcW w:w="0" w:type="auto"/>
            <w:tcBorders>
              <w:top w:val="single" w:sz="8" w:space="0" w:color="auto"/>
            </w:tcBorders>
            <w:shd w:val="clear" w:color="auto" w:fill="auto"/>
            <w:noWrap/>
            <w:hideMark/>
          </w:tcPr>
          <w:p w14:paraId="152BDDF8"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r>
      <w:tr w:rsidR="008C0D94" w:rsidRPr="008C0D94" w14:paraId="33A7DB83" w14:textId="77777777" w:rsidTr="008C0D94">
        <w:tc>
          <w:tcPr>
            <w:tcW w:w="0" w:type="auto"/>
            <w:shd w:val="clear" w:color="auto" w:fill="auto"/>
            <w:hideMark/>
          </w:tcPr>
          <w:p w14:paraId="46DE60C4"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ההתיישבות</w:t>
            </w:r>
          </w:p>
        </w:tc>
        <w:tc>
          <w:tcPr>
            <w:tcW w:w="0" w:type="auto"/>
            <w:shd w:val="clear" w:color="auto" w:fill="auto"/>
            <w:hideMark/>
          </w:tcPr>
          <w:p w14:paraId="5C332375"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10</w:t>
            </w:r>
          </w:p>
        </w:tc>
        <w:tc>
          <w:tcPr>
            <w:tcW w:w="0" w:type="auto"/>
            <w:shd w:val="clear" w:color="auto" w:fill="auto"/>
            <w:hideMark/>
          </w:tcPr>
          <w:p w14:paraId="30E41AB1"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10</w:t>
            </w:r>
          </w:p>
        </w:tc>
        <w:tc>
          <w:tcPr>
            <w:tcW w:w="0" w:type="auto"/>
            <w:shd w:val="clear" w:color="auto" w:fill="auto"/>
            <w:hideMark/>
          </w:tcPr>
          <w:p w14:paraId="39E0D450"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auto" w:fill="auto"/>
            <w:hideMark/>
          </w:tcPr>
          <w:p w14:paraId="013DDD01"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000000" w:fill="F2F2F2"/>
            <w:noWrap/>
            <w:hideMark/>
          </w:tcPr>
          <w:p w14:paraId="3D541DF8"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100%</w:t>
            </w:r>
          </w:p>
        </w:tc>
        <w:tc>
          <w:tcPr>
            <w:tcW w:w="0" w:type="auto"/>
            <w:shd w:val="clear" w:color="000000" w:fill="FFF2CC"/>
            <w:noWrap/>
            <w:hideMark/>
          </w:tcPr>
          <w:p w14:paraId="5F0E8C2F"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000000" w:fill="E2EFDA"/>
            <w:noWrap/>
            <w:hideMark/>
          </w:tcPr>
          <w:p w14:paraId="4C24CB41"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auto" w:fill="auto"/>
            <w:noWrap/>
            <w:hideMark/>
          </w:tcPr>
          <w:p w14:paraId="3A9650D5"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r>
      <w:tr w:rsidR="008C0D94" w:rsidRPr="008C0D94" w14:paraId="4E7B49A5" w14:textId="77777777" w:rsidTr="008C0D94">
        <w:tc>
          <w:tcPr>
            <w:tcW w:w="0" w:type="auto"/>
            <w:shd w:val="clear" w:color="auto" w:fill="auto"/>
            <w:hideMark/>
          </w:tcPr>
          <w:p w14:paraId="499D0C27"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החוץ</w:t>
            </w:r>
          </w:p>
        </w:tc>
        <w:tc>
          <w:tcPr>
            <w:tcW w:w="0" w:type="auto"/>
            <w:shd w:val="clear" w:color="auto" w:fill="auto"/>
            <w:hideMark/>
          </w:tcPr>
          <w:p w14:paraId="28E80CA9"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604</w:t>
            </w:r>
          </w:p>
        </w:tc>
        <w:tc>
          <w:tcPr>
            <w:tcW w:w="0" w:type="auto"/>
            <w:shd w:val="clear" w:color="auto" w:fill="auto"/>
            <w:hideMark/>
          </w:tcPr>
          <w:p w14:paraId="693A76B9"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604</w:t>
            </w:r>
          </w:p>
        </w:tc>
        <w:tc>
          <w:tcPr>
            <w:tcW w:w="0" w:type="auto"/>
            <w:shd w:val="clear" w:color="auto" w:fill="auto"/>
            <w:hideMark/>
          </w:tcPr>
          <w:p w14:paraId="02E9946B"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auto" w:fill="auto"/>
            <w:hideMark/>
          </w:tcPr>
          <w:p w14:paraId="55EF6DFD"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3</w:t>
            </w:r>
          </w:p>
        </w:tc>
        <w:tc>
          <w:tcPr>
            <w:tcW w:w="0" w:type="auto"/>
            <w:shd w:val="clear" w:color="000000" w:fill="F2F2F2"/>
            <w:noWrap/>
            <w:hideMark/>
          </w:tcPr>
          <w:p w14:paraId="5D5B67B1"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100%</w:t>
            </w:r>
          </w:p>
        </w:tc>
        <w:tc>
          <w:tcPr>
            <w:tcW w:w="0" w:type="auto"/>
            <w:shd w:val="clear" w:color="000000" w:fill="FFF2CC"/>
            <w:noWrap/>
            <w:hideMark/>
          </w:tcPr>
          <w:p w14:paraId="16A5C78C"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000000" w:fill="E2EFDA"/>
            <w:noWrap/>
            <w:hideMark/>
          </w:tcPr>
          <w:p w14:paraId="70E4FBF4"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0.5%</w:t>
            </w:r>
          </w:p>
        </w:tc>
        <w:tc>
          <w:tcPr>
            <w:tcW w:w="0" w:type="auto"/>
            <w:shd w:val="clear" w:color="auto" w:fill="auto"/>
            <w:noWrap/>
            <w:hideMark/>
          </w:tcPr>
          <w:p w14:paraId="1BA2C564"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r>
      <w:tr w:rsidR="008C0D94" w:rsidRPr="008C0D94" w14:paraId="24BF1CFB" w14:textId="77777777" w:rsidTr="008C0D94">
        <w:tc>
          <w:tcPr>
            <w:tcW w:w="0" w:type="auto"/>
            <w:shd w:val="clear" w:color="auto" w:fill="auto"/>
            <w:hideMark/>
          </w:tcPr>
          <w:p w14:paraId="6AC5213F"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החקלאות</w:t>
            </w:r>
          </w:p>
        </w:tc>
        <w:tc>
          <w:tcPr>
            <w:tcW w:w="0" w:type="auto"/>
            <w:shd w:val="clear" w:color="auto" w:fill="auto"/>
            <w:hideMark/>
          </w:tcPr>
          <w:p w14:paraId="279953B7"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900</w:t>
            </w:r>
          </w:p>
        </w:tc>
        <w:tc>
          <w:tcPr>
            <w:tcW w:w="0" w:type="auto"/>
            <w:shd w:val="clear" w:color="auto" w:fill="auto"/>
            <w:hideMark/>
          </w:tcPr>
          <w:p w14:paraId="402D67A0"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900</w:t>
            </w:r>
          </w:p>
        </w:tc>
        <w:tc>
          <w:tcPr>
            <w:tcW w:w="0" w:type="auto"/>
            <w:shd w:val="clear" w:color="auto" w:fill="auto"/>
            <w:hideMark/>
          </w:tcPr>
          <w:p w14:paraId="28ED3E4B"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1</w:t>
            </w:r>
          </w:p>
        </w:tc>
        <w:tc>
          <w:tcPr>
            <w:tcW w:w="0" w:type="auto"/>
            <w:shd w:val="clear" w:color="auto" w:fill="auto"/>
            <w:hideMark/>
          </w:tcPr>
          <w:p w14:paraId="307B7C91"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4</w:t>
            </w:r>
          </w:p>
        </w:tc>
        <w:tc>
          <w:tcPr>
            <w:tcW w:w="0" w:type="auto"/>
            <w:shd w:val="clear" w:color="000000" w:fill="F2F2F2"/>
            <w:noWrap/>
            <w:hideMark/>
          </w:tcPr>
          <w:p w14:paraId="0C669ECC"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100%</w:t>
            </w:r>
          </w:p>
        </w:tc>
        <w:tc>
          <w:tcPr>
            <w:tcW w:w="0" w:type="auto"/>
            <w:shd w:val="clear" w:color="000000" w:fill="FFF2CC"/>
            <w:noWrap/>
            <w:hideMark/>
          </w:tcPr>
          <w:p w14:paraId="57E69C99"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0.1%</w:t>
            </w:r>
          </w:p>
        </w:tc>
        <w:tc>
          <w:tcPr>
            <w:tcW w:w="0" w:type="auto"/>
            <w:shd w:val="clear" w:color="000000" w:fill="E2EFDA"/>
            <w:noWrap/>
            <w:hideMark/>
          </w:tcPr>
          <w:p w14:paraId="45128507"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0.4%</w:t>
            </w:r>
          </w:p>
        </w:tc>
        <w:tc>
          <w:tcPr>
            <w:tcW w:w="0" w:type="auto"/>
            <w:shd w:val="clear" w:color="auto" w:fill="auto"/>
            <w:noWrap/>
            <w:hideMark/>
          </w:tcPr>
          <w:p w14:paraId="72864983"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33.3%</w:t>
            </w:r>
          </w:p>
        </w:tc>
      </w:tr>
      <w:tr w:rsidR="008C0D94" w:rsidRPr="008C0D94" w14:paraId="0131A8F7" w14:textId="77777777" w:rsidTr="008C0D94">
        <w:tc>
          <w:tcPr>
            <w:tcW w:w="0" w:type="auto"/>
            <w:shd w:val="clear" w:color="auto" w:fill="auto"/>
            <w:hideMark/>
          </w:tcPr>
          <w:p w14:paraId="52C77C5C"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השירותים הווטרינריים</w:t>
            </w:r>
          </w:p>
        </w:tc>
        <w:tc>
          <w:tcPr>
            <w:tcW w:w="0" w:type="auto"/>
            <w:shd w:val="clear" w:color="auto" w:fill="auto"/>
            <w:hideMark/>
          </w:tcPr>
          <w:p w14:paraId="49FAB195"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900</w:t>
            </w:r>
          </w:p>
        </w:tc>
        <w:tc>
          <w:tcPr>
            <w:tcW w:w="0" w:type="auto"/>
            <w:shd w:val="clear" w:color="auto" w:fill="auto"/>
            <w:hideMark/>
          </w:tcPr>
          <w:p w14:paraId="317B8B01"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900</w:t>
            </w:r>
          </w:p>
        </w:tc>
        <w:tc>
          <w:tcPr>
            <w:tcW w:w="0" w:type="auto"/>
            <w:shd w:val="clear" w:color="auto" w:fill="auto"/>
            <w:hideMark/>
          </w:tcPr>
          <w:p w14:paraId="6B907216"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1</w:t>
            </w:r>
          </w:p>
        </w:tc>
        <w:tc>
          <w:tcPr>
            <w:tcW w:w="0" w:type="auto"/>
            <w:shd w:val="clear" w:color="auto" w:fill="auto"/>
            <w:hideMark/>
          </w:tcPr>
          <w:p w14:paraId="1F75B632"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2</w:t>
            </w:r>
          </w:p>
        </w:tc>
        <w:tc>
          <w:tcPr>
            <w:tcW w:w="0" w:type="auto"/>
            <w:shd w:val="clear" w:color="000000" w:fill="F2F2F2"/>
            <w:noWrap/>
            <w:hideMark/>
          </w:tcPr>
          <w:p w14:paraId="01DB6DEA"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100%</w:t>
            </w:r>
          </w:p>
        </w:tc>
        <w:tc>
          <w:tcPr>
            <w:tcW w:w="0" w:type="auto"/>
            <w:shd w:val="clear" w:color="000000" w:fill="FFF2CC"/>
            <w:noWrap/>
            <w:hideMark/>
          </w:tcPr>
          <w:p w14:paraId="5A146400"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0.1%</w:t>
            </w:r>
          </w:p>
        </w:tc>
        <w:tc>
          <w:tcPr>
            <w:tcW w:w="0" w:type="auto"/>
            <w:shd w:val="clear" w:color="000000" w:fill="E2EFDA"/>
            <w:noWrap/>
            <w:hideMark/>
          </w:tcPr>
          <w:p w14:paraId="5B4D4478"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0.2%</w:t>
            </w:r>
          </w:p>
        </w:tc>
        <w:tc>
          <w:tcPr>
            <w:tcW w:w="0" w:type="auto"/>
            <w:shd w:val="clear" w:color="auto" w:fill="auto"/>
            <w:noWrap/>
            <w:hideMark/>
          </w:tcPr>
          <w:p w14:paraId="3E4892B9"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100.0%</w:t>
            </w:r>
          </w:p>
        </w:tc>
      </w:tr>
      <w:tr w:rsidR="008C0D94" w:rsidRPr="008C0D94" w14:paraId="07B368B6" w14:textId="77777777" w:rsidTr="008C0D94">
        <w:tc>
          <w:tcPr>
            <w:tcW w:w="0" w:type="auto"/>
            <w:shd w:val="clear" w:color="auto" w:fill="auto"/>
            <w:hideMark/>
          </w:tcPr>
          <w:p w14:paraId="692BB277"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מנהל מחקר חקלאי</w:t>
            </w:r>
          </w:p>
        </w:tc>
        <w:tc>
          <w:tcPr>
            <w:tcW w:w="0" w:type="auto"/>
            <w:shd w:val="clear" w:color="auto" w:fill="auto"/>
            <w:hideMark/>
          </w:tcPr>
          <w:p w14:paraId="4C6A7BE9"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548</w:t>
            </w:r>
          </w:p>
        </w:tc>
        <w:tc>
          <w:tcPr>
            <w:tcW w:w="0" w:type="auto"/>
            <w:shd w:val="clear" w:color="auto" w:fill="auto"/>
            <w:hideMark/>
          </w:tcPr>
          <w:p w14:paraId="2C20888A"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548</w:t>
            </w:r>
          </w:p>
        </w:tc>
        <w:tc>
          <w:tcPr>
            <w:tcW w:w="0" w:type="auto"/>
            <w:shd w:val="clear" w:color="auto" w:fill="auto"/>
            <w:hideMark/>
          </w:tcPr>
          <w:p w14:paraId="7722E960"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auto" w:fill="auto"/>
            <w:hideMark/>
          </w:tcPr>
          <w:p w14:paraId="11600083"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000000" w:fill="F2F2F2"/>
            <w:noWrap/>
            <w:hideMark/>
          </w:tcPr>
          <w:p w14:paraId="2B006627"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100%</w:t>
            </w:r>
          </w:p>
        </w:tc>
        <w:tc>
          <w:tcPr>
            <w:tcW w:w="0" w:type="auto"/>
            <w:shd w:val="clear" w:color="000000" w:fill="FFF2CC"/>
            <w:noWrap/>
            <w:hideMark/>
          </w:tcPr>
          <w:p w14:paraId="495BA15C"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000000" w:fill="E2EFDA"/>
            <w:noWrap/>
            <w:hideMark/>
          </w:tcPr>
          <w:p w14:paraId="5B4A334B"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auto" w:fill="auto"/>
            <w:noWrap/>
            <w:hideMark/>
          </w:tcPr>
          <w:p w14:paraId="489E9B2A"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r>
      <w:tr w:rsidR="008C0D94" w:rsidRPr="008C0D94" w14:paraId="79FCC2C1" w14:textId="77777777" w:rsidTr="008C0D94">
        <w:tc>
          <w:tcPr>
            <w:tcW w:w="0" w:type="auto"/>
            <w:shd w:val="clear" w:color="auto" w:fill="auto"/>
            <w:hideMark/>
          </w:tcPr>
          <w:p w14:paraId="08C4C86A"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הכלכלה והתעשייה</w:t>
            </w:r>
          </w:p>
        </w:tc>
        <w:tc>
          <w:tcPr>
            <w:tcW w:w="0" w:type="auto"/>
            <w:shd w:val="clear" w:color="auto" w:fill="auto"/>
            <w:hideMark/>
          </w:tcPr>
          <w:p w14:paraId="00494A20"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606</w:t>
            </w:r>
          </w:p>
        </w:tc>
        <w:tc>
          <w:tcPr>
            <w:tcW w:w="0" w:type="auto"/>
            <w:shd w:val="clear" w:color="auto" w:fill="auto"/>
            <w:hideMark/>
          </w:tcPr>
          <w:p w14:paraId="16AD6945"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594</w:t>
            </w:r>
          </w:p>
        </w:tc>
        <w:tc>
          <w:tcPr>
            <w:tcW w:w="0" w:type="auto"/>
            <w:shd w:val="clear" w:color="auto" w:fill="auto"/>
            <w:hideMark/>
          </w:tcPr>
          <w:p w14:paraId="15AC4606"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auto" w:fill="auto"/>
            <w:hideMark/>
          </w:tcPr>
          <w:p w14:paraId="0D0720BE"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4</w:t>
            </w:r>
          </w:p>
        </w:tc>
        <w:tc>
          <w:tcPr>
            <w:tcW w:w="0" w:type="auto"/>
            <w:shd w:val="clear" w:color="000000" w:fill="F2F2F2"/>
            <w:noWrap/>
            <w:hideMark/>
          </w:tcPr>
          <w:p w14:paraId="657FC669"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98%</w:t>
            </w:r>
          </w:p>
        </w:tc>
        <w:tc>
          <w:tcPr>
            <w:tcW w:w="0" w:type="auto"/>
            <w:shd w:val="clear" w:color="000000" w:fill="FFF2CC"/>
            <w:noWrap/>
            <w:hideMark/>
          </w:tcPr>
          <w:p w14:paraId="71EB8EAD"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000000" w:fill="E2EFDA"/>
            <w:noWrap/>
            <w:hideMark/>
          </w:tcPr>
          <w:p w14:paraId="74CD81C6"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0.7%</w:t>
            </w:r>
          </w:p>
        </w:tc>
        <w:tc>
          <w:tcPr>
            <w:tcW w:w="0" w:type="auto"/>
            <w:shd w:val="clear" w:color="auto" w:fill="auto"/>
            <w:noWrap/>
            <w:hideMark/>
          </w:tcPr>
          <w:p w14:paraId="0AF87DBF"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r>
      <w:tr w:rsidR="008C0D94" w:rsidRPr="008C0D94" w14:paraId="525AFE9B" w14:textId="77777777" w:rsidTr="008C0D94">
        <w:tc>
          <w:tcPr>
            <w:tcW w:w="0" w:type="auto"/>
            <w:shd w:val="clear" w:color="auto" w:fill="auto"/>
            <w:hideMark/>
          </w:tcPr>
          <w:p w14:paraId="70C8530E"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המשפטים</w:t>
            </w:r>
          </w:p>
        </w:tc>
        <w:tc>
          <w:tcPr>
            <w:tcW w:w="0" w:type="auto"/>
            <w:shd w:val="clear" w:color="000000" w:fill="FFFFFF"/>
            <w:hideMark/>
          </w:tcPr>
          <w:p w14:paraId="5027447C"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3676</w:t>
            </w:r>
          </w:p>
        </w:tc>
        <w:tc>
          <w:tcPr>
            <w:tcW w:w="0" w:type="auto"/>
            <w:shd w:val="clear" w:color="000000" w:fill="FFFFFF"/>
            <w:hideMark/>
          </w:tcPr>
          <w:p w14:paraId="0D7B2164"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4225</w:t>
            </w:r>
          </w:p>
        </w:tc>
        <w:tc>
          <w:tcPr>
            <w:tcW w:w="0" w:type="auto"/>
            <w:shd w:val="clear" w:color="auto" w:fill="auto"/>
            <w:hideMark/>
          </w:tcPr>
          <w:p w14:paraId="47BCB2B9"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auto" w:fill="auto"/>
            <w:hideMark/>
          </w:tcPr>
          <w:p w14:paraId="2D21424B"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11</w:t>
            </w:r>
          </w:p>
        </w:tc>
        <w:tc>
          <w:tcPr>
            <w:tcW w:w="0" w:type="auto"/>
            <w:shd w:val="clear" w:color="000000" w:fill="F2F2F2"/>
            <w:noWrap/>
            <w:hideMark/>
          </w:tcPr>
          <w:p w14:paraId="6FF8FDFA"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115%</w:t>
            </w:r>
          </w:p>
        </w:tc>
        <w:tc>
          <w:tcPr>
            <w:tcW w:w="0" w:type="auto"/>
            <w:shd w:val="clear" w:color="000000" w:fill="FFF2CC"/>
            <w:noWrap/>
            <w:hideMark/>
          </w:tcPr>
          <w:p w14:paraId="3E344BA4"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000000" w:fill="E2EFDA"/>
            <w:noWrap/>
            <w:hideMark/>
          </w:tcPr>
          <w:p w14:paraId="7746BB1A"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0.3%</w:t>
            </w:r>
          </w:p>
        </w:tc>
        <w:tc>
          <w:tcPr>
            <w:tcW w:w="0" w:type="auto"/>
            <w:shd w:val="clear" w:color="auto" w:fill="auto"/>
            <w:noWrap/>
            <w:hideMark/>
          </w:tcPr>
          <w:p w14:paraId="6F84BD31"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r>
      <w:tr w:rsidR="008C0D94" w:rsidRPr="008C0D94" w14:paraId="12F35387" w14:textId="77777777" w:rsidTr="008C0D94">
        <w:tc>
          <w:tcPr>
            <w:tcW w:w="0" w:type="auto"/>
            <w:shd w:val="clear" w:color="auto" w:fill="auto"/>
            <w:hideMark/>
          </w:tcPr>
          <w:p w14:paraId="07E65941"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העלייה והקליטה</w:t>
            </w:r>
          </w:p>
        </w:tc>
        <w:tc>
          <w:tcPr>
            <w:tcW w:w="0" w:type="auto"/>
            <w:shd w:val="clear" w:color="auto" w:fill="auto"/>
            <w:hideMark/>
          </w:tcPr>
          <w:p w14:paraId="2AFAB708"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480</w:t>
            </w:r>
          </w:p>
        </w:tc>
        <w:tc>
          <w:tcPr>
            <w:tcW w:w="0" w:type="auto"/>
            <w:shd w:val="clear" w:color="auto" w:fill="auto"/>
            <w:hideMark/>
          </w:tcPr>
          <w:p w14:paraId="6F4C6C05"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463</w:t>
            </w:r>
          </w:p>
        </w:tc>
        <w:tc>
          <w:tcPr>
            <w:tcW w:w="0" w:type="auto"/>
            <w:shd w:val="clear" w:color="auto" w:fill="auto"/>
            <w:hideMark/>
          </w:tcPr>
          <w:p w14:paraId="61D8EBE8"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auto" w:fill="auto"/>
            <w:hideMark/>
          </w:tcPr>
          <w:p w14:paraId="59DF194B"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5</w:t>
            </w:r>
          </w:p>
        </w:tc>
        <w:tc>
          <w:tcPr>
            <w:tcW w:w="0" w:type="auto"/>
            <w:shd w:val="clear" w:color="000000" w:fill="F2F2F2"/>
            <w:noWrap/>
            <w:hideMark/>
          </w:tcPr>
          <w:p w14:paraId="5EDA2F4E"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96%</w:t>
            </w:r>
          </w:p>
        </w:tc>
        <w:tc>
          <w:tcPr>
            <w:tcW w:w="0" w:type="auto"/>
            <w:shd w:val="clear" w:color="000000" w:fill="FFF2CC"/>
            <w:noWrap/>
            <w:hideMark/>
          </w:tcPr>
          <w:p w14:paraId="7355B41A"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000000" w:fill="E2EFDA"/>
            <w:noWrap/>
            <w:hideMark/>
          </w:tcPr>
          <w:p w14:paraId="39EB3172"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1.0%</w:t>
            </w:r>
          </w:p>
        </w:tc>
        <w:tc>
          <w:tcPr>
            <w:tcW w:w="0" w:type="auto"/>
            <w:shd w:val="clear" w:color="auto" w:fill="auto"/>
            <w:noWrap/>
            <w:hideMark/>
          </w:tcPr>
          <w:p w14:paraId="0ED4C0C1"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r>
      <w:tr w:rsidR="008C0D94" w:rsidRPr="008C0D94" w14:paraId="318EDAC8" w14:textId="77777777" w:rsidTr="008C0D94">
        <w:tc>
          <w:tcPr>
            <w:tcW w:w="0" w:type="auto"/>
            <w:shd w:val="clear" w:color="auto" w:fill="auto"/>
            <w:hideMark/>
          </w:tcPr>
          <w:p w14:paraId="1BD82A5A"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הפנים</w:t>
            </w:r>
          </w:p>
        </w:tc>
        <w:tc>
          <w:tcPr>
            <w:tcW w:w="0" w:type="auto"/>
            <w:shd w:val="clear" w:color="auto" w:fill="auto"/>
            <w:hideMark/>
          </w:tcPr>
          <w:p w14:paraId="4EDD7D09"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712</w:t>
            </w:r>
          </w:p>
        </w:tc>
        <w:tc>
          <w:tcPr>
            <w:tcW w:w="0" w:type="auto"/>
            <w:shd w:val="clear" w:color="auto" w:fill="auto"/>
            <w:hideMark/>
          </w:tcPr>
          <w:p w14:paraId="2212A0E8"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645</w:t>
            </w:r>
          </w:p>
        </w:tc>
        <w:tc>
          <w:tcPr>
            <w:tcW w:w="0" w:type="auto"/>
            <w:shd w:val="clear" w:color="auto" w:fill="auto"/>
            <w:hideMark/>
          </w:tcPr>
          <w:p w14:paraId="3FB3A791"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auto" w:fill="auto"/>
            <w:hideMark/>
          </w:tcPr>
          <w:p w14:paraId="6A3043DC"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3</w:t>
            </w:r>
          </w:p>
        </w:tc>
        <w:tc>
          <w:tcPr>
            <w:tcW w:w="0" w:type="auto"/>
            <w:shd w:val="clear" w:color="000000" w:fill="F2F2F2"/>
            <w:noWrap/>
            <w:hideMark/>
          </w:tcPr>
          <w:p w14:paraId="58A8351F"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91%</w:t>
            </w:r>
          </w:p>
        </w:tc>
        <w:tc>
          <w:tcPr>
            <w:tcW w:w="0" w:type="auto"/>
            <w:shd w:val="clear" w:color="000000" w:fill="FFF2CC"/>
            <w:noWrap/>
            <w:hideMark/>
          </w:tcPr>
          <w:p w14:paraId="480ADD2C"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000000" w:fill="E2EFDA"/>
            <w:noWrap/>
            <w:hideMark/>
          </w:tcPr>
          <w:p w14:paraId="63D3C4F0"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0.4%</w:t>
            </w:r>
          </w:p>
        </w:tc>
        <w:tc>
          <w:tcPr>
            <w:tcW w:w="0" w:type="auto"/>
            <w:shd w:val="clear" w:color="auto" w:fill="auto"/>
            <w:noWrap/>
            <w:hideMark/>
          </w:tcPr>
          <w:p w14:paraId="4E3710DD"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r>
      <w:tr w:rsidR="008C0D94" w:rsidRPr="008C0D94" w14:paraId="7EFD98EB" w14:textId="77777777" w:rsidTr="008C0D94">
        <w:tc>
          <w:tcPr>
            <w:tcW w:w="0" w:type="auto"/>
            <w:shd w:val="clear" w:color="auto" w:fill="auto"/>
            <w:hideMark/>
          </w:tcPr>
          <w:p w14:paraId="506C0518"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התחבורה</w:t>
            </w:r>
          </w:p>
        </w:tc>
        <w:tc>
          <w:tcPr>
            <w:tcW w:w="0" w:type="auto"/>
            <w:shd w:val="clear" w:color="auto" w:fill="auto"/>
            <w:hideMark/>
          </w:tcPr>
          <w:p w14:paraId="5B0C4CC6"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694</w:t>
            </w:r>
          </w:p>
        </w:tc>
        <w:tc>
          <w:tcPr>
            <w:tcW w:w="0" w:type="auto"/>
            <w:shd w:val="clear" w:color="auto" w:fill="auto"/>
            <w:hideMark/>
          </w:tcPr>
          <w:p w14:paraId="01EA26B8"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673</w:t>
            </w:r>
          </w:p>
        </w:tc>
        <w:tc>
          <w:tcPr>
            <w:tcW w:w="0" w:type="auto"/>
            <w:shd w:val="clear" w:color="auto" w:fill="auto"/>
            <w:hideMark/>
          </w:tcPr>
          <w:p w14:paraId="0EDC0BB5"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3</w:t>
            </w:r>
          </w:p>
        </w:tc>
        <w:tc>
          <w:tcPr>
            <w:tcW w:w="0" w:type="auto"/>
            <w:shd w:val="clear" w:color="000000" w:fill="FFFFFF"/>
            <w:hideMark/>
          </w:tcPr>
          <w:p w14:paraId="2AB9CE56"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57</w:t>
            </w:r>
          </w:p>
        </w:tc>
        <w:tc>
          <w:tcPr>
            <w:tcW w:w="0" w:type="auto"/>
            <w:shd w:val="clear" w:color="000000" w:fill="F2F2F2"/>
            <w:noWrap/>
            <w:hideMark/>
          </w:tcPr>
          <w:p w14:paraId="352D90D6"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97%</w:t>
            </w:r>
          </w:p>
        </w:tc>
        <w:tc>
          <w:tcPr>
            <w:tcW w:w="0" w:type="auto"/>
            <w:shd w:val="clear" w:color="000000" w:fill="FFF2CC"/>
            <w:noWrap/>
            <w:hideMark/>
          </w:tcPr>
          <w:p w14:paraId="301A222F"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0.4%</w:t>
            </w:r>
          </w:p>
        </w:tc>
        <w:tc>
          <w:tcPr>
            <w:tcW w:w="0" w:type="auto"/>
            <w:shd w:val="clear" w:color="000000" w:fill="E2EFDA"/>
            <w:noWrap/>
            <w:hideMark/>
          </w:tcPr>
          <w:p w14:paraId="759E20A4"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8.2%</w:t>
            </w:r>
          </w:p>
        </w:tc>
        <w:tc>
          <w:tcPr>
            <w:tcW w:w="0" w:type="auto"/>
            <w:shd w:val="clear" w:color="auto" w:fill="auto"/>
            <w:noWrap/>
            <w:hideMark/>
          </w:tcPr>
          <w:p w14:paraId="4E571CED"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5.6%</w:t>
            </w:r>
          </w:p>
        </w:tc>
      </w:tr>
      <w:tr w:rsidR="008C0D94" w:rsidRPr="008C0D94" w14:paraId="5A108368" w14:textId="77777777" w:rsidTr="008C0D94">
        <w:tc>
          <w:tcPr>
            <w:tcW w:w="0" w:type="auto"/>
            <w:shd w:val="clear" w:color="auto" w:fill="auto"/>
            <w:hideMark/>
          </w:tcPr>
          <w:p w14:paraId="61E073FE"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רשות התעופה האזרחית</w:t>
            </w:r>
          </w:p>
        </w:tc>
        <w:tc>
          <w:tcPr>
            <w:tcW w:w="0" w:type="auto"/>
            <w:shd w:val="clear" w:color="auto" w:fill="auto"/>
            <w:hideMark/>
          </w:tcPr>
          <w:p w14:paraId="7ACEC497"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116</w:t>
            </w:r>
          </w:p>
        </w:tc>
        <w:tc>
          <w:tcPr>
            <w:tcW w:w="0" w:type="auto"/>
            <w:shd w:val="clear" w:color="auto" w:fill="auto"/>
            <w:hideMark/>
          </w:tcPr>
          <w:p w14:paraId="6958D595"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115</w:t>
            </w:r>
          </w:p>
        </w:tc>
        <w:tc>
          <w:tcPr>
            <w:tcW w:w="0" w:type="auto"/>
            <w:shd w:val="clear" w:color="auto" w:fill="auto"/>
            <w:hideMark/>
          </w:tcPr>
          <w:p w14:paraId="1006915E"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auto" w:fill="auto"/>
            <w:hideMark/>
          </w:tcPr>
          <w:p w14:paraId="67038DA0"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7</w:t>
            </w:r>
          </w:p>
        </w:tc>
        <w:tc>
          <w:tcPr>
            <w:tcW w:w="0" w:type="auto"/>
            <w:shd w:val="clear" w:color="000000" w:fill="F2F2F2"/>
            <w:noWrap/>
            <w:hideMark/>
          </w:tcPr>
          <w:p w14:paraId="0E5D2219"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99%</w:t>
            </w:r>
          </w:p>
        </w:tc>
        <w:tc>
          <w:tcPr>
            <w:tcW w:w="0" w:type="auto"/>
            <w:shd w:val="clear" w:color="000000" w:fill="FFF2CC"/>
            <w:noWrap/>
            <w:hideMark/>
          </w:tcPr>
          <w:p w14:paraId="25F1CCEF"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000000" w:fill="E2EFDA"/>
            <w:noWrap/>
            <w:hideMark/>
          </w:tcPr>
          <w:p w14:paraId="484FBAF9"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6.0%</w:t>
            </w:r>
          </w:p>
        </w:tc>
        <w:tc>
          <w:tcPr>
            <w:tcW w:w="0" w:type="auto"/>
            <w:shd w:val="clear" w:color="auto" w:fill="auto"/>
            <w:noWrap/>
            <w:hideMark/>
          </w:tcPr>
          <w:p w14:paraId="35C4CD9B"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r>
      <w:tr w:rsidR="008C0D94" w:rsidRPr="008C0D94" w14:paraId="5C4B5187" w14:textId="77777777" w:rsidTr="008C0D94">
        <w:tc>
          <w:tcPr>
            <w:tcW w:w="0" w:type="auto"/>
            <w:shd w:val="clear" w:color="auto" w:fill="auto"/>
            <w:hideMark/>
          </w:tcPr>
          <w:p w14:paraId="468E0D4A"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השירות המטאורולוגי</w:t>
            </w:r>
          </w:p>
        </w:tc>
        <w:tc>
          <w:tcPr>
            <w:tcW w:w="0" w:type="auto"/>
            <w:shd w:val="clear" w:color="auto" w:fill="auto"/>
            <w:hideMark/>
          </w:tcPr>
          <w:p w14:paraId="52A0A7EC"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65</w:t>
            </w:r>
          </w:p>
        </w:tc>
        <w:tc>
          <w:tcPr>
            <w:tcW w:w="0" w:type="auto"/>
            <w:shd w:val="clear" w:color="auto" w:fill="auto"/>
            <w:hideMark/>
          </w:tcPr>
          <w:p w14:paraId="7856F2FB"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65</w:t>
            </w:r>
          </w:p>
        </w:tc>
        <w:tc>
          <w:tcPr>
            <w:tcW w:w="0" w:type="auto"/>
            <w:shd w:val="clear" w:color="auto" w:fill="auto"/>
            <w:hideMark/>
          </w:tcPr>
          <w:p w14:paraId="3AB476C1"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auto" w:fill="auto"/>
            <w:hideMark/>
          </w:tcPr>
          <w:p w14:paraId="383C8F6C"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1</w:t>
            </w:r>
          </w:p>
        </w:tc>
        <w:tc>
          <w:tcPr>
            <w:tcW w:w="0" w:type="auto"/>
            <w:shd w:val="clear" w:color="000000" w:fill="F2F2F2"/>
            <w:noWrap/>
            <w:hideMark/>
          </w:tcPr>
          <w:p w14:paraId="0656FCC0"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100%</w:t>
            </w:r>
          </w:p>
        </w:tc>
        <w:tc>
          <w:tcPr>
            <w:tcW w:w="0" w:type="auto"/>
            <w:shd w:val="clear" w:color="000000" w:fill="FFF2CC"/>
            <w:noWrap/>
            <w:hideMark/>
          </w:tcPr>
          <w:p w14:paraId="522B1569"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000000" w:fill="E2EFDA"/>
            <w:noWrap/>
            <w:hideMark/>
          </w:tcPr>
          <w:p w14:paraId="59E137CE"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1.5%</w:t>
            </w:r>
          </w:p>
        </w:tc>
        <w:tc>
          <w:tcPr>
            <w:tcW w:w="0" w:type="auto"/>
            <w:shd w:val="clear" w:color="auto" w:fill="auto"/>
            <w:noWrap/>
            <w:hideMark/>
          </w:tcPr>
          <w:p w14:paraId="3026D1CC"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r>
      <w:tr w:rsidR="008C0D94" w:rsidRPr="008C0D94" w14:paraId="196603F9" w14:textId="77777777" w:rsidTr="008C0D94">
        <w:tc>
          <w:tcPr>
            <w:tcW w:w="0" w:type="auto"/>
            <w:shd w:val="clear" w:color="auto" w:fill="auto"/>
            <w:hideMark/>
          </w:tcPr>
          <w:p w14:paraId="5083A0C0"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התרבות והספורט</w:t>
            </w:r>
          </w:p>
        </w:tc>
        <w:tc>
          <w:tcPr>
            <w:tcW w:w="0" w:type="auto"/>
            <w:shd w:val="clear" w:color="auto" w:fill="auto"/>
            <w:hideMark/>
          </w:tcPr>
          <w:p w14:paraId="64BAD77D"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106.5</w:t>
            </w:r>
          </w:p>
        </w:tc>
        <w:tc>
          <w:tcPr>
            <w:tcW w:w="0" w:type="auto"/>
            <w:shd w:val="clear" w:color="auto" w:fill="auto"/>
            <w:hideMark/>
          </w:tcPr>
          <w:p w14:paraId="6EE9CC45"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102</w:t>
            </w:r>
          </w:p>
        </w:tc>
        <w:tc>
          <w:tcPr>
            <w:tcW w:w="0" w:type="auto"/>
            <w:shd w:val="clear" w:color="auto" w:fill="auto"/>
            <w:hideMark/>
          </w:tcPr>
          <w:p w14:paraId="1A4E688E"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1</w:t>
            </w:r>
          </w:p>
        </w:tc>
        <w:tc>
          <w:tcPr>
            <w:tcW w:w="0" w:type="auto"/>
            <w:shd w:val="clear" w:color="auto" w:fill="auto"/>
            <w:hideMark/>
          </w:tcPr>
          <w:p w14:paraId="4D0DE23B"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1</w:t>
            </w:r>
          </w:p>
        </w:tc>
        <w:tc>
          <w:tcPr>
            <w:tcW w:w="0" w:type="auto"/>
            <w:shd w:val="clear" w:color="000000" w:fill="F2F2F2"/>
            <w:noWrap/>
            <w:hideMark/>
          </w:tcPr>
          <w:p w14:paraId="28ACD8B0"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96%</w:t>
            </w:r>
          </w:p>
        </w:tc>
        <w:tc>
          <w:tcPr>
            <w:tcW w:w="0" w:type="auto"/>
            <w:shd w:val="clear" w:color="000000" w:fill="FFF2CC"/>
            <w:noWrap/>
            <w:hideMark/>
          </w:tcPr>
          <w:p w14:paraId="0A0196F5"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0.9%</w:t>
            </w:r>
          </w:p>
        </w:tc>
        <w:tc>
          <w:tcPr>
            <w:tcW w:w="0" w:type="auto"/>
            <w:shd w:val="clear" w:color="000000" w:fill="E2EFDA"/>
            <w:noWrap/>
            <w:hideMark/>
          </w:tcPr>
          <w:p w14:paraId="7A08DF43"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0.9%</w:t>
            </w:r>
          </w:p>
        </w:tc>
        <w:tc>
          <w:tcPr>
            <w:tcW w:w="0" w:type="auto"/>
            <w:shd w:val="clear" w:color="auto" w:fill="auto"/>
            <w:noWrap/>
            <w:hideMark/>
          </w:tcPr>
          <w:p w14:paraId="4169F843"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r>
      <w:tr w:rsidR="008C0D94" w:rsidRPr="008C0D94" w14:paraId="5AAC27AB" w14:textId="77777777" w:rsidTr="008C0D94">
        <w:tc>
          <w:tcPr>
            <w:tcW w:w="0" w:type="auto"/>
            <w:shd w:val="clear" w:color="auto" w:fill="auto"/>
            <w:hideMark/>
          </w:tcPr>
          <w:p w14:paraId="79B334EE"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לפיתוח הפריפריה</w:t>
            </w:r>
          </w:p>
        </w:tc>
        <w:tc>
          <w:tcPr>
            <w:tcW w:w="0" w:type="auto"/>
            <w:shd w:val="clear" w:color="auto" w:fill="auto"/>
            <w:hideMark/>
          </w:tcPr>
          <w:p w14:paraId="6B02879E"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71</w:t>
            </w:r>
          </w:p>
        </w:tc>
        <w:tc>
          <w:tcPr>
            <w:tcW w:w="0" w:type="auto"/>
            <w:shd w:val="clear" w:color="auto" w:fill="auto"/>
            <w:hideMark/>
          </w:tcPr>
          <w:p w14:paraId="5B19ADA9"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66</w:t>
            </w:r>
          </w:p>
        </w:tc>
        <w:tc>
          <w:tcPr>
            <w:tcW w:w="0" w:type="auto"/>
            <w:shd w:val="clear" w:color="auto" w:fill="auto"/>
            <w:hideMark/>
          </w:tcPr>
          <w:p w14:paraId="03281094"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auto" w:fill="auto"/>
            <w:hideMark/>
          </w:tcPr>
          <w:p w14:paraId="3310AB9F"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000000" w:fill="F2F2F2"/>
            <w:noWrap/>
            <w:hideMark/>
          </w:tcPr>
          <w:p w14:paraId="2194D2E6"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93%</w:t>
            </w:r>
          </w:p>
        </w:tc>
        <w:tc>
          <w:tcPr>
            <w:tcW w:w="0" w:type="auto"/>
            <w:shd w:val="clear" w:color="000000" w:fill="FFF2CC"/>
            <w:noWrap/>
            <w:hideMark/>
          </w:tcPr>
          <w:p w14:paraId="656B8DC1"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000000" w:fill="E2EFDA"/>
            <w:noWrap/>
            <w:hideMark/>
          </w:tcPr>
          <w:p w14:paraId="6A2A1AE6"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auto" w:fill="auto"/>
            <w:noWrap/>
            <w:hideMark/>
          </w:tcPr>
          <w:p w14:paraId="6C56D812"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r>
      <w:tr w:rsidR="008C0D94" w:rsidRPr="008C0D94" w14:paraId="33BA24DF" w14:textId="77777777" w:rsidTr="008C0D94">
        <w:tc>
          <w:tcPr>
            <w:tcW w:w="0" w:type="auto"/>
            <w:shd w:val="clear" w:color="auto" w:fill="auto"/>
            <w:hideMark/>
          </w:tcPr>
          <w:p w14:paraId="197AB226"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לשיתוף פעולה אזורי</w:t>
            </w:r>
          </w:p>
        </w:tc>
        <w:tc>
          <w:tcPr>
            <w:tcW w:w="0" w:type="auto"/>
            <w:shd w:val="clear" w:color="auto" w:fill="auto"/>
            <w:hideMark/>
          </w:tcPr>
          <w:p w14:paraId="13112C48"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38</w:t>
            </w:r>
          </w:p>
        </w:tc>
        <w:tc>
          <w:tcPr>
            <w:tcW w:w="0" w:type="auto"/>
            <w:shd w:val="clear" w:color="auto" w:fill="auto"/>
            <w:hideMark/>
          </w:tcPr>
          <w:p w14:paraId="14DC7CC8"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35</w:t>
            </w:r>
          </w:p>
        </w:tc>
        <w:tc>
          <w:tcPr>
            <w:tcW w:w="0" w:type="auto"/>
            <w:shd w:val="clear" w:color="auto" w:fill="auto"/>
            <w:hideMark/>
          </w:tcPr>
          <w:p w14:paraId="69ABC817"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auto" w:fill="auto"/>
            <w:hideMark/>
          </w:tcPr>
          <w:p w14:paraId="7E280679"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1</w:t>
            </w:r>
          </w:p>
        </w:tc>
        <w:tc>
          <w:tcPr>
            <w:tcW w:w="0" w:type="auto"/>
            <w:shd w:val="clear" w:color="000000" w:fill="F2F2F2"/>
            <w:noWrap/>
            <w:hideMark/>
          </w:tcPr>
          <w:p w14:paraId="608D5447"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92%</w:t>
            </w:r>
          </w:p>
        </w:tc>
        <w:tc>
          <w:tcPr>
            <w:tcW w:w="0" w:type="auto"/>
            <w:shd w:val="clear" w:color="000000" w:fill="FFF2CC"/>
            <w:noWrap/>
            <w:hideMark/>
          </w:tcPr>
          <w:p w14:paraId="28E71F9B"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000000" w:fill="E2EFDA"/>
            <w:noWrap/>
            <w:hideMark/>
          </w:tcPr>
          <w:p w14:paraId="45B441CB"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2.6%</w:t>
            </w:r>
          </w:p>
        </w:tc>
        <w:tc>
          <w:tcPr>
            <w:tcW w:w="0" w:type="auto"/>
            <w:shd w:val="clear" w:color="auto" w:fill="auto"/>
            <w:noWrap/>
            <w:hideMark/>
          </w:tcPr>
          <w:p w14:paraId="2F4CE356"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r>
      <w:tr w:rsidR="008C0D94" w:rsidRPr="008C0D94" w14:paraId="2D330234" w14:textId="77777777" w:rsidTr="008C0D94">
        <w:tc>
          <w:tcPr>
            <w:tcW w:w="0" w:type="auto"/>
            <w:shd w:val="clear" w:color="auto" w:fill="auto"/>
            <w:hideMark/>
          </w:tcPr>
          <w:p w14:paraId="0725558F"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ירושלים ומורשת</w:t>
            </w:r>
          </w:p>
        </w:tc>
        <w:tc>
          <w:tcPr>
            <w:tcW w:w="0" w:type="auto"/>
            <w:shd w:val="clear" w:color="auto" w:fill="auto"/>
            <w:hideMark/>
          </w:tcPr>
          <w:p w14:paraId="3E4FFA8F"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14</w:t>
            </w:r>
          </w:p>
        </w:tc>
        <w:tc>
          <w:tcPr>
            <w:tcW w:w="0" w:type="auto"/>
            <w:shd w:val="clear" w:color="auto" w:fill="auto"/>
            <w:hideMark/>
          </w:tcPr>
          <w:p w14:paraId="1D4C0EDA"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14</w:t>
            </w:r>
          </w:p>
        </w:tc>
        <w:tc>
          <w:tcPr>
            <w:tcW w:w="0" w:type="auto"/>
            <w:shd w:val="clear" w:color="auto" w:fill="auto"/>
            <w:hideMark/>
          </w:tcPr>
          <w:p w14:paraId="09E27EF1"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auto" w:fill="auto"/>
            <w:hideMark/>
          </w:tcPr>
          <w:p w14:paraId="512C8A70"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000000" w:fill="F2F2F2"/>
            <w:noWrap/>
            <w:hideMark/>
          </w:tcPr>
          <w:p w14:paraId="34C7CEF1"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100%</w:t>
            </w:r>
          </w:p>
        </w:tc>
        <w:tc>
          <w:tcPr>
            <w:tcW w:w="0" w:type="auto"/>
            <w:shd w:val="clear" w:color="000000" w:fill="FFF2CC"/>
            <w:noWrap/>
            <w:hideMark/>
          </w:tcPr>
          <w:p w14:paraId="705ACEBC"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000000" w:fill="E2EFDA"/>
            <w:noWrap/>
            <w:hideMark/>
          </w:tcPr>
          <w:p w14:paraId="66BA04AC"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auto" w:fill="auto"/>
            <w:noWrap/>
            <w:hideMark/>
          </w:tcPr>
          <w:p w14:paraId="0952166D"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r>
      <w:tr w:rsidR="008C0D94" w:rsidRPr="008C0D94" w14:paraId="41EBC774" w14:textId="77777777" w:rsidTr="008C0D94">
        <w:tc>
          <w:tcPr>
            <w:tcW w:w="0" w:type="auto"/>
            <w:shd w:val="clear" w:color="auto" w:fill="auto"/>
            <w:hideMark/>
          </w:tcPr>
          <w:p w14:paraId="18E85DFC"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rtl/>
                <w:lang w:val="en-IL" w:eastAsia="en-IL"/>
              </w:rPr>
              <w:t>יישום שירותי דת</w:t>
            </w:r>
          </w:p>
        </w:tc>
        <w:tc>
          <w:tcPr>
            <w:tcW w:w="0" w:type="auto"/>
            <w:shd w:val="clear" w:color="auto" w:fill="auto"/>
            <w:hideMark/>
          </w:tcPr>
          <w:p w14:paraId="256A3EE7"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104</w:t>
            </w:r>
          </w:p>
        </w:tc>
        <w:tc>
          <w:tcPr>
            <w:tcW w:w="0" w:type="auto"/>
            <w:shd w:val="clear" w:color="auto" w:fill="auto"/>
            <w:hideMark/>
          </w:tcPr>
          <w:p w14:paraId="77FBD9CA"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91</w:t>
            </w:r>
          </w:p>
        </w:tc>
        <w:tc>
          <w:tcPr>
            <w:tcW w:w="0" w:type="auto"/>
            <w:shd w:val="clear" w:color="auto" w:fill="auto"/>
            <w:hideMark/>
          </w:tcPr>
          <w:p w14:paraId="13DF0B3A"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auto" w:fill="auto"/>
            <w:hideMark/>
          </w:tcPr>
          <w:p w14:paraId="6EBE78D3"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rtl/>
                <w:lang w:val="en-IL" w:eastAsia="en-IL"/>
              </w:rPr>
              <w:t>0</w:t>
            </w:r>
          </w:p>
        </w:tc>
        <w:tc>
          <w:tcPr>
            <w:tcW w:w="0" w:type="auto"/>
            <w:shd w:val="clear" w:color="000000" w:fill="F2F2F2"/>
            <w:noWrap/>
            <w:hideMark/>
          </w:tcPr>
          <w:p w14:paraId="1C2E1ECE" w14:textId="77777777" w:rsidR="008C0D94" w:rsidRPr="008C0D94" w:rsidRDefault="008C0D94" w:rsidP="008C0D94">
            <w:pPr>
              <w:spacing w:before="20" w:after="20" w:line="180" w:lineRule="exact"/>
              <w:rPr>
                <w:rFonts w:ascii="David" w:hAnsi="David"/>
                <w:color w:val="000000"/>
                <w:sz w:val="16"/>
                <w:szCs w:val="16"/>
                <w:rtl/>
                <w:lang w:val="en-IL" w:eastAsia="en-IL"/>
              </w:rPr>
            </w:pPr>
            <w:r w:rsidRPr="008C0D94">
              <w:rPr>
                <w:rFonts w:ascii="David" w:hAnsi="David"/>
                <w:color w:val="000000"/>
                <w:sz w:val="16"/>
                <w:szCs w:val="16"/>
                <w:lang w:val="en-IL" w:eastAsia="en-IL"/>
              </w:rPr>
              <w:t>88%</w:t>
            </w:r>
          </w:p>
        </w:tc>
        <w:tc>
          <w:tcPr>
            <w:tcW w:w="0" w:type="auto"/>
            <w:shd w:val="clear" w:color="000000" w:fill="FFF2CC"/>
            <w:noWrap/>
            <w:hideMark/>
          </w:tcPr>
          <w:p w14:paraId="30608AE5"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000000" w:fill="E2EFDA"/>
            <w:noWrap/>
            <w:hideMark/>
          </w:tcPr>
          <w:p w14:paraId="02BD46AA"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c>
          <w:tcPr>
            <w:tcW w:w="0" w:type="auto"/>
            <w:shd w:val="clear" w:color="auto" w:fill="auto"/>
            <w:noWrap/>
            <w:hideMark/>
          </w:tcPr>
          <w:p w14:paraId="324CA892" w14:textId="77777777" w:rsidR="008C0D94" w:rsidRPr="008C0D94" w:rsidRDefault="008C0D94" w:rsidP="008C0D94">
            <w:pPr>
              <w:spacing w:before="20" w:after="20" w:line="180" w:lineRule="exact"/>
              <w:rPr>
                <w:rFonts w:ascii="David" w:hAnsi="David"/>
                <w:color w:val="000000"/>
                <w:sz w:val="16"/>
                <w:szCs w:val="16"/>
                <w:lang w:val="en-IL" w:eastAsia="en-IL"/>
              </w:rPr>
            </w:pPr>
            <w:r w:rsidRPr="008C0D94">
              <w:rPr>
                <w:rFonts w:ascii="David" w:hAnsi="David"/>
                <w:color w:val="000000"/>
                <w:sz w:val="16"/>
                <w:szCs w:val="16"/>
                <w:lang w:val="en-IL" w:eastAsia="en-IL"/>
              </w:rPr>
              <w:t>0.0%</w:t>
            </w:r>
          </w:p>
        </w:tc>
      </w:tr>
      <w:tr w:rsidR="008C0D94" w:rsidRPr="008C0D94" w14:paraId="07A43D79" w14:textId="77777777" w:rsidTr="008C0D94">
        <w:tc>
          <w:tcPr>
            <w:tcW w:w="0" w:type="auto"/>
            <w:shd w:val="clear" w:color="auto" w:fill="auto"/>
            <w:hideMark/>
          </w:tcPr>
          <w:p w14:paraId="0D4F7287"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rtl/>
                <w:lang w:val="en-IL" w:eastAsia="en-IL"/>
              </w:rPr>
              <w:t>ממוצע</w:t>
            </w:r>
          </w:p>
        </w:tc>
        <w:tc>
          <w:tcPr>
            <w:tcW w:w="0" w:type="auto"/>
            <w:shd w:val="clear" w:color="auto" w:fill="auto"/>
            <w:noWrap/>
            <w:hideMark/>
          </w:tcPr>
          <w:p w14:paraId="3BE96029" w14:textId="77777777" w:rsidR="008C0D94" w:rsidRPr="008C0D94" w:rsidRDefault="008C0D94" w:rsidP="008C0D94">
            <w:pPr>
              <w:spacing w:before="20" w:after="20" w:line="180" w:lineRule="exact"/>
              <w:rPr>
                <w:rFonts w:ascii="David" w:hAnsi="David"/>
                <w:b/>
                <w:bCs/>
                <w:color w:val="000000"/>
                <w:sz w:val="16"/>
                <w:szCs w:val="16"/>
                <w:rtl/>
                <w:lang w:val="en-IL" w:eastAsia="en-IL"/>
              </w:rPr>
            </w:pPr>
            <w:r w:rsidRPr="008C0D94">
              <w:rPr>
                <w:rFonts w:ascii="David" w:hAnsi="David"/>
                <w:b/>
                <w:bCs/>
                <w:color w:val="000000"/>
                <w:sz w:val="16"/>
                <w:szCs w:val="16"/>
                <w:lang w:val="en-IL" w:eastAsia="en-IL"/>
              </w:rPr>
              <w:t>549.69</w:t>
            </w:r>
          </w:p>
        </w:tc>
        <w:tc>
          <w:tcPr>
            <w:tcW w:w="0" w:type="auto"/>
            <w:shd w:val="clear" w:color="auto" w:fill="auto"/>
            <w:noWrap/>
            <w:hideMark/>
          </w:tcPr>
          <w:p w14:paraId="031AEACD"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573.39</w:t>
            </w:r>
          </w:p>
        </w:tc>
        <w:tc>
          <w:tcPr>
            <w:tcW w:w="0" w:type="auto"/>
            <w:shd w:val="clear" w:color="auto" w:fill="auto"/>
            <w:noWrap/>
            <w:hideMark/>
          </w:tcPr>
          <w:p w14:paraId="3AAE6F26"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0.33</w:t>
            </w:r>
          </w:p>
        </w:tc>
        <w:tc>
          <w:tcPr>
            <w:tcW w:w="0" w:type="auto"/>
            <w:shd w:val="clear" w:color="auto" w:fill="auto"/>
            <w:noWrap/>
            <w:hideMark/>
          </w:tcPr>
          <w:p w14:paraId="50EAD2E2"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5.61</w:t>
            </w:r>
          </w:p>
        </w:tc>
        <w:tc>
          <w:tcPr>
            <w:tcW w:w="0" w:type="auto"/>
            <w:shd w:val="clear" w:color="auto" w:fill="auto"/>
            <w:noWrap/>
            <w:hideMark/>
          </w:tcPr>
          <w:p w14:paraId="5BA8FCEB"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98.5%</w:t>
            </w:r>
          </w:p>
        </w:tc>
        <w:tc>
          <w:tcPr>
            <w:tcW w:w="0" w:type="auto"/>
            <w:shd w:val="clear" w:color="auto" w:fill="auto"/>
            <w:noWrap/>
            <w:hideMark/>
          </w:tcPr>
          <w:p w14:paraId="7CFBB4E2"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0.1%</w:t>
            </w:r>
          </w:p>
        </w:tc>
        <w:tc>
          <w:tcPr>
            <w:tcW w:w="0" w:type="auto"/>
            <w:shd w:val="clear" w:color="auto" w:fill="auto"/>
            <w:noWrap/>
            <w:hideMark/>
          </w:tcPr>
          <w:p w14:paraId="5F57496C"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1.3%</w:t>
            </w:r>
          </w:p>
        </w:tc>
        <w:tc>
          <w:tcPr>
            <w:tcW w:w="0" w:type="auto"/>
            <w:shd w:val="clear" w:color="auto" w:fill="auto"/>
            <w:noWrap/>
            <w:hideMark/>
          </w:tcPr>
          <w:p w14:paraId="32A88FDF"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7.7%</w:t>
            </w:r>
          </w:p>
        </w:tc>
      </w:tr>
      <w:tr w:rsidR="008C0D94" w:rsidRPr="008C0D94" w14:paraId="11D651DF" w14:textId="77777777" w:rsidTr="008C0D94">
        <w:tc>
          <w:tcPr>
            <w:tcW w:w="0" w:type="auto"/>
            <w:shd w:val="clear" w:color="auto" w:fill="auto"/>
            <w:hideMark/>
          </w:tcPr>
          <w:p w14:paraId="42D70E2B"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rtl/>
                <w:lang w:val="en-IL" w:eastAsia="en-IL"/>
              </w:rPr>
              <w:t xml:space="preserve">מספר תצפיות </w:t>
            </w:r>
          </w:p>
        </w:tc>
        <w:tc>
          <w:tcPr>
            <w:tcW w:w="0" w:type="auto"/>
            <w:shd w:val="clear" w:color="auto" w:fill="auto"/>
            <w:noWrap/>
            <w:hideMark/>
          </w:tcPr>
          <w:p w14:paraId="4F475ED6" w14:textId="77777777" w:rsidR="008C0D94" w:rsidRPr="008C0D94" w:rsidRDefault="008C0D94" w:rsidP="008C0D94">
            <w:pPr>
              <w:spacing w:before="20" w:after="20" w:line="180" w:lineRule="exact"/>
              <w:rPr>
                <w:rFonts w:ascii="David" w:hAnsi="David"/>
                <w:b/>
                <w:bCs/>
                <w:color w:val="000000"/>
                <w:sz w:val="16"/>
                <w:szCs w:val="16"/>
                <w:rtl/>
                <w:lang w:val="en-IL" w:eastAsia="en-IL"/>
              </w:rPr>
            </w:pPr>
            <w:r w:rsidRPr="008C0D94">
              <w:rPr>
                <w:rFonts w:ascii="David" w:hAnsi="David"/>
                <w:b/>
                <w:bCs/>
                <w:color w:val="000000"/>
                <w:sz w:val="16"/>
                <w:szCs w:val="16"/>
                <w:lang w:val="en-IL" w:eastAsia="en-IL"/>
              </w:rPr>
              <w:t>18</w:t>
            </w:r>
          </w:p>
        </w:tc>
        <w:tc>
          <w:tcPr>
            <w:tcW w:w="0" w:type="auto"/>
            <w:shd w:val="clear" w:color="auto" w:fill="auto"/>
            <w:noWrap/>
            <w:hideMark/>
          </w:tcPr>
          <w:p w14:paraId="000E2212"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18</w:t>
            </w:r>
          </w:p>
        </w:tc>
        <w:tc>
          <w:tcPr>
            <w:tcW w:w="0" w:type="auto"/>
            <w:shd w:val="clear" w:color="auto" w:fill="auto"/>
            <w:noWrap/>
            <w:hideMark/>
          </w:tcPr>
          <w:p w14:paraId="393DB65A"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18</w:t>
            </w:r>
          </w:p>
        </w:tc>
        <w:tc>
          <w:tcPr>
            <w:tcW w:w="0" w:type="auto"/>
            <w:shd w:val="clear" w:color="auto" w:fill="auto"/>
            <w:noWrap/>
            <w:hideMark/>
          </w:tcPr>
          <w:p w14:paraId="0F895BD0"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18</w:t>
            </w:r>
          </w:p>
        </w:tc>
        <w:tc>
          <w:tcPr>
            <w:tcW w:w="0" w:type="auto"/>
            <w:shd w:val="clear" w:color="auto" w:fill="auto"/>
            <w:noWrap/>
            <w:hideMark/>
          </w:tcPr>
          <w:p w14:paraId="2393F5C2"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18</w:t>
            </w:r>
          </w:p>
        </w:tc>
        <w:tc>
          <w:tcPr>
            <w:tcW w:w="0" w:type="auto"/>
            <w:shd w:val="clear" w:color="auto" w:fill="auto"/>
            <w:noWrap/>
            <w:hideMark/>
          </w:tcPr>
          <w:p w14:paraId="7E47D9FB"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18</w:t>
            </w:r>
          </w:p>
        </w:tc>
        <w:tc>
          <w:tcPr>
            <w:tcW w:w="0" w:type="auto"/>
            <w:shd w:val="clear" w:color="auto" w:fill="auto"/>
            <w:noWrap/>
            <w:hideMark/>
          </w:tcPr>
          <w:p w14:paraId="25826F77"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18</w:t>
            </w:r>
          </w:p>
        </w:tc>
        <w:tc>
          <w:tcPr>
            <w:tcW w:w="0" w:type="auto"/>
            <w:shd w:val="clear" w:color="auto" w:fill="auto"/>
            <w:noWrap/>
            <w:hideMark/>
          </w:tcPr>
          <w:p w14:paraId="17FAF6AF"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18</w:t>
            </w:r>
          </w:p>
        </w:tc>
      </w:tr>
      <w:tr w:rsidR="008C0D94" w:rsidRPr="008C0D94" w14:paraId="5BD2CDE1" w14:textId="77777777" w:rsidTr="008C0D94">
        <w:tc>
          <w:tcPr>
            <w:tcW w:w="0" w:type="auto"/>
            <w:shd w:val="clear" w:color="auto" w:fill="auto"/>
            <w:hideMark/>
          </w:tcPr>
          <w:p w14:paraId="660F97A0"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rtl/>
                <w:lang w:val="en-IL" w:eastAsia="en-IL"/>
              </w:rPr>
              <w:t>מינימום</w:t>
            </w:r>
          </w:p>
        </w:tc>
        <w:tc>
          <w:tcPr>
            <w:tcW w:w="0" w:type="auto"/>
            <w:shd w:val="clear" w:color="auto" w:fill="auto"/>
            <w:noWrap/>
            <w:hideMark/>
          </w:tcPr>
          <w:p w14:paraId="7F38B721" w14:textId="77777777" w:rsidR="008C0D94" w:rsidRPr="008C0D94" w:rsidRDefault="008C0D94" w:rsidP="008C0D94">
            <w:pPr>
              <w:spacing w:before="20" w:after="20" w:line="180" w:lineRule="exact"/>
              <w:rPr>
                <w:rFonts w:ascii="David" w:hAnsi="David"/>
                <w:b/>
                <w:bCs/>
                <w:color w:val="000000"/>
                <w:sz w:val="16"/>
                <w:szCs w:val="16"/>
                <w:rtl/>
                <w:lang w:val="en-IL" w:eastAsia="en-IL"/>
              </w:rPr>
            </w:pPr>
            <w:r w:rsidRPr="008C0D94">
              <w:rPr>
                <w:rFonts w:ascii="David" w:hAnsi="David"/>
                <w:b/>
                <w:bCs/>
                <w:color w:val="000000"/>
                <w:sz w:val="16"/>
                <w:szCs w:val="16"/>
                <w:lang w:val="en-IL" w:eastAsia="en-IL"/>
              </w:rPr>
              <w:t>10</w:t>
            </w:r>
          </w:p>
        </w:tc>
        <w:tc>
          <w:tcPr>
            <w:tcW w:w="0" w:type="auto"/>
            <w:shd w:val="clear" w:color="auto" w:fill="auto"/>
            <w:noWrap/>
            <w:hideMark/>
          </w:tcPr>
          <w:p w14:paraId="3DD65D4E"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10</w:t>
            </w:r>
          </w:p>
        </w:tc>
        <w:tc>
          <w:tcPr>
            <w:tcW w:w="0" w:type="auto"/>
            <w:shd w:val="clear" w:color="auto" w:fill="auto"/>
            <w:noWrap/>
            <w:hideMark/>
          </w:tcPr>
          <w:p w14:paraId="63C65DF6"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0</w:t>
            </w:r>
          </w:p>
        </w:tc>
        <w:tc>
          <w:tcPr>
            <w:tcW w:w="0" w:type="auto"/>
            <w:shd w:val="clear" w:color="auto" w:fill="auto"/>
            <w:noWrap/>
            <w:hideMark/>
          </w:tcPr>
          <w:p w14:paraId="4C0FA465"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0</w:t>
            </w:r>
          </w:p>
        </w:tc>
        <w:tc>
          <w:tcPr>
            <w:tcW w:w="0" w:type="auto"/>
            <w:shd w:val="clear" w:color="auto" w:fill="auto"/>
            <w:noWrap/>
            <w:hideMark/>
          </w:tcPr>
          <w:p w14:paraId="0F22A477"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87.5%</w:t>
            </w:r>
          </w:p>
        </w:tc>
        <w:tc>
          <w:tcPr>
            <w:tcW w:w="0" w:type="auto"/>
            <w:shd w:val="clear" w:color="auto" w:fill="auto"/>
            <w:noWrap/>
            <w:hideMark/>
          </w:tcPr>
          <w:p w14:paraId="3F0C20AE"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0.0%</w:t>
            </w:r>
          </w:p>
        </w:tc>
        <w:tc>
          <w:tcPr>
            <w:tcW w:w="0" w:type="auto"/>
            <w:shd w:val="clear" w:color="auto" w:fill="auto"/>
            <w:noWrap/>
            <w:hideMark/>
          </w:tcPr>
          <w:p w14:paraId="4F4E7692"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0.0%</w:t>
            </w:r>
          </w:p>
        </w:tc>
        <w:tc>
          <w:tcPr>
            <w:tcW w:w="0" w:type="auto"/>
            <w:shd w:val="clear" w:color="auto" w:fill="auto"/>
            <w:noWrap/>
            <w:hideMark/>
          </w:tcPr>
          <w:p w14:paraId="1027A432"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0.0%</w:t>
            </w:r>
          </w:p>
        </w:tc>
      </w:tr>
      <w:tr w:rsidR="008C0D94" w:rsidRPr="008C0D94" w14:paraId="052145C8" w14:textId="77777777" w:rsidTr="008C0D94">
        <w:tc>
          <w:tcPr>
            <w:tcW w:w="0" w:type="auto"/>
            <w:shd w:val="clear" w:color="auto" w:fill="auto"/>
            <w:hideMark/>
          </w:tcPr>
          <w:p w14:paraId="41312806" w14:textId="3871FF6A" w:rsidR="008C0D94" w:rsidRPr="008C0D94" w:rsidRDefault="00095C6A"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rtl/>
                <w:lang w:val="en-IL" w:eastAsia="en-IL"/>
              </w:rPr>
              <w:t>מ</w:t>
            </w:r>
            <w:r>
              <w:rPr>
                <w:rFonts w:ascii="David" w:hAnsi="David" w:hint="cs"/>
                <w:b/>
                <w:bCs/>
                <w:color w:val="000000"/>
                <w:sz w:val="16"/>
                <w:szCs w:val="16"/>
                <w:rtl/>
                <w:lang w:val="en-IL" w:eastAsia="en-IL"/>
              </w:rPr>
              <w:t>ק</w:t>
            </w:r>
            <w:r w:rsidRPr="008C0D94">
              <w:rPr>
                <w:rFonts w:ascii="David" w:hAnsi="David"/>
                <w:b/>
                <w:bCs/>
                <w:color w:val="000000"/>
                <w:sz w:val="16"/>
                <w:szCs w:val="16"/>
                <w:rtl/>
                <w:lang w:val="en-IL" w:eastAsia="en-IL"/>
              </w:rPr>
              <w:t>סימום</w:t>
            </w:r>
          </w:p>
        </w:tc>
        <w:tc>
          <w:tcPr>
            <w:tcW w:w="0" w:type="auto"/>
            <w:shd w:val="clear" w:color="auto" w:fill="auto"/>
            <w:noWrap/>
            <w:hideMark/>
          </w:tcPr>
          <w:p w14:paraId="15D94E9E" w14:textId="77777777" w:rsidR="008C0D94" w:rsidRPr="008C0D94" w:rsidRDefault="008C0D94" w:rsidP="008C0D94">
            <w:pPr>
              <w:spacing w:before="20" w:after="20" w:line="180" w:lineRule="exact"/>
              <w:rPr>
                <w:rFonts w:ascii="David" w:hAnsi="David"/>
                <w:b/>
                <w:bCs/>
                <w:color w:val="000000"/>
                <w:sz w:val="16"/>
                <w:szCs w:val="16"/>
                <w:rtl/>
                <w:lang w:val="en-IL" w:eastAsia="en-IL"/>
              </w:rPr>
            </w:pPr>
            <w:r w:rsidRPr="008C0D94">
              <w:rPr>
                <w:rFonts w:ascii="David" w:hAnsi="David"/>
                <w:b/>
                <w:bCs/>
                <w:color w:val="000000"/>
                <w:sz w:val="16"/>
                <w:szCs w:val="16"/>
                <w:lang w:val="en-IL" w:eastAsia="en-IL"/>
              </w:rPr>
              <w:t>3676</w:t>
            </w:r>
          </w:p>
        </w:tc>
        <w:tc>
          <w:tcPr>
            <w:tcW w:w="0" w:type="auto"/>
            <w:shd w:val="clear" w:color="auto" w:fill="auto"/>
            <w:noWrap/>
            <w:hideMark/>
          </w:tcPr>
          <w:p w14:paraId="4CA9AE1B"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4225</w:t>
            </w:r>
          </w:p>
        </w:tc>
        <w:tc>
          <w:tcPr>
            <w:tcW w:w="0" w:type="auto"/>
            <w:shd w:val="clear" w:color="auto" w:fill="auto"/>
            <w:noWrap/>
            <w:hideMark/>
          </w:tcPr>
          <w:p w14:paraId="2489302E"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3</w:t>
            </w:r>
          </w:p>
        </w:tc>
        <w:tc>
          <w:tcPr>
            <w:tcW w:w="0" w:type="auto"/>
            <w:shd w:val="clear" w:color="auto" w:fill="auto"/>
            <w:noWrap/>
            <w:hideMark/>
          </w:tcPr>
          <w:p w14:paraId="3E0A1D8B"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57</w:t>
            </w:r>
          </w:p>
        </w:tc>
        <w:tc>
          <w:tcPr>
            <w:tcW w:w="0" w:type="auto"/>
            <w:shd w:val="clear" w:color="auto" w:fill="auto"/>
            <w:noWrap/>
            <w:hideMark/>
          </w:tcPr>
          <w:p w14:paraId="251C2641"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114.9%</w:t>
            </w:r>
          </w:p>
        </w:tc>
        <w:tc>
          <w:tcPr>
            <w:tcW w:w="0" w:type="auto"/>
            <w:shd w:val="clear" w:color="auto" w:fill="auto"/>
            <w:noWrap/>
            <w:hideMark/>
          </w:tcPr>
          <w:p w14:paraId="43F44D67"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0.9%</w:t>
            </w:r>
          </w:p>
        </w:tc>
        <w:tc>
          <w:tcPr>
            <w:tcW w:w="0" w:type="auto"/>
            <w:shd w:val="clear" w:color="auto" w:fill="auto"/>
            <w:noWrap/>
            <w:hideMark/>
          </w:tcPr>
          <w:p w14:paraId="0E4A2E54"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8.2%</w:t>
            </w:r>
          </w:p>
        </w:tc>
        <w:tc>
          <w:tcPr>
            <w:tcW w:w="0" w:type="auto"/>
            <w:shd w:val="clear" w:color="auto" w:fill="auto"/>
            <w:noWrap/>
            <w:hideMark/>
          </w:tcPr>
          <w:p w14:paraId="4EE0120C"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100.0%</w:t>
            </w:r>
          </w:p>
        </w:tc>
      </w:tr>
      <w:tr w:rsidR="008C0D94" w:rsidRPr="008C0D94" w14:paraId="250C9AAD" w14:textId="77777777" w:rsidTr="008C0D94">
        <w:tc>
          <w:tcPr>
            <w:tcW w:w="0" w:type="auto"/>
            <w:shd w:val="clear" w:color="auto" w:fill="auto"/>
            <w:hideMark/>
          </w:tcPr>
          <w:p w14:paraId="687EC0F4"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rtl/>
                <w:lang w:val="en-IL" w:eastAsia="en-IL"/>
              </w:rPr>
              <w:t>סה"כ</w:t>
            </w:r>
          </w:p>
        </w:tc>
        <w:tc>
          <w:tcPr>
            <w:tcW w:w="0" w:type="auto"/>
            <w:shd w:val="clear" w:color="auto" w:fill="auto"/>
            <w:noWrap/>
            <w:hideMark/>
          </w:tcPr>
          <w:p w14:paraId="61BD2C6D" w14:textId="77777777" w:rsidR="008C0D94" w:rsidRPr="008C0D94" w:rsidRDefault="008C0D94" w:rsidP="008C0D94">
            <w:pPr>
              <w:spacing w:before="20" w:after="20" w:line="180" w:lineRule="exact"/>
              <w:rPr>
                <w:rFonts w:ascii="David" w:hAnsi="David"/>
                <w:b/>
                <w:bCs/>
                <w:color w:val="000000"/>
                <w:sz w:val="16"/>
                <w:szCs w:val="16"/>
                <w:rtl/>
                <w:lang w:val="en-IL" w:eastAsia="en-IL"/>
              </w:rPr>
            </w:pPr>
            <w:r w:rsidRPr="008C0D94">
              <w:rPr>
                <w:rFonts w:ascii="David" w:hAnsi="David"/>
                <w:b/>
                <w:bCs/>
                <w:color w:val="000000"/>
                <w:sz w:val="16"/>
                <w:szCs w:val="16"/>
                <w:lang w:val="en-IL" w:eastAsia="en-IL"/>
              </w:rPr>
              <w:t>9,894.50</w:t>
            </w:r>
          </w:p>
        </w:tc>
        <w:tc>
          <w:tcPr>
            <w:tcW w:w="0" w:type="auto"/>
            <w:shd w:val="clear" w:color="auto" w:fill="auto"/>
            <w:noWrap/>
            <w:hideMark/>
          </w:tcPr>
          <w:p w14:paraId="315E3EFF"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10,321.00</w:t>
            </w:r>
          </w:p>
        </w:tc>
        <w:tc>
          <w:tcPr>
            <w:tcW w:w="0" w:type="auto"/>
            <w:shd w:val="clear" w:color="auto" w:fill="auto"/>
            <w:noWrap/>
            <w:hideMark/>
          </w:tcPr>
          <w:p w14:paraId="07A3779C"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6</w:t>
            </w:r>
          </w:p>
        </w:tc>
        <w:tc>
          <w:tcPr>
            <w:tcW w:w="0" w:type="auto"/>
            <w:shd w:val="clear" w:color="auto" w:fill="auto"/>
            <w:noWrap/>
            <w:hideMark/>
          </w:tcPr>
          <w:p w14:paraId="25304D47" w14:textId="77777777" w:rsidR="008C0D94" w:rsidRPr="008C0D94" w:rsidRDefault="008C0D94" w:rsidP="008C0D94">
            <w:pPr>
              <w:spacing w:before="20" w:after="20" w:line="180" w:lineRule="exact"/>
              <w:rPr>
                <w:rFonts w:ascii="David" w:hAnsi="David"/>
                <w:b/>
                <w:bCs/>
                <w:color w:val="000000"/>
                <w:sz w:val="16"/>
                <w:szCs w:val="16"/>
                <w:lang w:val="en-IL" w:eastAsia="en-IL"/>
              </w:rPr>
            </w:pPr>
            <w:r w:rsidRPr="008C0D94">
              <w:rPr>
                <w:rFonts w:ascii="David" w:hAnsi="David"/>
                <w:b/>
                <w:bCs/>
                <w:color w:val="000000"/>
                <w:sz w:val="16"/>
                <w:szCs w:val="16"/>
                <w:lang w:val="en-IL" w:eastAsia="en-IL"/>
              </w:rPr>
              <w:t>101</w:t>
            </w:r>
          </w:p>
        </w:tc>
        <w:tc>
          <w:tcPr>
            <w:tcW w:w="0" w:type="auto"/>
            <w:shd w:val="clear" w:color="auto" w:fill="auto"/>
            <w:noWrap/>
            <w:hideMark/>
          </w:tcPr>
          <w:p w14:paraId="491159B6" w14:textId="77777777" w:rsidR="008C0D94" w:rsidRPr="008C0D94" w:rsidRDefault="008C0D94" w:rsidP="008C0D94">
            <w:pPr>
              <w:spacing w:before="20" w:after="20" w:line="180" w:lineRule="exact"/>
              <w:rPr>
                <w:rFonts w:ascii="David" w:hAnsi="David"/>
                <w:b/>
                <w:bCs/>
                <w:color w:val="000000"/>
                <w:sz w:val="16"/>
                <w:szCs w:val="16"/>
                <w:lang w:val="en-IL" w:eastAsia="en-IL"/>
              </w:rPr>
            </w:pPr>
          </w:p>
        </w:tc>
        <w:tc>
          <w:tcPr>
            <w:tcW w:w="0" w:type="auto"/>
            <w:shd w:val="clear" w:color="auto" w:fill="auto"/>
            <w:noWrap/>
            <w:hideMark/>
          </w:tcPr>
          <w:p w14:paraId="39AB6872" w14:textId="77777777" w:rsidR="008C0D94" w:rsidRPr="008C0D94" w:rsidRDefault="008C0D94" w:rsidP="008C0D94">
            <w:pPr>
              <w:spacing w:before="20" w:after="20" w:line="180" w:lineRule="exact"/>
              <w:rPr>
                <w:rFonts w:ascii="David" w:hAnsi="David"/>
                <w:sz w:val="16"/>
                <w:szCs w:val="16"/>
                <w:lang w:val="en-IL" w:eastAsia="en-IL"/>
              </w:rPr>
            </w:pPr>
          </w:p>
        </w:tc>
        <w:tc>
          <w:tcPr>
            <w:tcW w:w="0" w:type="auto"/>
            <w:shd w:val="clear" w:color="auto" w:fill="auto"/>
            <w:noWrap/>
            <w:hideMark/>
          </w:tcPr>
          <w:p w14:paraId="7FD2A245" w14:textId="77777777" w:rsidR="008C0D94" w:rsidRPr="008C0D94" w:rsidRDefault="008C0D94" w:rsidP="008C0D94">
            <w:pPr>
              <w:spacing w:before="20" w:after="20" w:line="180" w:lineRule="exact"/>
              <w:rPr>
                <w:rFonts w:ascii="David" w:hAnsi="David"/>
                <w:sz w:val="16"/>
                <w:szCs w:val="16"/>
                <w:lang w:val="en-IL" w:eastAsia="en-IL"/>
              </w:rPr>
            </w:pPr>
          </w:p>
        </w:tc>
        <w:tc>
          <w:tcPr>
            <w:tcW w:w="0" w:type="auto"/>
            <w:shd w:val="clear" w:color="auto" w:fill="auto"/>
            <w:noWrap/>
            <w:hideMark/>
          </w:tcPr>
          <w:p w14:paraId="4EA82E7F" w14:textId="77777777" w:rsidR="008C0D94" w:rsidRPr="008C0D94" w:rsidRDefault="008C0D94" w:rsidP="008C0D94">
            <w:pPr>
              <w:spacing w:before="20" w:after="20" w:line="180" w:lineRule="exact"/>
              <w:rPr>
                <w:rFonts w:ascii="David" w:hAnsi="David"/>
                <w:sz w:val="16"/>
                <w:szCs w:val="16"/>
                <w:lang w:val="en-IL" w:eastAsia="en-IL"/>
              </w:rPr>
            </w:pPr>
          </w:p>
        </w:tc>
      </w:tr>
    </w:tbl>
    <w:p w14:paraId="4E47C019" w14:textId="77777777" w:rsidR="008C0D94" w:rsidRPr="006D7782" w:rsidRDefault="008C0D94" w:rsidP="008C0D94">
      <w:pPr>
        <w:spacing w:before="240" w:after="180" w:line="280" w:lineRule="exact"/>
        <w:jc w:val="both"/>
        <w:rPr>
          <w:rFonts w:ascii="Georgia" w:hAnsi="Georgia"/>
          <w:sz w:val="18"/>
          <w:szCs w:val="20"/>
          <w:rtl/>
          <w:lang w:val="he-IL"/>
        </w:rPr>
      </w:pPr>
      <w:r w:rsidRPr="006D7782">
        <w:rPr>
          <w:rFonts w:ascii="Georgia" w:hAnsi="Georgia" w:hint="cs"/>
          <w:sz w:val="18"/>
          <w:szCs w:val="20"/>
          <w:rtl/>
          <w:lang w:val="he-IL"/>
        </w:rPr>
        <w:lastRenderedPageBreak/>
        <w:t xml:space="preserve">אף שבהחלטה 592 אין פירוט בדבר האופן שבו תחולקנה 340 המשרות הנוספות לאזרחים ותיקים, הערכה גסה מראה כי סך משרדי הממשלה, הכוללים שליש מכוח האדם בשירות המדינה, אמורים להגדיל את מכסת המשרות מעשרים ל-133 באותו היחס, כלומר גידול של 113 משרות ותיקים. נתון זה רחוק מאוד ממספר המשרות הנוספות שאכן אוישו על ידי ותיקים </w:t>
      </w:r>
      <w:r w:rsidRPr="006D7782">
        <w:rPr>
          <w:rFonts w:ascii="Georgia" w:hAnsi="Georgia"/>
          <w:sz w:val="18"/>
          <w:szCs w:val="20"/>
          <w:shd w:val="clear" w:color="auto" w:fill="FFFFFF"/>
          <w:rtl/>
        </w:rPr>
        <w:t>–</w:t>
      </w:r>
      <w:r w:rsidRPr="006D7782">
        <w:rPr>
          <w:rFonts w:ascii="Georgia" w:hAnsi="Georgia" w:hint="cs"/>
          <w:sz w:val="18"/>
          <w:szCs w:val="20"/>
          <w:rtl/>
          <w:lang w:val="he-IL"/>
        </w:rPr>
        <w:t xml:space="preserve"> שש ממועד החלטה 592 ועד למועד הדיווח של משרדי הממשלה השונים.</w:t>
      </w:r>
    </w:p>
    <w:p w14:paraId="5E030D4F" w14:textId="71401A56" w:rsidR="00BE665E" w:rsidRPr="006D7782" w:rsidRDefault="00BE665E" w:rsidP="006D7782">
      <w:pPr>
        <w:spacing w:after="180" w:line="280" w:lineRule="exact"/>
        <w:jc w:val="both"/>
        <w:rPr>
          <w:rFonts w:ascii="Georgia" w:hAnsi="Georgia" w:cs="Georgia"/>
          <w:sz w:val="18"/>
          <w:szCs w:val="18"/>
          <w:rtl/>
          <w:lang w:val="he-IL"/>
        </w:rPr>
      </w:pPr>
      <w:r w:rsidRPr="006D7782">
        <w:rPr>
          <w:rFonts w:ascii="Georgia" w:hAnsi="Georgia"/>
          <w:sz w:val="18"/>
          <w:szCs w:val="20"/>
          <w:rtl/>
          <w:lang w:val="he-IL"/>
        </w:rPr>
        <w:t>מבדיקת תשובות</w:t>
      </w:r>
      <w:r w:rsidRPr="006D7782">
        <w:rPr>
          <w:rFonts w:ascii="Georgia" w:hAnsi="Georgia" w:hint="cs"/>
          <w:sz w:val="18"/>
          <w:szCs w:val="20"/>
          <w:rtl/>
          <w:lang w:val="he-IL"/>
        </w:rPr>
        <w:t xml:space="preserve">יהם של </w:t>
      </w:r>
      <w:r w:rsidRPr="006D7782">
        <w:rPr>
          <w:rFonts w:ascii="Georgia" w:hAnsi="Georgia"/>
          <w:sz w:val="18"/>
          <w:szCs w:val="20"/>
          <w:rtl/>
          <w:lang w:val="he-IL"/>
        </w:rPr>
        <w:t>המשרדים ש</w:t>
      </w:r>
      <w:r w:rsidRPr="006D7782">
        <w:rPr>
          <w:rFonts w:ascii="Georgia" w:hAnsi="Georgia" w:hint="cs"/>
          <w:sz w:val="18"/>
          <w:szCs w:val="20"/>
          <w:rtl/>
          <w:lang w:val="he-IL"/>
        </w:rPr>
        <w:t xml:space="preserve">ענו לסקר </w:t>
      </w:r>
      <w:r w:rsidRPr="006D7782">
        <w:rPr>
          <w:rFonts w:ascii="Georgia" w:hAnsi="Georgia"/>
          <w:sz w:val="18"/>
          <w:szCs w:val="20"/>
          <w:rtl/>
          <w:lang w:val="he-IL"/>
        </w:rPr>
        <w:t>עולה כי מדיניות</w:t>
      </w:r>
      <w:r w:rsidRPr="006D7782">
        <w:rPr>
          <w:rFonts w:ascii="Georgia" w:hAnsi="Georgia" w:hint="cs"/>
          <w:sz w:val="18"/>
          <w:szCs w:val="20"/>
          <w:rtl/>
          <w:lang w:val="he-IL"/>
        </w:rPr>
        <w:t>ה של</w:t>
      </w:r>
      <w:r w:rsidRPr="006D7782">
        <w:rPr>
          <w:rFonts w:ascii="Georgia" w:hAnsi="Georgia"/>
          <w:sz w:val="18"/>
          <w:szCs w:val="20"/>
          <w:rtl/>
          <w:lang w:val="he-IL"/>
        </w:rPr>
        <w:t xml:space="preserve"> נציבות שירות המדינה ב</w:t>
      </w:r>
      <w:r w:rsidRPr="006D7782">
        <w:rPr>
          <w:rFonts w:ascii="Georgia" w:hAnsi="Georgia" w:hint="cs"/>
          <w:sz w:val="18"/>
          <w:szCs w:val="20"/>
          <w:rtl/>
          <w:lang w:val="he-IL"/>
        </w:rPr>
        <w:t>אשר ל</w:t>
      </w:r>
      <w:r w:rsidRPr="006D7782">
        <w:rPr>
          <w:rFonts w:ascii="Georgia" w:hAnsi="Georgia"/>
          <w:sz w:val="18"/>
          <w:szCs w:val="20"/>
          <w:rtl/>
          <w:lang w:val="he-IL"/>
        </w:rPr>
        <w:t xml:space="preserve">העסקת אזרחים ותיקים התחלקה לשני מסלולי תעסוקה: </w:t>
      </w:r>
      <w:r w:rsidRPr="006D7782">
        <w:rPr>
          <w:rFonts w:ascii="Georgia" w:hAnsi="Georgia" w:hint="cs"/>
          <w:sz w:val="18"/>
          <w:szCs w:val="20"/>
          <w:rtl/>
          <w:lang w:val="he-IL"/>
        </w:rPr>
        <w:t xml:space="preserve">האחד </w:t>
      </w:r>
      <w:r w:rsidRPr="006D7782">
        <w:rPr>
          <w:rFonts w:ascii="Georgia" w:hAnsi="Georgia"/>
          <w:sz w:val="18"/>
          <w:szCs w:val="20"/>
          <w:shd w:val="clear" w:color="auto" w:fill="FFFFFF"/>
          <w:rtl/>
        </w:rPr>
        <w:t>–</w:t>
      </w:r>
      <w:r w:rsidRPr="006D7782">
        <w:rPr>
          <w:rFonts w:ascii="Georgia" w:hAnsi="Georgia" w:hint="cs"/>
          <w:sz w:val="18"/>
          <w:szCs w:val="20"/>
          <w:rtl/>
          <w:lang w:val="he-IL"/>
        </w:rPr>
        <w:t xml:space="preserve"> </w:t>
      </w:r>
      <w:r w:rsidRPr="006D7782">
        <w:rPr>
          <w:rFonts w:ascii="Georgia" w:hAnsi="Georgia"/>
          <w:sz w:val="18"/>
          <w:szCs w:val="20"/>
          <w:rtl/>
          <w:lang w:val="he-IL"/>
        </w:rPr>
        <w:t>הארכת שירות למי שכבר מועסקים במשרה בשירות המדינה</w:t>
      </w:r>
      <w:r w:rsidRPr="006D7782">
        <w:rPr>
          <w:rFonts w:ascii="Georgia" w:hAnsi="Georgia" w:hint="cs"/>
          <w:sz w:val="18"/>
          <w:szCs w:val="20"/>
          <w:rtl/>
          <w:lang w:val="he-IL"/>
        </w:rPr>
        <w:t>,</w:t>
      </w:r>
      <w:r w:rsidRPr="006D7782">
        <w:rPr>
          <w:rFonts w:ascii="Georgia" w:hAnsi="Georgia"/>
          <w:sz w:val="18"/>
          <w:szCs w:val="20"/>
          <w:rtl/>
          <w:lang w:val="he-IL"/>
        </w:rPr>
        <w:t xml:space="preserve"> והוא אפשרי על פי תקנון שירות המדינה (נציבות </w:t>
      </w:r>
      <w:r w:rsidRPr="006D7782">
        <w:rPr>
          <w:rFonts w:ascii="Georgia" w:hAnsi="Georgia" w:hint="cs"/>
          <w:sz w:val="18"/>
          <w:szCs w:val="20"/>
          <w:rtl/>
          <w:lang w:val="he-IL"/>
        </w:rPr>
        <w:t xml:space="preserve">שירות </w:t>
      </w:r>
      <w:r w:rsidRPr="006D7782">
        <w:rPr>
          <w:rFonts w:ascii="Georgia" w:hAnsi="Georgia"/>
          <w:sz w:val="18"/>
          <w:szCs w:val="20"/>
          <w:rtl/>
          <w:lang w:val="he-IL"/>
        </w:rPr>
        <w:t>המדינה, 2018)</w:t>
      </w:r>
      <w:r w:rsidRPr="006D7782">
        <w:rPr>
          <w:rFonts w:ascii="Georgia" w:hAnsi="Georgia" w:hint="cs"/>
          <w:sz w:val="18"/>
          <w:szCs w:val="20"/>
          <w:rtl/>
          <w:lang w:val="he-IL"/>
        </w:rPr>
        <w:t xml:space="preserve">; האחר </w:t>
      </w:r>
      <w:r w:rsidRPr="006D7782">
        <w:rPr>
          <w:rFonts w:ascii="Georgia" w:hAnsi="Georgia"/>
          <w:sz w:val="18"/>
          <w:szCs w:val="20"/>
          <w:shd w:val="clear" w:color="auto" w:fill="FFFFFF"/>
          <w:rtl/>
        </w:rPr>
        <w:t>–</w:t>
      </w:r>
      <w:r w:rsidRPr="006D7782">
        <w:rPr>
          <w:rFonts w:ascii="Georgia" w:hAnsi="Georgia"/>
          <w:sz w:val="18"/>
          <w:szCs w:val="20"/>
          <w:rtl/>
          <w:lang w:val="he-IL"/>
        </w:rPr>
        <w:t xml:space="preserve"> קליטת עובד חדש לפי </w:t>
      </w:r>
      <w:r w:rsidRPr="006D7782">
        <w:rPr>
          <w:rFonts w:ascii="Georgia" w:hAnsi="Georgia" w:hint="cs"/>
          <w:sz w:val="18"/>
          <w:szCs w:val="20"/>
          <w:rtl/>
          <w:lang w:val="he-IL"/>
        </w:rPr>
        <w:t>הורא</w:t>
      </w:r>
      <w:r w:rsidRPr="006D7782">
        <w:rPr>
          <w:rFonts w:ascii="Georgia" w:hAnsi="Georgia"/>
          <w:sz w:val="18"/>
          <w:szCs w:val="20"/>
          <w:rtl/>
          <w:lang w:val="he-IL"/>
        </w:rPr>
        <w:t>ת החלט</w:t>
      </w:r>
      <w:r w:rsidRPr="006D7782">
        <w:rPr>
          <w:rFonts w:ascii="Georgia" w:hAnsi="Georgia" w:hint="cs"/>
          <w:sz w:val="18"/>
          <w:szCs w:val="20"/>
          <w:rtl/>
          <w:lang w:val="he-IL"/>
        </w:rPr>
        <w:t>ה</w:t>
      </w:r>
      <w:r w:rsidRPr="006D7782">
        <w:rPr>
          <w:rFonts w:ascii="Georgia" w:hAnsi="Georgia"/>
          <w:sz w:val="18"/>
          <w:szCs w:val="20"/>
          <w:rtl/>
          <w:lang w:val="he-IL"/>
        </w:rPr>
        <w:t xml:space="preserve"> 592. בין שני </w:t>
      </w:r>
      <w:r w:rsidRPr="006D7782">
        <w:rPr>
          <w:rFonts w:ascii="Georgia" w:hAnsi="Georgia" w:hint="cs"/>
          <w:sz w:val="18"/>
          <w:szCs w:val="20"/>
          <w:rtl/>
          <w:lang w:val="he-IL"/>
        </w:rPr>
        <w:t>ה</w:t>
      </w:r>
      <w:r w:rsidRPr="006D7782">
        <w:rPr>
          <w:rFonts w:ascii="Georgia" w:hAnsi="Georgia"/>
          <w:sz w:val="18"/>
          <w:szCs w:val="20"/>
          <w:rtl/>
          <w:lang w:val="he-IL"/>
        </w:rPr>
        <w:t xml:space="preserve">מסלולים </w:t>
      </w:r>
      <w:r w:rsidRPr="006D7782">
        <w:rPr>
          <w:rFonts w:ascii="Georgia" w:hAnsi="Georgia" w:hint="cs"/>
          <w:sz w:val="18"/>
          <w:szCs w:val="20"/>
          <w:rtl/>
          <w:lang w:val="he-IL"/>
        </w:rPr>
        <w:t xml:space="preserve">הללו יש </w:t>
      </w:r>
      <w:r w:rsidRPr="006D7782">
        <w:rPr>
          <w:rFonts w:ascii="Georgia" w:hAnsi="Georgia"/>
          <w:sz w:val="18"/>
          <w:szCs w:val="20"/>
          <w:rtl/>
          <w:lang w:val="he-IL"/>
        </w:rPr>
        <w:t>הבדל מהותי: ה</w:t>
      </w:r>
      <w:r w:rsidRPr="006D7782">
        <w:rPr>
          <w:rFonts w:ascii="Georgia" w:hAnsi="Georgia" w:hint="cs"/>
          <w:sz w:val="18"/>
          <w:szCs w:val="20"/>
          <w:rtl/>
          <w:lang w:val="he-IL"/>
        </w:rPr>
        <w:t>אחד</w:t>
      </w:r>
      <w:r w:rsidRPr="006D7782">
        <w:rPr>
          <w:rFonts w:ascii="Georgia" w:hAnsi="Georgia"/>
          <w:sz w:val="18"/>
          <w:szCs w:val="20"/>
          <w:rtl/>
          <w:lang w:val="he-IL"/>
        </w:rPr>
        <w:t xml:space="preserve"> מ</w:t>
      </w:r>
      <w:r w:rsidRPr="006D7782">
        <w:rPr>
          <w:rFonts w:ascii="Georgia" w:hAnsi="Georgia" w:hint="cs"/>
          <w:sz w:val="18"/>
          <w:szCs w:val="20"/>
          <w:rtl/>
          <w:lang w:val="he-IL"/>
        </w:rPr>
        <w:t xml:space="preserve">ונע </w:t>
      </w:r>
      <w:r w:rsidRPr="006D7782">
        <w:rPr>
          <w:rFonts w:ascii="Georgia" w:hAnsi="Georgia"/>
          <w:sz w:val="18"/>
          <w:szCs w:val="20"/>
          <w:rtl/>
          <w:lang w:val="he-IL"/>
        </w:rPr>
        <w:t>יחס גילני פסול ו</w:t>
      </w:r>
      <w:r w:rsidRPr="006D7782">
        <w:rPr>
          <w:rFonts w:ascii="Georgia" w:hAnsi="Georgia" w:hint="cs"/>
          <w:sz w:val="18"/>
          <w:szCs w:val="20"/>
          <w:rtl/>
          <w:lang w:val="he-IL"/>
        </w:rPr>
        <w:t xml:space="preserve">מכיר </w:t>
      </w:r>
      <w:r w:rsidRPr="006D7782">
        <w:rPr>
          <w:rFonts w:ascii="Georgia" w:hAnsi="Georgia"/>
          <w:sz w:val="18"/>
          <w:szCs w:val="20"/>
          <w:rtl/>
          <w:lang w:val="he-IL"/>
        </w:rPr>
        <w:t>ב</w:t>
      </w:r>
      <w:r w:rsidRPr="006D7782">
        <w:rPr>
          <w:rFonts w:ascii="Georgia" w:hAnsi="Georgia" w:hint="cs"/>
          <w:sz w:val="18"/>
          <w:szCs w:val="20"/>
          <w:rtl/>
          <w:lang w:val="he-IL"/>
        </w:rPr>
        <w:t xml:space="preserve">פרישה </w:t>
      </w:r>
      <w:r w:rsidRPr="006D7782">
        <w:rPr>
          <w:rFonts w:ascii="Georgia" w:hAnsi="Georgia"/>
          <w:sz w:val="18"/>
          <w:szCs w:val="20"/>
          <w:rtl/>
          <w:lang w:val="he-IL"/>
        </w:rPr>
        <w:t>כזכות של העובד</w:t>
      </w:r>
      <w:r w:rsidRPr="006D7782">
        <w:rPr>
          <w:rFonts w:ascii="Georgia" w:hAnsi="Georgia" w:hint="cs"/>
          <w:sz w:val="18"/>
          <w:szCs w:val="20"/>
          <w:rtl/>
          <w:lang w:val="he-IL"/>
        </w:rPr>
        <w:t>,</w:t>
      </w:r>
      <w:r w:rsidRPr="006D7782">
        <w:rPr>
          <w:rFonts w:ascii="Georgia" w:hAnsi="Georgia"/>
          <w:sz w:val="18"/>
          <w:szCs w:val="20"/>
          <w:rtl/>
          <w:lang w:val="he-IL"/>
        </w:rPr>
        <w:t xml:space="preserve"> ולא כחובה שלו</w:t>
      </w:r>
      <w:r w:rsidRPr="006D7782">
        <w:rPr>
          <w:rFonts w:ascii="Georgia" w:hAnsi="Georgia" w:hint="cs"/>
          <w:sz w:val="18"/>
          <w:szCs w:val="20"/>
          <w:rtl/>
          <w:lang w:val="he-IL"/>
        </w:rPr>
        <w:t>.</w:t>
      </w:r>
      <w:r w:rsidRPr="006D7782">
        <w:rPr>
          <w:rFonts w:ascii="Georgia" w:hAnsi="Georgia"/>
          <w:sz w:val="18"/>
          <w:szCs w:val="20"/>
          <w:rtl/>
          <w:lang w:val="he-IL"/>
        </w:rPr>
        <w:t xml:space="preserve"> ה</w:t>
      </w:r>
      <w:r w:rsidRPr="006D7782">
        <w:rPr>
          <w:rFonts w:ascii="Georgia" w:hAnsi="Georgia" w:hint="cs"/>
          <w:sz w:val="18"/>
          <w:szCs w:val="20"/>
          <w:rtl/>
          <w:lang w:val="he-IL"/>
        </w:rPr>
        <w:t>אחר,</w:t>
      </w:r>
      <w:r w:rsidRPr="006D7782">
        <w:rPr>
          <w:rFonts w:ascii="Georgia" w:hAnsi="Georgia"/>
          <w:sz w:val="18"/>
          <w:szCs w:val="20"/>
          <w:rtl/>
          <w:lang w:val="he-IL"/>
        </w:rPr>
        <w:t xml:space="preserve"> </w:t>
      </w:r>
      <w:r w:rsidRPr="006D7782">
        <w:rPr>
          <w:rFonts w:ascii="Georgia" w:hAnsi="Georgia" w:hint="cs"/>
          <w:sz w:val="18"/>
          <w:szCs w:val="20"/>
          <w:rtl/>
          <w:lang w:val="he-IL"/>
        </w:rPr>
        <w:t>ה</w:t>
      </w:r>
      <w:r w:rsidRPr="006D7782">
        <w:rPr>
          <w:rFonts w:ascii="Georgia" w:hAnsi="Georgia"/>
          <w:sz w:val="18"/>
          <w:szCs w:val="20"/>
          <w:rtl/>
          <w:lang w:val="he-IL"/>
        </w:rPr>
        <w:t>מוציא לפועל את החלטת הממשלה</w:t>
      </w:r>
      <w:r w:rsidRPr="006D7782">
        <w:rPr>
          <w:rFonts w:ascii="Georgia" w:hAnsi="Georgia" w:hint="cs"/>
          <w:sz w:val="18"/>
          <w:szCs w:val="20"/>
          <w:rtl/>
          <w:lang w:val="he-IL"/>
        </w:rPr>
        <w:t>,</w:t>
      </w:r>
      <w:r w:rsidRPr="006D7782">
        <w:rPr>
          <w:rFonts w:ascii="Georgia" w:hAnsi="Georgia"/>
          <w:sz w:val="18"/>
          <w:szCs w:val="20"/>
          <w:rtl/>
          <w:lang w:val="he-IL"/>
        </w:rPr>
        <w:t xml:space="preserve"> נועד להעסיק גמלאים בעבודות ברמה נמוכה יותר</w:t>
      </w:r>
      <w:r w:rsidRPr="006D7782">
        <w:rPr>
          <w:rFonts w:ascii="Georgia" w:hAnsi="Georgia" w:hint="cs"/>
          <w:sz w:val="18"/>
          <w:szCs w:val="20"/>
          <w:rtl/>
          <w:lang w:val="he-IL"/>
        </w:rPr>
        <w:t>,</w:t>
      </w:r>
      <w:r w:rsidRPr="006D7782">
        <w:rPr>
          <w:rFonts w:ascii="Georgia" w:hAnsi="Georgia"/>
          <w:sz w:val="18"/>
          <w:szCs w:val="20"/>
          <w:rtl/>
          <w:lang w:val="he-IL"/>
        </w:rPr>
        <w:t xml:space="preserve"> על בסיס שעתי </w:t>
      </w:r>
      <w:r w:rsidRPr="006D7782">
        <w:rPr>
          <w:rFonts w:ascii="Georgia" w:hAnsi="Georgia" w:hint="cs"/>
          <w:sz w:val="18"/>
          <w:szCs w:val="20"/>
          <w:rtl/>
          <w:lang w:val="he-IL"/>
        </w:rPr>
        <w:t>ו</w:t>
      </w:r>
      <w:r w:rsidRPr="006D7782">
        <w:rPr>
          <w:rFonts w:ascii="Georgia" w:hAnsi="Georgia"/>
          <w:sz w:val="18"/>
          <w:szCs w:val="20"/>
          <w:rtl/>
          <w:lang w:val="he-IL"/>
        </w:rPr>
        <w:t xml:space="preserve">במשרות בלתי </w:t>
      </w:r>
      <w:r w:rsidRPr="006D7782">
        <w:rPr>
          <w:rFonts w:ascii="Georgia" w:hAnsi="Georgia" w:hint="cs"/>
          <w:sz w:val="18"/>
          <w:szCs w:val="20"/>
          <w:rtl/>
          <w:lang w:val="he-IL"/>
        </w:rPr>
        <w:t>קבועות</w:t>
      </w:r>
      <w:r w:rsidRPr="006D7782">
        <w:rPr>
          <w:rFonts w:ascii="Georgia" w:hAnsi="Georgia"/>
          <w:sz w:val="18"/>
          <w:szCs w:val="20"/>
          <w:rtl/>
          <w:lang w:val="he-IL"/>
        </w:rPr>
        <w:t xml:space="preserve"> שאינן </w:t>
      </w:r>
      <w:r w:rsidRPr="006D7782">
        <w:rPr>
          <w:rFonts w:ascii="Georgia" w:hAnsi="Georgia" w:hint="cs"/>
          <w:sz w:val="18"/>
          <w:szCs w:val="20"/>
          <w:rtl/>
          <w:lang w:val="he-IL"/>
        </w:rPr>
        <w:t>ב</w:t>
      </w:r>
      <w:r w:rsidRPr="006D7782">
        <w:rPr>
          <w:rFonts w:ascii="Georgia" w:hAnsi="Georgia"/>
          <w:sz w:val="18"/>
          <w:szCs w:val="20"/>
          <w:rtl/>
          <w:lang w:val="he-IL"/>
        </w:rPr>
        <w:t xml:space="preserve">ליבת </w:t>
      </w:r>
      <w:r w:rsidRPr="006D7782">
        <w:rPr>
          <w:rFonts w:ascii="Georgia" w:hAnsi="Georgia" w:hint="cs"/>
          <w:sz w:val="18"/>
          <w:szCs w:val="20"/>
          <w:rtl/>
          <w:lang w:val="he-IL"/>
        </w:rPr>
        <w:t>ה</w:t>
      </w:r>
      <w:r w:rsidRPr="006D7782">
        <w:rPr>
          <w:rFonts w:ascii="Georgia" w:hAnsi="Georgia"/>
          <w:sz w:val="18"/>
          <w:szCs w:val="20"/>
          <w:rtl/>
          <w:lang w:val="he-IL"/>
        </w:rPr>
        <w:t xml:space="preserve">עיסוק </w:t>
      </w:r>
      <w:r w:rsidRPr="006D7782">
        <w:rPr>
          <w:rFonts w:ascii="Georgia" w:hAnsi="Georgia" w:hint="cs"/>
          <w:sz w:val="18"/>
          <w:szCs w:val="20"/>
          <w:rtl/>
          <w:lang w:val="he-IL"/>
        </w:rPr>
        <w:t>ב</w:t>
      </w:r>
      <w:r w:rsidRPr="006D7782">
        <w:rPr>
          <w:rFonts w:ascii="Georgia" w:hAnsi="Georgia"/>
          <w:sz w:val="18"/>
          <w:szCs w:val="20"/>
          <w:rtl/>
          <w:lang w:val="he-IL"/>
        </w:rPr>
        <w:t>משרד, בדומה להעסקת סטודנטים בשירות הציבורי</w:t>
      </w:r>
      <w:r w:rsidRPr="006D7782">
        <w:rPr>
          <w:rFonts w:ascii="Georgia" w:hAnsi="Georgia" w:cs="Georgia"/>
          <w:sz w:val="18"/>
          <w:szCs w:val="18"/>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אשר ל</w:t>
      </w:r>
      <w:r w:rsidRPr="006D7782">
        <w:rPr>
          <w:rFonts w:ascii="Georgia" w:hAnsi="Georgia"/>
          <w:sz w:val="18"/>
          <w:szCs w:val="20"/>
          <w:rtl/>
          <w:lang w:val="he-IL"/>
        </w:rPr>
        <w:t xml:space="preserve">העסקה </w:t>
      </w:r>
      <w:r w:rsidRPr="006D7782">
        <w:rPr>
          <w:rFonts w:ascii="Georgia" w:hAnsi="Georgia" w:hint="cs"/>
          <w:sz w:val="18"/>
          <w:szCs w:val="20"/>
          <w:rtl/>
          <w:lang w:val="he-IL"/>
        </w:rPr>
        <w:t xml:space="preserve">לפי שעה, </w:t>
      </w:r>
      <w:r w:rsidRPr="006D7782">
        <w:rPr>
          <w:rFonts w:ascii="Georgia" w:hAnsi="Georgia"/>
          <w:sz w:val="18"/>
          <w:szCs w:val="20"/>
          <w:rtl/>
          <w:lang w:val="he-IL"/>
        </w:rPr>
        <w:t>רק חלק מהמשרדים שהשיבו דיווחו שנתבקשו לבצע סקר משרות</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הם לא הציגו בפנינו </w:t>
      </w:r>
      <w:r w:rsidRPr="006D7782">
        <w:rPr>
          <w:rFonts w:ascii="Georgia" w:hAnsi="Georgia"/>
          <w:sz w:val="18"/>
          <w:szCs w:val="20"/>
          <w:rtl/>
          <w:lang w:val="he-IL"/>
        </w:rPr>
        <w:t>נוהל מסודר</w:t>
      </w:r>
      <w:r w:rsidRPr="006D7782">
        <w:rPr>
          <w:rFonts w:ascii="Georgia" w:hAnsi="Georgia" w:hint="cs"/>
          <w:sz w:val="18"/>
          <w:szCs w:val="20"/>
          <w:rtl/>
          <w:lang w:val="he-IL"/>
        </w:rPr>
        <w:t xml:space="preserve"> של נציבות שירות המדינה המיישם את החלטת הממשלה בדבר גיבוש מדדי</w:t>
      </w:r>
      <w:r w:rsidRPr="006D7782">
        <w:rPr>
          <w:rFonts w:ascii="Georgia" w:hAnsi="Georgia"/>
          <w:sz w:val="18"/>
          <w:szCs w:val="20"/>
          <w:rtl/>
          <w:lang w:val="he-IL"/>
        </w:rPr>
        <w:t xml:space="preserve">ם כמותיים ואיכותיים </w:t>
      </w:r>
      <w:r w:rsidRPr="006D7782">
        <w:rPr>
          <w:rFonts w:ascii="Georgia" w:hAnsi="Georgia" w:hint="cs"/>
          <w:sz w:val="18"/>
          <w:szCs w:val="20"/>
          <w:rtl/>
          <w:lang w:val="he-IL"/>
        </w:rPr>
        <w:t xml:space="preserve">שיאפשרו בקרה </w:t>
      </w:r>
      <w:r w:rsidRPr="006D7782">
        <w:rPr>
          <w:rFonts w:ascii="Georgia" w:hAnsi="Georgia"/>
          <w:sz w:val="18"/>
          <w:szCs w:val="20"/>
          <w:rtl/>
          <w:lang w:val="he-IL"/>
        </w:rPr>
        <w:t xml:space="preserve">על תעסוקת האזרחים הוותיקים במסלול התעסוקה, וכן </w:t>
      </w:r>
      <w:r w:rsidRPr="006D7782">
        <w:rPr>
          <w:rFonts w:ascii="Georgia" w:hAnsi="Georgia" w:hint="cs"/>
          <w:sz w:val="18"/>
          <w:szCs w:val="20"/>
          <w:rtl/>
          <w:lang w:val="he-IL"/>
        </w:rPr>
        <w:t>מ</w:t>
      </w:r>
      <w:r w:rsidRPr="006D7782">
        <w:rPr>
          <w:rFonts w:ascii="Georgia" w:hAnsi="Georgia"/>
          <w:sz w:val="18"/>
          <w:szCs w:val="20"/>
          <w:rtl/>
          <w:lang w:val="he-IL"/>
        </w:rPr>
        <w:t>גדיר כלים נוספים לתעסוקת אזרחים ותיקים בשירות המדינה.</w:t>
      </w:r>
    </w:p>
    <w:p w14:paraId="36228543"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 xml:space="preserve">מתשובות אלו עולה כי החלטה 592 </w:t>
      </w:r>
      <w:r w:rsidRPr="006D7782">
        <w:rPr>
          <w:rFonts w:ascii="Georgia" w:hAnsi="Georgia" w:hint="cs"/>
          <w:sz w:val="18"/>
          <w:szCs w:val="20"/>
          <w:rtl/>
          <w:lang w:val="he-IL"/>
        </w:rPr>
        <w:t>לא</w:t>
      </w:r>
      <w:r w:rsidRPr="006D7782">
        <w:rPr>
          <w:rFonts w:ascii="Georgia" w:hAnsi="Georgia"/>
          <w:sz w:val="18"/>
          <w:szCs w:val="20"/>
          <w:rtl/>
          <w:lang w:val="he-IL"/>
        </w:rPr>
        <w:t xml:space="preserve"> </w:t>
      </w:r>
      <w:r w:rsidRPr="006D7782">
        <w:rPr>
          <w:rFonts w:ascii="Georgia" w:hAnsi="Georgia" w:hint="cs"/>
          <w:sz w:val="18"/>
          <w:szCs w:val="20"/>
          <w:rtl/>
          <w:lang w:val="he-IL"/>
        </w:rPr>
        <w:t>יושמה כראוי נכון למועד עריכת הסקר</w:t>
      </w:r>
      <w:r w:rsidRPr="006D7782">
        <w:rPr>
          <w:rFonts w:ascii="Georgia" w:hAnsi="Georgia"/>
          <w:sz w:val="18"/>
          <w:szCs w:val="20"/>
          <w:rtl/>
          <w:lang w:val="he-IL"/>
        </w:rPr>
        <w:t>. תוצאה זו שולחת מסר של רפיון ב</w:t>
      </w:r>
      <w:r w:rsidRPr="006D7782">
        <w:rPr>
          <w:rFonts w:ascii="Georgia" w:hAnsi="Georgia" w:hint="cs"/>
          <w:sz w:val="18"/>
          <w:szCs w:val="20"/>
          <w:rtl/>
          <w:lang w:val="he-IL"/>
        </w:rPr>
        <w:t>נוגע ל</w:t>
      </w:r>
      <w:r w:rsidRPr="006D7782">
        <w:rPr>
          <w:rFonts w:ascii="Georgia" w:hAnsi="Georgia"/>
          <w:sz w:val="18"/>
          <w:szCs w:val="20"/>
          <w:rtl/>
          <w:lang w:val="he-IL"/>
        </w:rPr>
        <w:t>יחס כלפי אזרחים ותיקים</w:t>
      </w:r>
      <w:r w:rsidRPr="006D7782">
        <w:rPr>
          <w:rFonts w:ascii="Georgia" w:hAnsi="Georgia" w:hint="cs"/>
          <w:sz w:val="18"/>
          <w:szCs w:val="20"/>
          <w:rtl/>
          <w:lang w:val="he-IL"/>
        </w:rPr>
        <w:t>,</w:t>
      </w:r>
      <w:r w:rsidRPr="006D7782">
        <w:rPr>
          <w:rFonts w:ascii="Georgia" w:hAnsi="Georgia"/>
          <w:sz w:val="18"/>
          <w:szCs w:val="20"/>
          <w:rtl/>
          <w:lang w:val="he-IL"/>
        </w:rPr>
        <w:t xml:space="preserve"> והיא מתווספת למסרים העולים מהכללים שנקבעו בחוזר הנציבות</w:t>
      </w:r>
      <w:r w:rsidRPr="006D7782">
        <w:rPr>
          <w:rFonts w:ascii="Georgia" w:hAnsi="Georgia" w:hint="cs"/>
          <w:sz w:val="18"/>
          <w:szCs w:val="20"/>
          <w:rtl/>
          <w:lang w:val="he-IL"/>
        </w:rPr>
        <w:t>, ו</w:t>
      </w:r>
      <w:r w:rsidRPr="006D7782">
        <w:rPr>
          <w:rFonts w:ascii="Georgia" w:hAnsi="Georgia"/>
          <w:sz w:val="18"/>
          <w:szCs w:val="20"/>
          <w:rtl/>
          <w:lang w:val="he-IL"/>
        </w:rPr>
        <w:t>לפיהם רק אזרחים ותיקים בדירוג נמוך ייקלטו מחדש לשרת במדינה</w:t>
      </w:r>
      <w:r w:rsidRPr="006D7782">
        <w:rPr>
          <w:rFonts w:ascii="Georgia" w:hAnsi="Georgia" w:hint="cs"/>
          <w:sz w:val="18"/>
          <w:szCs w:val="20"/>
          <w:rtl/>
          <w:lang w:val="he-IL"/>
        </w:rPr>
        <w:t>, ו</w:t>
      </w:r>
      <w:r w:rsidRPr="006D7782">
        <w:rPr>
          <w:rFonts w:ascii="Georgia" w:hAnsi="Georgia"/>
          <w:sz w:val="18"/>
          <w:szCs w:val="20"/>
          <w:rtl/>
          <w:lang w:val="he-IL"/>
        </w:rPr>
        <w:t>לתקופה של שלוש שנים בלבד. מסרים אלו סותרים את הרוח החיובית שעולה מהחלט</w:t>
      </w:r>
      <w:r w:rsidRPr="006D7782">
        <w:rPr>
          <w:rFonts w:ascii="Georgia" w:hAnsi="Georgia" w:hint="cs"/>
          <w:sz w:val="18"/>
          <w:szCs w:val="20"/>
          <w:rtl/>
          <w:lang w:val="he-IL"/>
        </w:rPr>
        <w:t>ה</w:t>
      </w:r>
      <w:r w:rsidRPr="006D7782">
        <w:rPr>
          <w:rFonts w:ascii="Georgia" w:hAnsi="Georgia"/>
          <w:sz w:val="18"/>
          <w:szCs w:val="20"/>
          <w:rtl/>
          <w:lang w:val="he-IL"/>
        </w:rPr>
        <w:t xml:space="preserve"> 592 ומ</w:t>
      </w:r>
      <w:r w:rsidRPr="006D7782">
        <w:rPr>
          <w:rFonts w:ascii="Georgia" w:hAnsi="Georgia" w:hint="cs"/>
          <w:sz w:val="18"/>
          <w:szCs w:val="20"/>
          <w:rtl/>
          <w:lang w:val="he-IL"/>
        </w:rPr>
        <w:t>ה</w:t>
      </w:r>
      <w:r w:rsidRPr="006D7782">
        <w:rPr>
          <w:rFonts w:ascii="Georgia" w:hAnsi="Georgia"/>
          <w:sz w:val="18"/>
          <w:szCs w:val="20"/>
          <w:rtl/>
          <w:lang w:val="he-IL"/>
        </w:rPr>
        <w:t>נכונות לסייע לאזרחים הו</w:t>
      </w:r>
      <w:r w:rsidRPr="006D7782">
        <w:rPr>
          <w:rFonts w:ascii="Georgia" w:hAnsi="Georgia" w:hint="cs"/>
          <w:sz w:val="18"/>
          <w:szCs w:val="20"/>
          <w:rtl/>
          <w:lang w:val="he-IL"/>
        </w:rPr>
        <w:t>ו</w:t>
      </w:r>
      <w:r w:rsidRPr="006D7782">
        <w:rPr>
          <w:rFonts w:ascii="Georgia" w:hAnsi="Georgia"/>
          <w:sz w:val="18"/>
          <w:szCs w:val="20"/>
          <w:rtl/>
          <w:lang w:val="he-IL"/>
        </w:rPr>
        <w:t xml:space="preserve">תיקים. במובן מסוים הם אפילו מנציחים את </w:t>
      </w:r>
      <w:proofErr w:type="spellStart"/>
      <w:r w:rsidRPr="006D7782">
        <w:rPr>
          <w:rFonts w:ascii="Georgia" w:hAnsi="Georgia"/>
          <w:sz w:val="18"/>
          <w:szCs w:val="20"/>
          <w:rtl/>
          <w:lang w:val="he-IL"/>
        </w:rPr>
        <w:t>הגילנות</w:t>
      </w:r>
      <w:proofErr w:type="spellEnd"/>
      <w:r w:rsidRPr="006D7782">
        <w:rPr>
          <w:rFonts w:ascii="Georgia" w:hAnsi="Georgia" w:hint="cs"/>
          <w:sz w:val="18"/>
          <w:szCs w:val="20"/>
          <w:rtl/>
          <w:lang w:val="he-IL"/>
        </w:rPr>
        <w:t xml:space="preserve">, משום שהם </w:t>
      </w:r>
      <w:r w:rsidRPr="006D7782">
        <w:rPr>
          <w:rFonts w:ascii="Georgia" w:hAnsi="Georgia"/>
          <w:sz w:val="18"/>
          <w:szCs w:val="20"/>
          <w:rtl/>
          <w:lang w:val="he-IL"/>
        </w:rPr>
        <w:t xml:space="preserve">דוחקים </w:t>
      </w:r>
      <w:r w:rsidRPr="006D7782">
        <w:rPr>
          <w:rFonts w:ascii="Georgia" w:hAnsi="Georgia" w:hint="cs"/>
          <w:sz w:val="18"/>
          <w:szCs w:val="20"/>
          <w:rtl/>
          <w:lang w:val="he-IL"/>
        </w:rPr>
        <w:t xml:space="preserve">את </w:t>
      </w:r>
      <w:r w:rsidRPr="006D7782">
        <w:rPr>
          <w:rFonts w:ascii="Georgia" w:hAnsi="Georgia"/>
          <w:sz w:val="18"/>
          <w:szCs w:val="20"/>
          <w:rtl/>
          <w:lang w:val="he-IL"/>
        </w:rPr>
        <w:t>האזרחים הו</w:t>
      </w:r>
      <w:r w:rsidRPr="006D7782">
        <w:rPr>
          <w:rFonts w:ascii="Georgia" w:hAnsi="Georgia" w:hint="cs"/>
          <w:sz w:val="18"/>
          <w:szCs w:val="20"/>
          <w:rtl/>
          <w:lang w:val="he-IL"/>
        </w:rPr>
        <w:t>ו</w:t>
      </w:r>
      <w:r w:rsidRPr="006D7782">
        <w:rPr>
          <w:rFonts w:ascii="Georgia" w:hAnsi="Georgia"/>
          <w:sz w:val="18"/>
          <w:szCs w:val="20"/>
          <w:rtl/>
          <w:lang w:val="he-IL"/>
        </w:rPr>
        <w:t>תיקים למשרות פחותות ערך. בשלב זה יש להתמיד בפיקוח על מימוש החלטה 592</w:t>
      </w:r>
      <w:r w:rsidRPr="006D7782">
        <w:rPr>
          <w:rFonts w:ascii="Georgia" w:hAnsi="Georgia" w:hint="cs"/>
          <w:sz w:val="18"/>
          <w:szCs w:val="20"/>
          <w:rtl/>
          <w:lang w:val="he-IL"/>
        </w:rPr>
        <w:t>,</w:t>
      </w:r>
      <w:r w:rsidRPr="006D7782">
        <w:rPr>
          <w:rFonts w:ascii="Georgia" w:hAnsi="Georgia"/>
          <w:sz w:val="18"/>
          <w:szCs w:val="20"/>
          <w:rtl/>
          <w:lang w:val="he-IL"/>
        </w:rPr>
        <w:t xml:space="preserve"> כדי שתשמש נקודת פתיחה לקידום </w:t>
      </w:r>
      <w:r w:rsidRPr="006D7782">
        <w:rPr>
          <w:rFonts w:ascii="Georgia" w:hAnsi="Georgia" w:hint="cs"/>
          <w:sz w:val="18"/>
          <w:szCs w:val="20"/>
          <w:rtl/>
          <w:lang w:val="he-IL"/>
        </w:rPr>
        <w:t>ה</w:t>
      </w:r>
      <w:r w:rsidRPr="006D7782">
        <w:rPr>
          <w:rFonts w:ascii="Georgia" w:hAnsi="Georgia"/>
          <w:sz w:val="18"/>
          <w:szCs w:val="20"/>
          <w:rtl/>
          <w:lang w:val="he-IL"/>
        </w:rPr>
        <w:t xml:space="preserve">פעילות לביעור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מחקר זה הוא חלק ממאמצים אלו</w:t>
      </w:r>
      <w:r w:rsidRPr="006D7782">
        <w:rPr>
          <w:rFonts w:ascii="Georgia" w:hAnsi="Georgia" w:hint="cs"/>
          <w:sz w:val="18"/>
          <w:szCs w:val="20"/>
          <w:rtl/>
          <w:lang w:val="he-IL"/>
        </w:rPr>
        <w:t>,</w:t>
      </w:r>
      <w:r w:rsidRPr="006D7782">
        <w:rPr>
          <w:rFonts w:ascii="Georgia" w:hAnsi="Georgia"/>
          <w:sz w:val="18"/>
          <w:szCs w:val="20"/>
          <w:rtl/>
          <w:lang w:val="he-IL"/>
        </w:rPr>
        <w:t xml:space="preserve"> וימשיך לעקוב אחר תשובותיהם של משרדי הממשלה. </w:t>
      </w:r>
    </w:p>
    <w:p w14:paraId="655F34F4" w14:textId="77777777" w:rsidR="00BE665E" w:rsidRPr="006D7782" w:rsidRDefault="00BE665E" w:rsidP="006D7782">
      <w:pPr>
        <w:spacing w:after="180" w:line="280" w:lineRule="exact"/>
        <w:jc w:val="both"/>
        <w:rPr>
          <w:rFonts w:ascii="Georgia" w:hAnsi="Georgia" w:cs="Georgia"/>
          <w:sz w:val="18"/>
          <w:szCs w:val="18"/>
          <w:rtl/>
          <w:lang w:val="he-IL"/>
        </w:rPr>
      </w:pPr>
    </w:p>
    <w:p w14:paraId="107F57C6" w14:textId="77777777" w:rsidR="00BE665E" w:rsidRPr="006D7782" w:rsidRDefault="00BE665E" w:rsidP="006D7782">
      <w:pPr>
        <w:spacing w:after="180" w:line="280" w:lineRule="exact"/>
        <w:jc w:val="both"/>
        <w:rPr>
          <w:rFonts w:ascii="Georgia" w:hAnsi="Georgia"/>
          <w:sz w:val="18"/>
          <w:szCs w:val="20"/>
          <w:rtl/>
          <w:lang w:val="he-IL"/>
        </w:rPr>
      </w:pPr>
    </w:p>
    <w:bookmarkEnd w:id="8"/>
    <w:p w14:paraId="00570653" w14:textId="5AABA63A" w:rsidR="00BE665E" w:rsidRPr="006D7782" w:rsidRDefault="00BE665E" w:rsidP="006D7782">
      <w:pPr>
        <w:pStyle w:val="KOT4"/>
        <w:spacing w:after="0"/>
        <w:ind w:left="397" w:right="0" w:hanging="397"/>
        <w:rPr>
          <w:rFonts w:cs="Guttman Aharoni"/>
          <w:color w:val="2A8E8C"/>
          <w:sz w:val="32"/>
          <w:szCs w:val="32"/>
          <w:rtl/>
        </w:rPr>
      </w:pPr>
      <w:r w:rsidRPr="006D7782">
        <w:rPr>
          <w:rFonts w:cs="Guttman Aharoni" w:hint="cs"/>
          <w:color w:val="2A8E8C"/>
          <w:sz w:val="32"/>
          <w:szCs w:val="32"/>
          <w:rtl/>
        </w:rPr>
        <w:t xml:space="preserve">דיון </w:t>
      </w:r>
    </w:p>
    <w:p w14:paraId="259A44E4"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ממצאי המחקר מראים באופן חד</w:t>
      </w:r>
      <w:r w:rsidRPr="006D7782">
        <w:rPr>
          <w:rFonts w:ascii="Georgia" w:hAnsi="Georgia" w:hint="cs"/>
          <w:sz w:val="18"/>
          <w:szCs w:val="20"/>
          <w:rtl/>
          <w:lang w:val="he-IL"/>
        </w:rPr>
        <w:t>-</w:t>
      </w:r>
      <w:r w:rsidRPr="006D7782">
        <w:rPr>
          <w:rFonts w:ascii="Georgia" w:hAnsi="Georgia"/>
          <w:sz w:val="18"/>
          <w:szCs w:val="20"/>
          <w:rtl/>
          <w:lang w:val="he-IL"/>
        </w:rPr>
        <w:t>משמעי כי ה</w:t>
      </w:r>
      <w:r w:rsidRPr="006D7782">
        <w:rPr>
          <w:rFonts w:ascii="Georgia" w:hAnsi="Georgia" w:hint="cs"/>
          <w:sz w:val="18"/>
          <w:szCs w:val="20"/>
          <w:rtl/>
          <w:lang w:val="he-IL"/>
        </w:rPr>
        <w:t>חלטה</w:t>
      </w:r>
      <w:r w:rsidRPr="006D7782">
        <w:rPr>
          <w:rFonts w:ascii="Georgia" w:hAnsi="Georgia"/>
          <w:sz w:val="18"/>
          <w:szCs w:val="20"/>
          <w:rtl/>
          <w:lang w:val="he-IL"/>
        </w:rPr>
        <w:t xml:space="preserve"> 592</w:t>
      </w:r>
      <w:r w:rsidRPr="006D7782">
        <w:rPr>
          <w:rFonts w:ascii="Georgia" w:hAnsi="Georgia" w:hint="cs"/>
          <w:sz w:val="18"/>
          <w:szCs w:val="20"/>
          <w:rtl/>
          <w:lang w:val="he-IL"/>
        </w:rPr>
        <w:t xml:space="preserve"> </w:t>
      </w:r>
      <w:r w:rsidRPr="006D7782">
        <w:rPr>
          <w:rFonts w:ascii="Georgia" w:hAnsi="Georgia"/>
          <w:sz w:val="18"/>
          <w:szCs w:val="20"/>
          <w:rtl/>
          <w:lang w:val="he-IL"/>
        </w:rPr>
        <w:t xml:space="preserve">מיום </w:t>
      </w:r>
      <w:r w:rsidRPr="006D7782">
        <w:rPr>
          <w:rFonts w:ascii="Georgia" w:hAnsi="Georgia" w:hint="cs"/>
          <w:sz w:val="18"/>
          <w:szCs w:val="20"/>
          <w:rtl/>
          <w:lang w:val="he-IL"/>
        </w:rPr>
        <w:t xml:space="preserve">29 בנובמבר 2020, שמטרתה הרחבה של </w:t>
      </w:r>
      <w:r w:rsidRPr="006D7782">
        <w:rPr>
          <w:rFonts w:ascii="Georgia" w:hAnsi="Georgia"/>
          <w:sz w:val="18"/>
          <w:szCs w:val="20"/>
          <w:rtl/>
          <w:lang w:val="he-IL"/>
        </w:rPr>
        <w:t xml:space="preserve">איוש משרות </w:t>
      </w:r>
      <w:r w:rsidRPr="006D7782">
        <w:rPr>
          <w:rFonts w:ascii="Georgia" w:hAnsi="Georgia" w:hint="cs"/>
          <w:sz w:val="18"/>
          <w:szCs w:val="20"/>
          <w:rtl/>
          <w:lang w:val="he-IL"/>
        </w:rPr>
        <w:t>על ידי</w:t>
      </w:r>
      <w:r w:rsidRPr="006D7782">
        <w:rPr>
          <w:rFonts w:ascii="Georgia" w:hAnsi="Georgia"/>
          <w:sz w:val="18"/>
          <w:szCs w:val="20"/>
          <w:rtl/>
          <w:lang w:val="he-IL"/>
        </w:rPr>
        <w:t xml:space="preserve"> ותיקים</w:t>
      </w:r>
      <w:r w:rsidRPr="006D7782">
        <w:rPr>
          <w:rFonts w:ascii="Georgia" w:hAnsi="Georgia" w:hint="cs"/>
          <w:sz w:val="18"/>
          <w:szCs w:val="20"/>
          <w:rtl/>
          <w:lang w:val="he-IL"/>
        </w:rPr>
        <w:t>,</w:t>
      </w:r>
      <w:r w:rsidRPr="006D7782">
        <w:rPr>
          <w:rFonts w:ascii="Georgia" w:hAnsi="Georgia"/>
          <w:sz w:val="18"/>
          <w:szCs w:val="20"/>
          <w:rtl/>
          <w:lang w:val="he-IL"/>
        </w:rPr>
        <w:t xml:space="preserve"> אינה מתבצעת ביעילות במשרדי הממשלה השונים. מ</w:t>
      </w:r>
      <w:r w:rsidRPr="006D7782">
        <w:rPr>
          <w:rFonts w:ascii="Georgia" w:hAnsi="Georgia" w:hint="cs"/>
          <w:sz w:val="18"/>
          <w:szCs w:val="20"/>
          <w:rtl/>
          <w:lang w:val="he-IL"/>
        </w:rPr>
        <w:t xml:space="preserve">תוך </w:t>
      </w:r>
      <w:r w:rsidRPr="006D7782">
        <w:rPr>
          <w:rFonts w:ascii="Georgia" w:hAnsi="Georgia"/>
          <w:sz w:val="18"/>
          <w:szCs w:val="20"/>
          <w:rtl/>
          <w:lang w:val="he-IL"/>
        </w:rPr>
        <w:t xml:space="preserve">18 משרדים שנבדקו, 14 דיווחו כי לא קלטו </w:t>
      </w:r>
      <w:r w:rsidRPr="006D7782">
        <w:rPr>
          <w:rFonts w:ascii="Georgia" w:hAnsi="Georgia" w:hint="cs"/>
          <w:sz w:val="18"/>
          <w:szCs w:val="20"/>
          <w:rtl/>
          <w:lang w:val="he-IL"/>
        </w:rPr>
        <w:t xml:space="preserve">שום </w:t>
      </w:r>
      <w:r w:rsidRPr="006D7782">
        <w:rPr>
          <w:rFonts w:ascii="Georgia" w:hAnsi="Georgia"/>
          <w:sz w:val="18"/>
          <w:szCs w:val="20"/>
          <w:rtl/>
          <w:lang w:val="he-IL"/>
        </w:rPr>
        <w:t>עובד ותיק חדש מ</w:t>
      </w:r>
      <w:r w:rsidRPr="006D7782">
        <w:rPr>
          <w:rFonts w:ascii="Georgia" w:hAnsi="Georgia" w:hint="cs"/>
          <w:sz w:val="18"/>
          <w:szCs w:val="20"/>
          <w:rtl/>
          <w:lang w:val="he-IL"/>
        </w:rPr>
        <w:t xml:space="preserve">אז התקבלה </w:t>
      </w:r>
      <w:r w:rsidRPr="006D7782">
        <w:rPr>
          <w:rFonts w:ascii="Georgia" w:hAnsi="Georgia"/>
          <w:sz w:val="18"/>
          <w:szCs w:val="20"/>
          <w:rtl/>
          <w:lang w:val="he-IL"/>
        </w:rPr>
        <w:t xml:space="preserve">ההחלטה. </w:t>
      </w:r>
      <w:r w:rsidRPr="006D7782">
        <w:rPr>
          <w:rFonts w:ascii="Georgia" w:hAnsi="Georgia" w:hint="cs"/>
          <w:sz w:val="18"/>
          <w:szCs w:val="20"/>
          <w:rtl/>
          <w:lang w:val="he-IL"/>
        </w:rPr>
        <w:t xml:space="preserve">עוד </w:t>
      </w:r>
      <w:r w:rsidRPr="006D7782">
        <w:rPr>
          <w:rFonts w:ascii="Georgia" w:hAnsi="Georgia"/>
          <w:sz w:val="18"/>
          <w:szCs w:val="20"/>
          <w:rtl/>
          <w:lang w:val="he-IL"/>
        </w:rPr>
        <w:t xml:space="preserve">ניכר כי ניצול </w:t>
      </w:r>
      <w:r w:rsidRPr="006D7782">
        <w:rPr>
          <w:rFonts w:ascii="Georgia" w:hAnsi="Georgia" w:hint="cs"/>
          <w:sz w:val="18"/>
          <w:szCs w:val="20"/>
          <w:rtl/>
          <w:lang w:val="he-IL"/>
        </w:rPr>
        <w:t>ה</w:t>
      </w:r>
      <w:r w:rsidRPr="006D7782">
        <w:rPr>
          <w:rFonts w:ascii="Georgia" w:hAnsi="Georgia"/>
          <w:sz w:val="18"/>
          <w:szCs w:val="20"/>
          <w:rtl/>
          <w:lang w:val="he-IL"/>
        </w:rPr>
        <w:t xml:space="preserve">משרות בפועל כיום </w:t>
      </w:r>
      <w:r w:rsidRPr="006D7782">
        <w:rPr>
          <w:rFonts w:ascii="Georgia" w:hAnsi="Georgia" w:hint="cs"/>
          <w:sz w:val="18"/>
          <w:szCs w:val="20"/>
          <w:rtl/>
          <w:lang w:val="he-IL"/>
        </w:rPr>
        <w:t xml:space="preserve">הוא </w:t>
      </w:r>
      <w:r w:rsidRPr="006D7782">
        <w:rPr>
          <w:rFonts w:ascii="Georgia" w:hAnsi="Georgia"/>
          <w:sz w:val="18"/>
          <w:szCs w:val="20"/>
          <w:rtl/>
          <w:lang w:val="he-IL"/>
        </w:rPr>
        <w:t>גבוה מאוד במשרדי הממשלה</w:t>
      </w:r>
      <w:r w:rsidRPr="006D7782">
        <w:rPr>
          <w:rFonts w:ascii="Georgia" w:hAnsi="Georgia" w:hint="cs"/>
          <w:sz w:val="18"/>
          <w:szCs w:val="20"/>
          <w:rtl/>
          <w:lang w:val="he-IL"/>
        </w:rPr>
        <w:t>,</w:t>
      </w:r>
      <w:r w:rsidRPr="006D7782">
        <w:rPr>
          <w:rFonts w:ascii="Georgia" w:hAnsi="Georgia"/>
          <w:sz w:val="18"/>
          <w:szCs w:val="20"/>
          <w:rtl/>
          <w:lang w:val="he-IL"/>
        </w:rPr>
        <w:t xml:space="preserve"> וקרוב </w:t>
      </w:r>
      <w:r w:rsidRPr="006D7782">
        <w:rPr>
          <w:rFonts w:ascii="Georgia" w:hAnsi="Georgia"/>
          <w:sz w:val="18"/>
          <w:szCs w:val="20"/>
          <w:rtl/>
          <w:lang w:val="he-IL"/>
        </w:rPr>
        <w:lastRenderedPageBreak/>
        <w:t xml:space="preserve">ל-100%. יש משרדים </w:t>
      </w:r>
      <w:r w:rsidRPr="006D7782">
        <w:rPr>
          <w:rFonts w:ascii="Georgia" w:hAnsi="Georgia" w:hint="cs"/>
          <w:sz w:val="18"/>
          <w:szCs w:val="20"/>
          <w:rtl/>
          <w:lang w:val="he-IL"/>
        </w:rPr>
        <w:t>ש</w:t>
      </w:r>
      <w:r w:rsidRPr="006D7782">
        <w:rPr>
          <w:rFonts w:ascii="Georgia" w:hAnsi="Georgia"/>
          <w:sz w:val="18"/>
          <w:szCs w:val="20"/>
          <w:rtl/>
          <w:lang w:val="he-IL"/>
        </w:rPr>
        <w:t xml:space="preserve">בהם אחוז </w:t>
      </w:r>
      <w:r w:rsidRPr="006D7782">
        <w:rPr>
          <w:rFonts w:ascii="Georgia" w:hAnsi="Georgia" w:hint="cs"/>
          <w:sz w:val="18"/>
          <w:szCs w:val="20"/>
          <w:rtl/>
          <w:lang w:val="he-IL"/>
        </w:rPr>
        <w:t>ה</w:t>
      </w:r>
      <w:r w:rsidRPr="006D7782">
        <w:rPr>
          <w:rFonts w:ascii="Georgia" w:hAnsi="Georgia"/>
          <w:sz w:val="18"/>
          <w:szCs w:val="20"/>
          <w:rtl/>
          <w:lang w:val="he-IL"/>
        </w:rPr>
        <w:t xml:space="preserve">ניצול </w:t>
      </w:r>
      <w:r w:rsidRPr="006D7782">
        <w:rPr>
          <w:rFonts w:ascii="Georgia" w:hAnsi="Georgia" w:hint="cs"/>
          <w:sz w:val="18"/>
          <w:szCs w:val="20"/>
          <w:rtl/>
          <w:lang w:val="he-IL"/>
        </w:rPr>
        <w:t>של ה</w:t>
      </w:r>
      <w:r w:rsidRPr="006D7782">
        <w:rPr>
          <w:rFonts w:ascii="Georgia" w:hAnsi="Georgia"/>
          <w:sz w:val="18"/>
          <w:szCs w:val="20"/>
          <w:rtl/>
          <w:lang w:val="he-IL"/>
        </w:rPr>
        <w:t>תקנים בפועל חורג ממכסת משרות התקן</w:t>
      </w:r>
      <w:r w:rsidRPr="006D7782">
        <w:rPr>
          <w:rFonts w:ascii="Georgia" w:hAnsi="Georgia" w:hint="cs"/>
          <w:sz w:val="18"/>
          <w:szCs w:val="20"/>
          <w:rtl/>
          <w:lang w:val="he-IL"/>
        </w:rPr>
        <w:t>,</w:t>
      </w:r>
      <w:r w:rsidRPr="006D7782">
        <w:rPr>
          <w:rFonts w:ascii="Georgia" w:hAnsi="Georgia"/>
          <w:sz w:val="18"/>
          <w:szCs w:val="20"/>
          <w:rtl/>
          <w:lang w:val="he-IL"/>
        </w:rPr>
        <w:t xml:space="preserve"> כלומר </w:t>
      </w:r>
      <w:r w:rsidRPr="006D7782">
        <w:rPr>
          <w:rFonts w:ascii="Georgia" w:hAnsi="Georgia" w:hint="cs"/>
          <w:sz w:val="18"/>
          <w:szCs w:val="20"/>
          <w:rtl/>
          <w:lang w:val="he-IL"/>
        </w:rPr>
        <w:t>ה</w:t>
      </w:r>
      <w:r w:rsidRPr="006D7782">
        <w:rPr>
          <w:rFonts w:ascii="Georgia" w:hAnsi="Georgia"/>
          <w:sz w:val="18"/>
          <w:szCs w:val="20"/>
          <w:rtl/>
          <w:lang w:val="he-IL"/>
        </w:rPr>
        <w:t xml:space="preserve">ניצול של שעות העסקה </w:t>
      </w:r>
      <w:r w:rsidRPr="006D7782">
        <w:rPr>
          <w:rFonts w:ascii="Georgia" w:hAnsi="Georgia" w:hint="cs"/>
          <w:sz w:val="18"/>
          <w:szCs w:val="20"/>
          <w:rtl/>
          <w:lang w:val="he-IL"/>
        </w:rPr>
        <w:t xml:space="preserve">חורג אל </w:t>
      </w:r>
      <w:r w:rsidRPr="006D7782">
        <w:rPr>
          <w:rFonts w:ascii="Georgia" w:hAnsi="Georgia"/>
          <w:sz w:val="18"/>
          <w:szCs w:val="20"/>
          <w:rtl/>
          <w:lang w:val="he-IL"/>
        </w:rPr>
        <w:t>מעבר למכסת השעות שהוגדרה במסגרת תקציב המשרד. מכך משתמע כי למרות ההצהרה באשר להרחב</w:t>
      </w:r>
      <w:r w:rsidRPr="006D7782">
        <w:rPr>
          <w:rFonts w:ascii="Georgia" w:hAnsi="Georgia" w:hint="cs"/>
          <w:sz w:val="18"/>
          <w:szCs w:val="20"/>
          <w:rtl/>
          <w:lang w:val="he-IL"/>
        </w:rPr>
        <w:t>ה של</w:t>
      </w:r>
      <w:r w:rsidRPr="006D7782">
        <w:rPr>
          <w:rFonts w:ascii="Georgia" w:hAnsi="Georgia"/>
          <w:sz w:val="18"/>
          <w:szCs w:val="20"/>
          <w:rtl/>
          <w:lang w:val="he-IL"/>
        </w:rPr>
        <w:t xml:space="preserve"> איוש משרות על ידי אזרחים ותיקים, לא הוקצו </w:t>
      </w:r>
      <w:r w:rsidRPr="006D7782">
        <w:rPr>
          <w:rFonts w:ascii="Georgia" w:hAnsi="Georgia" w:hint="cs"/>
          <w:sz w:val="18"/>
          <w:szCs w:val="20"/>
          <w:rtl/>
          <w:lang w:val="he-IL"/>
        </w:rPr>
        <w:t xml:space="preserve">לכך </w:t>
      </w:r>
      <w:r w:rsidRPr="006D7782">
        <w:rPr>
          <w:rFonts w:ascii="Georgia" w:hAnsi="Georgia"/>
          <w:sz w:val="18"/>
          <w:szCs w:val="20"/>
          <w:rtl/>
          <w:lang w:val="he-IL"/>
        </w:rPr>
        <w:t>תקנים נוספים, ו</w:t>
      </w:r>
      <w:r w:rsidRPr="006D7782">
        <w:rPr>
          <w:rFonts w:ascii="Georgia" w:hAnsi="Georgia"/>
          <w:sz w:val="18"/>
          <w:szCs w:val="20"/>
          <w:shd w:val="clear" w:color="auto" w:fill="FFFFFF"/>
          <w:rtl/>
          <w:lang w:val="he-IL"/>
        </w:rPr>
        <w:t xml:space="preserve">תקני העסקה של אזרחים ותיקים </w:t>
      </w:r>
      <w:r w:rsidRPr="006D7782">
        <w:rPr>
          <w:rFonts w:ascii="Georgia" w:hAnsi="Georgia" w:hint="cs"/>
          <w:sz w:val="18"/>
          <w:szCs w:val="20"/>
          <w:shd w:val="clear" w:color="auto" w:fill="FFFFFF"/>
          <w:rtl/>
          <w:lang w:val="he-IL"/>
        </w:rPr>
        <w:t xml:space="preserve">ממומנים </w:t>
      </w:r>
      <w:r w:rsidRPr="006D7782">
        <w:rPr>
          <w:rFonts w:ascii="Georgia" w:hAnsi="Georgia"/>
          <w:sz w:val="18"/>
          <w:szCs w:val="20"/>
          <w:shd w:val="clear" w:color="auto" w:fill="FFFFFF"/>
          <w:rtl/>
          <w:lang w:val="he-IL"/>
        </w:rPr>
        <w:t>מתקציב "שעות העסקה" קיים של המשרדים השונים, ללא תקצוב נוסף.</w:t>
      </w:r>
      <w:r w:rsidRPr="006D7782">
        <w:rPr>
          <w:rFonts w:ascii="Georgia" w:hAnsi="Georgia"/>
          <w:sz w:val="18"/>
          <w:szCs w:val="20"/>
          <w:rtl/>
          <w:lang w:val="he-IL"/>
        </w:rPr>
        <w:t xml:space="preserve"> </w:t>
      </w:r>
    </w:p>
    <w:p w14:paraId="2A51B526"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hint="cs"/>
          <w:sz w:val="18"/>
          <w:szCs w:val="20"/>
          <w:rtl/>
          <w:lang w:val="he-IL"/>
        </w:rPr>
        <w:t xml:space="preserve">אפשר </w:t>
      </w:r>
      <w:r w:rsidRPr="006D7782">
        <w:rPr>
          <w:rFonts w:ascii="Georgia" w:hAnsi="Georgia"/>
          <w:sz w:val="18"/>
          <w:szCs w:val="20"/>
          <w:rtl/>
          <w:lang w:val="he-IL"/>
        </w:rPr>
        <w:t>לה</w:t>
      </w:r>
      <w:r w:rsidRPr="006D7782">
        <w:rPr>
          <w:rFonts w:ascii="Georgia" w:hAnsi="Georgia" w:hint="cs"/>
          <w:sz w:val="18"/>
          <w:szCs w:val="20"/>
          <w:rtl/>
          <w:lang w:val="he-IL"/>
        </w:rPr>
        <w:t xml:space="preserve">ציע כמה הסברים </w:t>
      </w:r>
      <w:r w:rsidRPr="006D7782">
        <w:rPr>
          <w:rFonts w:ascii="Georgia" w:hAnsi="Georgia"/>
          <w:sz w:val="18"/>
          <w:szCs w:val="20"/>
          <w:rtl/>
          <w:lang w:val="he-IL"/>
        </w:rPr>
        <w:t>לתת</w:t>
      </w:r>
      <w:r w:rsidRPr="006D7782">
        <w:rPr>
          <w:rFonts w:ascii="Georgia" w:hAnsi="Georgia" w:hint="cs"/>
          <w:sz w:val="18"/>
          <w:szCs w:val="20"/>
          <w:rtl/>
          <w:lang w:val="he-IL"/>
        </w:rPr>
        <w:t>-</w:t>
      </w:r>
      <w:r w:rsidRPr="006D7782">
        <w:rPr>
          <w:rFonts w:ascii="Georgia" w:hAnsi="Georgia"/>
          <w:sz w:val="18"/>
          <w:szCs w:val="20"/>
          <w:rtl/>
          <w:lang w:val="he-IL"/>
        </w:rPr>
        <w:t xml:space="preserve">הביצוע של החלטה 592: </w:t>
      </w:r>
      <w:r w:rsidRPr="006D7782">
        <w:rPr>
          <w:rFonts w:ascii="Georgia" w:hAnsi="Georgia" w:hint="cs"/>
          <w:sz w:val="18"/>
          <w:szCs w:val="20"/>
          <w:rtl/>
          <w:lang w:val="he-IL"/>
        </w:rPr>
        <w:t xml:space="preserve">ההסבר האחד הוא </w:t>
      </w:r>
      <w:r w:rsidRPr="006D7782">
        <w:rPr>
          <w:rFonts w:ascii="Georgia" w:hAnsi="Georgia"/>
          <w:sz w:val="18"/>
          <w:szCs w:val="20"/>
          <w:rtl/>
          <w:lang w:val="he-IL"/>
        </w:rPr>
        <w:t xml:space="preserve">חילופי </w:t>
      </w:r>
      <w:r w:rsidRPr="006D7782">
        <w:rPr>
          <w:rFonts w:ascii="Georgia" w:hAnsi="Georgia" w:hint="cs"/>
          <w:sz w:val="18"/>
          <w:szCs w:val="20"/>
          <w:rtl/>
          <w:lang w:val="he-IL"/>
        </w:rPr>
        <w:t>ה</w:t>
      </w:r>
      <w:r w:rsidRPr="006D7782">
        <w:rPr>
          <w:rFonts w:ascii="Georgia" w:hAnsi="Georgia"/>
          <w:sz w:val="18"/>
          <w:szCs w:val="20"/>
          <w:rtl/>
          <w:lang w:val="he-IL"/>
        </w:rPr>
        <w:t>שלטון</w:t>
      </w:r>
      <w:r w:rsidRPr="006D7782">
        <w:rPr>
          <w:rFonts w:ascii="Georgia" w:hAnsi="Georgia" w:hint="cs"/>
          <w:sz w:val="18"/>
          <w:szCs w:val="20"/>
          <w:rtl/>
          <w:lang w:val="he-IL"/>
        </w:rPr>
        <w:t xml:space="preserve"> שהתרחשו במדינה בחודשים מרץ-אפריל 2021.</w:t>
      </w:r>
      <w:r w:rsidRPr="006D7782">
        <w:rPr>
          <w:rFonts w:ascii="Georgia" w:hAnsi="Georgia"/>
          <w:sz w:val="18"/>
          <w:szCs w:val="20"/>
          <w:rtl/>
          <w:lang w:val="he-IL"/>
        </w:rPr>
        <w:t xml:space="preserve"> בתקופה זו, </w:t>
      </w:r>
      <w:r w:rsidRPr="006D7782">
        <w:rPr>
          <w:rFonts w:ascii="Georgia" w:hAnsi="Georgia" w:hint="cs"/>
          <w:sz w:val="18"/>
          <w:szCs w:val="20"/>
          <w:rtl/>
          <w:lang w:val="he-IL"/>
        </w:rPr>
        <w:t>עקב ה</w:t>
      </w:r>
      <w:r w:rsidRPr="006D7782">
        <w:rPr>
          <w:rFonts w:ascii="Georgia" w:hAnsi="Georgia"/>
          <w:sz w:val="18"/>
          <w:szCs w:val="20"/>
          <w:rtl/>
          <w:lang w:val="he-IL"/>
        </w:rPr>
        <w:t xml:space="preserve">שינוי בהרכב הממשלה, </w:t>
      </w:r>
      <w:r w:rsidRPr="006D7782">
        <w:rPr>
          <w:rFonts w:ascii="Georgia" w:hAnsi="Georgia" w:hint="cs"/>
          <w:sz w:val="18"/>
          <w:szCs w:val="20"/>
          <w:rtl/>
          <w:lang w:val="he-IL"/>
        </w:rPr>
        <w:t>התחלפו ב</w:t>
      </w:r>
      <w:r w:rsidRPr="006D7782">
        <w:rPr>
          <w:rFonts w:ascii="Georgia" w:hAnsi="Georgia"/>
          <w:sz w:val="18"/>
          <w:szCs w:val="20"/>
          <w:rtl/>
          <w:lang w:val="he-IL"/>
        </w:rPr>
        <w:t>עלי תפקידים בכירים במשרדי הממשלה</w:t>
      </w:r>
      <w:r w:rsidRPr="006D7782">
        <w:rPr>
          <w:rFonts w:ascii="Georgia" w:hAnsi="Georgia" w:hint="cs"/>
          <w:sz w:val="18"/>
          <w:szCs w:val="20"/>
          <w:rtl/>
          <w:lang w:val="he-IL"/>
        </w:rPr>
        <w:t xml:space="preserve">. תחלופה זו </w:t>
      </w:r>
      <w:r w:rsidRPr="006D7782">
        <w:rPr>
          <w:rFonts w:ascii="Georgia" w:hAnsi="Georgia"/>
          <w:sz w:val="18"/>
          <w:szCs w:val="20"/>
          <w:rtl/>
          <w:lang w:val="he-IL"/>
        </w:rPr>
        <w:t>גוררת דחייה במימוש החלטות ממשלה. לאחר תקופה ארוכה של אי ודאות פוליטית והקמת ממשלה חדשה</w:t>
      </w:r>
      <w:r w:rsidRPr="006D7782">
        <w:rPr>
          <w:rFonts w:ascii="Georgia" w:hAnsi="Georgia" w:hint="cs"/>
          <w:sz w:val="18"/>
          <w:szCs w:val="20"/>
          <w:rtl/>
          <w:lang w:val="he-IL"/>
        </w:rPr>
        <w:t>,</w:t>
      </w:r>
      <w:r w:rsidRPr="006D7782">
        <w:rPr>
          <w:rFonts w:ascii="Georgia" w:hAnsi="Georgia"/>
          <w:sz w:val="18"/>
          <w:szCs w:val="20"/>
          <w:rtl/>
          <w:lang w:val="he-IL"/>
        </w:rPr>
        <w:t xml:space="preserve"> נראה כי העיסוק במימוש החלט</w:t>
      </w:r>
      <w:r w:rsidRPr="006D7782">
        <w:rPr>
          <w:rFonts w:ascii="Georgia" w:hAnsi="Georgia" w:hint="cs"/>
          <w:sz w:val="18"/>
          <w:szCs w:val="20"/>
          <w:rtl/>
          <w:lang w:val="he-IL"/>
        </w:rPr>
        <w:t xml:space="preserve">ה 592 </w:t>
      </w:r>
      <w:r w:rsidRPr="006D7782">
        <w:rPr>
          <w:rFonts w:ascii="Georgia" w:hAnsi="Georgia"/>
          <w:sz w:val="18"/>
          <w:szCs w:val="20"/>
          <w:rtl/>
          <w:lang w:val="he-IL"/>
        </w:rPr>
        <w:t xml:space="preserve">אינו עומד בראש סדר העדיפויות של משרדי הממשלה השונים. </w:t>
      </w:r>
      <w:r w:rsidRPr="006D7782">
        <w:rPr>
          <w:rFonts w:ascii="Georgia" w:hAnsi="Georgia" w:hint="cs"/>
          <w:sz w:val="18"/>
          <w:szCs w:val="20"/>
          <w:rtl/>
          <w:lang w:val="he-IL"/>
        </w:rPr>
        <w:t>ה</w:t>
      </w:r>
      <w:r w:rsidRPr="006D7782">
        <w:rPr>
          <w:rFonts w:ascii="Georgia" w:hAnsi="Georgia"/>
          <w:sz w:val="18"/>
          <w:szCs w:val="20"/>
          <w:rtl/>
          <w:lang w:val="he-IL"/>
        </w:rPr>
        <w:t>ה</w:t>
      </w:r>
      <w:r w:rsidRPr="006D7782">
        <w:rPr>
          <w:rFonts w:ascii="Georgia" w:hAnsi="Georgia" w:hint="cs"/>
          <w:sz w:val="18"/>
          <w:szCs w:val="20"/>
          <w:rtl/>
          <w:lang w:val="he-IL"/>
        </w:rPr>
        <w:t xml:space="preserve">סבר השני </w:t>
      </w:r>
      <w:r w:rsidRPr="006D7782">
        <w:rPr>
          <w:rFonts w:ascii="Georgia" w:hAnsi="Georgia"/>
          <w:sz w:val="18"/>
          <w:szCs w:val="20"/>
          <w:rtl/>
          <w:lang w:val="he-IL"/>
        </w:rPr>
        <w:t xml:space="preserve">הוא </w:t>
      </w:r>
      <w:r w:rsidRPr="006D7782">
        <w:rPr>
          <w:rFonts w:ascii="Georgia" w:hAnsi="Georgia" w:hint="cs"/>
          <w:sz w:val="18"/>
          <w:szCs w:val="20"/>
          <w:rtl/>
          <w:lang w:val="he-IL"/>
        </w:rPr>
        <w:t>חברתי-כלכלי:</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עקב </w:t>
      </w:r>
      <w:r w:rsidRPr="006D7782">
        <w:rPr>
          <w:rFonts w:ascii="Georgia" w:hAnsi="Georgia"/>
          <w:sz w:val="18"/>
          <w:szCs w:val="20"/>
          <w:rtl/>
          <w:lang w:val="he-IL"/>
        </w:rPr>
        <w:t xml:space="preserve">משבר הקורונה </w:t>
      </w:r>
      <w:r w:rsidRPr="006D7782">
        <w:rPr>
          <w:rFonts w:ascii="Georgia" w:hAnsi="Georgia" w:hint="cs"/>
          <w:sz w:val="18"/>
          <w:szCs w:val="20"/>
          <w:rtl/>
          <w:lang w:val="he-IL"/>
        </w:rPr>
        <w:t>איבדו צעירים רבים את עבודתם, ומבחינת יעדי הממשלה, ל</w:t>
      </w:r>
      <w:r w:rsidRPr="006D7782">
        <w:rPr>
          <w:rFonts w:ascii="Georgia" w:hAnsi="Georgia"/>
          <w:sz w:val="18"/>
          <w:szCs w:val="20"/>
          <w:rtl/>
          <w:lang w:val="he-IL"/>
        </w:rPr>
        <w:t xml:space="preserve">החזרתם למעגל העבודה </w:t>
      </w:r>
      <w:r w:rsidRPr="006D7782">
        <w:rPr>
          <w:rFonts w:ascii="Georgia" w:hAnsi="Georgia" w:hint="cs"/>
          <w:sz w:val="18"/>
          <w:szCs w:val="20"/>
          <w:rtl/>
          <w:lang w:val="he-IL"/>
        </w:rPr>
        <w:t>יש עדיפות על פני ההעסקה של א</w:t>
      </w:r>
      <w:r w:rsidRPr="006D7782">
        <w:rPr>
          <w:rFonts w:ascii="Georgia" w:hAnsi="Georgia"/>
          <w:sz w:val="18"/>
          <w:szCs w:val="20"/>
          <w:rtl/>
          <w:lang w:val="he-IL"/>
        </w:rPr>
        <w:t xml:space="preserve">זרחים ותיקים. </w:t>
      </w:r>
      <w:r w:rsidRPr="006D7782">
        <w:rPr>
          <w:rFonts w:ascii="Georgia" w:hAnsi="Georgia" w:hint="cs"/>
          <w:sz w:val="18"/>
          <w:szCs w:val="20"/>
          <w:rtl/>
          <w:lang w:val="he-IL"/>
        </w:rPr>
        <w:t xml:space="preserve">הסבר </w:t>
      </w:r>
      <w:r w:rsidRPr="006D7782">
        <w:rPr>
          <w:rFonts w:ascii="Georgia" w:hAnsi="Georgia"/>
          <w:sz w:val="18"/>
          <w:szCs w:val="20"/>
          <w:shd w:val="clear" w:color="auto" w:fill="FFFFFF"/>
          <w:rtl/>
          <w:lang w:val="he-IL"/>
        </w:rPr>
        <w:t xml:space="preserve">השלישי הוא פוליטי: </w:t>
      </w:r>
      <w:r w:rsidRPr="006D7782">
        <w:rPr>
          <w:rFonts w:ascii="Georgia" w:hAnsi="Georgia" w:hint="cs"/>
          <w:sz w:val="18"/>
          <w:szCs w:val="20"/>
          <w:shd w:val="clear" w:color="auto" w:fill="FFFFFF"/>
          <w:rtl/>
          <w:lang w:val="he-IL"/>
        </w:rPr>
        <w:t>על רקע חילופי השלטון בבחירות 2021, י</w:t>
      </w:r>
      <w:r w:rsidRPr="006D7782">
        <w:rPr>
          <w:rFonts w:ascii="Georgia" w:hAnsi="Georgia"/>
          <w:sz w:val="18"/>
          <w:szCs w:val="20"/>
          <w:shd w:val="clear" w:color="auto" w:fill="FFFFFF"/>
          <w:rtl/>
          <w:lang w:val="he-IL"/>
        </w:rPr>
        <w:t xml:space="preserve">יתכן כי נציגי הממשלה הנוכחים </w:t>
      </w:r>
      <w:r w:rsidRPr="006D7782">
        <w:rPr>
          <w:rFonts w:ascii="Georgia" w:hAnsi="Georgia" w:hint="cs"/>
          <w:sz w:val="18"/>
          <w:szCs w:val="20"/>
          <w:shd w:val="clear" w:color="auto" w:fill="FFFFFF"/>
          <w:rtl/>
          <w:lang w:val="he-IL"/>
        </w:rPr>
        <w:t xml:space="preserve">נחושים פחות לאכוף </w:t>
      </w:r>
      <w:r w:rsidRPr="006D7782">
        <w:rPr>
          <w:rFonts w:ascii="Georgia" w:hAnsi="Georgia"/>
          <w:sz w:val="18"/>
          <w:szCs w:val="20"/>
          <w:shd w:val="clear" w:color="auto" w:fill="FFFFFF"/>
          <w:rtl/>
          <w:lang w:val="he-IL"/>
        </w:rPr>
        <w:t>החלט</w:t>
      </w:r>
      <w:r w:rsidRPr="006D7782">
        <w:rPr>
          <w:rFonts w:ascii="Georgia" w:hAnsi="Georgia" w:hint="cs"/>
          <w:sz w:val="18"/>
          <w:szCs w:val="20"/>
          <w:shd w:val="clear" w:color="auto" w:fill="FFFFFF"/>
          <w:rtl/>
          <w:lang w:val="he-IL"/>
        </w:rPr>
        <w:t xml:space="preserve">ה שקיבלה </w:t>
      </w:r>
      <w:r w:rsidRPr="006D7782">
        <w:rPr>
          <w:rFonts w:ascii="Georgia" w:hAnsi="Georgia"/>
          <w:sz w:val="18"/>
          <w:szCs w:val="20"/>
          <w:shd w:val="clear" w:color="auto" w:fill="FFFFFF"/>
          <w:rtl/>
          <w:lang w:val="he-IL"/>
        </w:rPr>
        <w:t xml:space="preserve">הממשלה </w:t>
      </w:r>
      <w:r w:rsidRPr="006D7782">
        <w:rPr>
          <w:rFonts w:ascii="Georgia" w:hAnsi="Georgia" w:hint="cs"/>
          <w:sz w:val="18"/>
          <w:szCs w:val="20"/>
          <w:shd w:val="clear" w:color="auto" w:fill="FFFFFF"/>
          <w:rtl/>
          <w:lang w:val="he-IL"/>
        </w:rPr>
        <w:t>ה-34</w:t>
      </w:r>
      <w:r w:rsidRPr="006D7782">
        <w:rPr>
          <w:rFonts w:ascii="Georgia" w:hAnsi="Georgia"/>
          <w:sz w:val="18"/>
          <w:szCs w:val="20"/>
          <w:shd w:val="clear" w:color="auto" w:fill="FFFFFF"/>
          <w:rtl/>
          <w:lang w:val="he-IL"/>
        </w:rPr>
        <w:t xml:space="preserve"> בר</w:t>
      </w:r>
      <w:r w:rsidRPr="006D7782">
        <w:rPr>
          <w:rFonts w:ascii="Georgia" w:hAnsi="Georgia" w:hint="cs"/>
          <w:sz w:val="18"/>
          <w:szCs w:val="20"/>
          <w:shd w:val="clear" w:color="auto" w:fill="FFFFFF"/>
          <w:rtl/>
          <w:lang w:val="he-IL"/>
        </w:rPr>
        <w:t>א</w:t>
      </w:r>
      <w:r w:rsidRPr="006D7782">
        <w:rPr>
          <w:rFonts w:ascii="Georgia" w:hAnsi="Georgia"/>
          <w:sz w:val="18"/>
          <w:szCs w:val="20"/>
          <w:shd w:val="clear" w:color="auto" w:fill="FFFFFF"/>
          <w:rtl/>
          <w:lang w:val="he-IL"/>
        </w:rPr>
        <w:t>שות בנימין נתניהו</w:t>
      </w:r>
      <w:r w:rsidRPr="006D7782">
        <w:rPr>
          <w:rFonts w:ascii="Georgia" w:hAnsi="Georgia" w:hint="cs"/>
          <w:sz w:val="18"/>
          <w:szCs w:val="20"/>
          <w:shd w:val="clear" w:color="auto" w:fill="FFFFFF"/>
          <w:rtl/>
          <w:lang w:val="he-IL"/>
        </w:rPr>
        <w:t xml:space="preserve">. </w:t>
      </w:r>
    </w:p>
    <w:p w14:paraId="1B9F3E43" w14:textId="77777777" w:rsidR="00BE665E" w:rsidRPr="006D7782" w:rsidRDefault="00BE665E" w:rsidP="006D7782">
      <w:pPr>
        <w:spacing w:after="180" w:line="280" w:lineRule="exact"/>
        <w:jc w:val="both"/>
        <w:rPr>
          <w:rFonts w:ascii="Georgia" w:hAnsi="Georgia"/>
          <w:sz w:val="18"/>
          <w:szCs w:val="20"/>
          <w:rtl/>
          <w:lang w:val="he-IL"/>
        </w:rPr>
      </w:pPr>
    </w:p>
    <w:p w14:paraId="47244072" w14:textId="5C6EE5E2" w:rsidR="00BE665E" w:rsidRPr="006D7782" w:rsidRDefault="00BE665E" w:rsidP="006D7782">
      <w:pPr>
        <w:pStyle w:val="KOT5"/>
        <w:spacing w:after="0"/>
        <w:ind w:right="0"/>
        <w:outlineLvl w:val="2"/>
        <w:rPr>
          <w:rFonts w:cs="Guttman Aharoni"/>
          <w:color w:val="BA2A16"/>
          <w:rtl/>
        </w:rPr>
      </w:pPr>
      <w:r w:rsidRPr="006D7782">
        <w:rPr>
          <w:rFonts w:cs="Guttman Aharoni" w:hint="cs"/>
          <w:color w:val="BA2A16"/>
          <w:rtl/>
        </w:rPr>
        <w:t xml:space="preserve">מסקנות ומגבלות </w:t>
      </w:r>
    </w:p>
    <w:p w14:paraId="54C9206B" w14:textId="290B5E43" w:rsidR="00BE665E" w:rsidRPr="00E87F1F" w:rsidRDefault="00BE665E" w:rsidP="00E87F1F">
      <w:pPr>
        <w:keepNext/>
        <w:keepLines/>
        <w:spacing w:before="120" w:line="280" w:lineRule="exact"/>
        <w:jc w:val="both"/>
        <w:outlineLvl w:val="3"/>
        <w:rPr>
          <w:b/>
          <w:bCs/>
          <w:color w:val="BA2A16"/>
          <w:sz w:val="20"/>
          <w:szCs w:val="22"/>
          <w:rtl/>
        </w:rPr>
      </w:pPr>
      <w:r w:rsidRPr="00E87F1F">
        <w:rPr>
          <w:rFonts w:hint="cs"/>
          <w:b/>
          <w:bCs/>
          <w:color w:val="BA2A16"/>
          <w:sz w:val="20"/>
          <w:szCs w:val="22"/>
          <w:rtl/>
        </w:rPr>
        <w:t xml:space="preserve">מסקנות </w:t>
      </w:r>
    </w:p>
    <w:p w14:paraId="42ED7BE4"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ארגון הבריאות העולמי הגדיר את בני הגיל השלישי</w:t>
      </w:r>
      <w:r w:rsidRPr="006D7782">
        <w:rPr>
          <w:rFonts w:ascii="Georgia" w:hAnsi="Georgia" w:hint="cs"/>
          <w:sz w:val="18"/>
          <w:szCs w:val="20"/>
          <w:rtl/>
          <w:lang w:val="he-IL"/>
        </w:rPr>
        <w:t>,</w:t>
      </w:r>
      <w:r w:rsidRPr="006D7782">
        <w:rPr>
          <w:rFonts w:ascii="Georgia" w:hAnsi="Georgia"/>
          <w:sz w:val="18"/>
          <w:szCs w:val="20"/>
          <w:rtl/>
          <w:lang w:val="he-IL"/>
        </w:rPr>
        <w:t xml:space="preserve"> מגיל</w:t>
      </w:r>
      <w:r w:rsidRPr="006D7782">
        <w:rPr>
          <w:rFonts w:ascii="Georgia" w:hAnsi="Georgia" w:hint="cs"/>
          <w:sz w:val="18"/>
          <w:szCs w:val="20"/>
          <w:rtl/>
          <w:lang w:val="he-IL"/>
        </w:rPr>
        <w:t xml:space="preserve"> שישים</w:t>
      </w:r>
      <w:r w:rsidRPr="006D7782">
        <w:rPr>
          <w:rFonts w:ascii="Georgia" w:hAnsi="Georgia"/>
          <w:sz w:val="18"/>
          <w:szCs w:val="20"/>
          <w:rtl/>
          <w:lang w:val="he-IL"/>
        </w:rPr>
        <w:t xml:space="preserve"> ומעלה</w:t>
      </w:r>
      <w:r w:rsidRPr="006D7782">
        <w:rPr>
          <w:rFonts w:ascii="Georgia" w:hAnsi="Georgia" w:hint="cs"/>
          <w:sz w:val="18"/>
          <w:szCs w:val="20"/>
          <w:rtl/>
          <w:lang w:val="he-IL"/>
        </w:rPr>
        <w:t>,</w:t>
      </w:r>
      <w:r w:rsidRPr="006D7782">
        <w:rPr>
          <w:rFonts w:ascii="Georgia" w:hAnsi="Georgia"/>
          <w:sz w:val="18"/>
          <w:szCs w:val="20"/>
          <w:rtl/>
          <w:lang w:val="he-IL"/>
        </w:rPr>
        <w:t xml:space="preserve"> כ</w:t>
      </w:r>
      <w:r w:rsidRPr="006D7782">
        <w:rPr>
          <w:rFonts w:ascii="Georgia" w:hAnsi="Georgia" w:hint="cs"/>
          <w:sz w:val="18"/>
          <w:szCs w:val="20"/>
          <w:rtl/>
          <w:lang w:val="he-IL"/>
        </w:rPr>
        <w:t xml:space="preserve">קבוצת </w:t>
      </w:r>
      <w:r w:rsidRPr="006D7782">
        <w:rPr>
          <w:rFonts w:ascii="Georgia" w:hAnsi="Georgia"/>
          <w:sz w:val="18"/>
          <w:szCs w:val="20"/>
          <w:rtl/>
          <w:lang w:val="he-IL"/>
        </w:rPr>
        <w:t xml:space="preserve">סיכון </w:t>
      </w:r>
      <w:r w:rsidRPr="006D7782">
        <w:rPr>
          <w:rFonts w:ascii="Georgia" w:hAnsi="Georgia" w:hint="cs"/>
          <w:sz w:val="18"/>
          <w:szCs w:val="20"/>
          <w:rtl/>
          <w:lang w:val="he-IL"/>
        </w:rPr>
        <w:t>ה</w:t>
      </w:r>
      <w:r w:rsidRPr="006D7782">
        <w:rPr>
          <w:rFonts w:ascii="Georgia" w:hAnsi="Georgia"/>
          <w:sz w:val="18"/>
          <w:szCs w:val="20"/>
          <w:rtl/>
          <w:lang w:val="he-IL"/>
        </w:rPr>
        <w:t>עלולה לפתח סיבוכים</w:t>
      </w:r>
      <w:r w:rsidRPr="006D7782">
        <w:rPr>
          <w:rFonts w:ascii="Georgia" w:hAnsi="Georgia" w:hint="cs"/>
          <w:sz w:val="18"/>
          <w:szCs w:val="20"/>
          <w:rtl/>
          <w:lang w:val="he-IL"/>
        </w:rPr>
        <w:t xml:space="preserve"> במקרה שיידבקו בקורונה</w:t>
      </w:r>
      <w:r w:rsidRPr="006D7782">
        <w:rPr>
          <w:rFonts w:ascii="Georgia" w:hAnsi="Georgia"/>
          <w:sz w:val="18"/>
          <w:szCs w:val="20"/>
          <w:rtl/>
          <w:lang w:val="he-IL"/>
        </w:rPr>
        <w:t>. השימוש בגיל כמאפיין יחיד להגדרת קבוצת סיכון יצר תהליך כלל</w:t>
      </w:r>
      <w:r w:rsidRPr="006D7782">
        <w:rPr>
          <w:rFonts w:ascii="Georgia" w:hAnsi="Georgia" w:hint="cs"/>
          <w:sz w:val="18"/>
          <w:szCs w:val="20"/>
          <w:rtl/>
          <w:lang w:val="he-IL"/>
        </w:rPr>
        <w:t>-</w:t>
      </w:r>
      <w:r w:rsidRPr="006D7782">
        <w:rPr>
          <w:rFonts w:ascii="Georgia" w:hAnsi="Georgia"/>
          <w:sz w:val="18"/>
          <w:szCs w:val="20"/>
          <w:rtl/>
          <w:lang w:val="he-IL"/>
        </w:rPr>
        <w:t>עולמי שתייג את בני הגיל השלישי כקבוצה שיש לבודד מכלל האוכלוסי</w:t>
      </w:r>
      <w:r w:rsidRPr="006D7782">
        <w:rPr>
          <w:rFonts w:ascii="Georgia" w:hAnsi="Georgia" w:hint="cs"/>
          <w:sz w:val="18"/>
          <w:szCs w:val="20"/>
          <w:rtl/>
          <w:lang w:val="he-IL"/>
        </w:rPr>
        <w:t>י</w:t>
      </w:r>
      <w:r w:rsidRPr="006D7782">
        <w:rPr>
          <w:rFonts w:ascii="Georgia" w:hAnsi="Georgia"/>
          <w:sz w:val="18"/>
          <w:szCs w:val="20"/>
          <w:rtl/>
          <w:lang w:val="he-IL"/>
        </w:rPr>
        <w:t>ה –</w:t>
      </w:r>
      <w:r w:rsidRPr="006D7782">
        <w:rPr>
          <w:rFonts w:ascii="Georgia" w:hAnsi="Georgia" w:hint="cs"/>
          <w:sz w:val="18"/>
          <w:szCs w:val="20"/>
          <w:rtl/>
          <w:lang w:val="he-IL"/>
        </w:rPr>
        <w:t xml:space="preserve"> </w:t>
      </w:r>
      <w:r w:rsidRPr="006D7782">
        <w:rPr>
          <w:rFonts w:ascii="Georgia" w:hAnsi="Georgia"/>
          <w:sz w:val="18"/>
          <w:szCs w:val="20"/>
          <w:rtl/>
          <w:lang w:val="he-IL"/>
        </w:rPr>
        <w:t>כדי להגן עליה</w:t>
      </w:r>
      <w:r w:rsidRPr="006D7782">
        <w:rPr>
          <w:rFonts w:ascii="Georgia" w:hAnsi="Georgia" w:hint="cs"/>
          <w:sz w:val="18"/>
          <w:szCs w:val="20"/>
          <w:rtl/>
          <w:lang w:val="he-IL"/>
        </w:rPr>
        <w:t>ם,</w:t>
      </w:r>
      <w:r w:rsidRPr="006D7782">
        <w:rPr>
          <w:rFonts w:ascii="Georgia" w:hAnsi="Georgia"/>
          <w:sz w:val="18"/>
          <w:szCs w:val="20"/>
          <w:rtl/>
          <w:lang w:val="he-IL"/>
        </w:rPr>
        <w:t xml:space="preserve"> אך גם כדי להקטין את </w:t>
      </w:r>
      <w:r w:rsidRPr="006D7782">
        <w:rPr>
          <w:rFonts w:ascii="Georgia" w:hAnsi="Georgia" w:hint="cs"/>
          <w:sz w:val="18"/>
          <w:szCs w:val="20"/>
          <w:rtl/>
          <w:lang w:val="he-IL"/>
        </w:rPr>
        <w:t>ה</w:t>
      </w:r>
      <w:r w:rsidRPr="006D7782">
        <w:rPr>
          <w:rFonts w:ascii="Georgia" w:hAnsi="Georgia"/>
          <w:sz w:val="18"/>
          <w:szCs w:val="20"/>
          <w:rtl/>
          <w:lang w:val="he-IL"/>
        </w:rPr>
        <w:t xml:space="preserve">נטל </w:t>
      </w:r>
      <w:r w:rsidRPr="006D7782">
        <w:rPr>
          <w:rFonts w:ascii="Georgia" w:hAnsi="Georgia" w:hint="cs"/>
          <w:sz w:val="18"/>
          <w:szCs w:val="20"/>
          <w:rtl/>
          <w:lang w:val="he-IL"/>
        </w:rPr>
        <w:t xml:space="preserve">שיפילו על </w:t>
      </w:r>
      <w:r w:rsidRPr="006D7782">
        <w:rPr>
          <w:rFonts w:ascii="Georgia" w:hAnsi="Georgia"/>
          <w:sz w:val="18"/>
          <w:szCs w:val="20"/>
          <w:rtl/>
          <w:lang w:val="he-IL"/>
        </w:rPr>
        <w:t>החברה נזקי חשיפת</w:t>
      </w:r>
      <w:r w:rsidRPr="006D7782">
        <w:rPr>
          <w:rFonts w:ascii="Georgia" w:hAnsi="Georgia" w:hint="cs"/>
          <w:sz w:val="18"/>
          <w:szCs w:val="20"/>
          <w:rtl/>
          <w:lang w:val="he-IL"/>
        </w:rPr>
        <w:t>ם</w:t>
      </w:r>
      <w:r w:rsidRPr="006D7782">
        <w:rPr>
          <w:rFonts w:ascii="Georgia" w:hAnsi="Georgia"/>
          <w:sz w:val="18"/>
          <w:szCs w:val="20"/>
          <w:rtl/>
          <w:lang w:val="he-IL"/>
        </w:rPr>
        <w:t xml:space="preserve"> ל</w:t>
      </w:r>
      <w:r w:rsidRPr="006D7782">
        <w:rPr>
          <w:rFonts w:ascii="Georgia" w:hAnsi="Georgia" w:hint="cs"/>
          <w:sz w:val="18"/>
          <w:szCs w:val="20"/>
          <w:rtl/>
          <w:lang w:val="he-IL"/>
        </w:rPr>
        <w:t xml:space="preserve">מחלה. </w:t>
      </w:r>
      <w:r w:rsidRPr="006D7782">
        <w:rPr>
          <w:rFonts w:ascii="Georgia" w:hAnsi="Georgia"/>
          <w:sz w:val="18"/>
          <w:szCs w:val="20"/>
          <w:rtl/>
          <w:lang w:val="he-IL"/>
        </w:rPr>
        <w:t xml:space="preserve">תהליך זה הצית מחדש את תופעות </w:t>
      </w:r>
      <w:proofErr w:type="spellStart"/>
      <w:r w:rsidRPr="006D7782">
        <w:rPr>
          <w:rFonts w:ascii="Georgia" w:hAnsi="Georgia"/>
          <w:sz w:val="18"/>
          <w:szCs w:val="20"/>
          <w:rtl/>
          <w:lang w:val="he-IL"/>
        </w:rPr>
        <w:t>הגילנות</w:t>
      </w:r>
      <w:proofErr w:type="spellEnd"/>
      <w:r w:rsidRPr="006D7782">
        <w:rPr>
          <w:rFonts w:ascii="Georgia" w:hAnsi="Georgia" w:hint="cs"/>
          <w:sz w:val="18"/>
          <w:szCs w:val="20"/>
          <w:rtl/>
          <w:lang w:val="he-IL"/>
        </w:rPr>
        <w:t>,</w:t>
      </w:r>
      <w:r w:rsidRPr="006D7782">
        <w:rPr>
          <w:rFonts w:ascii="Georgia" w:hAnsi="Georgia"/>
          <w:sz w:val="18"/>
          <w:szCs w:val="20"/>
          <w:rtl/>
          <w:lang w:val="he-IL"/>
        </w:rPr>
        <w:t xml:space="preserve"> שארגונים בי</w:t>
      </w:r>
      <w:r w:rsidRPr="006D7782">
        <w:rPr>
          <w:rFonts w:ascii="Georgia" w:hAnsi="Georgia" w:hint="cs"/>
          <w:sz w:val="18"/>
          <w:szCs w:val="20"/>
          <w:rtl/>
          <w:lang w:val="he-IL"/>
        </w:rPr>
        <w:t>ן-</w:t>
      </w:r>
      <w:r w:rsidRPr="006D7782">
        <w:rPr>
          <w:rFonts w:ascii="Georgia" w:hAnsi="Georgia"/>
          <w:sz w:val="18"/>
          <w:szCs w:val="20"/>
          <w:rtl/>
          <w:lang w:val="he-IL"/>
        </w:rPr>
        <w:t xml:space="preserve">לאומיים ניסו לצנן בחמש השנים </w:t>
      </w:r>
      <w:r w:rsidRPr="006D7782">
        <w:rPr>
          <w:rFonts w:ascii="Georgia" w:hAnsi="Georgia" w:hint="cs"/>
          <w:sz w:val="18"/>
          <w:szCs w:val="20"/>
          <w:rtl/>
          <w:lang w:val="he-IL"/>
        </w:rPr>
        <w:t>שקדמו ל</w:t>
      </w:r>
      <w:r w:rsidRPr="006D7782">
        <w:rPr>
          <w:rFonts w:ascii="Georgia" w:hAnsi="Georgia"/>
          <w:sz w:val="18"/>
          <w:szCs w:val="20"/>
          <w:rtl/>
          <w:lang w:val="he-IL"/>
        </w:rPr>
        <w:t xml:space="preserve">עידן הקורונה. </w:t>
      </w:r>
    </w:p>
    <w:p w14:paraId="2BB6BD8F" w14:textId="5BC9E018" w:rsidR="00BE665E" w:rsidRPr="006D7782" w:rsidRDefault="00BE665E" w:rsidP="00197FB4">
      <w:pPr>
        <w:spacing w:after="180" w:line="280" w:lineRule="exact"/>
        <w:jc w:val="both"/>
        <w:rPr>
          <w:rFonts w:ascii="Georgia" w:hAnsi="Georgia"/>
          <w:sz w:val="18"/>
          <w:szCs w:val="20"/>
          <w:rtl/>
          <w:lang w:val="he-IL"/>
        </w:rPr>
      </w:pPr>
      <w:r w:rsidRPr="006D7782">
        <w:rPr>
          <w:rFonts w:ascii="Georgia" w:hAnsi="Georgia"/>
          <w:sz w:val="18"/>
          <w:szCs w:val="20"/>
          <w:rtl/>
          <w:lang w:val="he-IL"/>
        </w:rPr>
        <w:t xml:space="preserve">תופעות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בישראל נבחנו </w:t>
      </w:r>
      <w:r w:rsidRPr="006D7782">
        <w:rPr>
          <w:rFonts w:ascii="Georgia" w:hAnsi="Georgia" w:hint="cs"/>
          <w:sz w:val="18"/>
          <w:szCs w:val="20"/>
          <w:rtl/>
          <w:lang w:val="he-IL"/>
        </w:rPr>
        <w:t xml:space="preserve">מנקודת מבט </w:t>
      </w:r>
      <w:r w:rsidRPr="006D7782">
        <w:rPr>
          <w:rFonts w:ascii="Georgia" w:hAnsi="Georgia"/>
          <w:sz w:val="18"/>
          <w:szCs w:val="20"/>
          <w:rtl/>
          <w:lang w:val="he-IL"/>
        </w:rPr>
        <w:t xml:space="preserve">סוציאלית וכלכלית על ידי </w:t>
      </w:r>
      <w:r w:rsidRPr="006D7782">
        <w:rPr>
          <w:rFonts w:ascii="Georgia" w:hAnsi="Georgia" w:hint="cs"/>
          <w:sz w:val="18"/>
          <w:szCs w:val="20"/>
          <w:rtl/>
          <w:lang w:val="he-IL"/>
        </w:rPr>
        <w:t>חוקר</w:t>
      </w:r>
      <w:r w:rsidRPr="006D7782">
        <w:rPr>
          <w:rFonts w:ascii="Georgia" w:hAnsi="Georgia"/>
          <w:sz w:val="18"/>
          <w:szCs w:val="20"/>
          <w:rtl/>
          <w:lang w:val="he-IL"/>
        </w:rPr>
        <w:t>ים רבים</w:t>
      </w:r>
      <w:r w:rsidRPr="006D7782">
        <w:rPr>
          <w:rFonts w:ascii="Georgia" w:hAnsi="Georgia" w:hint="cs"/>
          <w:sz w:val="18"/>
          <w:szCs w:val="20"/>
          <w:rtl/>
          <w:lang w:val="he-IL"/>
        </w:rPr>
        <w:t xml:space="preserve">, ובהם </w:t>
      </w:r>
      <w:r w:rsidRPr="006D7782">
        <w:rPr>
          <w:rFonts w:ascii="Georgia" w:hAnsi="Georgia"/>
          <w:sz w:val="18"/>
          <w:szCs w:val="20"/>
          <w:rtl/>
          <w:lang w:val="he-IL"/>
        </w:rPr>
        <w:t>ישראל דורון וליאת איילון (איילון, 2020</w:t>
      </w:r>
      <w:r w:rsidRPr="006D7782">
        <w:rPr>
          <w:rFonts w:ascii="Georgia" w:hAnsi="Georgia" w:hint="cs"/>
          <w:sz w:val="18"/>
          <w:szCs w:val="20"/>
          <w:rtl/>
          <w:lang w:val="he-IL"/>
        </w:rPr>
        <w:t xml:space="preserve">; </w:t>
      </w:r>
      <w:r w:rsidRPr="006D7782">
        <w:rPr>
          <w:rFonts w:ascii="Georgia" w:hAnsi="Georgia"/>
          <w:sz w:val="18"/>
          <w:szCs w:val="20"/>
          <w:rtl/>
          <w:lang w:val="he-IL"/>
        </w:rPr>
        <w:t>דורון, 2020</w:t>
      </w:r>
      <w:r w:rsidRPr="006D7782">
        <w:rPr>
          <w:rFonts w:ascii="Georgia" w:hAnsi="Georgia" w:hint="cs"/>
          <w:sz w:val="18"/>
          <w:szCs w:val="20"/>
          <w:rtl/>
          <w:lang w:val="he-IL"/>
        </w:rPr>
        <w:t>).</w:t>
      </w:r>
      <w:r w:rsidRPr="006D7782">
        <w:rPr>
          <w:rFonts w:ascii="Georgia" w:hAnsi="Georgia"/>
          <w:sz w:val="18"/>
          <w:szCs w:val="20"/>
          <w:rtl/>
          <w:lang w:val="he-IL"/>
        </w:rPr>
        <w:t xml:space="preserve"> דורון </w:t>
      </w:r>
      <w:r w:rsidRPr="006D7782">
        <w:rPr>
          <w:rFonts w:ascii="Georgia" w:hAnsi="Georgia" w:hint="cs"/>
          <w:sz w:val="18"/>
          <w:szCs w:val="20"/>
          <w:rtl/>
          <w:lang w:val="he-IL"/>
        </w:rPr>
        <w:t xml:space="preserve">הציג ניתוח ביקורתי של </w:t>
      </w:r>
      <w:r w:rsidRPr="006D7782">
        <w:rPr>
          <w:rFonts w:ascii="Georgia" w:hAnsi="Georgia"/>
          <w:sz w:val="18"/>
          <w:szCs w:val="20"/>
          <w:rtl/>
          <w:lang w:val="he-IL"/>
        </w:rPr>
        <w:t>משמעותה של הוראת סעיף (9) לתוספת השנייה לתקנות הקורונה</w:t>
      </w:r>
      <w:r w:rsidRPr="006D7782">
        <w:rPr>
          <w:rFonts w:ascii="Georgia" w:hAnsi="Georgia" w:hint="cs"/>
          <w:sz w:val="18"/>
          <w:szCs w:val="20"/>
          <w:rtl/>
          <w:lang w:val="he-IL"/>
        </w:rPr>
        <w:t>,</w:t>
      </w:r>
      <w:r w:rsidRPr="006D7782">
        <w:rPr>
          <w:rFonts w:ascii="Georgia" w:hAnsi="Georgia"/>
          <w:sz w:val="18"/>
          <w:szCs w:val="20"/>
          <w:rtl/>
          <w:lang w:val="he-IL"/>
        </w:rPr>
        <w:t xml:space="preserve"> שבוטלה בסופו של דבר לאחר הגשת עתירה לבג"ץ</w:t>
      </w:r>
      <w:r w:rsidRPr="006D7782">
        <w:rPr>
          <w:rFonts w:ascii="Georgia" w:hAnsi="Georgia" w:hint="cs"/>
          <w:sz w:val="18"/>
          <w:szCs w:val="20"/>
          <w:rtl/>
          <w:lang w:val="he-IL"/>
        </w:rPr>
        <w:t>.</w:t>
      </w:r>
      <w:r w:rsidRPr="006D7782">
        <w:rPr>
          <w:rFonts w:ascii="Georgia" w:hAnsi="Georgia"/>
          <w:sz w:val="18"/>
          <w:szCs w:val="20"/>
          <w:rtl/>
          <w:lang w:val="he-IL"/>
        </w:rPr>
        <w:t xml:space="preserve"> מעניינת התייחסותו </w:t>
      </w:r>
      <w:r w:rsidRPr="006D7782">
        <w:rPr>
          <w:rFonts w:ascii="Georgia" w:hAnsi="Georgia" w:hint="cs"/>
          <w:sz w:val="18"/>
          <w:szCs w:val="20"/>
          <w:rtl/>
          <w:lang w:val="he-IL"/>
        </w:rPr>
        <w:t xml:space="preserve">של דורון </w:t>
      </w:r>
      <w:r w:rsidRPr="006D7782">
        <w:rPr>
          <w:rFonts w:ascii="Georgia" w:hAnsi="Georgia"/>
          <w:sz w:val="18"/>
          <w:szCs w:val="20"/>
          <w:rtl/>
          <w:lang w:val="he-IL"/>
        </w:rPr>
        <w:t>לתוכ</w:t>
      </w:r>
      <w:r w:rsidRPr="006D7782">
        <w:rPr>
          <w:rFonts w:ascii="Georgia" w:hAnsi="Georgia" w:hint="cs"/>
          <w:sz w:val="18"/>
          <w:szCs w:val="20"/>
          <w:rtl/>
          <w:lang w:val="he-IL"/>
        </w:rPr>
        <w:t>נה של</w:t>
      </w:r>
      <w:r w:rsidRPr="006D7782">
        <w:rPr>
          <w:rFonts w:ascii="Georgia" w:hAnsi="Georgia"/>
          <w:sz w:val="18"/>
          <w:szCs w:val="20"/>
          <w:rtl/>
          <w:lang w:val="he-IL"/>
        </w:rPr>
        <w:t xml:space="preserve"> טיוטת הסעיף שאפיין את היחס הממשלתי לאוכלוסיית הקשישים </w:t>
      </w:r>
      <w:r w:rsidR="00197FB4">
        <w:rPr>
          <w:rFonts w:ascii="Georgia" w:hAnsi="Georgia" w:hint="cs"/>
          <w:sz w:val="18"/>
          <w:szCs w:val="20"/>
          <w:rtl/>
        </w:rPr>
        <w:t>(</w:t>
      </w:r>
      <w:r w:rsidRPr="006D7782">
        <w:rPr>
          <w:rFonts w:ascii="Georgia" w:hAnsi="Georgia"/>
          <w:sz w:val="18"/>
          <w:szCs w:val="20"/>
          <w:rtl/>
        </w:rPr>
        <w:t xml:space="preserve">בג"צ 20/2759, ריבי </w:t>
      </w:r>
      <w:proofErr w:type="spellStart"/>
      <w:r w:rsidRPr="006D7782">
        <w:rPr>
          <w:rFonts w:ascii="Georgia" w:hAnsi="Georgia"/>
          <w:sz w:val="18"/>
          <w:szCs w:val="20"/>
          <w:rtl/>
        </w:rPr>
        <w:t>בלר</w:t>
      </w:r>
      <w:proofErr w:type="spellEnd"/>
      <w:r w:rsidRPr="006D7782">
        <w:rPr>
          <w:rFonts w:ascii="Georgia" w:hAnsi="Georgia"/>
          <w:sz w:val="18"/>
          <w:szCs w:val="20"/>
          <w:rtl/>
        </w:rPr>
        <w:t xml:space="preserve"> ואח' נ' ראש הממשלה בנימין נתניהו ואח'</w:t>
      </w:r>
      <w:r w:rsidR="00197FB4">
        <w:rPr>
          <w:rFonts w:ascii="Georgia" w:hAnsi="Georgia" w:hint="cs"/>
          <w:sz w:val="18"/>
          <w:szCs w:val="20"/>
          <w:rtl/>
        </w:rPr>
        <w:t>)</w:t>
      </w:r>
      <w:r w:rsidR="00197FB4" w:rsidRPr="006D7782">
        <w:rPr>
          <w:rFonts w:ascii="Georgia" w:hAnsi="Georgia" w:hint="cs"/>
          <w:sz w:val="18"/>
          <w:szCs w:val="20"/>
          <w:rtl/>
          <w:lang w:val="he-IL"/>
        </w:rPr>
        <w:t>.</w:t>
      </w:r>
      <w:r w:rsidR="00197FB4" w:rsidRPr="006D7782">
        <w:rPr>
          <w:rFonts w:ascii="Georgia" w:hAnsi="Georgia"/>
          <w:sz w:val="18"/>
          <w:szCs w:val="20"/>
          <w:rtl/>
          <w:lang w:val="he-IL"/>
        </w:rPr>
        <w:t xml:space="preserve"> </w:t>
      </w:r>
      <w:r w:rsidRPr="006D7782">
        <w:rPr>
          <w:rFonts w:ascii="Georgia" w:hAnsi="Georgia"/>
          <w:sz w:val="18"/>
          <w:szCs w:val="20"/>
          <w:rtl/>
          <w:lang w:val="he-IL"/>
        </w:rPr>
        <w:t xml:space="preserve">דורון הצביע </w:t>
      </w:r>
      <w:r w:rsidRPr="006D7782">
        <w:rPr>
          <w:rFonts w:ascii="Georgia" w:hAnsi="Georgia" w:hint="cs"/>
          <w:sz w:val="18"/>
          <w:szCs w:val="20"/>
          <w:rtl/>
          <w:lang w:val="he-IL"/>
        </w:rPr>
        <w:t xml:space="preserve">בה </w:t>
      </w:r>
      <w:r w:rsidRPr="006D7782">
        <w:rPr>
          <w:rFonts w:ascii="Georgia" w:hAnsi="Georgia"/>
          <w:sz w:val="18"/>
          <w:szCs w:val="20"/>
          <w:rtl/>
          <w:lang w:val="he-IL"/>
        </w:rPr>
        <w:t xml:space="preserve">על שלושה ממדים בעלי אפיונים </w:t>
      </w:r>
      <w:proofErr w:type="spellStart"/>
      <w:r w:rsidRPr="006D7782">
        <w:rPr>
          <w:rFonts w:ascii="Georgia" w:hAnsi="Georgia"/>
          <w:sz w:val="18"/>
          <w:szCs w:val="20"/>
          <w:rtl/>
          <w:lang w:val="he-IL"/>
        </w:rPr>
        <w:t>גילניים</w:t>
      </w:r>
      <w:proofErr w:type="spellEnd"/>
      <w:r w:rsidRPr="006D7782">
        <w:rPr>
          <w:rFonts w:ascii="Georgia" w:hAnsi="Georgia"/>
          <w:sz w:val="18"/>
          <w:szCs w:val="20"/>
          <w:rtl/>
          <w:lang w:val="he-IL"/>
        </w:rPr>
        <w:t xml:space="preserve">: השימוש בגיל כרונולוגי כקריטריון יחיד ובלעדי להערכת </w:t>
      </w:r>
      <w:r w:rsidRPr="006D7782">
        <w:rPr>
          <w:rFonts w:ascii="Georgia" w:hAnsi="Georgia" w:hint="cs"/>
          <w:sz w:val="18"/>
          <w:szCs w:val="20"/>
          <w:rtl/>
          <w:lang w:val="he-IL"/>
        </w:rPr>
        <w:t>ה</w:t>
      </w:r>
      <w:r w:rsidRPr="006D7782">
        <w:rPr>
          <w:rFonts w:ascii="Georgia" w:hAnsi="Georgia"/>
          <w:sz w:val="18"/>
          <w:szCs w:val="20"/>
          <w:rtl/>
          <w:lang w:val="he-IL"/>
        </w:rPr>
        <w:t>מצב הקליני והסיכון הרפואי של אדם; ההתעלמות מההבנה המדעית</w:t>
      </w:r>
      <w:r w:rsidRPr="006D7782">
        <w:rPr>
          <w:rFonts w:ascii="Georgia" w:hAnsi="Georgia" w:hint="cs"/>
          <w:sz w:val="18"/>
          <w:szCs w:val="20"/>
          <w:rtl/>
          <w:lang w:val="he-IL"/>
        </w:rPr>
        <w:t xml:space="preserve"> הקיימת כיום</w:t>
      </w:r>
      <w:r w:rsidRPr="006D7782">
        <w:rPr>
          <w:rFonts w:ascii="Georgia" w:hAnsi="Georgia"/>
          <w:sz w:val="18"/>
          <w:szCs w:val="20"/>
          <w:rtl/>
          <w:lang w:val="he-IL"/>
        </w:rPr>
        <w:t xml:space="preserve"> בדבר התפקוד של מבוגרים</w:t>
      </w:r>
      <w:r w:rsidRPr="006D7782">
        <w:rPr>
          <w:rFonts w:ascii="Georgia" w:hAnsi="Georgia" w:hint="cs"/>
          <w:sz w:val="18"/>
          <w:szCs w:val="20"/>
          <w:rtl/>
          <w:lang w:val="he-IL"/>
        </w:rPr>
        <w:t xml:space="preserve">: מצד אחד </w:t>
      </w:r>
      <w:r w:rsidRPr="006D7782">
        <w:rPr>
          <w:rFonts w:ascii="Georgia" w:hAnsi="Georgia"/>
          <w:sz w:val="18"/>
          <w:szCs w:val="20"/>
          <w:rtl/>
        </w:rPr>
        <w:t xml:space="preserve">רמת הסיכון </w:t>
      </w:r>
      <w:r w:rsidRPr="006D7782">
        <w:rPr>
          <w:rFonts w:ascii="Georgia" w:hAnsi="Georgia" w:hint="cs"/>
          <w:sz w:val="18"/>
          <w:szCs w:val="20"/>
          <w:rtl/>
        </w:rPr>
        <w:t>שימותו</w:t>
      </w:r>
      <w:r w:rsidRPr="006D7782">
        <w:rPr>
          <w:rFonts w:ascii="Georgia" w:hAnsi="Georgia"/>
          <w:sz w:val="18"/>
          <w:szCs w:val="20"/>
          <w:rtl/>
        </w:rPr>
        <w:t xml:space="preserve"> מנגיף הקורונה</w:t>
      </w:r>
      <w:r w:rsidRPr="006D7782">
        <w:rPr>
          <w:rFonts w:ascii="Georgia" w:hAnsi="Georgia" w:hint="cs"/>
          <w:sz w:val="18"/>
          <w:szCs w:val="20"/>
          <w:rtl/>
        </w:rPr>
        <w:t xml:space="preserve"> נמוכה,</w:t>
      </w:r>
      <w:r w:rsidRPr="006D7782">
        <w:rPr>
          <w:rFonts w:ascii="Georgia" w:hAnsi="Georgia"/>
          <w:sz w:val="18"/>
          <w:szCs w:val="20"/>
          <w:rtl/>
        </w:rPr>
        <w:t xml:space="preserve"> אך </w:t>
      </w:r>
      <w:r w:rsidRPr="006D7782">
        <w:rPr>
          <w:rFonts w:ascii="Georgia" w:hAnsi="Georgia" w:hint="cs"/>
          <w:sz w:val="18"/>
          <w:szCs w:val="20"/>
          <w:rtl/>
        </w:rPr>
        <w:t xml:space="preserve">מצד אחר שלילת זכותם לשוב לשוק העבודה </w:t>
      </w:r>
      <w:r w:rsidRPr="006D7782">
        <w:rPr>
          <w:rFonts w:ascii="Georgia" w:hAnsi="Georgia" w:hint="cs"/>
          <w:sz w:val="18"/>
          <w:szCs w:val="20"/>
          <w:rtl/>
        </w:rPr>
        <w:lastRenderedPageBreak/>
        <w:t xml:space="preserve">כרוכה בפגיעה קשה בהם. </w:t>
      </w:r>
      <w:r w:rsidRPr="006D7782">
        <w:rPr>
          <w:rFonts w:ascii="Georgia" w:hAnsi="Georgia"/>
          <w:sz w:val="18"/>
          <w:szCs w:val="20"/>
          <w:rtl/>
          <w:lang w:val="he-IL"/>
        </w:rPr>
        <w:t xml:space="preserve">וההיבט החברתי, המתבסס על </w:t>
      </w:r>
      <w:proofErr w:type="spellStart"/>
      <w:r w:rsidRPr="006D7782">
        <w:rPr>
          <w:rFonts w:ascii="Georgia" w:hAnsi="Georgia"/>
          <w:sz w:val="18"/>
          <w:szCs w:val="20"/>
          <w:rtl/>
          <w:lang w:val="he-IL"/>
        </w:rPr>
        <w:t>המשגתו</w:t>
      </w:r>
      <w:proofErr w:type="spellEnd"/>
      <w:r w:rsidRPr="006D7782">
        <w:rPr>
          <w:rFonts w:ascii="Georgia" w:hAnsi="Georgia"/>
          <w:sz w:val="18"/>
          <w:szCs w:val="20"/>
          <w:rtl/>
          <w:lang w:val="he-IL"/>
        </w:rPr>
        <w:t xml:space="preserve"> של </w:t>
      </w:r>
      <w:proofErr w:type="spellStart"/>
      <w:r w:rsidRPr="006D7782">
        <w:rPr>
          <w:rFonts w:ascii="Georgia" w:hAnsi="Georgia"/>
          <w:sz w:val="18"/>
          <w:szCs w:val="20"/>
          <w:rtl/>
          <w:lang w:val="he-IL"/>
        </w:rPr>
        <w:t>בטלר</w:t>
      </w:r>
      <w:proofErr w:type="spellEnd"/>
      <w:r w:rsidRPr="006D7782">
        <w:rPr>
          <w:rFonts w:ascii="Georgia" w:hAnsi="Georgia"/>
          <w:sz w:val="18"/>
          <w:szCs w:val="20"/>
          <w:rtl/>
          <w:lang w:val="he-IL"/>
        </w:rPr>
        <w:t xml:space="preserve"> ולפיה לשימוש בגיל הכרונולוגי כקריטריון יחיד ובלעדי לעיצוב המדיניות להחזרת עובדים לשוק העבודה יש השלכות חברתיות קשות, מאחר </w:t>
      </w:r>
      <w:r w:rsidRPr="006D7782">
        <w:rPr>
          <w:rFonts w:ascii="Georgia" w:hAnsi="Georgia" w:hint="cs"/>
          <w:sz w:val="18"/>
          <w:szCs w:val="20"/>
          <w:rtl/>
          <w:lang w:val="he-IL"/>
        </w:rPr>
        <w:t>ש</w:t>
      </w:r>
      <w:r w:rsidRPr="006D7782">
        <w:rPr>
          <w:rFonts w:ascii="Georgia" w:hAnsi="Georgia"/>
          <w:sz w:val="18"/>
          <w:szCs w:val="20"/>
          <w:rtl/>
          <w:lang w:val="he-IL"/>
        </w:rPr>
        <w:t>הוא מתעלם מההשפלה ו</w:t>
      </w:r>
      <w:r w:rsidRPr="006D7782">
        <w:rPr>
          <w:rFonts w:ascii="Georgia" w:hAnsi="Georgia" w:hint="cs"/>
          <w:sz w:val="18"/>
          <w:szCs w:val="20"/>
          <w:rtl/>
          <w:lang w:val="he-IL"/>
        </w:rPr>
        <w:t>מ</w:t>
      </w:r>
      <w:r w:rsidRPr="006D7782">
        <w:rPr>
          <w:rFonts w:ascii="Georgia" w:hAnsi="Georgia"/>
          <w:sz w:val="18"/>
          <w:szCs w:val="20"/>
          <w:rtl/>
          <w:lang w:val="he-IL"/>
        </w:rPr>
        <w:t>ה</w:t>
      </w:r>
      <w:r w:rsidRPr="006D7782">
        <w:rPr>
          <w:rFonts w:ascii="Georgia" w:hAnsi="Georgia" w:hint="cs"/>
          <w:sz w:val="18"/>
          <w:szCs w:val="20"/>
          <w:rtl/>
          <w:lang w:val="he-IL"/>
        </w:rPr>
        <w:t>ה</w:t>
      </w:r>
      <w:r w:rsidRPr="006D7782">
        <w:rPr>
          <w:rFonts w:ascii="Georgia" w:hAnsi="Georgia"/>
          <w:sz w:val="18"/>
          <w:szCs w:val="20"/>
          <w:rtl/>
          <w:lang w:val="he-IL"/>
        </w:rPr>
        <w:t xml:space="preserve">פליה. </w:t>
      </w:r>
    </w:p>
    <w:p w14:paraId="1C92E7B9"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hint="cs"/>
          <w:sz w:val="18"/>
          <w:szCs w:val="20"/>
          <w:rtl/>
          <w:lang w:val="he-IL"/>
        </w:rPr>
        <w:t xml:space="preserve">להמשגה של </w:t>
      </w:r>
      <w:proofErr w:type="spellStart"/>
      <w:r w:rsidRPr="006D7782">
        <w:rPr>
          <w:rFonts w:ascii="Georgia" w:hAnsi="Georgia" w:hint="cs"/>
          <w:sz w:val="18"/>
          <w:szCs w:val="20"/>
          <w:rtl/>
          <w:lang w:val="he-IL"/>
        </w:rPr>
        <w:t>בטלר</w:t>
      </w:r>
      <w:proofErr w:type="spellEnd"/>
      <w:r w:rsidRPr="006D7782">
        <w:rPr>
          <w:rFonts w:ascii="Georgia" w:hAnsi="Georgia" w:hint="cs"/>
          <w:sz w:val="18"/>
          <w:szCs w:val="20"/>
          <w:rtl/>
          <w:lang w:val="he-IL"/>
        </w:rPr>
        <w:t xml:space="preserve"> ולניתוח של דורון </w:t>
      </w:r>
      <w:r w:rsidRPr="006D7782">
        <w:rPr>
          <w:rFonts w:ascii="Georgia" w:hAnsi="Georgia"/>
          <w:sz w:val="18"/>
          <w:szCs w:val="20"/>
          <w:rtl/>
          <w:lang w:val="he-IL"/>
        </w:rPr>
        <w:t>אנ</w:t>
      </w:r>
      <w:r w:rsidRPr="006D7782">
        <w:rPr>
          <w:rFonts w:ascii="Georgia" w:hAnsi="Georgia" w:hint="cs"/>
          <w:sz w:val="18"/>
          <w:szCs w:val="20"/>
          <w:rtl/>
          <w:lang w:val="he-IL"/>
        </w:rPr>
        <w:t>ו</w:t>
      </w:r>
      <w:r w:rsidRPr="006D7782">
        <w:rPr>
          <w:rFonts w:ascii="Georgia" w:hAnsi="Georgia"/>
          <w:sz w:val="18"/>
          <w:szCs w:val="20"/>
          <w:rtl/>
          <w:lang w:val="he-IL"/>
        </w:rPr>
        <w:t xml:space="preserve"> מוסיפ</w:t>
      </w:r>
      <w:r w:rsidRPr="006D7782">
        <w:rPr>
          <w:rFonts w:ascii="Georgia" w:hAnsi="Georgia" w:hint="cs"/>
          <w:sz w:val="18"/>
          <w:szCs w:val="20"/>
          <w:rtl/>
          <w:lang w:val="he-IL"/>
        </w:rPr>
        <w:t>ים</w:t>
      </w:r>
      <w:r w:rsidRPr="006D7782">
        <w:rPr>
          <w:rFonts w:ascii="Georgia" w:hAnsi="Georgia"/>
          <w:sz w:val="18"/>
          <w:szCs w:val="20"/>
          <w:rtl/>
          <w:lang w:val="he-IL"/>
        </w:rPr>
        <w:t xml:space="preserve"> ממד ביקורתי משפטי</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ה</w:t>
      </w:r>
      <w:r w:rsidRPr="006D7782">
        <w:rPr>
          <w:rFonts w:ascii="Georgia" w:hAnsi="Georgia"/>
          <w:sz w:val="18"/>
          <w:szCs w:val="20"/>
          <w:rtl/>
          <w:lang w:val="he-IL"/>
        </w:rPr>
        <w:t>כולל את מערך עקרונות השוויון והחירות</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שהם </w:t>
      </w:r>
      <w:r w:rsidRPr="006D7782">
        <w:rPr>
          <w:rFonts w:ascii="Georgia" w:hAnsi="Georgia"/>
          <w:sz w:val="18"/>
          <w:szCs w:val="20"/>
          <w:rtl/>
          <w:lang w:val="he-IL"/>
        </w:rPr>
        <w:t>זכויות האדם. למרות ע</w:t>
      </w:r>
      <w:r w:rsidRPr="006D7782">
        <w:rPr>
          <w:rFonts w:ascii="Georgia" w:hAnsi="Georgia" w:hint="cs"/>
          <w:sz w:val="18"/>
          <w:szCs w:val="20"/>
          <w:rtl/>
          <w:lang w:val="he-IL"/>
        </w:rPr>
        <w:t>ו</w:t>
      </w:r>
      <w:r w:rsidRPr="006D7782">
        <w:rPr>
          <w:rFonts w:ascii="Georgia" w:hAnsi="Georgia"/>
          <w:sz w:val="18"/>
          <w:szCs w:val="20"/>
          <w:rtl/>
          <w:lang w:val="he-IL"/>
        </w:rPr>
        <w:t>צמתם של כללים אלו</w:t>
      </w:r>
      <w:r w:rsidRPr="006D7782">
        <w:rPr>
          <w:rFonts w:ascii="Georgia" w:hAnsi="Georgia" w:hint="cs"/>
          <w:sz w:val="18"/>
          <w:szCs w:val="20"/>
          <w:rtl/>
          <w:lang w:val="he-IL"/>
        </w:rPr>
        <w:t>,</w:t>
      </w:r>
      <w:r w:rsidRPr="006D7782">
        <w:rPr>
          <w:rFonts w:ascii="Georgia" w:hAnsi="Georgia"/>
          <w:sz w:val="18"/>
          <w:szCs w:val="20"/>
          <w:rtl/>
          <w:lang w:val="he-IL"/>
        </w:rPr>
        <w:t xml:space="preserve"> בחוק גיל פרישה ובחוק שירות המדינה (גמלאות)</w:t>
      </w:r>
      <w:r w:rsidRPr="006D7782">
        <w:rPr>
          <w:rFonts w:ascii="Georgia" w:hAnsi="Georgia" w:hint="cs"/>
          <w:sz w:val="18"/>
          <w:szCs w:val="20"/>
          <w:rtl/>
          <w:lang w:val="he-IL"/>
        </w:rPr>
        <w:t xml:space="preserve"> </w:t>
      </w:r>
      <w:r w:rsidRPr="006D7782">
        <w:rPr>
          <w:rFonts w:ascii="Georgia" w:hAnsi="Georgia"/>
          <w:sz w:val="18"/>
          <w:szCs w:val="20"/>
          <w:rtl/>
          <w:lang w:val="he-IL"/>
        </w:rPr>
        <w:t>אִ</w:t>
      </w:r>
      <w:r w:rsidRPr="006D7782">
        <w:rPr>
          <w:rFonts w:ascii="Georgia" w:hAnsi="Georgia" w:hint="cs"/>
          <w:sz w:val="18"/>
          <w:szCs w:val="20"/>
          <w:rtl/>
          <w:lang w:val="he-IL"/>
        </w:rPr>
        <w:t xml:space="preserve">פשר </w:t>
      </w:r>
      <w:r w:rsidRPr="006D7782">
        <w:rPr>
          <w:rFonts w:ascii="Georgia" w:hAnsi="Georgia"/>
          <w:sz w:val="18"/>
          <w:szCs w:val="20"/>
          <w:rtl/>
          <w:lang w:val="he-IL"/>
        </w:rPr>
        <w:t xml:space="preserve">המחוקק </w:t>
      </w:r>
      <w:r w:rsidRPr="006D7782">
        <w:rPr>
          <w:rFonts w:ascii="Georgia" w:hAnsi="Georgia" w:hint="cs"/>
          <w:sz w:val="18"/>
          <w:szCs w:val="20"/>
          <w:rtl/>
          <w:lang w:val="he-IL"/>
        </w:rPr>
        <w:t xml:space="preserve">לאכוף </w:t>
      </w:r>
      <w:r w:rsidRPr="006D7782">
        <w:rPr>
          <w:rFonts w:ascii="Georgia" w:hAnsi="Georgia"/>
          <w:sz w:val="18"/>
          <w:szCs w:val="20"/>
          <w:rtl/>
          <w:lang w:val="he-IL"/>
        </w:rPr>
        <w:t xml:space="preserve">פרישה בגיל 67. הוראות אלו יצרו סביבה שהכשירה חקיקת רגולציה </w:t>
      </w:r>
      <w:proofErr w:type="spellStart"/>
      <w:r w:rsidRPr="006D7782">
        <w:rPr>
          <w:rFonts w:ascii="Georgia" w:hAnsi="Georgia"/>
          <w:sz w:val="18"/>
          <w:szCs w:val="20"/>
          <w:rtl/>
          <w:lang w:val="he-IL"/>
        </w:rPr>
        <w:t>גילנית</w:t>
      </w:r>
      <w:proofErr w:type="spellEnd"/>
      <w:r w:rsidRPr="006D7782">
        <w:rPr>
          <w:rFonts w:ascii="Georgia" w:hAnsi="Georgia"/>
          <w:sz w:val="18"/>
          <w:szCs w:val="20"/>
          <w:rtl/>
          <w:lang w:val="he-IL"/>
        </w:rPr>
        <w:t xml:space="preserve"> בתקופת הקורונה</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ו</w:t>
      </w:r>
      <w:r w:rsidRPr="006D7782">
        <w:rPr>
          <w:rFonts w:ascii="Georgia" w:hAnsi="Georgia"/>
          <w:sz w:val="18"/>
          <w:szCs w:val="20"/>
          <w:rtl/>
          <w:lang w:val="he-IL"/>
        </w:rPr>
        <w:t xml:space="preserve">בוטלה רק לאחר איום בהתערבות בג"ץ. </w:t>
      </w:r>
      <w:r w:rsidRPr="006D7782">
        <w:rPr>
          <w:rFonts w:ascii="Georgia" w:hAnsi="Georgia" w:hint="cs"/>
          <w:sz w:val="18"/>
          <w:szCs w:val="20"/>
          <w:rtl/>
          <w:lang w:val="he-IL"/>
        </w:rPr>
        <w:t>ה</w:t>
      </w:r>
      <w:r w:rsidRPr="006D7782">
        <w:rPr>
          <w:rFonts w:ascii="Georgia" w:hAnsi="Georgia"/>
          <w:sz w:val="18"/>
          <w:szCs w:val="20"/>
          <w:rtl/>
          <w:lang w:val="he-IL"/>
        </w:rPr>
        <w:t xml:space="preserve">יחס </w:t>
      </w:r>
      <w:r w:rsidRPr="006D7782">
        <w:rPr>
          <w:rFonts w:ascii="Georgia" w:hAnsi="Georgia" w:hint="cs"/>
          <w:sz w:val="18"/>
          <w:szCs w:val="20"/>
          <w:rtl/>
          <w:lang w:val="he-IL"/>
        </w:rPr>
        <w:t>ה</w:t>
      </w:r>
      <w:r w:rsidRPr="006D7782">
        <w:rPr>
          <w:rFonts w:ascii="Georgia" w:hAnsi="Georgia"/>
          <w:sz w:val="18"/>
          <w:szCs w:val="20"/>
          <w:rtl/>
          <w:lang w:val="he-IL"/>
        </w:rPr>
        <w:t xml:space="preserve">גילני כלפי בני הגיל השלישי </w:t>
      </w:r>
      <w:r w:rsidRPr="006D7782">
        <w:rPr>
          <w:rFonts w:ascii="Georgia" w:hAnsi="Georgia" w:hint="cs"/>
          <w:sz w:val="18"/>
          <w:szCs w:val="20"/>
          <w:rtl/>
          <w:lang w:val="he-IL"/>
        </w:rPr>
        <w:t xml:space="preserve">הוכשר גם באמצעות </w:t>
      </w:r>
      <w:r w:rsidRPr="006D7782">
        <w:rPr>
          <w:rFonts w:ascii="Georgia" w:hAnsi="Georgia"/>
          <w:sz w:val="18"/>
          <w:szCs w:val="20"/>
          <w:rtl/>
          <w:lang w:val="he-IL"/>
        </w:rPr>
        <w:t>מסרים שעלו מדבריהם של מנהיגי</w:t>
      </w:r>
      <w:r w:rsidRPr="006D7782">
        <w:rPr>
          <w:rFonts w:ascii="Georgia" w:hAnsi="Georgia" w:hint="cs"/>
          <w:sz w:val="18"/>
          <w:szCs w:val="20"/>
          <w:rtl/>
          <w:lang w:val="he-IL"/>
        </w:rPr>
        <w:t>ם</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אשר </w:t>
      </w:r>
      <w:r w:rsidRPr="006D7782">
        <w:rPr>
          <w:rFonts w:ascii="Georgia" w:hAnsi="Georgia"/>
          <w:sz w:val="18"/>
          <w:szCs w:val="20"/>
          <w:rtl/>
          <w:lang w:val="he-IL"/>
        </w:rPr>
        <w:t xml:space="preserve">התריעו בתקשורת </w:t>
      </w:r>
      <w:r w:rsidRPr="006D7782">
        <w:rPr>
          <w:rFonts w:ascii="Georgia" w:hAnsi="Georgia" w:hint="cs"/>
          <w:sz w:val="18"/>
          <w:szCs w:val="20"/>
          <w:rtl/>
          <w:lang w:val="he-IL"/>
        </w:rPr>
        <w:t xml:space="preserve">מפני </w:t>
      </w:r>
      <w:r w:rsidRPr="006D7782">
        <w:rPr>
          <w:rFonts w:ascii="Georgia" w:hAnsi="Georgia"/>
          <w:sz w:val="18"/>
          <w:szCs w:val="20"/>
          <w:rtl/>
          <w:lang w:val="he-IL"/>
        </w:rPr>
        <w:t xml:space="preserve">הסכנה </w:t>
      </w:r>
      <w:r w:rsidRPr="006D7782">
        <w:rPr>
          <w:rFonts w:ascii="Georgia" w:hAnsi="Georgia" w:hint="cs"/>
          <w:sz w:val="18"/>
          <w:szCs w:val="20"/>
          <w:rtl/>
          <w:lang w:val="he-IL"/>
        </w:rPr>
        <w:t>המיוחדת שיש בקורונה</w:t>
      </w:r>
      <w:r w:rsidRPr="006D7782">
        <w:rPr>
          <w:rFonts w:ascii="Georgia" w:hAnsi="Georgia"/>
          <w:sz w:val="18"/>
          <w:szCs w:val="20"/>
          <w:rtl/>
          <w:lang w:val="he-IL"/>
        </w:rPr>
        <w:t xml:space="preserve"> </w:t>
      </w:r>
      <w:r w:rsidRPr="006D7782">
        <w:rPr>
          <w:rFonts w:ascii="Georgia" w:hAnsi="Georgia" w:hint="cs"/>
          <w:sz w:val="18"/>
          <w:szCs w:val="20"/>
          <w:rtl/>
          <w:lang w:val="he-IL"/>
        </w:rPr>
        <w:t>עבור ה</w:t>
      </w:r>
      <w:r w:rsidRPr="006D7782">
        <w:rPr>
          <w:rFonts w:ascii="Georgia" w:hAnsi="Georgia"/>
          <w:sz w:val="18"/>
          <w:szCs w:val="20"/>
          <w:rtl/>
          <w:lang w:val="he-IL"/>
        </w:rPr>
        <w:t>אוכלוסי</w:t>
      </w:r>
      <w:r w:rsidRPr="006D7782">
        <w:rPr>
          <w:rFonts w:ascii="Georgia" w:hAnsi="Georgia" w:hint="cs"/>
          <w:sz w:val="18"/>
          <w:szCs w:val="20"/>
          <w:rtl/>
          <w:lang w:val="he-IL"/>
        </w:rPr>
        <w:t>י</w:t>
      </w:r>
      <w:r w:rsidRPr="006D7782">
        <w:rPr>
          <w:rFonts w:ascii="Georgia" w:hAnsi="Georgia"/>
          <w:sz w:val="18"/>
          <w:szCs w:val="20"/>
          <w:rtl/>
          <w:lang w:val="he-IL"/>
        </w:rPr>
        <w:t xml:space="preserve">ה המבוגרת. </w:t>
      </w:r>
    </w:p>
    <w:p w14:paraId="4AD076B4"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hint="cs"/>
          <w:sz w:val="18"/>
          <w:szCs w:val="20"/>
          <w:rtl/>
          <w:lang w:val="he-IL"/>
        </w:rPr>
        <w:t xml:space="preserve">גישת הרגולטור והממשל </w:t>
      </w:r>
      <w:r w:rsidRPr="006D7782">
        <w:rPr>
          <w:rFonts w:ascii="Georgia" w:hAnsi="Georgia"/>
          <w:sz w:val="18"/>
          <w:szCs w:val="20"/>
          <w:rtl/>
          <w:lang w:val="he-IL"/>
        </w:rPr>
        <w:t>כלפי האזרחים הו</w:t>
      </w:r>
      <w:r w:rsidRPr="006D7782">
        <w:rPr>
          <w:rFonts w:ascii="Georgia" w:hAnsi="Georgia" w:hint="cs"/>
          <w:sz w:val="18"/>
          <w:szCs w:val="20"/>
          <w:rtl/>
          <w:lang w:val="he-IL"/>
        </w:rPr>
        <w:t>ו</w:t>
      </w:r>
      <w:r w:rsidRPr="006D7782">
        <w:rPr>
          <w:rFonts w:ascii="Georgia" w:hAnsi="Georgia"/>
          <w:sz w:val="18"/>
          <w:szCs w:val="20"/>
          <w:rtl/>
          <w:lang w:val="he-IL"/>
        </w:rPr>
        <w:t xml:space="preserve">תיקים השתנתה בעקבות הלחץ הציבורי: הוכרה הזכות למענק הסתגלות מיוחד לבני 67 ומעלה, </w:t>
      </w:r>
      <w:r w:rsidRPr="006D7782">
        <w:rPr>
          <w:rFonts w:ascii="Georgia" w:hAnsi="Georgia" w:hint="cs"/>
          <w:sz w:val="18"/>
          <w:szCs w:val="20"/>
          <w:rtl/>
          <w:lang w:val="he-IL"/>
        </w:rPr>
        <w:t>ו</w:t>
      </w:r>
      <w:r w:rsidRPr="006D7782">
        <w:rPr>
          <w:rFonts w:ascii="Georgia" w:hAnsi="Georgia"/>
          <w:sz w:val="18"/>
          <w:szCs w:val="20"/>
          <w:rtl/>
          <w:lang w:val="he-IL"/>
        </w:rPr>
        <w:t>התקבל</w:t>
      </w:r>
      <w:r w:rsidRPr="006D7782">
        <w:rPr>
          <w:rFonts w:ascii="Georgia" w:hAnsi="Georgia" w:hint="cs"/>
          <w:sz w:val="18"/>
          <w:szCs w:val="20"/>
          <w:rtl/>
          <w:lang w:val="he-IL"/>
        </w:rPr>
        <w:t>ו</w:t>
      </w:r>
      <w:r w:rsidRPr="006D7782">
        <w:rPr>
          <w:rFonts w:ascii="Georgia" w:hAnsi="Georgia"/>
          <w:sz w:val="18"/>
          <w:szCs w:val="20"/>
          <w:rtl/>
          <w:lang w:val="he-IL"/>
        </w:rPr>
        <w:t xml:space="preserve"> החלטת ממשלה 450 שענ</w:t>
      </w:r>
      <w:r w:rsidRPr="006D7782">
        <w:rPr>
          <w:rFonts w:ascii="Georgia" w:hAnsi="Georgia" w:hint="cs"/>
          <w:sz w:val="18"/>
          <w:szCs w:val="20"/>
          <w:rtl/>
          <w:lang w:val="he-IL"/>
        </w:rPr>
        <w:t>י</w:t>
      </w:r>
      <w:r w:rsidRPr="006D7782">
        <w:rPr>
          <w:rFonts w:ascii="Georgia" w:hAnsi="Georgia"/>
          <w:sz w:val="18"/>
          <w:szCs w:val="20"/>
          <w:rtl/>
          <w:lang w:val="he-IL"/>
        </w:rPr>
        <w:t>ינה, כאמור, ת</w:t>
      </w:r>
      <w:r w:rsidRPr="006D7782">
        <w:rPr>
          <w:rFonts w:ascii="Georgia" w:hAnsi="Georgia" w:hint="cs"/>
          <w:sz w:val="18"/>
          <w:szCs w:val="20"/>
          <w:rtl/>
          <w:lang w:val="he-IL"/>
        </w:rPr>
        <w:t>ו</w:t>
      </w:r>
      <w:r w:rsidRPr="006D7782">
        <w:rPr>
          <w:rFonts w:ascii="Georgia" w:hAnsi="Georgia"/>
          <w:sz w:val="18"/>
          <w:szCs w:val="20"/>
          <w:rtl/>
          <w:lang w:val="he-IL"/>
        </w:rPr>
        <w:t>כנית חירום לחיזוק המאבק נגד עוקץ וניצול צרכנים אזרחים ותיקים</w:t>
      </w:r>
      <w:r w:rsidRPr="006D7782">
        <w:rPr>
          <w:rFonts w:ascii="Georgia" w:hAnsi="Georgia" w:hint="cs"/>
          <w:sz w:val="18"/>
          <w:szCs w:val="20"/>
          <w:rtl/>
          <w:lang w:val="he-IL"/>
        </w:rPr>
        <w:t>,</w:t>
      </w:r>
      <w:r w:rsidRPr="006D7782">
        <w:rPr>
          <w:rFonts w:ascii="Georgia" w:hAnsi="Georgia"/>
          <w:sz w:val="18"/>
          <w:szCs w:val="20"/>
          <w:rtl/>
          <w:lang w:val="he-IL"/>
        </w:rPr>
        <w:t xml:space="preserve"> והחלטה 592 שענ</w:t>
      </w:r>
      <w:r w:rsidRPr="006D7782">
        <w:rPr>
          <w:rFonts w:ascii="Georgia" w:hAnsi="Georgia" w:hint="cs"/>
          <w:sz w:val="18"/>
          <w:szCs w:val="20"/>
          <w:rtl/>
          <w:lang w:val="he-IL"/>
        </w:rPr>
        <w:t>י</w:t>
      </w:r>
      <w:r w:rsidRPr="006D7782">
        <w:rPr>
          <w:rFonts w:ascii="Georgia" w:hAnsi="Georgia"/>
          <w:sz w:val="18"/>
          <w:szCs w:val="20"/>
          <w:rtl/>
          <w:lang w:val="he-IL"/>
        </w:rPr>
        <w:t>ינה ת</w:t>
      </w:r>
      <w:r w:rsidRPr="006D7782">
        <w:rPr>
          <w:rFonts w:ascii="Georgia" w:hAnsi="Georgia" w:hint="cs"/>
          <w:sz w:val="18"/>
          <w:szCs w:val="20"/>
          <w:rtl/>
          <w:lang w:val="he-IL"/>
        </w:rPr>
        <w:t>ו</w:t>
      </w:r>
      <w:r w:rsidRPr="006D7782">
        <w:rPr>
          <w:rFonts w:ascii="Georgia" w:hAnsi="Georgia"/>
          <w:sz w:val="18"/>
          <w:szCs w:val="20"/>
          <w:rtl/>
          <w:lang w:val="he-IL"/>
        </w:rPr>
        <w:t xml:space="preserve">כנית לקידום שילובם של אזרחים ותיקים בשירות המדינה. כל אלו אמורים לסמן שינוי חיובי </w:t>
      </w:r>
      <w:r w:rsidRPr="006D7782">
        <w:rPr>
          <w:rFonts w:ascii="Georgia" w:hAnsi="Georgia" w:hint="cs"/>
          <w:sz w:val="18"/>
          <w:szCs w:val="20"/>
          <w:rtl/>
          <w:lang w:val="he-IL"/>
        </w:rPr>
        <w:t xml:space="preserve">ביחס </w:t>
      </w:r>
      <w:r w:rsidRPr="006D7782">
        <w:rPr>
          <w:rFonts w:ascii="Georgia" w:hAnsi="Georgia"/>
          <w:sz w:val="18"/>
          <w:szCs w:val="20"/>
          <w:rtl/>
          <w:lang w:val="he-IL"/>
        </w:rPr>
        <w:t>כלפי האזרחים ה</w:t>
      </w:r>
      <w:r w:rsidRPr="006D7782">
        <w:rPr>
          <w:rFonts w:ascii="Georgia" w:hAnsi="Georgia" w:hint="cs"/>
          <w:sz w:val="18"/>
          <w:szCs w:val="20"/>
          <w:rtl/>
          <w:lang w:val="he-IL"/>
        </w:rPr>
        <w:t>ו</w:t>
      </w:r>
      <w:r w:rsidRPr="006D7782">
        <w:rPr>
          <w:rFonts w:ascii="Georgia" w:hAnsi="Georgia"/>
          <w:sz w:val="18"/>
          <w:szCs w:val="20"/>
          <w:rtl/>
          <w:lang w:val="he-IL"/>
        </w:rPr>
        <w:t>ותיקים. המשימה הבאה היא יישומן של החלטות הממשלה באמצעות המנגנונים שהוגדרו בה</w:t>
      </w:r>
      <w:r w:rsidRPr="006D7782">
        <w:rPr>
          <w:rFonts w:ascii="Georgia" w:hAnsi="Georgia" w:hint="cs"/>
          <w:sz w:val="18"/>
          <w:szCs w:val="20"/>
          <w:rtl/>
          <w:lang w:val="he-IL"/>
        </w:rPr>
        <w:t>,</w:t>
      </w:r>
      <w:r w:rsidRPr="006D7782">
        <w:rPr>
          <w:rFonts w:ascii="Georgia" w:hAnsi="Georgia"/>
          <w:sz w:val="18"/>
          <w:szCs w:val="20"/>
          <w:rtl/>
          <w:lang w:val="he-IL"/>
        </w:rPr>
        <w:t xml:space="preserve"> והרחבתה של החלטה 592 גם למגזר הפרטי. </w:t>
      </w:r>
    </w:p>
    <w:p w14:paraId="3A66B0B5" w14:textId="77777777" w:rsidR="00BE665E" w:rsidRPr="006D7782" w:rsidRDefault="00BE665E" w:rsidP="006D7782">
      <w:pPr>
        <w:spacing w:after="180" w:line="280" w:lineRule="exact"/>
        <w:jc w:val="both"/>
        <w:rPr>
          <w:rFonts w:ascii="Georgia" w:hAnsi="Georgia"/>
          <w:b/>
          <w:bCs/>
          <w:sz w:val="18"/>
          <w:szCs w:val="20"/>
          <w:rtl/>
          <w:lang w:val="he-IL"/>
        </w:rPr>
      </w:pPr>
    </w:p>
    <w:p w14:paraId="1095D704" w14:textId="342BF520" w:rsidR="00BE665E" w:rsidRPr="00E87F1F" w:rsidRDefault="00BE665E" w:rsidP="00E87F1F">
      <w:pPr>
        <w:keepNext/>
        <w:keepLines/>
        <w:spacing w:line="280" w:lineRule="exact"/>
        <w:jc w:val="both"/>
        <w:outlineLvl w:val="3"/>
        <w:rPr>
          <w:b/>
          <w:bCs/>
          <w:color w:val="BA2A16"/>
          <w:sz w:val="20"/>
          <w:szCs w:val="22"/>
          <w:rtl/>
        </w:rPr>
      </w:pPr>
      <w:r w:rsidRPr="00E87F1F">
        <w:rPr>
          <w:rFonts w:hint="cs"/>
          <w:b/>
          <w:bCs/>
          <w:color w:val="BA2A16"/>
          <w:sz w:val="20"/>
          <w:szCs w:val="22"/>
          <w:rtl/>
        </w:rPr>
        <w:t xml:space="preserve">מגבלות </w:t>
      </w:r>
    </w:p>
    <w:p w14:paraId="5F665DF6"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hint="cs"/>
          <w:sz w:val="18"/>
          <w:szCs w:val="20"/>
          <w:rtl/>
          <w:lang w:val="he-IL"/>
        </w:rPr>
        <w:t>במחקר הנוכחי נבדקו אך ורק משרדי הממשלה, שבהם נמצאים 33% מסך כוח האדם המועסק במסגרת הרשות הציבורית. לא נבדקו יחידות סמך ומרכזים רפואיים ממשלתיים. ממצאי המחקר משקפים אפוא את האוכלוסייה הנבדקת בלבד, ובהמשך יש לבחון את כלל הגופים הממשלתיים.</w:t>
      </w:r>
    </w:p>
    <w:p w14:paraId="752F9855" w14:textId="77777777" w:rsidR="00BE665E" w:rsidRPr="006D7782" w:rsidRDefault="00BE665E" w:rsidP="006D7782">
      <w:pPr>
        <w:spacing w:after="180" w:line="280" w:lineRule="exact"/>
        <w:jc w:val="both"/>
        <w:rPr>
          <w:rFonts w:ascii="Georgia" w:hAnsi="Georgia"/>
          <w:color w:val="000000"/>
          <w:sz w:val="18"/>
          <w:szCs w:val="20"/>
          <w:shd w:val="clear" w:color="auto" w:fill="FFFFFF"/>
          <w:rtl/>
          <w:lang w:val="he-IL"/>
        </w:rPr>
      </w:pPr>
      <w:r w:rsidRPr="006D7782">
        <w:rPr>
          <w:rFonts w:ascii="Georgia" w:hAnsi="Georgia"/>
          <w:color w:val="000000"/>
          <w:sz w:val="18"/>
          <w:szCs w:val="20"/>
          <w:shd w:val="clear" w:color="auto" w:fill="FFFFFF"/>
          <w:rtl/>
          <w:lang w:val="he-IL"/>
        </w:rPr>
        <w:t>מגבלה נוספת נוגעת לאופן איסוף המידע. מכיוון שכלי המחקר ה</w:t>
      </w:r>
      <w:r w:rsidRPr="006D7782">
        <w:rPr>
          <w:rFonts w:ascii="Georgia" w:hAnsi="Georgia" w:hint="cs"/>
          <w:color w:val="000000"/>
          <w:sz w:val="18"/>
          <w:szCs w:val="20"/>
          <w:shd w:val="clear" w:color="auto" w:fill="FFFFFF"/>
          <w:rtl/>
          <w:lang w:val="he-IL"/>
        </w:rPr>
        <w:t xml:space="preserve">יה </w:t>
      </w:r>
      <w:r w:rsidRPr="006D7782">
        <w:rPr>
          <w:rFonts w:ascii="Georgia" w:hAnsi="Georgia"/>
          <w:color w:val="000000"/>
          <w:sz w:val="18"/>
          <w:szCs w:val="20"/>
          <w:shd w:val="clear" w:color="auto" w:fill="FFFFFF"/>
          <w:rtl/>
          <w:lang w:val="he-IL"/>
        </w:rPr>
        <w:t xml:space="preserve">שאלונים, </w:t>
      </w:r>
      <w:r w:rsidRPr="006D7782">
        <w:rPr>
          <w:rFonts w:ascii="Georgia" w:hAnsi="Georgia" w:hint="cs"/>
          <w:color w:val="000000"/>
          <w:sz w:val="18"/>
          <w:szCs w:val="20"/>
          <w:shd w:val="clear" w:color="auto" w:fill="FFFFFF"/>
          <w:rtl/>
          <w:lang w:val="he-IL"/>
        </w:rPr>
        <w:t>השאלות היו מובנות מראש, ולא אפשרו גמישות</w:t>
      </w:r>
      <w:r w:rsidRPr="006D7782">
        <w:rPr>
          <w:rFonts w:ascii="Georgia" w:hAnsi="Georgia"/>
          <w:color w:val="000000"/>
          <w:sz w:val="18"/>
          <w:szCs w:val="20"/>
          <w:shd w:val="clear" w:color="auto" w:fill="FFFFFF"/>
          <w:rtl/>
          <w:lang w:val="he-IL"/>
        </w:rPr>
        <w:t xml:space="preserve">. </w:t>
      </w:r>
      <w:r w:rsidRPr="006D7782">
        <w:rPr>
          <w:rFonts w:ascii="Georgia" w:hAnsi="Georgia" w:hint="cs"/>
          <w:color w:val="000000"/>
          <w:sz w:val="18"/>
          <w:szCs w:val="20"/>
          <w:shd w:val="clear" w:color="auto" w:fill="FFFFFF"/>
          <w:rtl/>
          <w:lang w:val="he-IL"/>
        </w:rPr>
        <w:t xml:space="preserve">לו ניתן היה </w:t>
      </w:r>
      <w:r w:rsidRPr="006D7782">
        <w:rPr>
          <w:rFonts w:ascii="Georgia" w:hAnsi="Georgia"/>
          <w:color w:val="000000"/>
          <w:sz w:val="18"/>
          <w:szCs w:val="20"/>
          <w:shd w:val="clear" w:color="auto" w:fill="FFFFFF"/>
          <w:rtl/>
          <w:lang w:val="he-IL"/>
        </w:rPr>
        <w:t>להשיב אופן חופשי על שאלות פתוחות</w:t>
      </w:r>
      <w:r w:rsidRPr="006D7782">
        <w:rPr>
          <w:rFonts w:ascii="Georgia" w:hAnsi="Georgia" w:hint="cs"/>
          <w:color w:val="000000"/>
          <w:sz w:val="18"/>
          <w:szCs w:val="20"/>
          <w:shd w:val="clear" w:color="auto" w:fill="FFFFFF"/>
          <w:rtl/>
          <w:lang w:val="he-IL"/>
        </w:rPr>
        <w:t>, במסגרת של ראיונות עומק ו/או קבוצות מיקוד, ייתכן</w:t>
      </w:r>
      <w:r w:rsidRPr="006D7782">
        <w:rPr>
          <w:rFonts w:ascii="Georgia" w:hAnsi="Georgia"/>
          <w:color w:val="000000"/>
          <w:sz w:val="18"/>
          <w:szCs w:val="20"/>
          <w:shd w:val="clear" w:color="auto" w:fill="FFFFFF"/>
          <w:rtl/>
          <w:lang w:val="he-IL"/>
        </w:rPr>
        <w:t xml:space="preserve"> </w:t>
      </w:r>
      <w:r w:rsidRPr="006D7782">
        <w:rPr>
          <w:rFonts w:ascii="Georgia" w:hAnsi="Georgia" w:hint="cs"/>
          <w:color w:val="000000"/>
          <w:sz w:val="18"/>
          <w:szCs w:val="20"/>
          <w:shd w:val="clear" w:color="auto" w:fill="FFFFFF"/>
          <w:rtl/>
          <w:lang w:val="he-IL"/>
        </w:rPr>
        <w:t>שה</w:t>
      </w:r>
      <w:r w:rsidRPr="006D7782">
        <w:rPr>
          <w:rFonts w:ascii="Georgia" w:hAnsi="Georgia"/>
          <w:color w:val="000000"/>
          <w:sz w:val="18"/>
          <w:szCs w:val="20"/>
          <w:shd w:val="clear" w:color="auto" w:fill="FFFFFF"/>
          <w:rtl/>
          <w:lang w:val="he-IL"/>
        </w:rPr>
        <w:t xml:space="preserve">יה מתקבל מידע </w:t>
      </w:r>
      <w:r w:rsidRPr="006D7782">
        <w:rPr>
          <w:rFonts w:ascii="Georgia" w:hAnsi="Georgia" w:hint="cs"/>
          <w:color w:val="000000"/>
          <w:sz w:val="18"/>
          <w:szCs w:val="20"/>
          <w:shd w:val="clear" w:color="auto" w:fill="FFFFFF"/>
          <w:rtl/>
          <w:lang w:val="he-IL"/>
        </w:rPr>
        <w:t xml:space="preserve">נוסף ומגוון יותר. </w:t>
      </w:r>
    </w:p>
    <w:p w14:paraId="3DF3D949" w14:textId="77777777" w:rsidR="00BE665E" w:rsidRPr="006D7782" w:rsidRDefault="00BE665E" w:rsidP="006D7782">
      <w:pPr>
        <w:spacing w:after="180" w:line="280" w:lineRule="exact"/>
        <w:jc w:val="both"/>
        <w:rPr>
          <w:rFonts w:ascii="Georgia" w:hAnsi="Georgia"/>
          <w:color w:val="000000"/>
          <w:sz w:val="18"/>
          <w:szCs w:val="20"/>
          <w:shd w:val="clear" w:color="auto" w:fill="FFFFFF"/>
          <w:rtl/>
          <w:lang w:val="he-IL"/>
        </w:rPr>
      </w:pPr>
      <w:r w:rsidRPr="006D7782">
        <w:rPr>
          <w:rFonts w:ascii="Georgia" w:hAnsi="Georgia" w:hint="cs"/>
          <w:color w:val="000000"/>
          <w:sz w:val="18"/>
          <w:szCs w:val="20"/>
          <w:shd w:val="clear" w:color="auto" w:fill="FFFFFF"/>
          <w:rtl/>
          <w:lang w:val="he-IL"/>
        </w:rPr>
        <w:t xml:space="preserve">זאת ועוד, מתוך 27 משרדי ממשלה בשירות המדינה, 18 השיבו על השאלונים באופן מלא עד למועד כתיבת המחקר </w:t>
      </w:r>
      <w:r w:rsidRPr="006D7782">
        <w:rPr>
          <w:rFonts w:ascii="Georgia" w:hAnsi="Georgia"/>
          <w:sz w:val="18"/>
          <w:szCs w:val="20"/>
          <w:rtl/>
          <w:lang w:val="he-IL"/>
        </w:rPr>
        <w:t>–</w:t>
      </w:r>
      <w:r w:rsidRPr="006D7782">
        <w:rPr>
          <w:rFonts w:ascii="Georgia" w:hAnsi="Georgia" w:hint="cs"/>
          <w:color w:val="000000"/>
          <w:sz w:val="18"/>
          <w:szCs w:val="20"/>
          <w:shd w:val="clear" w:color="auto" w:fill="FFFFFF"/>
          <w:rtl/>
          <w:lang w:val="he-IL"/>
        </w:rPr>
        <w:t xml:space="preserve"> אחוז היענות של 66.6%. ייתכן שכיסוי מלא של משרדי הממשלה היה מגלה תמונה שונה מעט.</w:t>
      </w:r>
    </w:p>
    <w:p w14:paraId="4EE38848"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hint="cs"/>
          <w:color w:val="000000"/>
          <w:sz w:val="18"/>
          <w:szCs w:val="20"/>
          <w:shd w:val="clear" w:color="auto" w:fill="FFFFFF"/>
          <w:rtl/>
          <w:lang w:val="he-IL"/>
        </w:rPr>
        <w:t>אף</w:t>
      </w:r>
      <w:r w:rsidRPr="006D7782">
        <w:rPr>
          <w:rFonts w:ascii="Georgia" w:hAnsi="Georgia"/>
          <w:sz w:val="18"/>
          <w:szCs w:val="20"/>
          <w:shd w:val="clear" w:color="auto" w:fill="FFFFFF"/>
          <w:rtl/>
          <w:lang w:val="he-IL"/>
        </w:rPr>
        <w:t xml:space="preserve"> שבמחקר </w:t>
      </w:r>
      <w:r w:rsidRPr="006D7782">
        <w:rPr>
          <w:rFonts w:ascii="Georgia" w:hAnsi="Georgia" w:hint="cs"/>
          <w:sz w:val="18"/>
          <w:szCs w:val="20"/>
          <w:shd w:val="clear" w:color="auto" w:fill="FFFFFF"/>
          <w:rtl/>
          <w:lang w:val="he-IL"/>
        </w:rPr>
        <w:t>ה</w:t>
      </w:r>
      <w:r w:rsidRPr="006D7782">
        <w:rPr>
          <w:rFonts w:ascii="Georgia" w:hAnsi="Georgia"/>
          <w:sz w:val="18"/>
          <w:szCs w:val="20"/>
          <w:shd w:val="clear" w:color="auto" w:fill="FFFFFF"/>
          <w:rtl/>
          <w:lang w:val="he-IL"/>
        </w:rPr>
        <w:t xml:space="preserve">נוכחי נבחן </w:t>
      </w:r>
      <w:r w:rsidRPr="006D7782">
        <w:rPr>
          <w:rFonts w:ascii="Georgia" w:hAnsi="Georgia" w:hint="cs"/>
          <w:sz w:val="18"/>
          <w:szCs w:val="20"/>
          <w:shd w:val="clear" w:color="auto" w:fill="FFFFFF"/>
          <w:rtl/>
          <w:lang w:val="he-IL"/>
        </w:rPr>
        <w:t xml:space="preserve">יישומה של </w:t>
      </w:r>
      <w:r w:rsidRPr="006D7782">
        <w:rPr>
          <w:rFonts w:ascii="Georgia" w:hAnsi="Georgia"/>
          <w:sz w:val="18"/>
          <w:szCs w:val="20"/>
          <w:shd w:val="clear" w:color="auto" w:fill="FFFFFF"/>
          <w:rtl/>
          <w:lang w:val="he-IL"/>
        </w:rPr>
        <w:t xml:space="preserve">החלטת ממשלה </w:t>
      </w:r>
      <w:r w:rsidRPr="006D7782">
        <w:rPr>
          <w:rFonts w:ascii="Georgia" w:hAnsi="Georgia"/>
          <w:sz w:val="18"/>
          <w:szCs w:val="20"/>
          <w:rtl/>
          <w:lang w:val="he-IL"/>
        </w:rPr>
        <w:t xml:space="preserve">592 </w:t>
      </w:r>
      <w:r w:rsidRPr="006D7782">
        <w:rPr>
          <w:rFonts w:ascii="Georgia" w:hAnsi="Georgia" w:hint="cs"/>
          <w:sz w:val="18"/>
          <w:szCs w:val="20"/>
          <w:rtl/>
          <w:lang w:val="he-IL"/>
        </w:rPr>
        <w:t>בדבר ה</w:t>
      </w:r>
      <w:r w:rsidRPr="006D7782">
        <w:rPr>
          <w:rFonts w:ascii="Georgia" w:hAnsi="Georgia"/>
          <w:sz w:val="18"/>
          <w:szCs w:val="20"/>
          <w:rtl/>
          <w:lang w:val="he-IL"/>
        </w:rPr>
        <w:t xml:space="preserve">רחבת </w:t>
      </w:r>
      <w:r w:rsidRPr="006D7782">
        <w:rPr>
          <w:rFonts w:ascii="Georgia" w:hAnsi="Georgia" w:hint="cs"/>
          <w:sz w:val="18"/>
          <w:szCs w:val="20"/>
          <w:rtl/>
          <w:lang w:val="he-IL"/>
        </w:rPr>
        <w:t>ה</w:t>
      </w:r>
      <w:r w:rsidRPr="006D7782">
        <w:rPr>
          <w:rFonts w:ascii="Georgia" w:hAnsi="Georgia"/>
          <w:sz w:val="18"/>
          <w:szCs w:val="20"/>
          <w:rtl/>
          <w:lang w:val="he-IL"/>
        </w:rPr>
        <w:t xml:space="preserve">איוש </w:t>
      </w:r>
      <w:r w:rsidRPr="006D7782">
        <w:rPr>
          <w:rFonts w:ascii="Georgia" w:hAnsi="Georgia" w:hint="cs"/>
          <w:sz w:val="18"/>
          <w:szCs w:val="20"/>
          <w:rtl/>
          <w:lang w:val="he-IL"/>
        </w:rPr>
        <w:t xml:space="preserve">של </w:t>
      </w:r>
      <w:r w:rsidRPr="006D7782">
        <w:rPr>
          <w:rFonts w:ascii="Georgia" w:hAnsi="Georgia"/>
          <w:sz w:val="18"/>
          <w:szCs w:val="20"/>
          <w:rtl/>
          <w:lang w:val="he-IL"/>
        </w:rPr>
        <w:t>משרות ע</w:t>
      </w:r>
      <w:r w:rsidRPr="006D7782">
        <w:rPr>
          <w:rFonts w:ascii="Georgia" w:hAnsi="Georgia" w:hint="cs"/>
          <w:sz w:val="18"/>
          <w:szCs w:val="20"/>
          <w:rtl/>
          <w:lang w:val="he-IL"/>
        </w:rPr>
        <w:t xml:space="preserve">ל ידי </w:t>
      </w:r>
      <w:r w:rsidRPr="006D7782">
        <w:rPr>
          <w:rFonts w:ascii="Georgia" w:hAnsi="Georgia"/>
          <w:sz w:val="18"/>
          <w:szCs w:val="20"/>
          <w:rtl/>
          <w:lang w:val="he-IL"/>
        </w:rPr>
        <w:t xml:space="preserve">ותיקים, לא </w:t>
      </w:r>
      <w:r w:rsidRPr="006D7782">
        <w:rPr>
          <w:rFonts w:ascii="Georgia" w:hAnsi="Georgia" w:hint="cs"/>
          <w:sz w:val="18"/>
          <w:szCs w:val="20"/>
          <w:rtl/>
          <w:lang w:val="he-IL"/>
        </w:rPr>
        <w:t xml:space="preserve">נעשתה בו </w:t>
      </w:r>
      <w:r w:rsidRPr="006D7782">
        <w:rPr>
          <w:rFonts w:ascii="Georgia" w:hAnsi="Georgia"/>
          <w:sz w:val="18"/>
          <w:szCs w:val="20"/>
          <w:rtl/>
          <w:lang w:val="he-IL"/>
        </w:rPr>
        <w:t xml:space="preserve">הבחנה בין שני מסלולי </w:t>
      </w:r>
      <w:r w:rsidRPr="006D7782">
        <w:rPr>
          <w:rFonts w:ascii="Georgia" w:hAnsi="Georgia" w:hint="cs"/>
          <w:sz w:val="18"/>
          <w:szCs w:val="20"/>
          <w:rtl/>
          <w:lang w:val="he-IL"/>
        </w:rPr>
        <w:t>ה</w:t>
      </w:r>
      <w:r w:rsidRPr="006D7782">
        <w:rPr>
          <w:rFonts w:ascii="Georgia" w:hAnsi="Georgia"/>
          <w:sz w:val="18"/>
          <w:szCs w:val="20"/>
          <w:rtl/>
          <w:lang w:val="he-IL"/>
        </w:rPr>
        <w:t xml:space="preserve">העסקה </w:t>
      </w:r>
      <w:r w:rsidRPr="006D7782">
        <w:rPr>
          <w:rFonts w:ascii="Georgia" w:hAnsi="Georgia" w:hint="cs"/>
          <w:sz w:val="18"/>
          <w:szCs w:val="20"/>
          <w:rtl/>
          <w:lang w:val="he-IL"/>
        </w:rPr>
        <w:t>של אזרחים</w:t>
      </w:r>
      <w:r w:rsidRPr="006D7782">
        <w:rPr>
          <w:rFonts w:ascii="Georgia" w:hAnsi="Georgia"/>
          <w:sz w:val="18"/>
          <w:szCs w:val="20"/>
          <w:rtl/>
          <w:lang w:val="he-IL"/>
        </w:rPr>
        <w:t xml:space="preserve"> </w:t>
      </w:r>
      <w:r w:rsidRPr="006D7782">
        <w:rPr>
          <w:rFonts w:ascii="Georgia" w:hAnsi="Georgia" w:hint="cs"/>
          <w:sz w:val="18"/>
          <w:szCs w:val="20"/>
          <w:rtl/>
          <w:lang w:val="he-IL"/>
        </w:rPr>
        <w:t>ותיקים:</w:t>
      </w:r>
      <w:r w:rsidRPr="006D7782">
        <w:rPr>
          <w:rFonts w:ascii="Georgia" w:hAnsi="Georgia"/>
          <w:sz w:val="18"/>
          <w:szCs w:val="20"/>
          <w:rtl/>
          <w:lang w:val="he-IL"/>
        </w:rPr>
        <w:t xml:space="preserve"> מסלול </w:t>
      </w:r>
      <w:r w:rsidRPr="006D7782">
        <w:rPr>
          <w:rFonts w:ascii="Georgia" w:hAnsi="Georgia"/>
          <w:sz w:val="18"/>
          <w:szCs w:val="20"/>
          <w:shd w:val="clear" w:color="auto" w:fill="FFFFFF"/>
          <w:rtl/>
          <w:lang w:val="he-IL"/>
        </w:rPr>
        <w:t xml:space="preserve">הארכת שירות מעבר לגיל פרישת </w:t>
      </w:r>
      <w:r w:rsidRPr="006D7782">
        <w:rPr>
          <w:rFonts w:ascii="Georgia" w:hAnsi="Georgia" w:hint="cs"/>
          <w:sz w:val="18"/>
          <w:szCs w:val="20"/>
          <w:shd w:val="clear" w:color="auto" w:fill="FFFFFF"/>
          <w:rtl/>
          <w:lang w:val="he-IL"/>
        </w:rPr>
        <w:t>ה</w:t>
      </w:r>
      <w:r w:rsidRPr="006D7782">
        <w:rPr>
          <w:rFonts w:ascii="Georgia" w:hAnsi="Georgia"/>
          <w:sz w:val="18"/>
          <w:szCs w:val="20"/>
          <w:shd w:val="clear" w:color="auto" w:fill="FFFFFF"/>
          <w:rtl/>
          <w:lang w:val="he-IL"/>
        </w:rPr>
        <w:t>חובה</w:t>
      </w:r>
      <w:r w:rsidRPr="006D7782">
        <w:rPr>
          <w:rFonts w:ascii="Georgia" w:hAnsi="Georgia"/>
          <w:sz w:val="18"/>
          <w:szCs w:val="20"/>
          <w:rtl/>
          <w:lang w:val="he-IL"/>
        </w:rPr>
        <w:t xml:space="preserve"> </w:t>
      </w:r>
      <w:r w:rsidRPr="006D7782">
        <w:rPr>
          <w:rFonts w:ascii="Georgia" w:hAnsi="Georgia"/>
          <w:sz w:val="18"/>
          <w:szCs w:val="20"/>
          <w:shd w:val="clear" w:color="auto" w:fill="FFFFFF"/>
          <w:rtl/>
          <w:lang w:val="he-IL"/>
        </w:rPr>
        <w:t xml:space="preserve">במקצועות במחסור או במקצועות </w:t>
      </w:r>
      <w:r w:rsidRPr="006D7782">
        <w:rPr>
          <w:rFonts w:ascii="Georgia" w:hAnsi="Georgia" w:hint="cs"/>
          <w:sz w:val="18"/>
          <w:szCs w:val="20"/>
          <w:shd w:val="clear" w:color="auto" w:fill="FFFFFF"/>
          <w:rtl/>
          <w:lang w:val="he-IL"/>
        </w:rPr>
        <w:t xml:space="preserve">הדורשים </w:t>
      </w:r>
      <w:r w:rsidRPr="006D7782">
        <w:rPr>
          <w:rFonts w:ascii="Georgia" w:hAnsi="Georgia"/>
          <w:sz w:val="18"/>
          <w:szCs w:val="20"/>
          <w:shd w:val="clear" w:color="auto" w:fill="FFFFFF"/>
          <w:rtl/>
          <w:lang w:val="he-IL"/>
        </w:rPr>
        <w:lastRenderedPageBreak/>
        <w:t>מומחיות ייחודית</w:t>
      </w:r>
      <w:r w:rsidRPr="006D7782">
        <w:rPr>
          <w:rFonts w:ascii="Georgia" w:hAnsi="Georgia" w:hint="cs"/>
          <w:sz w:val="18"/>
          <w:szCs w:val="20"/>
          <w:shd w:val="clear" w:color="auto" w:fill="FFFFFF"/>
          <w:rtl/>
          <w:lang w:val="he-IL"/>
        </w:rPr>
        <w:t>,</w:t>
      </w:r>
      <w:r w:rsidRPr="006D7782">
        <w:rPr>
          <w:rFonts w:ascii="Georgia" w:hAnsi="Georgia"/>
          <w:sz w:val="18"/>
          <w:szCs w:val="20"/>
          <w:shd w:val="clear" w:color="auto" w:fill="FFFFFF"/>
          <w:rtl/>
          <w:lang w:val="he-IL"/>
        </w:rPr>
        <w:t xml:space="preserve"> </w:t>
      </w:r>
      <w:r w:rsidRPr="006D7782">
        <w:rPr>
          <w:rFonts w:ascii="Georgia" w:hAnsi="Georgia" w:hint="cs"/>
          <w:sz w:val="18"/>
          <w:szCs w:val="20"/>
          <w:shd w:val="clear" w:color="auto" w:fill="FFFFFF"/>
          <w:rtl/>
          <w:lang w:val="he-IL"/>
        </w:rPr>
        <w:t>ומסלול</w:t>
      </w:r>
      <w:r w:rsidRPr="006D7782">
        <w:rPr>
          <w:rFonts w:ascii="Georgia" w:hAnsi="Georgia"/>
          <w:sz w:val="18"/>
          <w:szCs w:val="20"/>
          <w:rtl/>
          <w:lang w:val="he-IL"/>
        </w:rPr>
        <w:t xml:space="preserve"> </w:t>
      </w:r>
      <w:r w:rsidRPr="006D7782">
        <w:rPr>
          <w:rFonts w:ascii="Georgia" w:hAnsi="Georgia" w:hint="cs"/>
          <w:sz w:val="18"/>
          <w:szCs w:val="20"/>
          <w:rtl/>
          <w:lang w:val="he-IL"/>
        </w:rPr>
        <w:t>ה</w:t>
      </w:r>
      <w:r w:rsidRPr="006D7782">
        <w:rPr>
          <w:rFonts w:ascii="Georgia" w:hAnsi="Georgia"/>
          <w:sz w:val="18"/>
          <w:szCs w:val="20"/>
          <w:shd w:val="clear" w:color="auto" w:fill="FFFFFF"/>
          <w:rtl/>
          <w:lang w:val="he-IL"/>
        </w:rPr>
        <w:t>עסקת אזרחים ותיקים בתפקידי עזר לעובדי המדינה שאינם קיימים בשירות המדינה (משרות שאינן בתקן)</w:t>
      </w:r>
      <w:r w:rsidRPr="006D7782">
        <w:rPr>
          <w:rFonts w:ascii="Georgia" w:hAnsi="Georgia"/>
          <w:sz w:val="18"/>
          <w:szCs w:val="20"/>
          <w:rtl/>
          <w:lang w:val="he-IL"/>
        </w:rPr>
        <w:t>.</w:t>
      </w:r>
      <w:r w:rsidRPr="006D7782">
        <w:rPr>
          <w:rFonts w:ascii="Georgia" w:hAnsi="Georgia" w:hint="cs"/>
          <w:sz w:val="18"/>
          <w:szCs w:val="20"/>
          <w:rtl/>
          <w:lang w:val="he-IL"/>
        </w:rPr>
        <w:t xml:space="preserve"> </w:t>
      </w:r>
    </w:p>
    <w:p w14:paraId="09F005EE" w14:textId="77777777" w:rsidR="00BE665E" w:rsidRPr="006D7782" w:rsidRDefault="00BE665E" w:rsidP="006D7782">
      <w:pPr>
        <w:spacing w:after="180" w:line="280" w:lineRule="exact"/>
        <w:jc w:val="both"/>
        <w:rPr>
          <w:rFonts w:ascii="Georgia" w:hAnsi="Georgia" w:cs="Georgia"/>
          <w:sz w:val="18"/>
          <w:szCs w:val="18"/>
          <w:rtl/>
          <w:lang w:val="he-IL"/>
        </w:rPr>
      </w:pPr>
    </w:p>
    <w:p w14:paraId="6622B9F1" w14:textId="0614E3ED" w:rsidR="00BE665E" w:rsidRPr="006D7782" w:rsidRDefault="00BE665E" w:rsidP="006D7782">
      <w:pPr>
        <w:pStyle w:val="KOT4"/>
        <w:spacing w:after="0"/>
        <w:ind w:left="397" w:right="0" w:hanging="397"/>
        <w:rPr>
          <w:rFonts w:cs="Guttman Aharoni"/>
          <w:color w:val="2A8E8C"/>
          <w:sz w:val="32"/>
          <w:szCs w:val="32"/>
          <w:rtl/>
        </w:rPr>
      </w:pPr>
      <w:r w:rsidRPr="006D7782">
        <w:rPr>
          <w:rFonts w:cs="Guttman Aharoni" w:hint="cs"/>
          <w:color w:val="2A8E8C"/>
          <w:sz w:val="32"/>
          <w:szCs w:val="32"/>
          <w:rtl/>
        </w:rPr>
        <w:t xml:space="preserve">סיכום </w:t>
      </w:r>
    </w:p>
    <w:p w14:paraId="5D444F28" w14:textId="77777777" w:rsidR="00BE665E" w:rsidRPr="006D7782" w:rsidRDefault="00BE665E" w:rsidP="006D7782">
      <w:pPr>
        <w:spacing w:after="180" w:line="280" w:lineRule="exact"/>
        <w:jc w:val="both"/>
        <w:rPr>
          <w:rFonts w:ascii="Georgia" w:hAnsi="Georgia"/>
          <w:sz w:val="18"/>
          <w:szCs w:val="20"/>
          <w:rtl/>
          <w:lang w:val="he-IL"/>
        </w:rPr>
      </w:pPr>
      <w:r w:rsidRPr="006D7782">
        <w:rPr>
          <w:rFonts w:ascii="Georgia" w:hAnsi="Georgia"/>
          <w:sz w:val="18"/>
          <w:szCs w:val="20"/>
          <w:rtl/>
          <w:lang w:val="he-IL"/>
        </w:rPr>
        <w:t>החלטות הממשלה קודמו ביוזמת המשרד לשוויון חברתי</w:t>
      </w:r>
      <w:r w:rsidRPr="006D7782">
        <w:rPr>
          <w:rFonts w:ascii="Georgia" w:hAnsi="Georgia" w:hint="cs"/>
          <w:sz w:val="18"/>
          <w:szCs w:val="20"/>
          <w:rtl/>
          <w:lang w:val="he-IL"/>
        </w:rPr>
        <w:t>,</w:t>
      </w:r>
      <w:r w:rsidRPr="006D7782">
        <w:rPr>
          <w:rFonts w:ascii="Georgia" w:hAnsi="Georgia"/>
          <w:sz w:val="18"/>
          <w:szCs w:val="20"/>
          <w:rtl/>
          <w:lang w:val="he-IL"/>
        </w:rPr>
        <w:t xml:space="preserve"> אך המסרים </w:t>
      </w:r>
      <w:r w:rsidRPr="006D7782">
        <w:rPr>
          <w:rFonts w:ascii="Georgia" w:hAnsi="Georgia" w:hint="cs"/>
          <w:sz w:val="18"/>
          <w:szCs w:val="20"/>
          <w:rtl/>
          <w:lang w:val="he-IL"/>
        </w:rPr>
        <w:t>ה</w:t>
      </w:r>
      <w:r w:rsidRPr="006D7782">
        <w:rPr>
          <w:rFonts w:ascii="Georgia" w:hAnsi="Georgia"/>
          <w:sz w:val="18"/>
          <w:szCs w:val="20"/>
          <w:rtl/>
          <w:lang w:val="he-IL"/>
        </w:rPr>
        <w:t xml:space="preserve">עולים מדבריהם של </w:t>
      </w:r>
      <w:r w:rsidRPr="006D7782">
        <w:rPr>
          <w:rFonts w:ascii="Georgia" w:hAnsi="Georgia" w:hint="cs"/>
          <w:sz w:val="18"/>
          <w:szCs w:val="20"/>
          <w:rtl/>
          <w:lang w:val="he-IL"/>
        </w:rPr>
        <w:t>ה</w:t>
      </w:r>
      <w:r w:rsidRPr="006D7782">
        <w:rPr>
          <w:rFonts w:ascii="Georgia" w:hAnsi="Georgia"/>
          <w:sz w:val="18"/>
          <w:szCs w:val="20"/>
          <w:rtl/>
          <w:lang w:val="he-IL"/>
        </w:rPr>
        <w:t>מנהיגי</w:t>
      </w:r>
      <w:r w:rsidRPr="006D7782">
        <w:rPr>
          <w:rFonts w:ascii="Georgia" w:hAnsi="Georgia" w:hint="cs"/>
          <w:sz w:val="18"/>
          <w:szCs w:val="20"/>
          <w:rtl/>
          <w:lang w:val="he-IL"/>
        </w:rPr>
        <w:t>ם</w:t>
      </w:r>
      <w:r w:rsidRPr="006D7782">
        <w:rPr>
          <w:rFonts w:ascii="Georgia" w:hAnsi="Georgia"/>
          <w:sz w:val="18"/>
          <w:szCs w:val="20"/>
          <w:rtl/>
          <w:lang w:val="he-IL"/>
        </w:rPr>
        <w:t xml:space="preserve"> עדיין לוקים </w:t>
      </w:r>
      <w:proofErr w:type="spellStart"/>
      <w:r w:rsidRPr="006D7782">
        <w:rPr>
          <w:rFonts w:ascii="Georgia" w:hAnsi="Georgia"/>
          <w:sz w:val="18"/>
          <w:szCs w:val="20"/>
          <w:rtl/>
          <w:lang w:val="he-IL"/>
        </w:rPr>
        <w:t>בגילנות</w:t>
      </w:r>
      <w:proofErr w:type="spellEnd"/>
      <w:r w:rsidRPr="006D7782">
        <w:rPr>
          <w:rFonts w:ascii="Georgia" w:hAnsi="Georgia" w:hint="cs"/>
          <w:sz w:val="18"/>
          <w:szCs w:val="20"/>
          <w:rtl/>
          <w:lang w:val="he-IL"/>
        </w:rPr>
        <w:t>, ו</w:t>
      </w:r>
      <w:r w:rsidRPr="006D7782">
        <w:rPr>
          <w:rFonts w:ascii="Georgia" w:hAnsi="Georgia"/>
          <w:sz w:val="18"/>
          <w:szCs w:val="20"/>
          <w:rtl/>
          <w:lang w:val="he-IL"/>
        </w:rPr>
        <w:t xml:space="preserve">עולה מהם נרטיב של פגיעוּת. </w:t>
      </w:r>
      <w:r w:rsidRPr="006D7782">
        <w:rPr>
          <w:rFonts w:ascii="Georgia" w:hAnsi="Georgia" w:hint="cs"/>
          <w:sz w:val="18"/>
          <w:szCs w:val="20"/>
          <w:rtl/>
          <w:lang w:val="he-IL"/>
        </w:rPr>
        <w:t>כך למשל, הדיווח על הפעילות הממשלתית</w:t>
      </w:r>
      <w:r w:rsidRPr="006D7782">
        <w:rPr>
          <w:rFonts w:ascii="Georgia" w:hAnsi="Georgia"/>
          <w:sz w:val="18"/>
          <w:szCs w:val="20"/>
          <w:rtl/>
          <w:lang w:val="he-IL"/>
        </w:rPr>
        <w:t xml:space="preserve"> </w:t>
      </w:r>
      <w:r w:rsidRPr="006D7782">
        <w:rPr>
          <w:rFonts w:ascii="Georgia" w:hAnsi="Georgia" w:hint="cs"/>
          <w:sz w:val="18"/>
          <w:szCs w:val="20"/>
          <w:rtl/>
          <w:lang w:val="he-IL"/>
        </w:rPr>
        <w:t>שביקשה לק</w:t>
      </w:r>
      <w:r w:rsidRPr="006D7782">
        <w:rPr>
          <w:rFonts w:ascii="Georgia" w:hAnsi="Georgia"/>
          <w:sz w:val="18"/>
          <w:szCs w:val="20"/>
          <w:rtl/>
          <w:lang w:val="he-IL"/>
        </w:rPr>
        <w:t>רב בין בני הגיל השלישי המבודדים לבין נכדיהם ב</w:t>
      </w:r>
      <w:r w:rsidRPr="006D7782">
        <w:rPr>
          <w:rFonts w:ascii="Georgia" w:hAnsi="Georgia" w:hint="cs"/>
          <w:sz w:val="18"/>
          <w:szCs w:val="20"/>
          <w:rtl/>
          <w:lang w:val="he-IL"/>
        </w:rPr>
        <w:t>דרכים יצירתיות, למשל באמצעות ה</w:t>
      </w:r>
      <w:r w:rsidRPr="006D7782">
        <w:rPr>
          <w:rFonts w:ascii="Georgia" w:hAnsi="Georgia"/>
          <w:sz w:val="18"/>
          <w:szCs w:val="20"/>
          <w:rtl/>
          <w:lang w:val="he-IL"/>
        </w:rPr>
        <w:t>עלאת הנכדים במנופים אל מרפסות ב</w:t>
      </w:r>
      <w:r w:rsidRPr="006D7782">
        <w:rPr>
          <w:rFonts w:ascii="Georgia" w:hAnsi="Georgia" w:hint="cs"/>
          <w:sz w:val="18"/>
          <w:szCs w:val="20"/>
          <w:rtl/>
          <w:lang w:val="he-IL"/>
        </w:rPr>
        <w:t>תיהם, מפאר לכאורה את מאמצי הממשלה, אך מדגיש דווקא את פגיעותם של הזקנים</w:t>
      </w:r>
      <w:r w:rsidRPr="006D7782">
        <w:rPr>
          <w:rFonts w:ascii="Georgia" w:hAnsi="Georgia"/>
          <w:sz w:val="18"/>
          <w:szCs w:val="20"/>
          <w:rtl/>
          <w:lang w:val="he-IL"/>
        </w:rPr>
        <w:t xml:space="preserve">. מאחר </w:t>
      </w:r>
      <w:r w:rsidRPr="006D7782">
        <w:rPr>
          <w:rFonts w:ascii="Georgia" w:hAnsi="Georgia" w:hint="cs"/>
          <w:sz w:val="18"/>
          <w:szCs w:val="20"/>
          <w:rtl/>
          <w:lang w:val="he-IL"/>
        </w:rPr>
        <w:t>ש</w:t>
      </w:r>
      <w:r w:rsidRPr="006D7782">
        <w:rPr>
          <w:rFonts w:ascii="Georgia" w:hAnsi="Georgia"/>
          <w:sz w:val="18"/>
          <w:szCs w:val="20"/>
          <w:rtl/>
          <w:lang w:val="he-IL"/>
        </w:rPr>
        <w:t>חלק ממנהיגי העולם</w:t>
      </w:r>
      <w:r w:rsidRPr="006D7782">
        <w:rPr>
          <w:rFonts w:ascii="Georgia" w:hAnsi="Georgia" w:hint="cs"/>
          <w:sz w:val="18"/>
          <w:szCs w:val="20"/>
          <w:rtl/>
          <w:lang w:val="he-IL"/>
        </w:rPr>
        <w:t>,</w:t>
      </w:r>
      <w:r w:rsidRPr="006D7782">
        <w:rPr>
          <w:rFonts w:ascii="Georgia" w:hAnsi="Georgia"/>
          <w:sz w:val="18"/>
          <w:szCs w:val="20"/>
          <w:rtl/>
          <w:lang w:val="he-IL"/>
        </w:rPr>
        <w:t xml:space="preserve"> דוגמת נשיא ארצות הברית </w:t>
      </w:r>
      <w:r w:rsidRPr="006D7782">
        <w:rPr>
          <w:rFonts w:ascii="Georgia" w:hAnsi="Georgia" w:hint="cs"/>
          <w:sz w:val="18"/>
          <w:szCs w:val="20"/>
          <w:rtl/>
          <w:lang w:val="he-IL"/>
        </w:rPr>
        <w:t xml:space="preserve">ג'ו </w:t>
      </w:r>
      <w:proofErr w:type="spellStart"/>
      <w:r w:rsidRPr="006D7782">
        <w:rPr>
          <w:rFonts w:ascii="Georgia" w:hAnsi="Georgia"/>
          <w:sz w:val="18"/>
          <w:szCs w:val="20"/>
          <w:rtl/>
          <w:lang w:val="he-IL"/>
        </w:rPr>
        <w:t>ביידן</w:t>
      </w:r>
      <w:proofErr w:type="spellEnd"/>
      <w:r w:rsidRPr="006D7782">
        <w:rPr>
          <w:rFonts w:ascii="Georgia" w:hAnsi="Georgia"/>
          <w:sz w:val="18"/>
          <w:szCs w:val="20"/>
          <w:rtl/>
          <w:lang w:val="he-IL"/>
        </w:rPr>
        <w:t>,</w:t>
      </w:r>
      <w:r w:rsidRPr="006D7782">
        <w:rPr>
          <w:rFonts w:ascii="Georgia" w:hAnsi="Georgia" w:hint="cs"/>
          <w:sz w:val="18"/>
          <w:szCs w:val="20"/>
          <w:rtl/>
          <w:lang w:val="he-IL"/>
        </w:rPr>
        <w:t xml:space="preserve"> משתייכים למבוגרים שבקרב בני הגיל השלישי, </w:t>
      </w:r>
      <w:r w:rsidRPr="006D7782">
        <w:rPr>
          <w:rFonts w:ascii="Georgia" w:hAnsi="Georgia"/>
          <w:sz w:val="18"/>
          <w:szCs w:val="20"/>
          <w:rtl/>
          <w:lang w:val="he-IL"/>
        </w:rPr>
        <w:t xml:space="preserve">שילובם המחודש של בני </w:t>
      </w:r>
      <w:r w:rsidRPr="006D7782">
        <w:rPr>
          <w:rFonts w:ascii="Georgia" w:hAnsi="Georgia" w:hint="cs"/>
          <w:sz w:val="18"/>
          <w:szCs w:val="20"/>
          <w:rtl/>
          <w:lang w:val="he-IL"/>
        </w:rPr>
        <w:t xml:space="preserve">גיל זה </w:t>
      </w:r>
      <w:r w:rsidRPr="006D7782">
        <w:rPr>
          <w:rFonts w:ascii="Georgia" w:hAnsi="Georgia"/>
          <w:sz w:val="18"/>
          <w:szCs w:val="20"/>
          <w:rtl/>
          <w:lang w:val="he-IL"/>
        </w:rPr>
        <w:t>בשוק העבודה הציבורי והפרטי</w:t>
      </w:r>
      <w:r w:rsidRPr="006D7782">
        <w:rPr>
          <w:rFonts w:ascii="Georgia" w:hAnsi="Georgia" w:hint="cs"/>
          <w:sz w:val="18"/>
          <w:szCs w:val="20"/>
          <w:rtl/>
          <w:lang w:val="he-IL"/>
        </w:rPr>
        <w:t xml:space="preserve"> </w:t>
      </w:r>
      <w:r w:rsidRPr="006D7782">
        <w:rPr>
          <w:rFonts w:ascii="Georgia" w:hAnsi="Georgia"/>
          <w:sz w:val="18"/>
          <w:szCs w:val="20"/>
          <w:rtl/>
          <w:lang w:val="he-IL"/>
        </w:rPr>
        <w:t xml:space="preserve">כדרך לביעור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אמור לה</w:t>
      </w:r>
      <w:r w:rsidRPr="006D7782">
        <w:rPr>
          <w:rFonts w:ascii="Georgia" w:hAnsi="Georgia" w:hint="cs"/>
          <w:sz w:val="18"/>
          <w:szCs w:val="20"/>
          <w:rtl/>
          <w:lang w:val="he-IL"/>
        </w:rPr>
        <w:t>תקבל</w:t>
      </w:r>
      <w:r w:rsidRPr="006D7782">
        <w:rPr>
          <w:rFonts w:ascii="Georgia" w:hAnsi="Georgia"/>
          <w:sz w:val="18"/>
          <w:szCs w:val="20"/>
          <w:rtl/>
          <w:lang w:val="he-IL"/>
        </w:rPr>
        <w:t xml:space="preserve"> </w:t>
      </w:r>
      <w:r w:rsidRPr="006D7782">
        <w:rPr>
          <w:rFonts w:ascii="Georgia" w:hAnsi="Georgia" w:hint="cs"/>
          <w:sz w:val="18"/>
          <w:szCs w:val="20"/>
          <w:rtl/>
          <w:lang w:val="he-IL"/>
        </w:rPr>
        <w:t xml:space="preserve">כמובן מאליו. </w:t>
      </w:r>
      <w:r w:rsidRPr="006D7782">
        <w:rPr>
          <w:rFonts w:ascii="Georgia" w:hAnsi="Georgia"/>
          <w:sz w:val="18"/>
          <w:szCs w:val="20"/>
          <w:rtl/>
          <w:lang w:val="he-IL"/>
        </w:rPr>
        <w:t xml:space="preserve">החלטת הממשלה </w:t>
      </w:r>
      <w:r w:rsidRPr="006D7782">
        <w:rPr>
          <w:rFonts w:ascii="Georgia" w:hAnsi="Georgia" w:hint="cs"/>
          <w:sz w:val="18"/>
          <w:szCs w:val="20"/>
          <w:rtl/>
          <w:lang w:val="he-IL"/>
        </w:rPr>
        <w:t xml:space="preserve">בדבר </w:t>
      </w:r>
      <w:r w:rsidRPr="006D7782">
        <w:rPr>
          <w:rFonts w:ascii="Georgia" w:hAnsi="Georgia"/>
          <w:sz w:val="18"/>
          <w:szCs w:val="20"/>
          <w:rtl/>
          <w:lang w:val="he-IL"/>
        </w:rPr>
        <w:t>שילובם המחודש של אזרחים ותיקים בעבודה במגזר הציבורי אמור</w:t>
      </w:r>
      <w:r w:rsidRPr="006D7782">
        <w:rPr>
          <w:rFonts w:ascii="Georgia" w:hAnsi="Georgia" w:hint="cs"/>
          <w:sz w:val="18"/>
          <w:szCs w:val="20"/>
          <w:rtl/>
          <w:lang w:val="he-IL"/>
        </w:rPr>
        <w:t>ה</w:t>
      </w:r>
      <w:r w:rsidRPr="006D7782">
        <w:rPr>
          <w:rFonts w:ascii="Georgia" w:hAnsi="Georgia"/>
          <w:sz w:val="18"/>
          <w:szCs w:val="20"/>
          <w:rtl/>
          <w:lang w:val="he-IL"/>
        </w:rPr>
        <w:t xml:space="preserve"> לשמש צעד בכיוון יישו</w:t>
      </w:r>
      <w:r w:rsidRPr="006D7782">
        <w:rPr>
          <w:rFonts w:ascii="Georgia" w:hAnsi="Georgia" w:hint="cs"/>
          <w:sz w:val="18"/>
          <w:szCs w:val="20"/>
          <w:rtl/>
          <w:lang w:val="he-IL"/>
        </w:rPr>
        <w:t xml:space="preserve">מה של </w:t>
      </w:r>
      <w:r w:rsidRPr="006D7782">
        <w:rPr>
          <w:rFonts w:ascii="Georgia" w:hAnsi="Georgia"/>
          <w:sz w:val="18"/>
          <w:szCs w:val="20"/>
          <w:rtl/>
          <w:lang w:val="he-IL"/>
        </w:rPr>
        <w:t>האסטרטגיה ש</w:t>
      </w:r>
      <w:r w:rsidRPr="006D7782">
        <w:rPr>
          <w:rFonts w:ascii="Georgia" w:hAnsi="Georgia" w:hint="cs"/>
          <w:sz w:val="18"/>
          <w:szCs w:val="20"/>
          <w:rtl/>
          <w:lang w:val="he-IL"/>
        </w:rPr>
        <w:t>הת</w:t>
      </w:r>
      <w:r w:rsidRPr="006D7782">
        <w:rPr>
          <w:rFonts w:ascii="Georgia" w:hAnsi="Georgia"/>
          <w:sz w:val="18"/>
          <w:szCs w:val="20"/>
          <w:rtl/>
          <w:lang w:val="he-IL"/>
        </w:rPr>
        <w:t xml:space="preserve">ווה מזכ"ל ארגון הבריאות העולמי לביעור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אולם מהמחקר שביצע</w:t>
      </w:r>
      <w:r w:rsidRPr="006D7782">
        <w:rPr>
          <w:rFonts w:ascii="Georgia" w:hAnsi="Georgia" w:hint="cs"/>
          <w:sz w:val="18"/>
          <w:szCs w:val="20"/>
          <w:rtl/>
          <w:lang w:val="he-IL"/>
        </w:rPr>
        <w:t>נו</w:t>
      </w:r>
      <w:r w:rsidRPr="006D7782">
        <w:rPr>
          <w:rFonts w:ascii="Georgia" w:hAnsi="Georgia"/>
          <w:sz w:val="18"/>
          <w:szCs w:val="20"/>
          <w:rtl/>
          <w:lang w:val="he-IL"/>
        </w:rPr>
        <w:t xml:space="preserve"> עולה כי בשלב זה ההחלטה יושמה </w:t>
      </w:r>
      <w:r w:rsidRPr="006D7782">
        <w:rPr>
          <w:rFonts w:ascii="Georgia" w:hAnsi="Georgia" w:hint="cs"/>
          <w:sz w:val="18"/>
          <w:szCs w:val="20"/>
          <w:rtl/>
          <w:lang w:val="he-IL"/>
        </w:rPr>
        <w:t xml:space="preserve">באופן רפה, </w:t>
      </w:r>
      <w:r w:rsidRPr="006D7782">
        <w:rPr>
          <w:rFonts w:ascii="Georgia" w:hAnsi="Georgia"/>
          <w:sz w:val="18"/>
          <w:szCs w:val="20"/>
          <w:rtl/>
          <w:lang w:val="he-IL"/>
        </w:rPr>
        <w:t>ו</w:t>
      </w:r>
      <w:r w:rsidRPr="006D7782">
        <w:rPr>
          <w:rFonts w:ascii="Georgia" w:hAnsi="Georgia" w:hint="cs"/>
          <w:sz w:val="18"/>
          <w:szCs w:val="20"/>
          <w:rtl/>
          <w:lang w:val="he-IL"/>
        </w:rPr>
        <w:t>כי יש</w:t>
      </w:r>
      <w:r w:rsidRPr="006D7782">
        <w:rPr>
          <w:rFonts w:ascii="Georgia" w:hAnsi="Georgia"/>
          <w:sz w:val="18"/>
          <w:szCs w:val="20"/>
          <w:rtl/>
          <w:lang w:val="he-IL"/>
        </w:rPr>
        <w:t xml:space="preserve"> להפעיל מנגנוני פיקוח </w:t>
      </w:r>
      <w:r w:rsidRPr="006D7782">
        <w:rPr>
          <w:rFonts w:ascii="Georgia" w:hAnsi="Georgia" w:hint="cs"/>
          <w:sz w:val="18"/>
          <w:szCs w:val="20"/>
          <w:rtl/>
          <w:lang w:val="he-IL"/>
        </w:rPr>
        <w:t>כדי להוציאה לפועל.</w:t>
      </w:r>
      <w:r w:rsidRPr="006D7782">
        <w:rPr>
          <w:rFonts w:ascii="Georgia" w:hAnsi="Georgia"/>
          <w:sz w:val="18"/>
          <w:szCs w:val="20"/>
          <w:rtl/>
          <w:lang w:val="he-IL"/>
        </w:rPr>
        <w:t xml:space="preserve"> מנגנוני הפיקוח </w:t>
      </w:r>
      <w:r w:rsidRPr="006D7782">
        <w:rPr>
          <w:rFonts w:ascii="Georgia" w:hAnsi="Georgia" w:hint="cs"/>
          <w:sz w:val="18"/>
          <w:szCs w:val="20"/>
          <w:rtl/>
          <w:lang w:val="he-IL"/>
        </w:rPr>
        <w:t>צריכים לכלול</w:t>
      </w:r>
      <w:r w:rsidRPr="006D7782">
        <w:rPr>
          <w:rFonts w:ascii="Georgia" w:hAnsi="Georgia"/>
          <w:sz w:val="18"/>
          <w:szCs w:val="20"/>
          <w:rtl/>
          <w:lang w:val="he-IL"/>
        </w:rPr>
        <w:t xml:space="preserve"> גורמים פנים</w:t>
      </w:r>
      <w:r w:rsidRPr="006D7782">
        <w:rPr>
          <w:rFonts w:ascii="Georgia" w:hAnsi="Georgia" w:hint="cs"/>
          <w:sz w:val="18"/>
          <w:szCs w:val="20"/>
          <w:rtl/>
          <w:lang w:val="he-IL"/>
        </w:rPr>
        <w:t>-</w:t>
      </w:r>
      <w:r w:rsidRPr="006D7782">
        <w:rPr>
          <w:rFonts w:ascii="Georgia" w:hAnsi="Georgia"/>
          <w:sz w:val="18"/>
          <w:szCs w:val="20"/>
          <w:rtl/>
          <w:lang w:val="he-IL"/>
        </w:rPr>
        <w:t>ממשלתיים דוגמת המשרד לשוויון חברתי</w:t>
      </w:r>
      <w:r w:rsidRPr="006D7782">
        <w:rPr>
          <w:rFonts w:ascii="Georgia" w:hAnsi="Georgia" w:hint="cs"/>
          <w:sz w:val="18"/>
          <w:szCs w:val="20"/>
          <w:rtl/>
          <w:lang w:val="he-IL"/>
        </w:rPr>
        <w:t>,</w:t>
      </w:r>
      <w:r w:rsidRPr="006D7782">
        <w:rPr>
          <w:rFonts w:ascii="Georgia" w:hAnsi="Georgia"/>
          <w:sz w:val="18"/>
          <w:szCs w:val="20"/>
          <w:rtl/>
          <w:lang w:val="he-IL"/>
        </w:rPr>
        <w:t xml:space="preserve"> שיזם את החלטה 592</w:t>
      </w:r>
      <w:r w:rsidRPr="006D7782">
        <w:rPr>
          <w:rFonts w:ascii="Georgia" w:hAnsi="Georgia" w:hint="cs"/>
          <w:sz w:val="18"/>
          <w:szCs w:val="20"/>
          <w:rtl/>
          <w:lang w:val="he-IL"/>
        </w:rPr>
        <w:t>,</w:t>
      </w:r>
      <w:r w:rsidRPr="006D7782">
        <w:rPr>
          <w:rFonts w:ascii="Georgia" w:hAnsi="Georgia"/>
          <w:sz w:val="18"/>
          <w:szCs w:val="20"/>
          <w:rtl/>
          <w:lang w:val="he-IL"/>
        </w:rPr>
        <w:t xml:space="preserve"> ומנגנונים חיצוניים</w:t>
      </w:r>
      <w:r w:rsidRPr="006D7782">
        <w:rPr>
          <w:rFonts w:ascii="Georgia" w:hAnsi="Georgia" w:hint="cs"/>
          <w:sz w:val="18"/>
          <w:szCs w:val="20"/>
          <w:rtl/>
          <w:lang w:val="he-IL"/>
        </w:rPr>
        <w:t>,</w:t>
      </w:r>
      <w:r w:rsidRPr="006D7782">
        <w:rPr>
          <w:rFonts w:ascii="Georgia" w:hAnsi="Georgia"/>
          <w:sz w:val="18"/>
          <w:szCs w:val="20"/>
          <w:rtl/>
          <w:lang w:val="he-IL"/>
        </w:rPr>
        <w:t xml:space="preserve"> </w:t>
      </w:r>
      <w:r w:rsidRPr="006D7782">
        <w:rPr>
          <w:rFonts w:ascii="Georgia" w:hAnsi="Georgia" w:hint="cs"/>
          <w:sz w:val="18"/>
          <w:szCs w:val="20"/>
          <w:rtl/>
          <w:lang w:val="he-IL"/>
        </w:rPr>
        <w:t>דוגמת מחקרים</w:t>
      </w:r>
      <w:r w:rsidRPr="006D7782">
        <w:rPr>
          <w:rFonts w:ascii="Georgia" w:hAnsi="Georgia"/>
          <w:sz w:val="18"/>
          <w:szCs w:val="20"/>
          <w:rtl/>
          <w:lang w:val="he-IL"/>
        </w:rPr>
        <w:t xml:space="preserve"> ו</w:t>
      </w:r>
      <w:r w:rsidRPr="006D7782">
        <w:rPr>
          <w:rFonts w:ascii="Georgia" w:hAnsi="Georgia" w:hint="cs"/>
          <w:sz w:val="18"/>
          <w:szCs w:val="20"/>
          <w:rtl/>
          <w:lang w:val="he-IL"/>
        </w:rPr>
        <w:t xml:space="preserve">פעילות של </w:t>
      </w:r>
      <w:r w:rsidRPr="006D7782">
        <w:rPr>
          <w:rFonts w:ascii="Georgia" w:hAnsi="Georgia"/>
          <w:sz w:val="18"/>
          <w:szCs w:val="20"/>
          <w:rtl/>
          <w:lang w:val="he-IL"/>
        </w:rPr>
        <w:t xml:space="preserve">ארגוני החברה האזרחית </w:t>
      </w:r>
      <w:r w:rsidRPr="006D7782">
        <w:rPr>
          <w:rFonts w:ascii="Georgia" w:hAnsi="Georgia" w:hint="cs"/>
          <w:sz w:val="18"/>
          <w:szCs w:val="20"/>
          <w:rtl/>
          <w:lang w:val="he-IL"/>
        </w:rPr>
        <w:t xml:space="preserve">(למשל </w:t>
      </w:r>
      <w:r w:rsidRPr="006D7782">
        <w:rPr>
          <w:rFonts w:ascii="Georgia" w:hAnsi="Georgia"/>
          <w:sz w:val="18"/>
          <w:szCs w:val="20"/>
          <w:rtl/>
          <w:lang w:val="he-IL"/>
        </w:rPr>
        <w:t>הסתדרות הגמלאים</w:t>
      </w:r>
      <w:r w:rsidRPr="006D7782">
        <w:rPr>
          <w:rFonts w:ascii="Georgia" w:hAnsi="Georgia" w:hint="cs"/>
          <w:sz w:val="18"/>
          <w:szCs w:val="20"/>
          <w:rtl/>
          <w:lang w:val="he-IL"/>
        </w:rPr>
        <w:t xml:space="preserve">), שיכולים </w:t>
      </w:r>
      <w:r w:rsidRPr="006D7782">
        <w:rPr>
          <w:rFonts w:ascii="Georgia" w:hAnsi="Georgia"/>
          <w:sz w:val="18"/>
          <w:szCs w:val="20"/>
          <w:rtl/>
          <w:lang w:val="he-IL"/>
        </w:rPr>
        <w:t xml:space="preserve">להפעיל לחץ ציבורי לביעור </w:t>
      </w:r>
      <w:proofErr w:type="spellStart"/>
      <w:r w:rsidRPr="006D7782">
        <w:rPr>
          <w:rFonts w:ascii="Georgia" w:hAnsi="Georgia"/>
          <w:sz w:val="18"/>
          <w:szCs w:val="20"/>
          <w:rtl/>
          <w:lang w:val="he-IL"/>
        </w:rPr>
        <w:t>הגילנות</w:t>
      </w:r>
      <w:proofErr w:type="spellEnd"/>
      <w:r w:rsidRPr="006D7782">
        <w:rPr>
          <w:rFonts w:ascii="Georgia" w:hAnsi="Georgia"/>
          <w:sz w:val="18"/>
          <w:szCs w:val="20"/>
          <w:rtl/>
          <w:lang w:val="he-IL"/>
        </w:rPr>
        <w:t xml:space="preserve">. מאמר זה </w:t>
      </w:r>
      <w:r w:rsidRPr="006D7782">
        <w:rPr>
          <w:rFonts w:ascii="Georgia" w:hAnsi="Georgia" w:hint="cs"/>
          <w:sz w:val="18"/>
          <w:szCs w:val="20"/>
          <w:rtl/>
          <w:lang w:val="he-IL"/>
        </w:rPr>
        <w:t>מבקש</w:t>
      </w:r>
      <w:r w:rsidRPr="006D7782">
        <w:rPr>
          <w:rFonts w:ascii="Georgia" w:hAnsi="Georgia"/>
          <w:sz w:val="18"/>
          <w:szCs w:val="20"/>
          <w:rtl/>
          <w:lang w:val="he-IL"/>
        </w:rPr>
        <w:t xml:space="preserve"> לקדם את המאבק לביעור </w:t>
      </w:r>
      <w:proofErr w:type="spellStart"/>
      <w:r w:rsidRPr="006D7782">
        <w:rPr>
          <w:rFonts w:ascii="Georgia" w:hAnsi="Georgia"/>
          <w:sz w:val="18"/>
          <w:szCs w:val="20"/>
          <w:rtl/>
          <w:lang w:val="he-IL"/>
        </w:rPr>
        <w:t>הגילנות</w:t>
      </w:r>
      <w:proofErr w:type="spellEnd"/>
      <w:r w:rsidRPr="006D7782">
        <w:rPr>
          <w:rFonts w:ascii="Georgia" w:hAnsi="Georgia" w:hint="cs"/>
          <w:sz w:val="18"/>
          <w:szCs w:val="20"/>
          <w:rtl/>
          <w:lang w:val="he-IL"/>
        </w:rPr>
        <w:t>,</w:t>
      </w:r>
      <w:r w:rsidRPr="006D7782">
        <w:rPr>
          <w:rFonts w:ascii="Georgia" w:hAnsi="Georgia"/>
          <w:sz w:val="18"/>
          <w:szCs w:val="20"/>
          <w:rtl/>
          <w:lang w:val="he-IL"/>
        </w:rPr>
        <w:t xml:space="preserve"> והמחקר </w:t>
      </w:r>
      <w:r w:rsidRPr="006D7782">
        <w:rPr>
          <w:rFonts w:ascii="Georgia" w:hAnsi="Georgia" w:hint="cs"/>
          <w:sz w:val="18"/>
          <w:szCs w:val="20"/>
          <w:rtl/>
          <w:lang w:val="he-IL"/>
        </w:rPr>
        <w:t xml:space="preserve">שהוא מתבסס עליו </w:t>
      </w:r>
      <w:r w:rsidRPr="006D7782">
        <w:rPr>
          <w:rFonts w:ascii="Georgia" w:hAnsi="Georgia"/>
          <w:sz w:val="18"/>
          <w:szCs w:val="20"/>
          <w:rtl/>
          <w:lang w:val="he-IL"/>
        </w:rPr>
        <w:t>אמור ל</w:t>
      </w:r>
      <w:r w:rsidRPr="006D7782">
        <w:rPr>
          <w:rFonts w:ascii="Georgia" w:hAnsi="Georgia" w:hint="cs"/>
          <w:sz w:val="18"/>
          <w:szCs w:val="20"/>
          <w:rtl/>
          <w:lang w:val="he-IL"/>
        </w:rPr>
        <w:t xml:space="preserve">תרום למימוש </w:t>
      </w:r>
      <w:r w:rsidRPr="006D7782">
        <w:rPr>
          <w:rFonts w:ascii="Georgia" w:hAnsi="Georgia"/>
          <w:sz w:val="18"/>
          <w:szCs w:val="20"/>
          <w:rtl/>
          <w:lang w:val="he-IL"/>
        </w:rPr>
        <w:t>מטרה זו באמצעות חשיפת תוצאותיו לגופים הרל</w:t>
      </w:r>
      <w:r w:rsidRPr="006D7782">
        <w:rPr>
          <w:rFonts w:ascii="Georgia" w:hAnsi="Georgia" w:hint="cs"/>
          <w:sz w:val="18"/>
          <w:szCs w:val="20"/>
          <w:rtl/>
          <w:lang w:val="he-IL"/>
        </w:rPr>
        <w:t>וו</w:t>
      </w:r>
      <w:r w:rsidRPr="006D7782">
        <w:rPr>
          <w:rFonts w:ascii="Georgia" w:hAnsi="Georgia"/>
          <w:sz w:val="18"/>
          <w:szCs w:val="20"/>
          <w:rtl/>
          <w:lang w:val="he-IL"/>
        </w:rPr>
        <w:t>נטי</w:t>
      </w:r>
      <w:r w:rsidRPr="006D7782">
        <w:rPr>
          <w:rFonts w:ascii="Georgia" w:hAnsi="Georgia" w:hint="cs"/>
          <w:sz w:val="18"/>
          <w:szCs w:val="20"/>
          <w:rtl/>
          <w:lang w:val="he-IL"/>
        </w:rPr>
        <w:t>י</w:t>
      </w:r>
      <w:r w:rsidRPr="006D7782">
        <w:rPr>
          <w:rFonts w:ascii="Georgia" w:hAnsi="Georgia"/>
          <w:sz w:val="18"/>
          <w:szCs w:val="20"/>
          <w:rtl/>
          <w:lang w:val="he-IL"/>
        </w:rPr>
        <w:t>ם</w:t>
      </w:r>
      <w:r w:rsidRPr="006D7782">
        <w:rPr>
          <w:rFonts w:ascii="Georgia" w:hAnsi="Georgia" w:hint="cs"/>
          <w:sz w:val="18"/>
          <w:szCs w:val="20"/>
          <w:rtl/>
          <w:lang w:val="he-IL"/>
        </w:rPr>
        <w:t>,</w:t>
      </w:r>
      <w:r w:rsidRPr="006D7782">
        <w:rPr>
          <w:rFonts w:ascii="Georgia" w:hAnsi="Georgia"/>
          <w:sz w:val="18"/>
          <w:szCs w:val="20"/>
          <w:rtl/>
          <w:lang w:val="he-IL"/>
        </w:rPr>
        <w:t xml:space="preserve"> כחלק מלחץ ציבורי</w:t>
      </w:r>
      <w:r w:rsidRPr="006D7782">
        <w:rPr>
          <w:rFonts w:ascii="Georgia" w:hAnsi="Georgia" w:hint="cs"/>
          <w:sz w:val="18"/>
          <w:szCs w:val="20"/>
          <w:rtl/>
          <w:lang w:val="he-IL"/>
        </w:rPr>
        <w:t xml:space="preserve"> מתרחב</w:t>
      </w:r>
      <w:r w:rsidRPr="006D7782">
        <w:rPr>
          <w:rFonts w:ascii="Georgia" w:hAnsi="Georgia"/>
          <w:sz w:val="18"/>
          <w:szCs w:val="20"/>
          <w:rtl/>
          <w:lang w:val="he-IL"/>
        </w:rPr>
        <w:t xml:space="preserve">. </w:t>
      </w:r>
    </w:p>
    <w:p w14:paraId="209D8DFF" w14:textId="77777777" w:rsidR="00BE665E" w:rsidRPr="006D7782" w:rsidRDefault="00BE665E" w:rsidP="006D7782">
      <w:pPr>
        <w:overflowPunct w:val="0"/>
        <w:autoSpaceDE w:val="0"/>
        <w:autoSpaceDN w:val="0"/>
        <w:spacing w:after="180" w:line="280" w:lineRule="exact"/>
        <w:jc w:val="both"/>
        <w:rPr>
          <w:rFonts w:ascii="Georgia" w:hAnsi="Georgia"/>
          <w:b/>
          <w:bCs/>
          <w:spacing w:val="10"/>
          <w:sz w:val="18"/>
          <w:szCs w:val="20"/>
          <w:lang w:eastAsia="x-none"/>
        </w:rPr>
      </w:pPr>
    </w:p>
    <w:p w14:paraId="575D28A8" w14:textId="77777777" w:rsidR="00BE665E" w:rsidRPr="006D7782" w:rsidRDefault="00BE665E" w:rsidP="006D7782">
      <w:pPr>
        <w:overflowPunct w:val="0"/>
        <w:autoSpaceDE w:val="0"/>
        <w:autoSpaceDN w:val="0"/>
        <w:spacing w:after="180" w:line="280" w:lineRule="exact"/>
        <w:jc w:val="both"/>
        <w:rPr>
          <w:rFonts w:ascii="Georgia" w:hAnsi="Georgia"/>
          <w:b/>
          <w:bCs/>
          <w:spacing w:val="10"/>
          <w:sz w:val="18"/>
          <w:szCs w:val="20"/>
          <w:rtl/>
          <w:lang w:eastAsia="x-none"/>
        </w:rPr>
      </w:pPr>
    </w:p>
    <w:p w14:paraId="2BED97A3" w14:textId="0A93DC41" w:rsidR="00BE665E" w:rsidRPr="006D7782" w:rsidRDefault="00BE665E" w:rsidP="006D7782">
      <w:pPr>
        <w:pStyle w:val="KOT4"/>
        <w:spacing w:after="0"/>
        <w:ind w:left="397" w:right="0" w:hanging="397"/>
        <w:rPr>
          <w:rFonts w:cs="Guttman Aharoni"/>
          <w:color w:val="2A8E8C"/>
          <w:sz w:val="32"/>
          <w:szCs w:val="32"/>
          <w:rtl/>
        </w:rPr>
      </w:pPr>
      <w:r w:rsidRPr="006D7782">
        <w:rPr>
          <w:rFonts w:cs="Guttman Aharoni"/>
          <w:color w:val="2A8E8C"/>
          <w:sz w:val="32"/>
          <w:szCs w:val="32"/>
          <w:rtl/>
        </w:rPr>
        <w:t>מקורות</w:t>
      </w:r>
      <w:r w:rsidRPr="006D7782">
        <w:rPr>
          <w:rFonts w:cs="Guttman Aharoni" w:hint="cs"/>
          <w:color w:val="2A8E8C"/>
          <w:sz w:val="32"/>
          <w:szCs w:val="32"/>
          <w:rtl/>
        </w:rPr>
        <w:t xml:space="preserve"> </w:t>
      </w:r>
    </w:p>
    <w:p w14:paraId="54DF238D" w14:textId="2575EB57" w:rsidR="00BE665E" w:rsidRPr="006D7782" w:rsidRDefault="00BE665E" w:rsidP="006D7782">
      <w:pPr>
        <w:pStyle w:val="KOT5"/>
        <w:spacing w:after="0"/>
        <w:ind w:right="0"/>
        <w:outlineLvl w:val="2"/>
        <w:rPr>
          <w:rFonts w:cs="Guttman Aharoni"/>
          <w:color w:val="BA2A16"/>
          <w:rtl/>
        </w:rPr>
      </w:pPr>
      <w:r w:rsidRPr="006D7782">
        <w:rPr>
          <w:rFonts w:cs="Guttman Aharoni" w:hint="cs"/>
          <w:color w:val="BA2A16"/>
          <w:rtl/>
        </w:rPr>
        <w:t xml:space="preserve">חקיקה </w:t>
      </w:r>
    </w:p>
    <w:p w14:paraId="0F63C22D" w14:textId="77777777" w:rsidR="00BE665E" w:rsidRPr="006D7782" w:rsidRDefault="00BE665E" w:rsidP="009F49C0">
      <w:pPr>
        <w:shd w:val="clear" w:color="auto" w:fill="FFFFFF"/>
        <w:spacing w:after="120"/>
        <w:ind w:left="284" w:hanging="284"/>
        <w:jc w:val="both"/>
        <w:textAlignment w:val="baseline"/>
        <w:rPr>
          <w:rFonts w:ascii="Georgia" w:hAnsi="Georgia" w:cs="Georgia"/>
          <w:sz w:val="18"/>
          <w:szCs w:val="18"/>
          <w:rtl/>
          <w:lang w:val="he-IL"/>
        </w:rPr>
      </w:pPr>
      <w:r w:rsidRPr="006D7782">
        <w:rPr>
          <w:rFonts w:ascii="Georgia" w:hAnsi="Georgia"/>
          <w:sz w:val="18"/>
          <w:szCs w:val="20"/>
          <w:rtl/>
          <w:lang w:val="he-IL"/>
        </w:rPr>
        <w:t>חוק יסוד: הממשלה התשכ</w:t>
      </w:r>
      <w:r w:rsidRPr="006D7782">
        <w:rPr>
          <w:rFonts w:ascii="Georgia" w:hAnsi="Georgia" w:hint="cs"/>
          <w:sz w:val="18"/>
          <w:szCs w:val="20"/>
          <w:rtl/>
          <w:lang w:val="he-IL"/>
        </w:rPr>
        <w:t>"</w:t>
      </w:r>
      <w:r w:rsidRPr="006D7782">
        <w:rPr>
          <w:rFonts w:ascii="Georgia" w:hAnsi="Georgia"/>
          <w:sz w:val="18"/>
          <w:szCs w:val="20"/>
          <w:rtl/>
          <w:lang w:val="he-IL"/>
        </w:rPr>
        <w:t>ח-1968, ס</w:t>
      </w:r>
      <w:r w:rsidRPr="006D7782">
        <w:rPr>
          <w:rFonts w:ascii="Georgia" w:hAnsi="Georgia" w:hint="cs"/>
          <w:sz w:val="18"/>
          <w:szCs w:val="20"/>
          <w:rtl/>
          <w:lang w:val="he-IL"/>
        </w:rPr>
        <w:t>"</w:t>
      </w:r>
      <w:r w:rsidRPr="006D7782">
        <w:rPr>
          <w:rFonts w:ascii="Georgia" w:hAnsi="Georgia"/>
          <w:sz w:val="18"/>
          <w:szCs w:val="20"/>
          <w:rtl/>
          <w:lang w:val="he-IL"/>
        </w:rPr>
        <w:t>ח 540</w:t>
      </w:r>
      <w:r w:rsidRPr="006D7782">
        <w:rPr>
          <w:rFonts w:ascii="Georgia" w:hAnsi="Georgia" w:hint="cs"/>
          <w:sz w:val="18"/>
          <w:szCs w:val="20"/>
          <w:rtl/>
          <w:lang w:val="he-IL"/>
        </w:rPr>
        <w:t>.</w:t>
      </w:r>
      <w:r w:rsidRPr="006D7782">
        <w:rPr>
          <w:rFonts w:ascii="Georgia" w:hAnsi="Georgia"/>
          <w:sz w:val="18"/>
          <w:szCs w:val="20"/>
          <w:rtl/>
          <w:lang w:val="he-IL"/>
        </w:rPr>
        <w:t xml:space="preserve"> </w:t>
      </w:r>
    </w:p>
    <w:p w14:paraId="011CE5AF" w14:textId="77777777" w:rsidR="00BE665E" w:rsidRPr="006D7782" w:rsidRDefault="00BE665E" w:rsidP="009F49C0">
      <w:pPr>
        <w:shd w:val="clear" w:color="auto" w:fill="FFFFFF"/>
        <w:spacing w:after="120"/>
        <w:ind w:left="284" w:hanging="284"/>
        <w:jc w:val="both"/>
        <w:textAlignment w:val="baseline"/>
        <w:rPr>
          <w:rFonts w:ascii="Georgia" w:hAnsi="Georgia"/>
          <w:sz w:val="18"/>
          <w:szCs w:val="20"/>
          <w:rtl/>
          <w:lang w:val="he-IL"/>
        </w:rPr>
      </w:pPr>
      <w:r w:rsidRPr="006D7782">
        <w:rPr>
          <w:rFonts w:ascii="Georgia" w:hAnsi="Georgia"/>
          <w:sz w:val="18"/>
          <w:szCs w:val="20"/>
          <w:rtl/>
          <w:lang w:val="he-IL"/>
        </w:rPr>
        <w:t>חוק שירות המדינה (גמלאות) [נוסח משולב], תש"ל-1970, ס</w:t>
      </w:r>
      <w:r w:rsidRPr="006D7782">
        <w:rPr>
          <w:rFonts w:ascii="Georgia" w:hAnsi="Georgia" w:hint="cs"/>
          <w:sz w:val="18"/>
          <w:szCs w:val="20"/>
          <w:rtl/>
          <w:lang w:val="he-IL"/>
        </w:rPr>
        <w:t>"</w:t>
      </w:r>
      <w:r w:rsidRPr="006D7782">
        <w:rPr>
          <w:rFonts w:ascii="Georgia" w:hAnsi="Georgia"/>
          <w:sz w:val="18"/>
          <w:szCs w:val="20"/>
          <w:rtl/>
          <w:lang w:val="he-IL"/>
        </w:rPr>
        <w:t>ח 593</w:t>
      </w:r>
      <w:r w:rsidRPr="006D7782">
        <w:rPr>
          <w:rFonts w:ascii="Georgia" w:hAnsi="Georgia" w:hint="cs"/>
          <w:sz w:val="18"/>
          <w:szCs w:val="20"/>
          <w:rtl/>
          <w:lang w:val="he-IL"/>
        </w:rPr>
        <w:t>.</w:t>
      </w:r>
    </w:p>
    <w:p w14:paraId="4CA419EE" w14:textId="77777777" w:rsidR="00BE665E" w:rsidRPr="006D7782" w:rsidRDefault="00BE665E" w:rsidP="009F49C0">
      <w:pPr>
        <w:shd w:val="clear" w:color="auto" w:fill="FFFFFF"/>
        <w:spacing w:after="120"/>
        <w:ind w:left="284" w:hanging="284"/>
        <w:jc w:val="both"/>
        <w:textAlignment w:val="baseline"/>
        <w:rPr>
          <w:rFonts w:ascii="Georgia" w:hAnsi="Georgia"/>
          <w:sz w:val="18"/>
          <w:szCs w:val="20"/>
          <w:rtl/>
          <w:lang w:val="he-IL"/>
        </w:rPr>
      </w:pPr>
      <w:r w:rsidRPr="006D7782">
        <w:rPr>
          <w:rFonts w:ascii="Georgia" w:hAnsi="Georgia"/>
          <w:sz w:val="18"/>
          <w:szCs w:val="20"/>
          <w:rtl/>
          <w:lang w:val="he-IL"/>
        </w:rPr>
        <w:t>חוק שוויון הזדמנויות בעבודה, תשמ</w:t>
      </w:r>
      <w:r w:rsidRPr="006D7782">
        <w:rPr>
          <w:rFonts w:ascii="Georgia" w:hAnsi="Georgia" w:hint="cs"/>
          <w:sz w:val="18"/>
          <w:szCs w:val="20"/>
          <w:rtl/>
          <w:lang w:val="he-IL"/>
        </w:rPr>
        <w:t>"</w:t>
      </w:r>
      <w:r w:rsidRPr="006D7782">
        <w:rPr>
          <w:rFonts w:ascii="Georgia" w:hAnsi="Georgia"/>
          <w:sz w:val="18"/>
          <w:szCs w:val="20"/>
          <w:rtl/>
          <w:lang w:val="he-IL"/>
        </w:rPr>
        <w:t>ח-1988, ס</w:t>
      </w:r>
      <w:r w:rsidRPr="006D7782">
        <w:rPr>
          <w:rFonts w:ascii="Georgia" w:hAnsi="Georgia" w:hint="cs"/>
          <w:sz w:val="18"/>
          <w:szCs w:val="20"/>
          <w:rtl/>
          <w:lang w:val="he-IL"/>
        </w:rPr>
        <w:t>"</w:t>
      </w:r>
      <w:r w:rsidRPr="006D7782">
        <w:rPr>
          <w:rFonts w:ascii="Georgia" w:hAnsi="Georgia"/>
          <w:sz w:val="18"/>
          <w:szCs w:val="20"/>
          <w:rtl/>
          <w:lang w:val="he-IL"/>
        </w:rPr>
        <w:t>ח 1240</w:t>
      </w:r>
      <w:r w:rsidRPr="006D7782">
        <w:rPr>
          <w:rFonts w:ascii="Georgia" w:hAnsi="Georgia" w:hint="cs"/>
          <w:sz w:val="18"/>
          <w:szCs w:val="20"/>
          <w:rtl/>
          <w:lang w:val="he-IL"/>
        </w:rPr>
        <w:t>.</w:t>
      </w:r>
      <w:r w:rsidRPr="006D7782">
        <w:rPr>
          <w:rFonts w:ascii="Georgia" w:hAnsi="Georgia"/>
          <w:sz w:val="18"/>
          <w:szCs w:val="20"/>
          <w:rtl/>
          <w:lang w:val="he-IL"/>
        </w:rPr>
        <w:t xml:space="preserve"> </w:t>
      </w:r>
    </w:p>
    <w:p w14:paraId="4E839182" w14:textId="77777777" w:rsidR="00BE665E" w:rsidRPr="006D7782" w:rsidRDefault="00BE665E" w:rsidP="009F49C0">
      <w:pPr>
        <w:shd w:val="clear" w:color="auto" w:fill="FFFFFF"/>
        <w:spacing w:after="120"/>
        <w:ind w:left="284" w:hanging="284"/>
        <w:jc w:val="both"/>
        <w:textAlignment w:val="baseline"/>
        <w:rPr>
          <w:rFonts w:ascii="Georgia" w:hAnsi="Georgia"/>
          <w:sz w:val="18"/>
          <w:szCs w:val="20"/>
          <w:rtl/>
          <w:lang w:val="he-IL"/>
        </w:rPr>
      </w:pPr>
      <w:r w:rsidRPr="006D7782">
        <w:rPr>
          <w:rFonts w:ascii="Georgia" w:hAnsi="Georgia"/>
          <w:sz w:val="18"/>
          <w:szCs w:val="20"/>
          <w:rtl/>
          <w:lang w:val="he-IL"/>
        </w:rPr>
        <w:t xml:space="preserve">חוק יסוד: כבוד האדם וחירותו, </w:t>
      </w:r>
      <w:r w:rsidRPr="006D7782">
        <w:rPr>
          <w:rFonts w:ascii="Georgia" w:hAnsi="Georgia"/>
          <w:sz w:val="18"/>
          <w:szCs w:val="20"/>
          <w:rtl/>
        </w:rPr>
        <w:t>התשנ"ב-1992</w:t>
      </w:r>
      <w:r w:rsidRPr="006D7782">
        <w:rPr>
          <w:rFonts w:ascii="Georgia" w:hAnsi="Georgia" w:hint="cs"/>
          <w:sz w:val="18"/>
          <w:szCs w:val="20"/>
          <w:rtl/>
        </w:rPr>
        <w:t>.</w:t>
      </w:r>
    </w:p>
    <w:p w14:paraId="2872098F" w14:textId="77777777" w:rsidR="00BE665E" w:rsidRPr="006D7782" w:rsidRDefault="00BE665E" w:rsidP="009F49C0">
      <w:pPr>
        <w:shd w:val="clear" w:color="auto" w:fill="FFFFFF"/>
        <w:spacing w:after="120"/>
        <w:ind w:left="284" w:hanging="284"/>
        <w:jc w:val="both"/>
        <w:textAlignment w:val="baseline"/>
        <w:rPr>
          <w:rFonts w:ascii="Georgia" w:hAnsi="Georgia"/>
          <w:sz w:val="18"/>
          <w:szCs w:val="20"/>
          <w:rtl/>
        </w:rPr>
      </w:pPr>
      <w:r w:rsidRPr="006D7782">
        <w:rPr>
          <w:rFonts w:ascii="Georgia" w:hAnsi="Georgia"/>
          <w:sz w:val="18"/>
          <w:szCs w:val="20"/>
          <w:rtl/>
          <w:lang w:val="he-IL"/>
        </w:rPr>
        <w:t xml:space="preserve">חוק יסוד חופש העיסוק, </w:t>
      </w:r>
      <w:r w:rsidRPr="006D7782">
        <w:rPr>
          <w:rFonts w:ascii="Georgia" w:hAnsi="Georgia"/>
          <w:sz w:val="18"/>
          <w:szCs w:val="20"/>
          <w:rtl/>
        </w:rPr>
        <w:t>התשנ"ד-1994</w:t>
      </w:r>
      <w:r w:rsidRPr="006D7782">
        <w:rPr>
          <w:rFonts w:ascii="Georgia" w:hAnsi="Georgia" w:hint="cs"/>
          <w:sz w:val="18"/>
          <w:szCs w:val="20"/>
          <w:rtl/>
        </w:rPr>
        <w:t>.</w:t>
      </w:r>
    </w:p>
    <w:p w14:paraId="39E58AEA" w14:textId="77777777" w:rsidR="00BE665E" w:rsidRPr="006D7782" w:rsidRDefault="00BE665E" w:rsidP="009F49C0">
      <w:pPr>
        <w:shd w:val="clear" w:color="auto" w:fill="FFFFFF"/>
        <w:spacing w:after="120"/>
        <w:ind w:left="284" w:hanging="284"/>
        <w:jc w:val="both"/>
        <w:textAlignment w:val="baseline"/>
        <w:rPr>
          <w:rFonts w:ascii="Georgia" w:hAnsi="Georgia"/>
          <w:sz w:val="18"/>
          <w:szCs w:val="20"/>
          <w:rtl/>
          <w:lang w:val="he-IL"/>
        </w:rPr>
      </w:pPr>
      <w:r w:rsidRPr="006D7782">
        <w:rPr>
          <w:rFonts w:ascii="Georgia" w:hAnsi="Georgia"/>
          <w:sz w:val="18"/>
          <w:szCs w:val="20"/>
          <w:rtl/>
          <w:lang w:val="he-IL"/>
        </w:rPr>
        <w:t>חוק חופש המידע תשנ</w:t>
      </w:r>
      <w:r w:rsidRPr="006D7782">
        <w:rPr>
          <w:rFonts w:ascii="Georgia" w:hAnsi="Georgia" w:hint="cs"/>
          <w:sz w:val="18"/>
          <w:szCs w:val="20"/>
          <w:rtl/>
          <w:lang w:val="he-IL"/>
        </w:rPr>
        <w:t>"</w:t>
      </w:r>
      <w:r w:rsidRPr="006D7782">
        <w:rPr>
          <w:rFonts w:ascii="Georgia" w:hAnsi="Georgia"/>
          <w:sz w:val="18"/>
          <w:szCs w:val="20"/>
          <w:rtl/>
          <w:lang w:val="he-IL"/>
        </w:rPr>
        <w:t>ח-1998, ס</w:t>
      </w:r>
      <w:r w:rsidRPr="006D7782">
        <w:rPr>
          <w:rFonts w:ascii="Georgia" w:hAnsi="Georgia" w:hint="cs"/>
          <w:sz w:val="18"/>
          <w:szCs w:val="20"/>
          <w:rtl/>
          <w:lang w:val="he-IL"/>
        </w:rPr>
        <w:t>"</w:t>
      </w:r>
      <w:r w:rsidRPr="006D7782">
        <w:rPr>
          <w:rFonts w:ascii="Georgia" w:hAnsi="Georgia"/>
          <w:sz w:val="18"/>
          <w:szCs w:val="20"/>
          <w:rtl/>
          <w:lang w:val="he-IL"/>
        </w:rPr>
        <w:t>ח 1667</w:t>
      </w:r>
      <w:r w:rsidRPr="006D7782">
        <w:rPr>
          <w:rFonts w:ascii="Georgia" w:hAnsi="Georgia" w:hint="cs"/>
          <w:sz w:val="18"/>
          <w:szCs w:val="20"/>
          <w:rtl/>
          <w:lang w:val="he-IL"/>
        </w:rPr>
        <w:t>.</w:t>
      </w:r>
    </w:p>
    <w:p w14:paraId="360F164A" w14:textId="77777777" w:rsidR="00BE665E" w:rsidRPr="006D7782" w:rsidRDefault="00BE665E" w:rsidP="009F49C0">
      <w:pPr>
        <w:shd w:val="clear" w:color="auto" w:fill="FFFFFF"/>
        <w:spacing w:after="120"/>
        <w:ind w:left="284" w:hanging="284"/>
        <w:jc w:val="both"/>
        <w:textAlignment w:val="baseline"/>
        <w:rPr>
          <w:rFonts w:ascii="Georgia" w:hAnsi="Georgia"/>
          <w:sz w:val="18"/>
          <w:szCs w:val="20"/>
          <w:rtl/>
          <w:lang w:val="he-IL"/>
        </w:rPr>
      </w:pPr>
      <w:r w:rsidRPr="006D7782">
        <w:rPr>
          <w:rFonts w:ascii="Georgia" w:hAnsi="Georgia"/>
          <w:sz w:val="18"/>
          <w:szCs w:val="20"/>
          <w:rtl/>
          <w:lang w:val="he-IL"/>
        </w:rPr>
        <w:t>חוק גיל פרישה, תשס"ד-2004, ס</w:t>
      </w:r>
      <w:r w:rsidRPr="006D7782">
        <w:rPr>
          <w:rFonts w:ascii="Georgia" w:hAnsi="Georgia" w:hint="cs"/>
          <w:sz w:val="18"/>
          <w:szCs w:val="20"/>
          <w:rtl/>
          <w:lang w:val="he-IL"/>
        </w:rPr>
        <w:t>"</w:t>
      </w:r>
      <w:r w:rsidRPr="006D7782">
        <w:rPr>
          <w:rFonts w:ascii="Georgia" w:hAnsi="Georgia"/>
          <w:sz w:val="18"/>
          <w:szCs w:val="20"/>
          <w:rtl/>
          <w:lang w:val="he-IL"/>
        </w:rPr>
        <w:t>ח 1919</w:t>
      </w:r>
      <w:r w:rsidRPr="006D7782">
        <w:rPr>
          <w:rFonts w:ascii="Georgia" w:hAnsi="Georgia" w:hint="cs"/>
          <w:sz w:val="18"/>
          <w:szCs w:val="20"/>
          <w:rtl/>
          <w:lang w:val="he-IL"/>
        </w:rPr>
        <w:t>.</w:t>
      </w:r>
    </w:p>
    <w:p w14:paraId="7BD6E235" w14:textId="1027B9E8" w:rsidR="00BE665E" w:rsidRPr="006D7782" w:rsidRDefault="00BE665E" w:rsidP="009F49C0">
      <w:pPr>
        <w:shd w:val="clear" w:color="auto" w:fill="FFFFFF"/>
        <w:spacing w:after="120"/>
        <w:ind w:left="284" w:hanging="284"/>
        <w:jc w:val="both"/>
        <w:textAlignment w:val="baseline"/>
        <w:rPr>
          <w:rFonts w:ascii="Georgia" w:hAnsi="Georgia"/>
          <w:color w:val="000000"/>
          <w:sz w:val="18"/>
          <w:szCs w:val="20"/>
          <w:rtl/>
          <w:lang w:val="he-IL"/>
        </w:rPr>
      </w:pPr>
      <w:r w:rsidRPr="009F49C0">
        <w:rPr>
          <w:rFonts w:ascii="Georgia" w:hAnsi="Georgia"/>
          <w:color w:val="000000"/>
          <w:spacing w:val="-2"/>
          <w:sz w:val="18"/>
          <w:szCs w:val="20"/>
          <w:rtl/>
          <w:lang w:val="he-IL"/>
        </w:rPr>
        <w:lastRenderedPageBreak/>
        <w:t>חוק מענק הסתגלות מיוחד לבני 67 ומעלה (הוראת שעה – נגיף הקורונה החדש), תש"ף-2020,</w:t>
      </w:r>
      <w:r w:rsidRPr="006D7782">
        <w:rPr>
          <w:rFonts w:ascii="Georgia" w:hAnsi="Georgia"/>
          <w:color w:val="000000"/>
          <w:sz w:val="18"/>
          <w:szCs w:val="20"/>
          <w:rtl/>
          <w:lang w:val="he-IL"/>
        </w:rPr>
        <w:t xml:space="preserve"> ס</w:t>
      </w:r>
      <w:r w:rsidRPr="006D7782">
        <w:rPr>
          <w:rFonts w:ascii="Georgia" w:hAnsi="Georgia" w:hint="cs"/>
          <w:color w:val="000000"/>
          <w:sz w:val="18"/>
          <w:szCs w:val="20"/>
          <w:rtl/>
          <w:lang w:val="he-IL"/>
        </w:rPr>
        <w:t>"</w:t>
      </w:r>
      <w:r w:rsidRPr="006D7782">
        <w:rPr>
          <w:rFonts w:ascii="Georgia" w:hAnsi="Georgia"/>
          <w:color w:val="000000"/>
          <w:sz w:val="18"/>
          <w:szCs w:val="20"/>
          <w:rtl/>
          <w:lang w:val="he-IL"/>
        </w:rPr>
        <w:t>ח 2815</w:t>
      </w:r>
      <w:r w:rsidRPr="006D7782">
        <w:rPr>
          <w:rFonts w:ascii="Georgia" w:hAnsi="Georgia" w:hint="cs"/>
          <w:color w:val="000000"/>
          <w:sz w:val="18"/>
          <w:szCs w:val="20"/>
          <w:rtl/>
          <w:lang w:val="he-IL"/>
        </w:rPr>
        <w:t>.</w:t>
      </w:r>
    </w:p>
    <w:p w14:paraId="7DB0F679" w14:textId="77777777" w:rsidR="00BE665E" w:rsidRPr="006D7782" w:rsidRDefault="00BE665E" w:rsidP="009F49C0">
      <w:pPr>
        <w:shd w:val="clear" w:color="auto" w:fill="FFFFFF"/>
        <w:spacing w:after="120"/>
        <w:ind w:left="284" w:hanging="284"/>
        <w:jc w:val="both"/>
        <w:textAlignment w:val="baseline"/>
        <w:rPr>
          <w:rFonts w:ascii="Georgia" w:hAnsi="Georgia" w:cs="Georgia"/>
          <w:color w:val="000000"/>
          <w:sz w:val="18"/>
          <w:szCs w:val="18"/>
          <w:rtl/>
          <w:lang w:val="he-IL"/>
        </w:rPr>
      </w:pPr>
      <w:r w:rsidRPr="006D7782">
        <w:rPr>
          <w:rFonts w:ascii="Georgia" w:hAnsi="Georgia"/>
          <w:sz w:val="18"/>
          <w:szCs w:val="20"/>
          <w:rtl/>
          <w:lang w:val="he-IL"/>
        </w:rPr>
        <w:t>חוק הביטוח הלאומי (תיקון מס' 225 והוראת שעה), התשפ"א-2021</w:t>
      </w:r>
      <w:r w:rsidRPr="006D7782">
        <w:rPr>
          <w:rFonts w:ascii="Georgia" w:hAnsi="Georgia" w:hint="cs"/>
          <w:color w:val="000000"/>
          <w:sz w:val="18"/>
          <w:szCs w:val="20"/>
          <w:rtl/>
          <w:lang w:val="he-IL"/>
        </w:rPr>
        <w:t>.</w:t>
      </w:r>
    </w:p>
    <w:p w14:paraId="08EC7D77" w14:textId="70C63C43" w:rsidR="00BE665E" w:rsidRPr="006D7782" w:rsidRDefault="00BE665E" w:rsidP="009F49C0">
      <w:pPr>
        <w:spacing w:after="120"/>
        <w:ind w:left="284" w:hanging="284"/>
        <w:jc w:val="both"/>
        <w:rPr>
          <w:rFonts w:ascii="Georgia" w:hAnsi="Georgia" w:cs="Georgia"/>
          <w:sz w:val="18"/>
          <w:szCs w:val="18"/>
          <w:rtl/>
          <w:lang w:val="he-IL"/>
        </w:rPr>
      </w:pPr>
      <w:r w:rsidRPr="006D7782">
        <w:rPr>
          <w:rFonts w:ascii="Georgia" w:hAnsi="Georgia"/>
          <w:color w:val="000000"/>
          <w:sz w:val="18"/>
          <w:szCs w:val="20"/>
          <w:rtl/>
          <w:lang w:val="he-IL"/>
        </w:rPr>
        <w:t>תקנות שעת חירום</w:t>
      </w:r>
      <w:r w:rsidRPr="006D7782">
        <w:rPr>
          <w:rFonts w:ascii="Georgia" w:hAnsi="Georgia" w:hint="cs"/>
          <w:color w:val="000000"/>
          <w:sz w:val="18"/>
          <w:szCs w:val="20"/>
          <w:rtl/>
          <w:lang w:val="he-IL"/>
        </w:rPr>
        <w:t xml:space="preserve"> </w:t>
      </w:r>
      <w:r w:rsidRPr="006D7782">
        <w:rPr>
          <w:rFonts w:ascii="Georgia" w:hAnsi="Georgia"/>
          <w:sz w:val="18"/>
          <w:szCs w:val="20"/>
          <w:rtl/>
          <w:lang w:val="x-none" w:eastAsia="x-none"/>
        </w:rPr>
        <w:t>–</w:t>
      </w:r>
      <w:r w:rsidRPr="006D7782">
        <w:rPr>
          <w:rFonts w:ascii="Georgia" w:hAnsi="Georgia"/>
          <w:color w:val="000000"/>
          <w:sz w:val="18"/>
          <w:szCs w:val="20"/>
          <w:rtl/>
          <w:lang w:val="he-IL"/>
        </w:rPr>
        <w:t xml:space="preserve"> הגבלת מספר העובדים במקום עבודה לשם צמצום התפשטות נגיף הקורונה החדש</w:t>
      </w:r>
      <w:r w:rsidRPr="006D7782">
        <w:rPr>
          <w:rFonts w:ascii="Georgia" w:hAnsi="Georgia" w:hint="cs"/>
          <w:color w:val="000000"/>
          <w:sz w:val="18"/>
          <w:szCs w:val="20"/>
          <w:rtl/>
          <w:lang w:val="he-IL"/>
        </w:rPr>
        <w:t>,</w:t>
      </w:r>
      <w:r w:rsidRPr="006D7782">
        <w:rPr>
          <w:rFonts w:ascii="Georgia" w:hAnsi="Georgia"/>
          <w:color w:val="000000"/>
          <w:sz w:val="18"/>
          <w:szCs w:val="20"/>
          <w:rtl/>
          <w:lang w:val="he-IL"/>
        </w:rPr>
        <w:t xml:space="preserve"> תש"ף-2020</w:t>
      </w:r>
      <w:r w:rsidRPr="006D7782">
        <w:rPr>
          <w:rFonts w:ascii="Georgia" w:hAnsi="Georgia"/>
          <w:sz w:val="18"/>
          <w:szCs w:val="20"/>
          <w:rtl/>
          <w:lang w:val="he-IL"/>
        </w:rPr>
        <w:t xml:space="preserve">, </w:t>
      </w:r>
      <w:r w:rsidRPr="006D7782">
        <w:rPr>
          <w:rFonts w:ascii="Georgia" w:hAnsi="Georgia"/>
          <w:sz w:val="18"/>
          <w:szCs w:val="20"/>
          <w:shd w:val="clear" w:color="auto" w:fill="FFFFFF"/>
          <w:rtl/>
          <w:lang w:val="he-IL"/>
        </w:rPr>
        <w:t>מספר</w:t>
      </w:r>
      <w:r w:rsidR="00D05D54">
        <w:rPr>
          <w:rFonts w:ascii="Georgia" w:hAnsi="Georgia" w:hint="cs"/>
          <w:sz w:val="18"/>
          <w:szCs w:val="20"/>
          <w:shd w:val="clear" w:color="auto" w:fill="FFFFFF"/>
          <w:rtl/>
          <w:lang w:val="he-IL"/>
        </w:rPr>
        <w:t xml:space="preserve"> </w:t>
      </w:r>
      <w:r w:rsidRPr="006D7782">
        <w:rPr>
          <w:rFonts w:ascii="Georgia" w:hAnsi="Georgia"/>
          <w:sz w:val="18"/>
          <w:szCs w:val="20"/>
          <w:shd w:val="clear" w:color="auto" w:fill="FFFFFF"/>
          <w:rtl/>
          <w:lang w:val="he-IL"/>
        </w:rPr>
        <w:t>קובץ התקנות 8405</w:t>
      </w:r>
      <w:r w:rsidRPr="006D7782">
        <w:rPr>
          <w:rFonts w:ascii="Georgia" w:hAnsi="Georgia" w:hint="cs"/>
          <w:sz w:val="18"/>
          <w:szCs w:val="20"/>
          <w:rtl/>
          <w:lang w:val="he-IL"/>
        </w:rPr>
        <w:t>.</w:t>
      </w:r>
    </w:p>
    <w:p w14:paraId="7395FB4B" w14:textId="77777777" w:rsidR="00BE665E" w:rsidRPr="006D7782" w:rsidRDefault="00BE665E" w:rsidP="009F49C0">
      <w:pPr>
        <w:shd w:val="clear" w:color="auto" w:fill="FFFFFF"/>
        <w:spacing w:after="120"/>
        <w:ind w:left="284" w:hanging="284"/>
        <w:jc w:val="both"/>
        <w:textAlignment w:val="baseline"/>
        <w:rPr>
          <w:rFonts w:ascii="Georgia" w:hAnsi="Georgia"/>
          <w:sz w:val="18"/>
          <w:szCs w:val="20"/>
          <w:shd w:val="clear" w:color="auto" w:fill="FFFFFF"/>
          <w:rtl/>
          <w:lang w:val="he-IL"/>
        </w:rPr>
      </w:pPr>
      <w:r w:rsidRPr="006D7782">
        <w:rPr>
          <w:rFonts w:ascii="Georgia" w:hAnsi="Georgia"/>
          <w:sz w:val="18"/>
          <w:szCs w:val="20"/>
          <w:shd w:val="clear" w:color="auto" w:fill="FFFFFF"/>
          <w:rtl/>
          <w:lang w:val="he-IL"/>
        </w:rPr>
        <w:t>צו הרחבה לביטוח פנסיוני מקיף למשק, 2008</w:t>
      </w:r>
      <w:r w:rsidRPr="006D7782">
        <w:rPr>
          <w:rFonts w:ascii="Georgia" w:hAnsi="Georgia" w:hint="cs"/>
          <w:sz w:val="18"/>
          <w:szCs w:val="20"/>
          <w:shd w:val="clear" w:color="auto" w:fill="FFFFFF"/>
          <w:rtl/>
          <w:lang w:val="he-IL"/>
        </w:rPr>
        <w:t>.</w:t>
      </w:r>
    </w:p>
    <w:p w14:paraId="5BD66DDF" w14:textId="77777777" w:rsidR="00BE665E" w:rsidRPr="006D7782" w:rsidRDefault="00BE665E" w:rsidP="00672AA4">
      <w:pPr>
        <w:shd w:val="clear" w:color="auto" w:fill="FFFFFF"/>
        <w:spacing w:after="120"/>
        <w:textAlignment w:val="baseline"/>
        <w:rPr>
          <w:rFonts w:ascii="Georgia" w:hAnsi="Georgia"/>
          <w:sz w:val="18"/>
          <w:szCs w:val="20"/>
          <w:rtl/>
          <w:lang w:val="he-IL"/>
        </w:rPr>
      </w:pPr>
    </w:p>
    <w:p w14:paraId="4C41E724" w14:textId="37D23316" w:rsidR="00BE665E" w:rsidRPr="006D7782" w:rsidRDefault="00BE665E" w:rsidP="006D7782">
      <w:pPr>
        <w:pStyle w:val="KOT5"/>
        <w:spacing w:after="0"/>
        <w:ind w:right="0"/>
        <w:outlineLvl w:val="2"/>
        <w:rPr>
          <w:rFonts w:cs="Guttman Aharoni"/>
          <w:color w:val="BA2A16"/>
          <w:rtl/>
        </w:rPr>
      </w:pPr>
      <w:r w:rsidRPr="006D7782">
        <w:rPr>
          <w:rFonts w:cs="Guttman Aharoni" w:hint="cs"/>
          <w:color w:val="BA2A16"/>
          <w:rtl/>
        </w:rPr>
        <w:t xml:space="preserve">החלטות ממשלה </w:t>
      </w:r>
    </w:p>
    <w:p w14:paraId="174D35D5" w14:textId="77777777" w:rsidR="00BE665E" w:rsidRPr="006D7782" w:rsidRDefault="00BE665E" w:rsidP="00672AA4">
      <w:pPr>
        <w:shd w:val="clear" w:color="auto" w:fill="FFFFFF"/>
        <w:spacing w:after="120"/>
        <w:ind w:left="340" w:hanging="340"/>
        <w:jc w:val="both"/>
        <w:textAlignment w:val="baseline"/>
        <w:rPr>
          <w:rFonts w:ascii="Georgia" w:hAnsi="Georgia"/>
          <w:kern w:val="36"/>
          <w:sz w:val="18"/>
          <w:szCs w:val="20"/>
          <w:rtl/>
          <w:lang w:val="x-none" w:eastAsia="x-none"/>
        </w:rPr>
      </w:pPr>
      <w:r w:rsidRPr="006D7782">
        <w:rPr>
          <w:rFonts w:ascii="Georgia" w:hAnsi="Georgia"/>
          <w:kern w:val="36"/>
          <w:sz w:val="18"/>
          <w:szCs w:val="20"/>
          <w:rtl/>
          <w:lang w:val="x-none" w:eastAsia="x-none"/>
        </w:rPr>
        <w:t>ממשלת ישראל (</w:t>
      </w:r>
      <w:r w:rsidRPr="006D7782">
        <w:rPr>
          <w:rFonts w:ascii="Georgia" w:hAnsi="Georgia" w:hint="cs"/>
          <w:kern w:val="36"/>
          <w:sz w:val="18"/>
          <w:szCs w:val="20"/>
          <w:rtl/>
          <w:lang w:val="x-none" w:eastAsia="x-none"/>
        </w:rPr>
        <w:t>2015, 13 בדצמבר</w:t>
      </w:r>
      <w:r w:rsidRPr="006D7782">
        <w:rPr>
          <w:rFonts w:ascii="Georgia" w:hAnsi="Georgia"/>
          <w:kern w:val="36"/>
          <w:sz w:val="18"/>
          <w:szCs w:val="20"/>
          <w:rtl/>
          <w:lang w:val="x-none" w:eastAsia="x-none"/>
        </w:rPr>
        <w:t xml:space="preserve">). </w:t>
      </w:r>
      <w:r w:rsidRPr="006D7782">
        <w:rPr>
          <w:rFonts w:ascii="Georgia" w:hAnsi="Georgia" w:hint="cs"/>
          <w:b/>
          <w:bCs/>
          <w:kern w:val="36"/>
          <w:sz w:val="18"/>
          <w:szCs w:val="20"/>
          <w:rtl/>
          <w:lang w:val="x-none" w:eastAsia="x-none"/>
        </w:rPr>
        <w:t xml:space="preserve">החלטה מס' 834: </w:t>
      </w:r>
      <w:r w:rsidRPr="006D7782">
        <w:rPr>
          <w:rFonts w:ascii="Georgia" w:hAnsi="Georgia"/>
          <w:b/>
          <w:bCs/>
          <w:kern w:val="36"/>
          <w:sz w:val="18"/>
          <w:szCs w:val="20"/>
          <w:rtl/>
          <w:lang w:val="x-none" w:eastAsia="x-none"/>
        </w:rPr>
        <w:t>קידום הסוגיה האסטרטגית "היערכות להזדקנות האוכלוסייה": שילוב מבוגרים בתעסוקה</w:t>
      </w:r>
      <w:r w:rsidRPr="006D7782">
        <w:rPr>
          <w:rFonts w:ascii="Georgia" w:hAnsi="Georgia" w:hint="cs"/>
          <w:kern w:val="36"/>
          <w:sz w:val="18"/>
          <w:szCs w:val="20"/>
          <w:rtl/>
          <w:lang w:val="x-none" w:eastAsia="x-none"/>
        </w:rPr>
        <w:t>.</w:t>
      </w:r>
    </w:p>
    <w:p w14:paraId="0816F97C" w14:textId="77777777" w:rsidR="00BE665E" w:rsidRPr="006D7782" w:rsidRDefault="00BE665E" w:rsidP="00672AA4">
      <w:pPr>
        <w:shd w:val="clear" w:color="auto" w:fill="FFFFFF"/>
        <w:spacing w:after="120"/>
        <w:ind w:left="340" w:hanging="340"/>
        <w:jc w:val="both"/>
        <w:textAlignment w:val="baseline"/>
        <w:rPr>
          <w:rFonts w:ascii="Georgia" w:hAnsi="Georgia"/>
          <w:sz w:val="18"/>
          <w:szCs w:val="20"/>
          <w:rtl/>
          <w:lang w:val="he-IL"/>
        </w:rPr>
      </w:pPr>
      <w:r w:rsidRPr="006D7782">
        <w:rPr>
          <w:rFonts w:ascii="Georgia" w:hAnsi="Georgia"/>
          <w:sz w:val="18"/>
          <w:szCs w:val="20"/>
          <w:rtl/>
          <w:lang w:val="he-IL"/>
        </w:rPr>
        <w:t>ממשלת ישראל (2020</w:t>
      </w:r>
      <w:r w:rsidRPr="006D7782">
        <w:rPr>
          <w:rFonts w:ascii="Georgia" w:hAnsi="Georgia" w:hint="cs"/>
          <w:sz w:val="18"/>
          <w:szCs w:val="20"/>
          <w:rtl/>
          <w:lang w:val="he-IL"/>
        </w:rPr>
        <w:t>א</w:t>
      </w:r>
      <w:r w:rsidRPr="006D7782">
        <w:rPr>
          <w:rFonts w:ascii="Georgia" w:hAnsi="Georgia"/>
          <w:sz w:val="18"/>
          <w:szCs w:val="20"/>
          <w:rtl/>
          <w:lang w:val="he-IL"/>
        </w:rPr>
        <w:t>, 18 באוקטובר).</w:t>
      </w:r>
      <w:r w:rsidRPr="006D7782">
        <w:rPr>
          <w:rFonts w:ascii="Georgia" w:hAnsi="Georgia"/>
          <w:b/>
          <w:bCs/>
          <w:sz w:val="18"/>
          <w:szCs w:val="20"/>
          <w:rtl/>
          <w:lang w:val="he-IL"/>
        </w:rPr>
        <w:t xml:space="preserve"> </w:t>
      </w:r>
      <w:r w:rsidRPr="006D7782">
        <w:rPr>
          <w:rFonts w:ascii="Georgia" w:hAnsi="Georgia" w:hint="cs"/>
          <w:b/>
          <w:bCs/>
          <w:sz w:val="18"/>
          <w:szCs w:val="20"/>
          <w:rtl/>
          <w:lang w:val="he-IL"/>
        </w:rPr>
        <w:t xml:space="preserve">החלטה </w:t>
      </w:r>
      <w:r w:rsidRPr="006D7782">
        <w:rPr>
          <w:rFonts w:ascii="Georgia" w:hAnsi="Georgia"/>
          <w:b/>
          <w:bCs/>
          <w:sz w:val="18"/>
          <w:szCs w:val="20"/>
          <w:rtl/>
          <w:lang w:val="he-IL"/>
        </w:rPr>
        <w:t>מס׳ 450</w:t>
      </w:r>
      <w:r w:rsidRPr="006D7782">
        <w:rPr>
          <w:rFonts w:ascii="Georgia" w:hAnsi="Georgia" w:hint="cs"/>
          <w:b/>
          <w:bCs/>
          <w:sz w:val="18"/>
          <w:szCs w:val="20"/>
          <w:rtl/>
          <w:lang w:val="he-IL"/>
        </w:rPr>
        <w:t>:</w:t>
      </w:r>
      <w:r w:rsidRPr="006D7782">
        <w:rPr>
          <w:rFonts w:ascii="Georgia" w:hAnsi="Georgia"/>
          <w:sz w:val="18"/>
          <w:szCs w:val="20"/>
          <w:rtl/>
          <w:lang w:val="he-IL"/>
        </w:rPr>
        <w:t xml:space="preserve"> </w:t>
      </w:r>
      <w:r w:rsidRPr="006D7782">
        <w:rPr>
          <w:rFonts w:ascii="Georgia" w:hAnsi="Georgia"/>
          <w:b/>
          <w:bCs/>
          <w:sz w:val="18"/>
          <w:szCs w:val="20"/>
          <w:rtl/>
          <w:lang w:val="he-IL"/>
        </w:rPr>
        <w:t>תוכנית חירום לחיזוק המאבק נגד עוקץ וניצול צרכנים אזרחים ותיקים וצרכנים פגיעים אחרים במיוחד בעידן משבר הקורונה</w:t>
      </w:r>
      <w:r w:rsidRPr="006D7782">
        <w:rPr>
          <w:rFonts w:ascii="Georgia" w:hAnsi="Georgia" w:hint="cs"/>
          <w:sz w:val="18"/>
          <w:szCs w:val="20"/>
          <w:rtl/>
          <w:lang w:val="he-IL"/>
        </w:rPr>
        <w:t>.</w:t>
      </w:r>
    </w:p>
    <w:p w14:paraId="746DBA00" w14:textId="77777777" w:rsidR="00BE665E" w:rsidRPr="006D7782" w:rsidRDefault="00BE665E" w:rsidP="00672AA4">
      <w:pPr>
        <w:shd w:val="clear" w:color="auto" w:fill="FFFFFF"/>
        <w:spacing w:after="120"/>
        <w:ind w:left="340" w:hanging="340"/>
        <w:jc w:val="both"/>
        <w:textAlignment w:val="baseline"/>
        <w:rPr>
          <w:rFonts w:ascii="Georgia" w:hAnsi="Georgia"/>
          <w:sz w:val="18"/>
          <w:szCs w:val="20"/>
          <w:rtl/>
          <w:lang w:val="he-IL"/>
        </w:rPr>
      </w:pPr>
      <w:r w:rsidRPr="006D7782">
        <w:rPr>
          <w:rFonts w:ascii="Georgia" w:hAnsi="Georgia"/>
          <w:sz w:val="18"/>
          <w:szCs w:val="20"/>
          <w:rtl/>
          <w:lang w:val="he-IL"/>
        </w:rPr>
        <w:t>ממשלת ישראל (2020</w:t>
      </w:r>
      <w:r w:rsidRPr="006D7782">
        <w:rPr>
          <w:rFonts w:ascii="Georgia" w:hAnsi="Georgia" w:hint="cs"/>
          <w:sz w:val="18"/>
          <w:szCs w:val="20"/>
          <w:rtl/>
          <w:lang w:val="he-IL"/>
        </w:rPr>
        <w:t>ב</w:t>
      </w:r>
      <w:r w:rsidRPr="006D7782">
        <w:rPr>
          <w:rFonts w:ascii="Georgia" w:hAnsi="Georgia"/>
          <w:sz w:val="18"/>
          <w:szCs w:val="20"/>
          <w:rtl/>
          <w:lang w:val="he-IL"/>
        </w:rPr>
        <w:t xml:space="preserve">, 29 בנובמבר). </w:t>
      </w:r>
      <w:r w:rsidRPr="006D7782">
        <w:rPr>
          <w:rFonts w:ascii="Georgia" w:hAnsi="Georgia" w:hint="cs"/>
          <w:b/>
          <w:bCs/>
          <w:sz w:val="18"/>
          <w:szCs w:val="20"/>
          <w:rtl/>
          <w:lang w:val="he-IL"/>
        </w:rPr>
        <w:t xml:space="preserve">החלטה מס' 592: </w:t>
      </w:r>
      <w:r w:rsidRPr="006D7782">
        <w:rPr>
          <w:rFonts w:ascii="Georgia" w:hAnsi="Georgia"/>
          <w:b/>
          <w:bCs/>
          <w:sz w:val="18"/>
          <w:szCs w:val="20"/>
          <w:rtl/>
          <w:lang w:val="he-IL"/>
        </w:rPr>
        <w:t>קידום תעסוקת אזרחים ותיקים בשירות המדינה</w:t>
      </w:r>
      <w:r w:rsidRPr="006D7782">
        <w:rPr>
          <w:rFonts w:ascii="Georgia" w:hAnsi="Georgia" w:hint="cs"/>
          <w:sz w:val="18"/>
          <w:szCs w:val="20"/>
          <w:rtl/>
          <w:lang w:val="he-IL"/>
        </w:rPr>
        <w:t>.</w:t>
      </w:r>
      <w:r w:rsidRPr="006D7782">
        <w:rPr>
          <w:rFonts w:ascii="Georgia" w:hAnsi="Georgia"/>
          <w:sz w:val="18"/>
          <w:szCs w:val="20"/>
          <w:rtl/>
          <w:lang w:val="he-IL"/>
        </w:rPr>
        <w:t xml:space="preserve"> </w:t>
      </w:r>
    </w:p>
    <w:p w14:paraId="3085756E" w14:textId="77777777" w:rsidR="00BE665E" w:rsidRPr="006D7782" w:rsidRDefault="00BE665E" w:rsidP="006D7782">
      <w:pPr>
        <w:shd w:val="clear" w:color="auto" w:fill="FFFFFF"/>
        <w:spacing w:after="180" w:line="280" w:lineRule="exact"/>
        <w:textAlignment w:val="baseline"/>
        <w:rPr>
          <w:rFonts w:ascii="Georgia" w:hAnsi="Georgia" w:cs="Georgia"/>
          <w:b/>
          <w:bCs/>
          <w:sz w:val="18"/>
          <w:szCs w:val="18"/>
          <w:rtl/>
          <w:lang w:val="he-IL"/>
        </w:rPr>
      </w:pPr>
    </w:p>
    <w:p w14:paraId="0AF6D84D" w14:textId="15FE9B9A" w:rsidR="00BE665E" w:rsidRPr="006D7782" w:rsidRDefault="00BE665E" w:rsidP="006D7782">
      <w:pPr>
        <w:pStyle w:val="KOT5"/>
        <w:spacing w:after="0"/>
        <w:ind w:right="0"/>
        <w:outlineLvl w:val="2"/>
        <w:rPr>
          <w:rFonts w:cs="Guttman Aharoni"/>
          <w:color w:val="BA2A16"/>
          <w:rtl/>
        </w:rPr>
      </w:pPr>
      <w:r w:rsidRPr="006D7782">
        <w:rPr>
          <w:rFonts w:cs="Guttman Aharoni"/>
          <w:color w:val="BA2A16"/>
          <w:rtl/>
        </w:rPr>
        <w:t xml:space="preserve">פסקי דין </w:t>
      </w:r>
    </w:p>
    <w:p w14:paraId="3AD4C58F" w14:textId="77777777" w:rsidR="00BE665E" w:rsidRPr="00672AA4" w:rsidRDefault="00BE665E" w:rsidP="00672AA4">
      <w:pPr>
        <w:spacing w:after="120"/>
        <w:jc w:val="both"/>
        <w:rPr>
          <w:rFonts w:ascii="David" w:hAnsi="David"/>
          <w:color w:val="000000"/>
          <w:sz w:val="20"/>
          <w:szCs w:val="20"/>
          <w:rtl/>
          <w:lang w:val="he-IL"/>
        </w:rPr>
      </w:pPr>
      <w:r w:rsidRPr="00672AA4">
        <w:rPr>
          <w:rFonts w:ascii="David" w:hAnsi="David"/>
          <w:color w:val="000000"/>
          <w:sz w:val="20"/>
          <w:szCs w:val="20"/>
          <w:rtl/>
          <w:lang w:val="he-IL"/>
        </w:rPr>
        <w:t xml:space="preserve">בג"ץ 2759/20 ריבי </w:t>
      </w:r>
      <w:proofErr w:type="spellStart"/>
      <w:r w:rsidRPr="00672AA4">
        <w:rPr>
          <w:rFonts w:ascii="David" w:hAnsi="David"/>
          <w:color w:val="000000"/>
          <w:sz w:val="20"/>
          <w:szCs w:val="20"/>
          <w:rtl/>
          <w:lang w:val="he-IL"/>
        </w:rPr>
        <w:t>בלר</w:t>
      </w:r>
      <w:proofErr w:type="spellEnd"/>
      <w:r w:rsidRPr="00672AA4">
        <w:rPr>
          <w:rFonts w:ascii="David" w:hAnsi="David"/>
          <w:color w:val="000000"/>
          <w:sz w:val="20"/>
          <w:szCs w:val="20"/>
          <w:rtl/>
          <w:lang w:val="he-IL"/>
        </w:rPr>
        <w:t xml:space="preserve"> ואח' נ' ראש הממשלה בנימין נתניהו ואח׳ (פורסם בנבו). </w:t>
      </w:r>
    </w:p>
    <w:p w14:paraId="0FABD2A6" w14:textId="77777777" w:rsidR="00BE665E" w:rsidRPr="00672AA4" w:rsidRDefault="00BE665E" w:rsidP="00672AA4">
      <w:pPr>
        <w:spacing w:after="120"/>
        <w:jc w:val="both"/>
        <w:rPr>
          <w:rFonts w:ascii="David" w:hAnsi="David"/>
          <w:color w:val="000000"/>
          <w:sz w:val="20"/>
          <w:szCs w:val="20"/>
          <w:rtl/>
          <w:lang w:val="he-IL"/>
        </w:rPr>
      </w:pPr>
      <w:r w:rsidRPr="00672AA4">
        <w:rPr>
          <w:rFonts w:ascii="David" w:hAnsi="David"/>
          <w:color w:val="000000"/>
          <w:sz w:val="20"/>
          <w:szCs w:val="20"/>
          <w:rtl/>
          <w:lang w:val="he-IL"/>
        </w:rPr>
        <w:t xml:space="preserve">בג"ץ 6051/95 </w:t>
      </w:r>
      <w:proofErr w:type="spellStart"/>
      <w:r w:rsidRPr="00672AA4">
        <w:rPr>
          <w:rFonts w:ascii="David" w:hAnsi="David"/>
          <w:color w:val="000000"/>
          <w:sz w:val="20"/>
          <w:szCs w:val="20"/>
          <w:rtl/>
          <w:lang w:val="he-IL"/>
        </w:rPr>
        <w:t>רקנט</w:t>
      </w:r>
      <w:proofErr w:type="spellEnd"/>
      <w:r w:rsidRPr="00672AA4">
        <w:rPr>
          <w:rFonts w:ascii="David" w:hAnsi="David"/>
          <w:color w:val="000000"/>
          <w:sz w:val="20"/>
          <w:szCs w:val="20"/>
          <w:rtl/>
          <w:lang w:val="he-IL"/>
        </w:rPr>
        <w:t xml:space="preserve"> נ' בית הדין הארצי לעבודה, פד נא(3), 289.</w:t>
      </w:r>
    </w:p>
    <w:p w14:paraId="4DBCD9A9" w14:textId="77777777" w:rsidR="00BE665E" w:rsidRPr="00672AA4" w:rsidRDefault="00BE665E" w:rsidP="00672AA4">
      <w:pPr>
        <w:spacing w:after="120"/>
        <w:jc w:val="both"/>
        <w:rPr>
          <w:rFonts w:ascii="David" w:hAnsi="David"/>
          <w:color w:val="000000"/>
          <w:sz w:val="20"/>
          <w:szCs w:val="20"/>
          <w:rtl/>
          <w:lang w:val="he-IL"/>
        </w:rPr>
      </w:pPr>
      <w:r w:rsidRPr="00672AA4">
        <w:rPr>
          <w:rFonts w:ascii="David" w:hAnsi="David"/>
          <w:color w:val="000000"/>
          <w:sz w:val="20"/>
          <w:szCs w:val="20"/>
          <w:rtl/>
          <w:lang w:val="he-IL"/>
        </w:rPr>
        <w:t xml:space="preserve">בג"ץ 10076/02 </w:t>
      </w:r>
      <w:proofErr w:type="spellStart"/>
      <w:r w:rsidRPr="00672AA4">
        <w:rPr>
          <w:rFonts w:ascii="David" w:hAnsi="David"/>
          <w:color w:val="000000"/>
          <w:sz w:val="20"/>
          <w:szCs w:val="20"/>
          <w:rtl/>
          <w:lang w:val="he-IL"/>
        </w:rPr>
        <w:t>רוזנבאום</w:t>
      </w:r>
      <w:proofErr w:type="spellEnd"/>
      <w:r w:rsidRPr="00672AA4">
        <w:rPr>
          <w:rFonts w:ascii="David" w:hAnsi="David"/>
          <w:color w:val="000000"/>
          <w:sz w:val="20"/>
          <w:szCs w:val="20"/>
          <w:rtl/>
          <w:lang w:val="he-IL"/>
        </w:rPr>
        <w:t xml:space="preserve"> נ' נציב שירות בתי הסוהר (פורסם בנבו).</w:t>
      </w:r>
    </w:p>
    <w:p w14:paraId="60F6FA70" w14:textId="77777777" w:rsidR="00BE665E" w:rsidRPr="00672AA4" w:rsidRDefault="00BE665E" w:rsidP="00672AA4">
      <w:pPr>
        <w:spacing w:after="120"/>
        <w:jc w:val="both"/>
        <w:rPr>
          <w:rFonts w:ascii="David" w:hAnsi="David"/>
          <w:color w:val="000000"/>
          <w:sz w:val="20"/>
          <w:szCs w:val="20"/>
          <w:rtl/>
          <w:lang w:val="he-IL"/>
        </w:rPr>
      </w:pPr>
      <w:r w:rsidRPr="00672AA4">
        <w:rPr>
          <w:rFonts w:ascii="David" w:hAnsi="David"/>
          <w:color w:val="000000"/>
          <w:sz w:val="20"/>
          <w:szCs w:val="20"/>
          <w:rtl/>
          <w:lang w:val="he-IL"/>
        </w:rPr>
        <w:t xml:space="preserve">בג"ץ 4487/06 ד"ר בנימין </w:t>
      </w:r>
      <w:proofErr w:type="spellStart"/>
      <w:r w:rsidRPr="00672AA4">
        <w:rPr>
          <w:rFonts w:ascii="David" w:hAnsi="David"/>
          <w:color w:val="000000"/>
          <w:sz w:val="20"/>
          <w:szCs w:val="20"/>
          <w:rtl/>
          <w:lang w:val="he-IL"/>
        </w:rPr>
        <w:t>קלנר</w:t>
      </w:r>
      <w:proofErr w:type="spellEnd"/>
      <w:r w:rsidRPr="00672AA4">
        <w:rPr>
          <w:rFonts w:ascii="David" w:hAnsi="David"/>
          <w:color w:val="000000"/>
          <w:sz w:val="20"/>
          <w:szCs w:val="20"/>
          <w:rtl/>
          <w:lang w:val="he-IL"/>
        </w:rPr>
        <w:t xml:space="preserve"> נ' בית הדין הארצי לעבודה (פורסם בנבו). </w:t>
      </w:r>
    </w:p>
    <w:p w14:paraId="7DF296EA" w14:textId="77777777" w:rsidR="00BE665E" w:rsidRPr="00672AA4" w:rsidRDefault="00BE665E" w:rsidP="00672AA4">
      <w:pPr>
        <w:spacing w:after="120"/>
        <w:jc w:val="both"/>
        <w:rPr>
          <w:rFonts w:ascii="David" w:hAnsi="David"/>
          <w:color w:val="000000"/>
          <w:sz w:val="20"/>
          <w:szCs w:val="20"/>
          <w:rtl/>
          <w:lang w:val="he-IL"/>
        </w:rPr>
      </w:pPr>
      <w:r w:rsidRPr="00672AA4">
        <w:rPr>
          <w:rFonts w:ascii="David" w:hAnsi="David"/>
          <w:color w:val="000000"/>
          <w:sz w:val="20"/>
          <w:szCs w:val="20"/>
          <w:rtl/>
          <w:lang w:val="he-IL"/>
        </w:rPr>
        <w:t xml:space="preserve">בג"ץ 9134/12 פרופ' משה גביש נ' הכנסת (פורסם בנבו). </w:t>
      </w:r>
    </w:p>
    <w:p w14:paraId="5E94955A" w14:textId="77777777" w:rsidR="00BE665E" w:rsidRPr="00672AA4" w:rsidRDefault="00BE665E" w:rsidP="00672AA4">
      <w:pPr>
        <w:spacing w:after="120"/>
        <w:jc w:val="both"/>
        <w:rPr>
          <w:rFonts w:ascii="David" w:hAnsi="David"/>
          <w:color w:val="000000"/>
          <w:sz w:val="20"/>
          <w:szCs w:val="20"/>
          <w:rtl/>
          <w:lang w:val="he-IL"/>
        </w:rPr>
      </w:pPr>
      <w:r w:rsidRPr="00672AA4">
        <w:rPr>
          <w:rFonts w:ascii="David" w:hAnsi="David"/>
          <w:color w:val="000000"/>
          <w:sz w:val="20"/>
          <w:szCs w:val="20"/>
          <w:rtl/>
          <w:lang w:val="he-IL"/>
        </w:rPr>
        <w:t xml:space="preserve">ע"ע (ארצי) 209-10, ליבי </w:t>
      </w:r>
      <w:proofErr w:type="spellStart"/>
      <w:r w:rsidRPr="00672AA4">
        <w:rPr>
          <w:rFonts w:ascii="David" w:hAnsi="David"/>
          <w:color w:val="000000"/>
          <w:sz w:val="20"/>
          <w:szCs w:val="20"/>
          <w:rtl/>
          <w:lang w:val="he-IL"/>
        </w:rPr>
        <w:t>וינברגר</w:t>
      </w:r>
      <w:proofErr w:type="spellEnd"/>
      <w:r w:rsidRPr="00672AA4">
        <w:rPr>
          <w:rFonts w:ascii="David" w:hAnsi="David"/>
          <w:color w:val="000000"/>
          <w:sz w:val="20"/>
          <w:szCs w:val="20"/>
          <w:rtl/>
          <w:lang w:val="he-IL"/>
        </w:rPr>
        <w:t xml:space="preserve"> נ' אוניברסיטת בר אילן (פורסם בנבו).</w:t>
      </w:r>
    </w:p>
    <w:p w14:paraId="053291C3" w14:textId="68F68CBB" w:rsidR="00BE665E" w:rsidRPr="00672AA4" w:rsidRDefault="00000000" w:rsidP="00672AA4">
      <w:pPr>
        <w:spacing w:after="120"/>
        <w:jc w:val="both"/>
        <w:rPr>
          <w:rFonts w:ascii="David" w:hAnsi="David"/>
          <w:color w:val="000000"/>
          <w:sz w:val="20"/>
          <w:szCs w:val="20"/>
          <w:rtl/>
          <w:lang w:val="he-IL"/>
        </w:rPr>
      </w:pPr>
      <w:hyperlink r:id="rId13" w:history="1">
        <w:r w:rsidR="00BE665E" w:rsidRPr="00672AA4">
          <w:rPr>
            <w:rFonts w:ascii="David" w:hAnsi="David"/>
            <w:color w:val="000000"/>
            <w:sz w:val="20"/>
            <w:szCs w:val="20"/>
            <w:rtl/>
            <w:lang w:val="he-IL"/>
          </w:rPr>
          <w:t>ע"ע (ארצי) 1889-05-16</w:t>
        </w:r>
      </w:hyperlink>
      <w:r w:rsidR="00BE665E" w:rsidRPr="00672AA4">
        <w:rPr>
          <w:rFonts w:ascii="David" w:hAnsi="David"/>
          <w:color w:val="000000"/>
          <w:sz w:val="20"/>
          <w:szCs w:val="20"/>
          <w:rtl/>
          <w:lang w:val="he-IL"/>
        </w:rPr>
        <w:t xml:space="preserve"> מועצה מקומית </w:t>
      </w:r>
      <w:proofErr w:type="spellStart"/>
      <w:r w:rsidR="00BE665E" w:rsidRPr="00672AA4">
        <w:rPr>
          <w:rFonts w:ascii="David" w:hAnsi="David"/>
          <w:color w:val="000000"/>
          <w:sz w:val="20"/>
          <w:szCs w:val="20"/>
          <w:rtl/>
          <w:lang w:val="he-IL"/>
        </w:rPr>
        <w:t>מג'אר</w:t>
      </w:r>
      <w:proofErr w:type="spellEnd"/>
      <w:r w:rsidR="00BE665E" w:rsidRPr="00672AA4">
        <w:rPr>
          <w:rFonts w:ascii="David" w:hAnsi="David"/>
          <w:color w:val="000000"/>
          <w:sz w:val="20"/>
          <w:szCs w:val="20"/>
          <w:rtl/>
          <w:lang w:val="he-IL"/>
        </w:rPr>
        <w:t xml:space="preserve"> – חסן </w:t>
      </w:r>
      <w:proofErr w:type="spellStart"/>
      <w:r w:rsidR="00BE665E" w:rsidRPr="00672AA4">
        <w:rPr>
          <w:rFonts w:ascii="David" w:hAnsi="David"/>
          <w:color w:val="000000"/>
          <w:sz w:val="20"/>
          <w:szCs w:val="20"/>
          <w:rtl/>
          <w:lang w:val="he-IL"/>
        </w:rPr>
        <w:t>גאנם</w:t>
      </w:r>
      <w:proofErr w:type="spellEnd"/>
      <w:r w:rsidR="00BE665E" w:rsidRPr="00672AA4">
        <w:rPr>
          <w:rFonts w:ascii="David" w:hAnsi="David"/>
          <w:color w:val="000000"/>
          <w:sz w:val="20"/>
          <w:szCs w:val="20"/>
          <w:rtl/>
          <w:lang w:val="he-IL"/>
        </w:rPr>
        <w:t xml:space="preserve">, (פורסם באתר פ׳׳ד, ניתן </w:t>
      </w:r>
      <w:r w:rsidR="007C2525" w:rsidRPr="00672AA4">
        <w:rPr>
          <w:rFonts w:ascii="David" w:hAnsi="David"/>
          <w:color w:val="000000"/>
          <w:sz w:val="20"/>
          <w:szCs w:val="20"/>
          <w:rtl/>
          <w:lang w:val="he-IL"/>
        </w:rPr>
        <w:br/>
      </w:r>
      <w:r w:rsidR="00BE665E" w:rsidRPr="00672AA4">
        <w:rPr>
          <w:rFonts w:ascii="David" w:hAnsi="David"/>
          <w:color w:val="000000"/>
          <w:sz w:val="20"/>
          <w:szCs w:val="20"/>
          <w:rtl/>
          <w:lang w:val="he-IL"/>
        </w:rPr>
        <w:t xml:space="preserve">ב-9.12.2017). </w:t>
      </w:r>
    </w:p>
    <w:p w14:paraId="000EA72E" w14:textId="5581D2D9" w:rsidR="00BE665E" w:rsidRPr="00672AA4" w:rsidRDefault="00BE665E" w:rsidP="00672AA4">
      <w:pPr>
        <w:spacing w:after="120"/>
        <w:jc w:val="both"/>
        <w:rPr>
          <w:rFonts w:ascii="David" w:hAnsi="David"/>
          <w:color w:val="000000"/>
          <w:sz w:val="20"/>
          <w:szCs w:val="20"/>
          <w:rtl/>
          <w:lang w:val="he-IL"/>
        </w:rPr>
      </w:pPr>
      <w:proofErr w:type="spellStart"/>
      <w:r w:rsidRPr="00672AA4">
        <w:rPr>
          <w:rFonts w:ascii="David" w:hAnsi="David"/>
          <w:color w:val="000000"/>
          <w:sz w:val="20"/>
          <w:szCs w:val="20"/>
          <w:rtl/>
          <w:lang w:val="he-IL"/>
        </w:rPr>
        <w:t>סע"ש</w:t>
      </w:r>
      <w:proofErr w:type="spellEnd"/>
      <w:r w:rsidRPr="00672AA4">
        <w:rPr>
          <w:rFonts w:ascii="David" w:hAnsi="David"/>
          <w:color w:val="000000"/>
          <w:sz w:val="20"/>
          <w:szCs w:val="20"/>
          <w:rtl/>
          <w:lang w:val="he-IL"/>
        </w:rPr>
        <w:t xml:space="preserve"> 40740-12-16 יואב איתן נ' ימק"א הבינלאומית ירושלים (פורסם בנבו, ניתן </w:t>
      </w:r>
      <w:r w:rsidR="007C2525" w:rsidRPr="00672AA4">
        <w:rPr>
          <w:rFonts w:ascii="David" w:hAnsi="David"/>
          <w:color w:val="000000"/>
          <w:sz w:val="20"/>
          <w:szCs w:val="20"/>
          <w:rtl/>
          <w:lang w:val="he-IL"/>
        </w:rPr>
        <w:br/>
      </w:r>
      <w:r w:rsidRPr="00672AA4">
        <w:rPr>
          <w:rFonts w:ascii="David" w:hAnsi="David"/>
          <w:color w:val="000000"/>
          <w:sz w:val="20"/>
          <w:szCs w:val="20"/>
          <w:rtl/>
          <w:lang w:val="he-IL"/>
        </w:rPr>
        <w:t>ב-21.5.2021).</w:t>
      </w:r>
    </w:p>
    <w:p w14:paraId="4D30522C" w14:textId="7082C4C4" w:rsidR="00BE665E" w:rsidRPr="00672AA4" w:rsidRDefault="00BE665E" w:rsidP="00672AA4">
      <w:pPr>
        <w:spacing w:after="120"/>
        <w:jc w:val="both"/>
        <w:rPr>
          <w:rFonts w:ascii="David" w:hAnsi="David"/>
          <w:color w:val="000000"/>
          <w:sz w:val="20"/>
          <w:szCs w:val="20"/>
          <w:rtl/>
          <w:lang w:val="he-IL"/>
        </w:rPr>
      </w:pPr>
      <w:proofErr w:type="spellStart"/>
      <w:r w:rsidRPr="00672AA4">
        <w:rPr>
          <w:rFonts w:ascii="David" w:hAnsi="David"/>
          <w:color w:val="000000"/>
          <w:sz w:val="20"/>
          <w:szCs w:val="20"/>
          <w:rtl/>
          <w:lang w:val="he-IL"/>
        </w:rPr>
        <w:t>סע"ש</w:t>
      </w:r>
      <w:proofErr w:type="spellEnd"/>
      <w:r w:rsidRPr="00672AA4">
        <w:rPr>
          <w:rFonts w:ascii="David" w:hAnsi="David"/>
          <w:color w:val="000000"/>
          <w:sz w:val="20"/>
          <w:szCs w:val="20"/>
          <w:rtl/>
          <w:lang w:val="he-IL"/>
        </w:rPr>
        <w:t xml:space="preserve"> (חי) 10658-03-19 יוסי לוין – </w:t>
      </w:r>
      <w:proofErr w:type="spellStart"/>
      <w:r w:rsidRPr="00672AA4">
        <w:rPr>
          <w:rFonts w:ascii="David" w:hAnsi="David"/>
          <w:color w:val="000000"/>
          <w:sz w:val="20"/>
          <w:szCs w:val="20"/>
          <w:rtl/>
          <w:lang w:val="he-IL"/>
        </w:rPr>
        <w:t>נוביה</w:t>
      </w:r>
      <w:proofErr w:type="spellEnd"/>
      <w:r w:rsidRPr="00672AA4">
        <w:rPr>
          <w:rFonts w:ascii="David" w:hAnsi="David"/>
          <w:color w:val="000000"/>
          <w:sz w:val="20"/>
          <w:szCs w:val="20"/>
          <w:rtl/>
          <w:lang w:val="he-IL"/>
        </w:rPr>
        <w:t xml:space="preserve"> אירועים בע"מ (פורסם באתר פ"ד, ניתן </w:t>
      </w:r>
      <w:r w:rsidR="007C2525" w:rsidRPr="00672AA4">
        <w:rPr>
          <w:rFonts w:ascii="David" w:hAnsi="David"/>
          <w:color w:val="000000"/>
          <w:sz w:val="20"/>
          <w:szCs w:val="20"/>
          <w:rtl/>
          <w:lang w:val="he-IL"/>
        </w:rPr>
        <w:br/>
      </w:r>
      <w:r w:rsidRPr="00672AA4">
        <w:rPr>
          <w:rFonts w:ascii="David" w:hAnsi="David"/>
          <w:color w:val="000000"/>
          <w:sz w:val="20"/>
          <w:szCs w:val="20"/>
          <w:rtl/>
          <w:lang w:val="he-IL"/>
        </w:rPr>
        <w:t xml:space="preserve">ב-19.5.2021). </w:t>
      </w:r>
    </w:p>
    <w:p w14:paraId="51CD403F" w14:textId="77777777" w:rsidR="00BE665E" w:rsidRPr="00672AA4" w:rsidRDefault="00BE665E" w:rsidP="00672AA4">
      <w:pPr>
        <w:overflowPunct w:val="0"/>
        <w:autoSpaceDE w:val="0"/>
        <w:autoSpaceDN w:val="0"/>
        <w:spacing w:after="120"/>
        <w:jc w:val="both"/>
        <w:rPr>
          <w:rFonts w:ascii="Georgia" w:hAnsi="Georgia"/>
          <w:b/>
          <w:bCs/>
          <w:spacing w:val="10"/>
          <w:sz w:val="18"/>
          <w:szCs w:val="20"/>
          <w:rtl/>
          <w:lang w:eastAsia="x-none"/>
        </w:rPr>
      </w:pPr>
    </w:p>
    <w:p w14:paraId="4A268555" w14:textId="63A416CB" w:rsidR="00BE665E" w:rsidRPr="006D7782" w:rsidRDefault="00BE665E" w:rsidP="006D7782">
      <w:pPr>
        <w:pStyle w:val="KOT5"/>
        <w:spacing w:after="0"/>
        <w:ind w:right="0"/>
        <w:outlineLvl w:val="2"/>
        <w:rPr>
          <w:rFonts w:cs="Guttman Aharoni"/>
          <w:color w:val="BA2A16"/>
          <w:rtl/>
        </w:rPr>
      </w:pPr>
      <w:r w:rsidRPr="006D7782">
        <w:rPr>
          <w:rFonts w:cs="Guttman Aharoni" w:hint="cs"/>
          <w:color w:val="BA2A16"/>
          <w:rtl/>
        </w:rPr>
        <w:lastRenderedPageBreak/>
        <w:t xml:space="preserve">ספרים ומאמרים </w:t>
      </w:r>
    </w:p>
    <w:p w14:paraId="42D5DC8E" w14:textId="085D68AB" w:rsidR="00BE665E" w:rsidRPr="006D7782" w:rsidRDefault="00BE665E" w:rsidP="00672AA4">
      <w:pPr>
        <w:spacing w:after="120"/>
        <w:ind w:left="397" w:hanging="397"/>
        <w:jc w:val="both"/>
        <w:rPr>
          <w:rFonts w:ascii="Georgia" w:hAnsi="Georgia"/>
          <w:sz w:val="18"/>
          <w:szCs w:val="20"/>
          <w:rtl/>
          <w:lang w:val="he-IL"/>
        </w:rPr>
      </w:pPr>
      <w:proofErr w:type="spellStart"/>
      <w:r w:rsidRPr="006D7782">
        <w:rPr>
          <w:rFonts w:ascii="Georgia" w:hAnsi="Georgia"/>
          <w:sz w:val="18"/>
          <w:szCs w:val="20"/>
          <w:rtl/>
          <w:lang w:val="he-IL"/>
        </w:rPr>
        <w:t>אוסטרובסקי</w:t>
      </w:r>
      <w:proofErr w:type="spellEnd"/>
      <w:r w:rsidRPr="006D7782">
        <w:rPr>
          <w:rFonts w:ascii="Georgia" w:hAnsi="Georgia"/>
          <w:sz w:val="18"/>
          <w:szCs w:val="20"/>
          <w:rtl/>
          <w:lang w:val="he-IL"/>
        </w:rPr>
        <w:t xml:space="preserve">-ברמן, א' </w:t>
      </w:r>
      <w:proofErr w:type="spellStart"/>
      <w:r w:rsidRPr="006D7782">
        <w:rPr>
          <w:rFonts w:ascii="Georgia" w:hAnsi="Georgia"/>
          <w:sz w:val="18"/>
          <w:szCs w:val="20"/>
          <w:rtl/>
          <w:lang w:val="he-IL"/>
        </w:rPr>
        <w:t>ושיוביץ</w:t>
      </w:r>
      <w:proofErr w:type="spellEnd"/>
      <w:r w:rsidRPr="006D7782">
        <w:rPr>
          <w:rFonts w:ascii="Georgia" w:hAnsi="Georgia"/>
          <w:sz w:val="18"/>
          <w:szCs w:val="20"/>
          <w:rtl/>
          <w:lang w:val="he-IL"/>
        </w:rPr>
        <w:t xml:space="preserve">-עזרא, ש' (2021). </w:t>
      </w:r>
      <w:r w:rsidRPr="006D7782">
        <w:rPr>
          <w:rFonts w:ascii="Georgia" w:hAnsi="Georgia"/>
          <w:b/>
          <w:bCs/>
          <w:sz w:val="18"/>
          <w:szCs w:val="20"/>
          <w:rtl/>
          <w:lang w:val="he-IL"/>
        </w:rPr>
        <w:t>ממצאים נבחרים על ישראלים בני 60 ומעלה:</w:t>
      </w:r>
      <w:r w:rsidRPr="006D7782">
        <w:rPr>
          <w:rFonts w:ascii="Georgia" w:hAnsi="Georgia"/>
          <w:sz w:val="18"/>
          <w:szCs w:val="20"/>
          <w:rtl/>
          <w:lang w:val="he-IL"/>
        </w:rPr>
        <w:t xml:space="preserve"> </w:t>
      </w:r>
      <w:r w:rsidRPr="006D7782">
        <w:rPr>
          <w:rFonts w:ascii="Georgia" w:hAnsi="Georgia"/>
          <w:b/>
          <w:bCs/>
          <w:sz w:val="18"/>
          <w:szCs w:val="20"/>
          <w:rtl/>
          <w:lang w:val="he-IL"/>
        </w:rPr>
        <w:t>האוכלוסייה המבוגרת בישראל בראי משבר הקורונה</w:t>
      </w:r>
      <w:r w:rsidR="00B477B4">
        <w:rPr>
          <w:rFonts w:ascii="Georgia" w:hAnsi="Georgia" w:hint="cs"/>
          <w:b/>
          <w:bCs/>
          <w:sz w:val="18"/>
          <w:szCs w:val="20"/>
          <w:rtl/>
          <w:lang w:val="he-IL"/>
        </w:rPr>
        <w:t xml:space="preserve"> </w:t>
      </w:r>
      <w:r w:rsidR="00B477B4">
        <w:rPr>
          <w:rFonts w:ascii="Georgia" w:hAnsi="Georgia"/>
          <w:b/>
          <w:bCs/>
          <w:sz w:val="18"/>
          <w:szCs w:val="20"/>
        </w:rPr>
        <w:t>COVID-19</w:t>
      </w:r>
      <w:r w:rsidRPr="006D7782">
        <w:rPr>
          <w:rFonts w:ascii="Georgia" w:hAnsi="Georgia"/>
          <w:sz w:val="18"/>
          <w:szCs w:val="20"/>
          <w:rtl/>
        </w:rPr>
        <w:t xml:space="preserve">. </w:t>
      </w:r>
      <w:r w:rsidRPr="006D7782">
        <w:rPr>
          <w:rFonts w:ascii="Georgia" w:hAnsi="Georgia"/>
          <w:sz w:val="18"/>
          <w:szCs w:val="20"/>
          <w:rtl/>
          <w:lang w:val="he-IL"/>
        </w:rPr>
        <w:t xml:space="preserve">מרכז ידע לחקר הזדקנות האוכלוסייה בישראל, האוניברסיטה העברית, </w:t>
      </w:r>
      <w:proofErr w:type="spellStart"/>
      <w:r w:rsidRPr="006D7782">
        <w:rPr>
          <w:rFonts w:ascii="Georgia" w:hAnsi="Georgia"/>
          <w:sz w:val="18"/>
          <w:szCs w:val="20"/>
          <w:rtl/>
          <w:lang w:val="he-IL"/>
        </w:rPr>
        <w:t>share</w:t>
      </w:r>
      <w:proofErr w:type="spellEnd"/>
      <w:r w:rsidRPr="006D7782">
        <w:rPr>
          <w:rFonts w:ascii="Georgia" w:hAnsi="Georgia"/>
          <w:sz w:val="18"/>
          <w:szCs w:val="20"/>
          <w:rtl/>
          <w:lang w:val="he-IL"/>
        </w:rPr>
        <w:t xml:space="preserve"> – ישראל. </w:t>
      </w:r>
    </w:p>
    <w:p w14:paraId="217B02CA" w14:textId="77777777" w:rsidR="00BE665E" w:rsidRPr="006D7782" w:rsidRDefault="00BE665E" w:rsidP="00672AA4">
      <w:pPr>
        <w:shd w:val="clear" w:color="auto" w:fill="FFFFFF"/>
        <w:spacing w:after="120"/>
        <w:ind w:left="397" w:hanging="397"/>
        <w:jc w:val="both"/>
        <w:textAlignment w:val="baseline"/>
        <w:rPr>
          <w:rFonts w:ascii="Georgia" w:hAnsi="Georgia"/>
          <w:sz w:val="18"/>
          <w:szCs w:val="20"/>
          <w:rtl/>
          <w:lang w:val="he-IL"/>
        </w:rPr>
      </w:pPr>
      <w:r w:rsidRPr="006D7782">
        <w:rPr>
          <w:rFonts w:ascii="Georgia" w:hAnsi="Georgia"/>
          <w:sz w:val="18"/>
          <w:szCs w:val="20"/>
          <w:rtl/>
          <w:lang w:val="he-IL"/>
        </w:rPr>
        <w:t xml:space="preserve">איילון, ל' (2020). </w:t>
      </w:r>
      <w:proofErr w:type="spellStart"/>
      <w:r w:rsidRPr="006D7782">
        <w:rPr>
          <w:rFonts w:ascii="Georgia" w:hAnsi="Georgia"/>
          <w:sz w:val="18"/>
          <w:szCs w:val="20"/>
          <w:rtl/>
          <w:lang w:val="he-IL"/>
        </w:rPr>
        <w:t>גילנות</w:t>
      </w:r>
      <w:proofErr w:type="spellEnd"/>
      <w:r w:rsidRPr="006D7782">
        <w:rPr>
          <w:rFonts w:ascii="Georgia" w:hAnsi="Georgia"/>
          <w:sz w:val="18"/>
          <w:szCs w:val="20"/>
          <w:rtl/>
          <w:lang w:val="he-IL"/>
        </w:rPr>
        <w:t xml:space="preserve"> ומתח בין-דורי בעידן הקורונה: מאמר דעה. </w:t>
      </w:r>
      <w:r w:rsidRPr="006D7782">
        <w:rPr>
          <w:rFonts w:ascii="Georgia" w:hAnsi="Georgia"/>
          <w:b/>
          <w:bCs/>
          <w:sz w:val="18"/>
          <w:szCs w:val="20"/>
          <w:rtl/>
          <w:lang w:val="he-IL"/>
        </w:rPr>
        <w:t>ביטחון סוציאלי</w:t>
      </w:r>
      <w:r w:rsidRPr="006D7782">
        <w:rPr>
          <w:rFonts w:ascii="Georgia" w:hAnsi="Georgia"/>
          <w:sz w:val="18"/>
          <w:szCs w:val="20"/>
          <w:rtl/>
          <w:lang w:val="he-IL"/>
        </w:rPr>
        <w:t xml:space="preserve">, </w:t>
      </w:r>
      <w:r w:rsidRPr="006D7782">
        <w:rPr>
          <w:rFonts w:ascii="Georgia" w:hAnsi="Georgia"/>
          <w:b/>
          <w:bCs/>
          <w:sz w:val="18"/>
          <w:szCs w:val="20"/>
          <w:rtl/>
          <w:lang w:val="he-IL"/>
        </w:rPr>
        <w:t>110</w:t>
      </w:r>
      <w:r w:rsidRPr="006D7782">
        <w:rPr>
          <w:rFonts w:ascii="Georgia" w:hAnsi="Georgia"/>
          <w:sz w:val="18"/>
          <w:szCs w:val="20"/>
          <w:rtl/>
          <w:lang w:val="he-IL"/>
        </w:rPr>
        <w:t xml:space="preserve">, 1–4. </w:t>
      </w:r>
    </w:p>
    <w:p w14:paraId="0726B2A3" w14:textId="77777777" w:rsidR="00BE665E" w:rsidRPr="006D7782" w:rsidRDefault="00BE665E" w:rsidP="00672AA4">
      <w:pPr>
        <w:spacing w:after="120"/>
        <w:ind w:left="397" w:hanging="397"/>
        <w:jc w:val="both"/>
        <w:rPr>
          <w:rFonts w:ascii="Georgia" w:hAnsi="Georgia"/>
          <w:sz w:val="18"/>
          <w:szCs w:val="20"/>
          <w:rtl/>
          <w:lang w:val="he-IL"/>
        </w:rPr>
      </w:pPr>
      <w:r w:rsidRPr="006D7782">
        <w:rPr>
          <w:rFonts w:ascii="Georgia" w:hAnsi="Georgia"/>
          <w:sz w:val="18"/>
          <w:szCs w:val="20"/>
          <w:shd w:val="clear" w:color="auto" w:fill="FFFFFF"/>
          <w:rtl/>
          <w:lang w:val="he-IL"/>
        </w:rPr>
        <w:t xml:space="preserve">אלון, ש', </w:t>
      </w:r>
      <w:proofErr w:type="spellStart"/>
      <w:r w:rsidRPr="006D7782">
        <w:rPr>
          <w:rFonts w:ascii="Georgia" w:hAnsi="Georgia"/>
          <w:sz w:val="18"/>
          <w:szCs w:val="20"/>
          <w:shd w:val="clear" w:color="auto" w:fill="FFFFFF"/>
          <w:rtl/>
          <w:lang w:val="he-IL"/>
        </w:rPr>
        <w:t>גולנדר</w:t>
      </w:r>
      <w:proofErr w:type="spellEnd"/>
      <w:r w:rsidRPr="006D7782">
        <w:rPr>
          <w:rFonts w:ascii="Georgia" w:hAnsi="Georgia"/>
          <w:sz w:val="18"/>
          <w:szCs w:val="20"/>
          <w:shd w:val="clear" w:color="auto" w:fill="FFFFFF"/>
          <w:rtl/>
          <w:lang w:val="he-IL"/>
        </w:rPr>
        <w:t xml:space="preserve">, ח' וכרמל, ש' (2013). </w:t>
      </w:r>
      <w:r w:rsidRPr="006D7782">
        <w:rPr>
          <w:rFonts w:ascii="Georgia" w:hAnsi="Georgia"/>
          <w:b/>
          <w:bCs/>
          <w:sz w:val="18"/>
          <w:szCs w:val="20"/>
          <w:shd w:val="clear" w:color="auto" w:fill="FFFFFF"/>
          <w:rtl/>
          <w:lang w:val="he-IL"/>
        </w:rPr>
        <w:t xml:space="preserve">השלכות </w:t>
      </w:r>
      <w:proofErr w:type="spellStart"/>
      <w:r w:rsidRPr="006D7782">
        <w:rPr>
          <w:rFonts w:ascii="Georgia" w:hAnsi="Georgia"/>
          <w:b/>
          <w:bCs/>
          <w:sz w:val="18"/>
          <w:szCs w:val="20"/>
          <w:shd w:val="clear" w:color="auto" w:fill="FFFFFF"/>
          <w:rtl/>
          <w:lang w:val="he-IL"/>
        </w:rPr>
        <w:t>הגילנות</w:t>
      </w:r>
      <w:proofErr w:type="spellEnd"/>
      <w:r w:rsidRPr="006D7782">
        <w:rPr>
          <w:rFonts w:ascii="Georgia" w:hAnsi="Georgia"/>
          <w:b/>
          <w:bCs/>
          <w:sz w:val="18"/>
          <w:szCs w:val="20"/>
          <w:shd w:val="clear" w:color="auto" w:fill="FFFFFF"/>
          <w:rtl/>
          <w:lang w:val="he-IL"/>
        </w:rPr>
        <w:t xml:space="preserve"> על הפרט המזדקן בזירה החברתית, הבריאותית והתעסוקתית</w:t>
      </w:r>
      <w:r w:rsidRPr="006D7782">
        <w:rPr>
          <w:rFonts w:ascii="Georgia" w:hAnsi="Georgia"/>
          <w:sz w:val="18"/>
          <w:szCs w:val="20"/>
          <w:shd w:val="clear" w:color="auto" w:fill="FFFFFF"/>
          <w:rtl/>
          <w:lang w:val="he-IL"/>
        </w:rPr>
        <w:t xml:space="preserve">. בתוך י' דורון (עורך), </w:t>
      </w:r>
      <w:proofErr w:type="spellStart"/>
      <w:r w:rsidRPr="006D7782">
        <w:rPr>
          <w:rFonts w:ascii="Georgia" w:hAnsi="Georgia"/>
          <w:b/>
          <w:bCs/>
          <w:sz w:val="18"/>
          <w:szCs w:val="20"/>
          <w:bdr w:val="none" w:sz="0" w:space="0" w:color="auto" w:frame="1"/>
          <w:shd w:val="clear" w:color="auto" w:fill="FFFFFF"/>
          <w:rtl/>
          <w:lang w:val="he-IL"/>
        </w:rPr>
        <w:t>גילנות</w:t>
      </w:r>
      <w:proofErr w:type="spellEnd"/>
      <w:r w:rsidRPr="006D7782">
        <w:rPr>
          <w:rFonts w:ascii="Georgia" w:hAnsi="Georgia"/>
          <w:b/>
          <w:bCs/>
          <w:sz w:val="18"/>
          <w:szCs w:val="20"/>
          <w:bdr w:val="none" w:sz="0" w:space="0" w:color="auto" w:frame="1"/>
          <w:shd w:val="clear" w:color="auto" w:fill="FFFFFF"/>
          <w:rtl/>
          <w:lang w:val="he-IL"/>
        </w:rPr>
        <w:t xml:space="preserve"> בחברה הישראלית: הבניה חברתית של הזקנה בישראל</w:t>
      </w:r>
      <w:r w:rsidRPr="006D7782">
        <w:rPr>
          <w:rFonts w:ascii="Georgia" w:hAnsi="Georgia"/>
          <w:sz w:val="18"/>
          <w:szCs w:val="20"/>
          <w:shd w:val="clear" w:color="auto" w:fill="FFFFFF"/>
          <w:rtl/>
          <w:lang w:val="he-IL"/>
        </w:rPr>
        <w:t xml:space="preserve"> (עמ' 67</w:t>
      </w:r>
      <w:r w:rsidRPr="006D7782">
        <w:rPr>
          <w:rFonts w:ascii="Georgia" w:hAnsi="Georgia"/>
          <w:sz w:val="18"/>
          <w:szCs w:val="20"/>
          <w:rtl/>
          <w:lang w:val="he-IL"/>
        </w:rPr>
        <w:t>–</w:t>
      </w:r>
      <w:r w:rsidRPr="006D7782">
        <w:rPr>
          <w:rFonts w:ascii="Georgia" w:hAnsi="Georgia"/>
          <w:sz w:val="18"/>
          <w:szCs w:val="20"/>
          <w:shd w:val="clear" w:color="auto" w:fill="FFFFFF"/>
          <w:rtl/>
          <w:lang w:val="he-IL"/>
        </w:rPr>
        <w:t xml:space="preserve">93). מכון </w:t>
      </w:r>
      <w:proofErr w:type="spellStart"/>
      <w:r w:rsidRPr="006D7782">
        <w:rPr>
          <w:rFonts w:ascii="Georgia" w:hAnsi="Georgia"/>
          <w:sz w:val="18"/>
          <w:szCs w:val="20"/>
          <w:shd w:val="clear" w:color="auto" w:fill="FFFFFF"/>
          <w:rtl/>
          <w:lang w:val="he-IL"/>
        </w:rPr>
        <w:t>ון</w:t>
      </w:r>
      <w:proofErr w:type="spellEnd"/>
      <w:r w:rsidRPr="006D7782">
        <w:rPr>
          <w:rFonts w:ascii="Georgia" w:hAnsi="Georgia"/>
          <w:sz w:val="18"/>
          <w:szCs w:val="20"/>
          <w:shd w:val="clear" w:color="auto" w:fill="FFFFFF"/>
          <w:rtl/>
          <w:lang w:val="he-IL"/>
        </w:rPr>
        <w:t xml:space="preserve"> ליר והקיבוץ המאוחד</w:t>
      </w:r>
      <w:r w:rsidRPr="006D7782">
        <w:rPr>
          <w:rFonts w:ascii="Georgia" w:hAnsi="Georgia" w:cs="Georgia"/>
          <w:sz w:val="18"/>
          <w:szCs w:val="18"/>
          <w:shd w:val="clear" w:color="auto" w:fill="FFFFFF"/>
          <w:rtl/>
          <w:lang w:val="he-IL"/>
        </w:rPr>
        <w:t>.</w:t>
      </w:r>
    </w:p>
    <w:p w14:paraId="729FD3FB" w14:textId="77777777" w:rsidR="00BE665E" w:rsidRPr="006D7782" w:rsidRDefault="00BE665E" w:rsidP="00672AA4">
      <w:pPr>
        <w:shd w:val="clear" w:color="auto" w:fill="FFFFFF"/>
        <w:spacing w:after="120"/>
        <w:ind w:left="397" w:hanging="397"/>
        <w:jc w:val="both"/>
        <w:textAlignment w:val="baseline"/>
        <w:rPr>
          <w:rFonts w:ascii="Georgia" w:hAnsi="Georgia"/>
          <w:sz w:val="18"/>
          <w:szCs w:val="20"/>
          <w:rtl/>
          <w:lang w:val="he-IL"/>
        </w:rPr>
      </w:pPr>
      <w:proofErr w:type="spellStart"/>
      <w:r w:rsidRPr="006D7782">
        <w:rPr>
          <w:rFonts w:ascii="Georgia" w:hAnsi="Georgia"/>
          <w:sz w:val="18"/>
          <w:szCs w:val="20"/>
          <w:rtl/>
        </w:rPr>
        <w:t>אנדבלד</w:t>
      </w:r>
      <w:proofErr w:type="spellEnd"/>
      <w:r w:rsidRPr="006D7782">
        <w:rPr>
          <w:rFonts w:ascii="Georgia" w:hAnsi="Georgia"/>
          <w:sz w:val="18"/>
          <w:szCs w:val="20"/>
          <w:rtl/>
        </w:rPr>
        <w:t xml:space="preserve">, מ', הלר, א', </w:t>
      </w:r>
      <w:proofErr w:type="spellStart"/>
      <w:r w:rsidRPr="006D7782">
        <w:rPr>
          <w:rFonts w:ascii="Georgia" w:hAnsi="Georgia"/>
          <w:sz w:val="18"/>
          <w:szCs w:val="20"/>
          <w:rtl/>
        </w:rPr>
        <w:t>כראדי</w:t>
      </w:r>
      <w:proofErr w:type="spellEnd"/>
      <w:r w:rsidRPr="006D7782">
        <w:rPr>
          <w:rFonts w:ascii="Georgia" w:hAnsi="Georgia"/>
          <w:sz w:val="18"/>
          <w:szCs w:val="20"/>
          <w:rtl/>
        </w:rPr>
        <w:t>, ל' וקליינר (</w:t>
      </w:r>
      <w:proofErr w:type="spellStart"/>
      <w:r w:rsidRPr="006D7782">
        <w:rPr>
          <w:rFonts w:ascii="Georgia" w:hAnsi="Georgia"/>
          <w:sz w:val="18"/>
          <w:szCs w:val="20"/>
          <w:rtl/>
        </w:rPr>
        <w:t>קסיר</w:t>
      </w:r>
      <w:proofErr w:type="spellEnd"/>
      <w:r w:rsidRPr="006D7782">
        <w:rPr>
          <w:rFonts w:ascii="Georgia" w:hAnsi="Georgia"/>
          <w:sz w:val="18"/>
          <w:szCs w:val="20"/>
          <w:rtl/>
        </w:rPr>
        <w:t xml:space="preserve">), נ' (2021). </w:t>
      </w:r>
      <w:r w:rsidRPr="006D7782">
        <w:rPr>
          <w:rFonts w:ascii="Georgia" w:hAnsi="Georgia"/>
          <w:b/>
          <w:bCs/>
          <w:sz w:val="18"/>
          <w:szCs w:val="20"/>
          <w:rtl/>
        </w:rPr>
        <w:t>רמת החיים, העוני והאי-שוויון בהכנסות, 2018</w:t>
      </w:r>
      <w:r w:rsidRPr="006D7782">
        <w:rPr>
          <w:rFonts w:ascii="Georgia" w:hAnsi="Georgia"/>
          <w:b/>
          <w:bCs/>
          <w:sz w:val="18"/>
          <w:szCs w:val="20"/>
        </w:rPr>
        <w:t>–</w:t>
      </w:r>
      <w:r w:rsidRPr="006D7782">
        <w:rPr>
          <w:rFonts w:ascii="Georgia" w:hAnsi="Georgia"/>
          <w:b/>
          <w:bCs/>
          <w:sz w:val="18"/>
          <w:szCs w:val="20"/>
          <w:rtl/>
        </w:rPr>
        <w:t xml:space="preserve">2019 ואומדן ל-2020 </w:t>
      </w:r>
      <w:r w:rsidRPr="006D7782">
        <w:rPr>
          <w:rFonts w:ascii="Georgia" w:hAnsi="Georgia"/>
          <w:b/>
          <w:bCs/>
          <w:sz w:val="18"/>
          <w:szCs w:val="20"/>
        </w:rPr>
        <w:t>)</w:t>
      </w:r>
      <w:r w:rsidRPr="006D7782">
        <w:rPr>
          <w:rFonts w:ascii="Georgia" w:hAnsi="Georgia"/>
          <w:b/>
          <w:bCs/>
          <w:sz w:val="18"/>
          <w:szCs w:val="20"/>
          <w:rtl/>
        </w:rPr>
        <w:t xml:space="preserve">לפי נתונים </w:t>
      </w:r>
      <w:proofErr w:type="spellStart"/>
      <w:r w:rsidRPr="006D7782">
        <w:rPr>
          <w:rFonts w:ascii="Georgia" w:hAnsi="Georgia"/>
          <w:b/>
          <w:bCs/>
          <w:sz w:val="18"/>
          <w:szCs w:val="20"/>
          <w:rtl/>
        </w:rPr>
        <w:t>מינהליים</w:t>
      </w:r>
      <w:proofErr w:type="spellEnd"/>
      <w:r w:rsidRPr="006D7782">
        <w:rPr>
          <w:rFonts w:ascii="Georgia" w:hAnsi="Georgia"/>
          <w:b/>
          <w:bCs/>
          <w:sz w:val="18"/>
          <w:szCs w:val="20"/>
        </w:rPr>
        <w:t>(</w:t>
      </w:r>
      <w:r w:rsidRPr="006D7782">
        <w:rPr>
          <w:rFonts w:ascii="Georgia" w:hAnsi="Georgia"/>
          <w:sz w:val="18"/>
          <w:szCs w:val="20"/>
          <w:rtl/>
        </w:rPr>
        <w:t>,</w:t>
      </w:r>
      <w:r w:rsidRPr="006D7782">
        <w:rPr>
          <w:rFonts w:ascii="Georgia" w:hAnsi="Georgia" w:hint="cs"/>
          <w:sz w:val="18"/>
          <w:szCs w:val="20"/>
          <w:rtl/>
        </w:rPr>
        <w:t xml:space="preserve"> </w:t>
      </w:r>
      <w:r w:rsidRPr="006D7782">
        <w:rPr>
          <w:rFonts w:ascii="Georgia" w:hAnsi="Georgia"/>
          <w:sz w:val="18"/>
          <w:szCs w:val="20"/>
          <w:rtl/>
        </w:rPr>
        <w:t>המוסד לביטוח לאומי</w:t>
      </w:r>
      <w:r w:rsidRPr="006D7782">
        <w:rPr>
          <w:rFonts w:ascii="Georgia" w:hAnsi="Georgia"/>
          <w:sz w:val="18"/>
          <w:szCs w:val="20"/>
          <w:rtl/>
          <w:lang w:val="he-IL"/>
        </w:rPr>
        <w:t>.</w:t>
      </w:r>
    </w:p>
    <w:p w14:paraId="789429EF" w14:textId="77777777" w:rsidR="00BE665E" w:rsidRPr="006D7782" w:rsidRDefault="00BE665E" w:rsidP="00672AA4">
      <w:pPr>
        <w:spacing w:after="120"/>
        <w:ind w:left="397" w:hanging="397"/>
        <w:jc w:val="both"/>
        <w:rPr>
          <w:rFonts w:ascii="Georgia" w:hAnsi="Georgia"/>
          <w:sz w:val="18"/>
          <w:szCs w:val="20"/>
          <w:rtl/>
          <w:lang w:val="he-IL"/>
        </w:rPr>
      </w:pPr>
      <w:proofErr w:type="spellStart"/>
      <w:r w:rsidRPr="006D7782">
        <w:rPr>
          <w:rFonts w:ascii="Georgia" w:hAnsi="Georgia"/>
          <w:sz w:val="18"/>
          <w:szCs w:val="20"/>
          <w:rtl/>
          <w:lang w:val="he-IL"/>
        </w:rPr>
        <w:t>בלייך</w:t>
      </w:r>
      <w:proofErr w:type="spellEnd"/>
      <w:r w:rsidRPr="006D7782">
        <w:rPr>
          <w:rFonts w:ascii="Georgia" w:hAnsi="Georgia"/>
          <w:sz w:val="18"/>
          <w:szCs w:val="20"/>
          <w:rtl/>
          <w:lang w:val="he-IL"/>
        </w:rPr>
        <w:t xml:space="preserve">, ח' (2015). </w:t>
      </w:r>
      <w:r w:rsidRPr="006D7782">
        <w:rPr>
          <w:rFonts w:ascii="Georgia" w:hAnsi="Georgia"/>
          <w:b/>
          <w:bCs/>
          <w:sz w:val="18"/>
          <w:szCs w:val="20"/>
          <w:rtl/>
          <w:lang w:val="he-IL"/>
        </w:rPr>
        <w:t>עוני ואי שוויון בישראל במבט בין-לאומי</w:t>
      </w:r>
      <w:r w:rsidRPr="006D7782">
        <w:rPr>
          <w:rFonts w:ascii="Georgia" w:hAnsi="Georgia"/>
          <w:sz w:val="18"/>
          <w:szCs w:val="20"/>
          <w:rtl/>
          <w:lang w:val="he-IL"/>
        </w:rPr>
        <w:t xml:space="preserve">. בתוך א' וייס וד' </w:t>
      </w:r>
      <w:proofErr w:type="spellStart"/>
      <w:r w:rsidRPr="006D7782">
        <w:rPr>
          <w:rFonts w:ascii="Georgia" w:hAnsi="Georgia"/>
          <w:sz w:val="18"/>
          <w:szCs w:val="20"/>
          <w:rtl/>
          <w:lang w:val="he-IL"/>
        </w:rPr>
        <w:t>צ'רניחובסקי</w:t>
      </w:r>
      <w:proofErr w:type="spellEnd"/>
      <w:r w:rsidRPr="006D7782">
        <w:rPr>
          <w:rFonts w:ascii="Georgia" w:hAnsi="Georgia"/>
          <w:sz w:val="18"/>
          <w:szCs w:val="20"/>
          <w:rtl/>
          <w:lang w:val="he-IL"/>
        </w:rPr>
        <w:t xml:space="preserve"> (עורכים), </w:t>
      </w:r>
      <w:r w:rsidRPr="006D7782">
        <w:rPr>
          <w:rFonts w:ascii="Georgia" w:hAnsi="Georgia"/>
          <w:b/>
          <w:bCs/>
          <w:sz w:val="18"/>
          <w:szCs w:val="20"/>
          <w:rtl/>
          <w:lang w:val="he-IL"/>
        </w:rPr>
        <w:t>דוח מצב המדינה: חברה, כלכלה ומדיניות 2015</w:t>
      </w:r>
      <w:r w:rsidRPr="006D7782">
        <w:rPr>
          <w:rFonts w:ascii="Georgia" w:hAnsi="Georgia"/>
          <w:sz w:val="18"/>
          <w:szCs w:val="20"/>
          <w:rtl/>
          <w:lang w:val="he-IL"/>
        </w:rPr>
        <w:t xml:space="preserve"> (עמ' 309–353). מרכז </w:t>
      </w:r>
      <w:proofErr w:type="spellStart"/>
      <w:r w:rsidRPr="006D7782">
        <w:rPr>
          <w:rFonts w:ascii="Georgia" w:hAnsi="Georgia"/>
          <w:sz w:val="18"/>
          <w:szCs w:val="20"/>
          <w:rtl/>
          <w:lang w:val="he-IL"/>
        </w:rPr>
        <w:t>טאוב</w:t>
      </w:r>
      <w:proofErr w:type="spellEnd"/>
      <w:r w:rsidRPr="006D7782">
        <w:rPr>
          <w:rFonts w:ascii="Georgia" w:hAnsi="Georgia"/>
          <w:sz w:val="18"/>
          <w:szCs w:val="20"/>
          <w:rtl/>
          <w:lang w:val="he-IL"/>
        </w:rPr>
        <w:t xml:space="preserve"> לחקר המדיניות החברתית בישראל. </w:t>
      </w:r>
    </w:p>
    <w:p w14:paraId="6719A970" w14:textId="77777777" w:rsidR="00BE665E" w:rsidRPr="006D7782" w:rsidRDefault="00BE665E" w:rsidP="00672AA4">
      <w:pPr>
        <w:shd w:val="clear" w:color="auto" w:fill="FFFFFF"/>
        <w:spacing w:after="120"/>
        <w:ind w:left="397" w:hanging="397"/>
        <w:jc w:val="both"/>
        <w:textAlignment w:val="baseline"/>
        <w:rPr>
          <w:rFonts w:ascii="Georgia" w:hAnsi="Georgia"/>
          <w:sz w:val="18"/>
          <w:szCs w:val="20"/>
          <w:rtl/>
          <w:lang w:val="he-IL"/>
        </w:rPr>
      </w:pPr>
      <w:proofErr w:type="spellStart"/>
      <w:r w:rsidRPr="006D7782">
        <w:rPr>
          <w:rFonts w:ascii="Georgia" w:hAnsi="Georgia"/>
          <w:sz w:val="18"/>
          <w:szCs w:val="20"/>
          <w:rtl/>
          <w:lang w:val="he-IL"/>
        </w:rPr>
        <w:t>בניש</w:t>
      </w:r>
      <w:proofErr w:type="spellEnd"/>
      <w:r w:rsidRPr="006D7782">
        <w:rPr>
          <w:rFonts w:ascii="Georgia" w:hAnsi="Georgia"/>
          <w:sz w:val="18"/>
          <w:szCs w:val="20"/>
          <w:rtl/>
          <w:lang w:val="he-IL"/>
        </w:rPr>
        <w:t xml:space="preserve">, א' (2020). חקיקה ופסיקה חברתית. </w:t>
      </w:r>
      <w:r w:rsidRPr="006D7782">
        <w:rPr>
          <w:rFonts w:ascii="Georgia" w:hAnsi="Georgia"/>
          <w:b/>
          <w:bCs/>
          <w:sz w:val="18"/>
          <w:szCs w:val="20"/>
          <w:rtl/>
          <w:lang w:val="he-IL"/>
        </w:rPr>
        <w:t>ביטחון סוציאלי</w:t>
      </w:r>
      <w:r w:rsidRPr="006D7782">
        <w:rPr>
          <w:rFonts w:ascii="Georgia" w:hAnsi="Georgia"/>
          <w:sz w:val="18"/>
          <w:szCs w:val="20"/>
          <w:rtl/>
          <w:lang w:val="he-IL"/>
        </w:rPr>
        <w:t xml:space="preserve">, </w:t>
      </w:r>
      <w:r w:rsidRPr="006D7782">
        <w:rPr>
          <w:rFonts w:ascii="Georgia" w:hAnsi="Georgia"/>
          <w:b/>
          <w:bCs/>
          <w:sz w:val="18"/>
          <w:szCs w:val="20"/>
          <w:rtl/>
          <w:lang w:val="he-IL"/>
        </w:rPr>
        <w:t>111</w:t>
      </w:r>
      <w:r w:rsidRPr="006D7782">
        <w:rPr>
          <w:rFonts w:ascii="Georgia" w:hAnsi="Georgia"/>
          <w:sz w:val="18"/>
          <w:szCs w:val="20"/>
          <w:rtl/>
          <w:lang w:val="he-IL"/>
        </w:rPr>
        <w:t>, 127–140.</w:t>
      </w:r>
    </w:p>
    <w:p w14:paraId="5E861204" w14:textId="77777777" w:rsidR="00BE665E" w:rsidRPr="006D7782" w:rsidRDefault="00BE665E" w:rsidP="00672AA4">
      <w:pPr>
        <w:spacing w:after="120"/>
        <w:ind w:left="397" w:hanging="397"/>
        <w:jc w:val="both"/>
        <w:rPr>
          <w:rFonts w:ascii="Georgia" w:hAnsi="Georgia"/>
          <w:sz w:val="18"/>
          <w:szCs w:val="20"/>
          <w:lang w:val="x-none" w:eastAsia="x-none"/>
        </w:rPr>
      </w:pPr>
      <w:r w:rsidRPr="006D7782">
        <w:rPr>
          <w:rFonts w:ascii="Georgia" w:hAnsi="Georgia"/>
          <w:sz w:val="18"/>
          <w:szCs w:val="20"/>
          <w:rtl/>
          <w:lang w:val="x-none" w:eastAsia="x-none"/>
        </w:rPr>
        <w:t xml:space="preserve">דורון, י' (2020). </w:t>
      </w:r>
      <w:proofErr w:type="spellStart"/>
      <w:r w:rsidRPr="006D7782">
        <w:rPr>
          <w:rFonts w:ascii="Georgia" w:hAnsi="Georgia"/>
          <w:sz w:val="18"/>
          <w:szCs w:val="20"/>
          <w:rtl/>
          <w:lang w:val="x-none" w:eastAsia="x-none"/>
        </w:rPr>
        <w:t>זיקנה</w:t>
      </w:r>
      <w:proofErr w:type="spellEnd"/>
      <w:r w:rsidRPr="006D7782">
        <w:rPr>
          <w:rFonts w:ascii="Georgia" w:hAnsi="Georgia"/>
          <w:sz w:val="18"/>
          <w:szCs w:val="20"/>
          <w:rtl/>
          <w:lang w:val="x-none" w:eastAsia="x-none"/>
        </w:rPr>
        <w:t xml:space="preserve">, זקנים, </w:t>
      </w:r>
      <w:proofErr w:type="spellStart"/>
      <w:r w:rsidRPr="006D7782">
        <w:rPr>
          <w:rFonts w:ascii="Georgia" w:hAnsi="Georgia"/>
          <w:sz w:val="18"/>
          <w:szCs w:val="20"/>
          <w:rtl/>
          <w:lang w:val="x-none" w:eastAsia="x-none"/>
        </w:rPr>
        <w:t>וגילנות</w:t>
      </w:r>
      <w:proofErr w:type="spellEnd"/>
      <w:r w:rsidRPr="006D7782">
        <w:rPr>
          <w:rFonts w:ascii="Georgia" w:hAnsi="Georgia"/>
          <w:sz w:val="18"/>
          <w:szCs w:val="20"/>
          <w:rtl/>
          <w:lang w:val="x-none" w:eastAsia="x-none"/>
        </w:rPr>
        <w:t xml:space="preserve"> בתקופת הקורונה: המקרה של חוקיות הגבלת חזרתם של עובדים זקנים לשוק העבודה. </w:t>
      </w:r>
      <w:r w:rsidRPr="006D7782">
        <w:rPr>
          <w:rFonts w:ascii="Georgia" w:hAnsi="Georgia"/>
          <w:b/>
          <w:bCs/>
          <w:sz w:val="18"/>
          <w:szCs w:val="20"/>
          <w:rtl/>
          <w:lang w:val="x-none" w:eastAsia="x-none"/>
        </w:rPr>
        <w:t>הרבעון לחקר ארגונים וניהול משאבי אנוש</w:t>
      </w:r>
      <w:r w:rsidRPr="006D7782">
        <w:rPr>
          <w:rFonts w:ascii="Georgia" w:hAnsi="Georgia"/>
          <w:sz w:val="18"/>
          <w:szCs w:val="20"/>
          <w:rtl/>
          <w:lang w:val="x-none" w:eastAsia="x-none"/>
        </w:rPr>
        <w:t xml:space="preserve">, </w:t>
      </w:r>
      <w:r w:rsidRPr="006D7782">
        <w:rPr>
          <w:rFonts w:ascii="Georgia" w:hAnsi="Georgia"/>
          <w:b/>
          <w:bCs/>
          <w:sz w:val="18"/>
          <w:szCs w:val="20"/>
          <w:rtl/>
          <w:lang w:val="x-none" w:eastAsia="x-none"/>
        </w:rPr>
        <w:t>5</w:t>
      </w:r>
      <w:r w:rsidRPr="006D7782">
        <w:rPr>
          <w:rFonts w:ascii="Georgia" w:hAnsi="Georgia"/>
          <w:sz w:val="18"/>
          <w:szCs w:val="20"/>
          <w:rtl/>
          <w:lang w:val="x-none" w:eastAsia="x-none"/>
        </w:rPr>
        <w:t>(2), 54</w:t>
      </w:r>
      <w:r w:rsidRPr="006D7782">
        <w:rPr>
          <w:rFonts w:ascii="Georgia" w:hAnsi="Georgia"/>
          <w:sz w:val="18"/>
          <w:szCs w:val="20"/>
          <w:rtl/>
          <w:lang w:val="he-IL"/>
        </w:rPr>
        <w:t>–</w:t>
      </w:r>
      <w:r w:rsidRPr="006D7782">
        <w:rPr>
          <w:rFonts w:ascii="Georgia" w:hAnsi="Georgia"/>
          <w:sz w:val="18"/>
          <w:szCs w:val="20"/>
          <w:rtl/>
          <w:lang w:val="x-none" w:eastAsia="x-none"/>
        </w:rPr>
        <w:t>63.</w:t>
      </w:r>
    </w:p>
    <w:p w14:paraId="586E059C" w14:textId="77777777" w:rsidR="00BE665E" w:rsidRPr="006D7782" w:rsidRDefault="00BE665E" w:rsidP="00672AA4">
      <w:pPr>
        <w:spacing w:after="120"/>
        <w:ind w:left="397" w:hanging="397"/>
        <w:jc w:val="both"/>
        <w:rPr>
          <w:rFonts w:ascii="Georgia" w:hAnsi="Georgia"/>
          <w:sz w:val="18"/>
          <w:szCs w:val="20"/>
          <w:rtl/>
          <w:lang w:val="he-IL"/>
        </w:rPr>
      </w:pPr>
      <w:r w:rsidRPr="006D7782">
        <w:rPr>
          <w:rFonts w:ascii="Georgia" w:hAnsi="Georgia"/>
          <w:sz w:val="18"/>
          <w:szCs w:val="20"/>
          <w:rtl/>
          <w:lang w:val="he-IL"/>
        </w:rPr>
        <w:t>הלשכה המרכזית לסטטיסטיקה (2020א)</w:t>
      </w:r>
      <w:r w:rsidRPr="006D7782">
        <w:rPr>
          <w:rFonts w:ascii="Georgia" w:hAnsi="Georgia"/>
          <w:sz w:val="18"/>
          <w:szCs w:val="20"/>
          <w:rtl/>
        </w:rPr>
        <w:t xml:space="preserve">. </w:t>
      </w:r>
      <w:r w:rsidRPr="006D7782">
        <w:rPr>
          <w:rFonts w:ascii="Georgia" w:hAnsi="Georgia"/>
          <w:b/>
          <w:bCs/>
          <w:sz w:val="18"/>
          <w:szCs w:val="20"/>
          <w:rtl/>
          <w:lang w:val="he-IL"/>
        </w:rPr>
        <w:t>החוסן האזרחי בתקופת משבר הקורונה, בקרב בני 21 ומעלה:</w:t>
      </w:r>
      <w:r w:rsidRPr="006D7782">
        <w:rPr>
          <w:rFonts w:ascii="Georgia" w:hAnsi="Georgia"/>
          <w:b/>
          <w:bCs/>
          <w:sz w:val="18"/>
          <w:szCs w:val="20"/>
          <w:rtl/>
        </w:rPr>
        <w:t xml:space="preserve"> </w:t>
      </w:r>
      <w:r w:rsidRPr="006D7782">
        <w:rPr>
          <w:rFonts w:ascii="Georgia" w:hAnsi="Georgia"/>
          <w:b/>
          <w:bCs/>
          <w:sz w:val="18"/>
          <w:szCs w:val="20"/>
          <w:rtl/>
          <w:lang w:val="he-IL"/>
        </w:rPr>
        <w:t>ממצאים מהגל הרביעי של הסקר שנערך בנובמבר בצל המשבר</w:t>
      </w:r>
      <w:r w:rsidRPr="006D7782">
        <w:rPr>
          <w:rFonts w:ascii="Georgia" w:hAnsi="Georgia"/>
          <w:sz w:val="18"/>
          <w:szCs w:val="20"/>
          <w:rtl/>
          <w:lang w:val="he-IL"/>
        </w:rPr>
        <w:t>. הלשכה המרכזית לסטטיסטיקה.</w:t>
      </w:r>
    </w:p>
    <w:p w14:paraId="0FDA0991" w14:textId="77777777" w:rsidR="00BE665E" w:rsidRPr="006D7782" w:rsidRDefault="00BE665E" w:rsidP="00672AA4">
      <w:pPr>
        <w:spacing w:after="120"/>
        <w:ind w:left="397" w:hanging="397"/>
        <w:jc w:val="both"/>
        <w:rPr>
          <w:rFonts w:ascii="Georgia" w:hAnsi="Georgia"/>
          <w:sz w:val="18"/>
          <w:szCs w:val="20"/>
          <w:rtl/>
          <w:lang w:val="he-IL"/>
        </w:rPr>
      </w:pPr>
      <w:r w:rsidRPr="006D7782">
        <w:rPr>
          <w:rFonts w:ascii="Georgia" w:hAnsi="Georgia"/>
          <w:sz w:val="18"/>
          <w:szCs w:val="20"/>
          <w:rtl/>
          <w:lang w:val="he-IL"/>
        </w:rPr>
        <w:t>הלשכה המרכזית לסטטיסטיקה (2020ב)</w:t>
      </w:r>
      <w:r w:rsidRPr="006D7782">
        <w:rPr>
          <w:rFonts w:ascii="Georgia" w:hAnsi="Georgia"/>
          <w:sz w:val="18"/>
          <w:szCs w:val="20"/>
        </w:rPr>
        <w:t>.</w:t>
      </w:r>
      <w:r w:rsidRPr="006D7782">
        <w:rPr>
          <w:rFonts w:ascii="Georgia" w:hAnsi="Georgia"/>
          <w:sz w:val="18"/>
          <w:szCs w:val="20"/>
          <w:rtl/>
          <w:lang w:val="he-IL"/>
        </w:rPr>
        <w:t xml:space="preserve"> </w:t>
      </w:r>
      <w:r w:rsidRPr="006D7782">
        <w:rPr>
          <w:rFonts w:ascii="Georgia" w:hAnsi="Georgia"/>
          <w:b/>
          <w:bCs/>
          <w:sz w:val="18"/>
          <w:szCs w:val="20"/>
          <w:rtl/>
          <w:lang w:val="he-IL"/>
        </w:rPr>
        <w:t>יום האזרח הוותיק הבין-לאומי 2020: מבחר נתונים על אזרחי ישראל הוותיקים בני 65 ומעלה</w:t>
      </w:r>
      <w:r w:rsidRPr="006D7782">
        <w:rPr>
          <w:rFonts w:ascii="Georgia" w:hAnsi="Georgia"/>
          <w:sz w:val="18"/>
          <w:szCs w:val="20"/>
          <w:rtl/>
          <w:lang w:val="he-IL"/>
        </w:rPr>
        <w:t xml:space="preserve">. </w:t>
      </w:r>
    </w:p>
    <w:p w14:paraId="3AADB5A0" w14:textId="77777777" w:rsidR="00BE665E" w:rsidRPr="006D7782" w:rsidRDefault="00BE665E" w:rsidP="00672AA4">
      <w:pPr>
        <w:shd w:val="clear" w:color="auto" w:fill="FFFFFF"/>
        <w:spacing w:after="120"/>
        <w:ind w:left="397" w:hanging="397"/>
        <w:jc w:val="both"/>
        <w:textAlignment w:val="baseline"/>
        <w:rPr>
          <w:rFonts w:ascii="Georgia" w:hAnsi="Georgia"/>
          <w:sz w:val="18"/>
          <w:szCs w:val="20"/>
          <w:rtl/>
        </w:rPr>
      </w:pPr>
      <w:r w:rsidRPr="006D7782">
        <w:rPr>
          <w:rFonts w:ascii="Georgia" w:hAnsi="Georgia"/>
          <w:sz w:val="18"/>
          <w:szCs w:val="20"/>
          <w:rtl/>
          <w:lang w:val="he-IL"/>
        </w:rPr>
        <w:t xml:space="preserve">הלשכה המרכזית לסטטיסטיקה (2022, 3 במרץ). </w:t>
      </w:r>
      <w:r w:rsidRPr="006D7782">
        <w:rPr>
          <w:rFonts w:ascii="Georgia" w:hAnsi="Georgia"/>
          <w:b/>
          <w:bCs/>
          <w:sz w:val="18"/>
          <w:szCs w:val="20"/>
          <w:rtl/>
        </w:rPr>
        <w:t>השכר הממוצע ברוטו למשרת שכיר של עובדים ישראלים בשנת 2021. הודעה לתקשורת</w:t>
      </w:r>
      <w:r w:rsidRPr="006D7782">
        <w:rPr>
          <w:rFonts w:ascii="Georgia" w:hAnsi="Georgia"/>
          <w:sz w:val="18"/>
          <w:szCs w:val="20"/>
          <w:rtl/>
        </w:rPr>
        <w:t>.</w:t>
      </w:r>
      <w:r w:rsidRPr="006D7782">
        <w:rPr>
          <w:rFonts w:ascii="Georgia" w:hAnsi="Georgia"/>
          <w:sz w:val="18"/>
          <w:szCs w:val="20"/>
        </w:rPr>
        <w:t xml:space="preserve"> </w:t>
      </w:r>
    </w:p>
    <w:p w14:paraId="351D8C93" w14:textId="77777777" w:rsidR="00BE665E" w:rsidRPr="006D7782" w:rsidRDefault="00BE665E" w:rsidP="00672AA4">
      <w:pPr>
        <w:shd w:val="clear" w:color="auto" w:fill="FFFFFF"/>
        <w:spacing w:after="120"/>
        <w:ind w:left="397" w:hanging="397"/>
        <w:jc w:val="both"/>
        <w:textAlignment w:val="baseline"/>
        <w:rPr>
          <w:rFonts w:ascii="Georgia" w:hAnsi="Georgia"/>
          <w:sz w:val="18"/>
          <w:szCs w:val="20"/>
          <w:rtl/>
          <w:lang w:val="he-IL"/>
        </w:rPr>
      </w:pPr>
      <w:r w:rsidRPr="006D7782">
        <w:rPr>
          <w:rFonts w:ascii="Georgia" w:hAnsi="Georgia"/>
          <w:sz w:val="18"/>
          <w:szCs w:val="20"/>
          <w:rtl/>
          <w:lang w:val="he-IL"/>
        </w:rPr>
        <w:t xml:space="preserve">לתת (2020). </w:t>
      </w:r>
      <w:r w:rsidRPr="006D7782">
        <w:rPr>
          <w:rFonts w:ascii="Georgia" w:hAnsi="Georgia"/>
          <w:b/>
          <w:bCs/>
          <w:sz w:val="18"/>
          <w:szCs w:val="20"/>
          <w:rtl/>
          <w:lang w:val="he-IL"/>
        </w:rPr>
        <w:t>מציאות בהפרעה: דוח העוני האלטרנטיבי ישראל</w:t>
      </w:r>
      <w:r w:rsidRPr="006D7782">
        <w:rPr>
          <w:rFonts w:ascii="Georgia" w:hAnsi="Georgia"/>
          <w:sz w:val="18"/>
          <w:szCs w:val="20"/>
          <w:rtl/>
          <w:lang w:val="he-IL"/>
        </w:rPr>
        <w:t xml:space="preserve">, </w:t>
      </w:r>
      <w:r w:rsidRPr="006D7782">
        <w:rPr>
          <w:rFonts w:ascii="Georgia" w:hAnsi="Georgia"/>
          <w:b/>
          <w:bCs/>
          <w:sz w:val="18"/>
          <w:szCs w:val="20"/>
          <w:rtl/>
          <w:lang w:val="he-IL"/>
        </w:rPr>
        <w:t>18</w:t>
      </w:r>
      <w:r w:rsidRPr="006D7782">
        <w:rPr>
          <w:rFonts w:ascii="Georgia" w:hAnsi="Georgia"/>
          <w:sz w:val="18"/>
          <w:szCs w:val="20"/>
          <w:rtl/>
          <w:lang w:val="he-IL"/>
        </w:rPr>
        <w:t xml:space="preserve">. </w:t>
      </w:r>
    </w:p>
    <w:p w14:paraId="49A6A7E3" w14:textId="77777777" w:rsidR="00BE665E" w:rsidRPr="006D7782" w:rsidRDefault="00BE665E" w:rsidP="00672AA4">
      <w:pPr>
        <w:shd w:val="clear" w:color="auto" w:fill="FFFFFF"/>
        <w:spacing w:after="120"/>
        <w:ind w:left="397" w:hanging="397"/>
        <w:jc w:val="both"/>
        <w:textAlignment w:val="baseline"/>
        <w:rPr>
          <w:rFonts w:ascii="Georgia" w:hAnsi="Georgia"/>
          <w:sz w:val="18"/>
          <w:szCs w:val="20"/>
          <w:rtl/>
          <w:lang w:val="he-IL"/>
        </w:rPr>
      </w:pPr>
      <w:r w:rsidRPr="006D7782">
        <w:rPr>
          <w:rFonts w:ascii="Georgia" w:hAnsi="Georgia"/>
          <w:sz w:val="18"/>
          <w:szCs w:val="20"/>
          <w:rtl/>
          <w:lang w:val="he-IL"/>
        </w:rPr>
        <w:t xml:space="preserve">המוסד לביטוח לאומי (2021). </w:t>
      </w:r>
      <w:r w:rsidRPr="006D7782">
        <w:rPr>
          <w:rFonts w:ascii="Georgia" w:hAnsi="Georgia"/>
          <w:b/>
          <w:bCs/>
          <w:sz w:val="18"/>
          <w:szCs w:val="20"/>
          <w:rtl/>
          <w:lang w:val="he-IL"/>
        </w:rPr>
        <w:t>דוח ממדי העוני והפערים החברתיים</w:t>
      </w:r>
      <w:r w:rsidRPr="006D7782">
        <w:rPr>
          <w:rFonts w:ascii="Georgia" w:hAnsi="Georgia"/>
          <w:sz w:val="18"/>
          <w:szCs w:val="20"/>
          <w:rtl/>
          <w:lang w:val="he-IL"/>
        </w:rPr>
        <w:t xml:space="preserve">. </w:t>
      </w:r>
    </w:p>
    <w:p w14:paraId="19838A0E" w14:textId="77777777" w:rsidR="00BE665E" w:rsidRPr="00733F77" w:rsidRDefault="00BE665E" w:rsidP="00672AA4">
      <w:pPr>
        <w:shd w:val="clear" w:color="auto" w:fill="FFFFFF"/>
        <w:spacing w:after="120"/>
        <w:ind w:left="397" w:hanging="397"/>
        <w:jc w:val="both"/>
        <w:textAlignment w:val="baseline"/>
        <w:rPr>
          <w:rFonts w:ascii="Georgia" w:hAnsi="Georgia"/>
          <w:b/>
          <w:bCs/>
          <w:sz w:val="18"/>
          <w:szCs w:val="20"/>
          <w:rtl/>
        </w:rPr>
      </w:pPr>
      <w:r w:rsidRPr="006D7782">
        <w:rPr>
          <w:rFonts w:ascii="Georgia" w:hAnsi="Georgia"/>
          <w:sz w:val="18"/>
          <w:szCs w:val="20"/>
          <w:rtl/>
          <w:lang w:val="he-IL"/>
        </w:rPr>
        <w:t xml:space="preserve">המשרד לשוויון חברתי: אגף בכיר אזרחים ותיקים (2020, 6 בדצמבר). </w:t>
      </w:r>
      <w:r w:rsidRPr="006D7782">
        <w:rPr>
          <w:rFonts w:ascii="Georgia" w:hAnsi="Georgia"/>
          <w:sz w:val="18"/>
          <w:szCs w:val="20"/>
          <w:rtl/>
        </w:rPr>
        <w:t xml:space="preserve">הממשלה החליטה: הרחבת מסלול התעסוקה הייעודי לאזרחים ותיקים בשירות המדינה. </w:t>
      </w:r>
      <w:r w:rsidRPr="00B477B4">
        <w:rPr>
          <w:rFonts w:ascii="Georgia" w:hAnsi="Georgia" w:hint="eastAsia"/>
          <w:b/>
          <w:bCs/>
          <w:sz w:val="18"/>
          <w:szCs w:val="20"/>
          <w:rtl/>
        </w:rPr>
        <w:t>אתר</w:t>
      </w:r>
      <w:r w:rsidRPr="00B477B4">
        <w:rPr>
          <w:rFonts w:ascii="Georgia" w:hAnsi="Georgia"/>
          <w:b/>
          <w:bCs/>
          <w:sz w:val="18"/>
          <w:szCs w:val="20"/>
          <w:rtl/>
        </w:rPr>
        <w:t xml:space="preserve"> </w:t>
      </w:r>
      <w:r w:rsidRPr="00B477B4">
        <w:rPr>
          <w:rFonts w:ascii="Georgia" w:hAnsi="Georgia" w:hint="eastAsia"/>
          <w:b/>
          <w:bCs/>
          <w:sz w:val="18"/>
          <w:szCs w:val="20"/>
          <w:rtl/>
        </w:rPr>
        <w:t>המשרד</w:t>
      </w:r>
      <w:r w:rsidRPr="00B477B4">
        <w:rPr>
          <w:rFonts w:ascii="Georgia" w:hAnsi="Georgia"/>
          <w:b/>
          <w:bCs/>
          <w:sz w:val="18"/>
          <w:szCs w:val="20"/>
          <w:rtl/>
        </w:rPr>
        <w:t xml:space="preserve"> </w:t>
      </w:r>
      <w:r w:rsidRPr="00B477B4">
        <w:rPr>
          <w:rFonts w:ascii="Georgia" w:hAnsi="Georgia" w:hint="eastAsia"/>
          <w:b/>
          <w:bCs/>
          <w:sz w:val="18"/>
          <w:szCs w:val="20"/>
          <w:rtl/>
        </w:rPr>
        <w:t>לשוויון</w:t>
      </w:r>
      <w:r w:rsidRPr="00B477B4">
        <w:rPr>
          <w:rFonts w:ascii="Georgia" w:hAnsi="Georgia"/>
          <w:b/>
          <w:bCs/>
          <w:sz w:val="18"/>
          <w:szCs w:val="20"/>
          <w:rtl/>
        </w:rPr>
        <w:t xml:space="preserve"> </w:t>
      </w:r>
      <w:r w:rsidRPr="00B477B4">
        <w:rPr>
          <w:rFonts w:ascii="Georgia" w:hAnsi="Georgia" w:hint="eastAsia"/>
          <w:b/>
          <w:bCs/>
          <w:sz w:val="18"/>
          <w:szCs w:val="20"/>
          <w:rtl/>
        </w:rPr>
        <w:t>חברתי</w:t>
      </w:r>
      <w:r w:rsidRPr="00733F77">
        <w:rPr>
          <w:rFonts w:ascii="Georgia" w:hAnsi="Georgia"/>
          <w:sz w:val="18"/>
          <w:szCs w:val="20"/>
          <w:rtl/>
        </w:rPr>
        <w:t>.</w:t>
      </w:r>
    </w:p>
    <w:p w14:paraId="665405B6" w14:textId="77777777" w:rsidR="00BE665E" w:rsidRPr="006D7782" w:rsidRDefault="00BE665E" w:rsidP="00672AA4">
      <w:pPr>
        <w:shd w:val="clear" w:color="auto" w:fill="FFFFFF"/>
        <w:spacing w:after="120"/>
        <w:ind w:left="397" w:hanging="397"/>
        <w:jc w:val="both"/>
        <w:textAlignment w:val="baseline"/>
        <w:rPr>
          <w:rFonts w:ascii="Georgia" w:hAnsi="Georgia"/>
          <w:sz w:val="18"/>
          <w:szCs w:val="20"/>
          <w:rtl/>
          <w:lang w:val="he-IL"/>
        </w:rPr>
      </w:pPr>
      <w:r w:rsidRPr="006D7782">
        <w:rPr>
          <w:rFonts w:ascii="Georgia" w:hAnsi="Georgia"/>
          <w:sz w:val="18"/>
          <w:szCs w:val="20"/>
          <w:rtl/>
          <w:lang w:val="he-IL"/>
        </w:rPr>
        <w:t xml:space="preserve">מבקר המדינה (2020). </w:t>
      </w:r>
      <w:r w:rsidRPr="006D7782">
        <w:rPr>
          <w:rFonts w:ascii="Georgia" w:hAnsi="Georgia"/>
          <w:b/>
          <w:bCs/>
          <w:sz w:val="18"/>
          <w:szCs w:val="20"/>
          <w:rtl/>
          <w:lang w:val="he-IL"/>
        </w:rPr>
        <w:t>דוח שנתי 70ב:</w:t>
      </w:r>
      <w:r w:rsidRPr="006D7782">
        <w:rPr>
          <w:rFonts w:ascii="Georgia" w:hAnsi="Georgia"/>
          <w:sz w:val="18"/>
          <w:szCs w:val="20"/>
          <w:rtl/>
          <w:lang w:val="he-IL"/>
        </w:rPr>
        <w:t xml:space="preserve"> </w:t>
      </w:r>
      <w:r w:rsidRPr="006D7782">
        <w:rPr>
          <w:rFonts w:ascii="Georgia" w:hAnsi="Georgia"/>
          <w:b/>
          <w:bCs/>
          <w:sz w:val="18"/>
          <w:szCs w:val="20"/>
          <w:rtl/>
          <w:lang w:val="he-IL"/>
        </w:rPr>
        <w:t>הובלת ניהול ההון האנושי בשירות המדינה</w:t>
      </w:r>
      <w:r w:rsidRPr="006D7782">
        <w:rPr>
          <w:rFonts w:ascii="Georgia" w:hAnsi="Georgia"/>
          <w:sz w:val="18"/>
          <w:szCs w:val="20"/>
          <w:rtl/>
          <w:lang w:val="he-IL"/>
        </w:rPr>
        <w:t>.</w:t>
      </w:r>
    </w:p>
    <w:p w14:paraId="406C1406" w14:textId="77777777" w:rsidR="00BE665E" w:rsidRPr="006D7782" w:rsidRDefault="00BE665E" w:rsidP="00672AA4">
      <w:pPr>
        <w:shd w:val="clear" w:color="auto" w:fill="FFFFFF"/>
        <w:spacing w:after="120"/>
        <w:ind w:left="397" w:hanging="397"/>
        <w:jc w:val="both"/>
        <w:rPr>
          <w:rFonts w:ascii="Georgia" w:hAnsi="Georgia"/>
          <w:sz w:val="18"/>
          <w:szCs w:val="20"/>
          <w:rtl/>
          <w:lang w:val="he-IL"/>
        </w:rPr>
      </w:pPr>
      <w:r w:rsidRPr="006D7782">
        <w:rPr>
          <w:rFonts w:ascii="Georgia" w:hAnsi="Georgia"/>
          <w:sz w:val="18"/>
          <w:szCs w:val="20"/>
          <w:rtl/>
          <w:lang w:val="he-IL"/>
        </w:rPr>
        <w:t xml:space="preserve">נדיב, נ', </w:t>
      </w:r>
      <w:proofErr w:type="spellStart"/>
      <w:r w:rsidRPr="006D7782">
        <w:rPr>
          <w:rFonts w:ascii="Georgia" w:hAnsi="Georgia"/>
          <w:sz w:val="18"/>
          <w:szCs w:val="20"/>
          <w:rtl/>
          <w:lang w:val="he-IL"/>
        </w:rPr>
        <w:t>ומירלמן</w:t>
      </w:r>
      <w:proofErr w:type="spellEnd"/>
      <w:r w:rsidRPr="006D7782">
        <w:rPr>
          <w:rFonts w:ascii="Georgia" w:hAnsi="Georgia"/>
          <w:sz w:val="18"/>
          <w:szCs w:val="20"/>
          <w:rtl/>
          <w:lang w:val="he-IL"/>
        </w:rPr>
        <w:t>, א'</w:t>
      </w:r>
      <w:r w:rsidRPr="006D7782" w:rsidDel="00C85CD1">
        <w:rPr>
          <w:rFonts w:ascii="Georgia" w:hAnsi="Georgia"/>
          <w:sz w:val="18"/>
          <w:szCs w:val="20"/>
          <w:rtl/>
          <w:lang w:val="he-IL"/>
        </w:rPr>
        <w:t xml:space="preserve"> </w:t>
      </w:r>
      <w:r w:rsidRPr="006D7782">
        <w:rPr>
          <w:rFonts w:ascii="Georgia" w:hAnsi="Georgia"/>
          <w:sz w:val="18"/>
          <w:szCs w:val="20"/>
          <w:rtl/>
          <w:lang w:val="he-IL"/>
        </w:rPr>
        <w:t>(2014)</w:t>
      </w:r>
      <w:r w:rsidRPr="006D7782">
        <w:rPr>
          <w:rFonts w:ascii="Georgia" w:hAnsi="Georgia"/>
          <w:sz w:val="18"/>
          <w:szCs w:val="20"/>
        </w:rPr>
        <w:t>.</w:t>
      </w:r>
      <w:r w:rsidRPr="006D7782">
        <w:rPr>
          <w:rFonts w:ascii="Georgia" w:hAnsi="Georgia"/>
          <w:sz w:val="18"/>
          <w:szCs w:val="20"/>
          <w:rtl/>
          <w:lang w:val="he-IL"/>
        </w:rPr>
        <w:t xml:space="preserve"> והדרת פני זקן: בחינת סוגיית ההעסקה מעבר לגיל פרישה.</w:t>
      </w:r>
      <w:r w:rsidRPr="006D7782">
        <w:rPr>
          <w:rFonts w:ascii="Georgia" w:hAnsi="Georgia"/>
          <w:b/>
          <w:bCs/>
          <w:sz w:val="18"/>
          <w:szCs w:val="20"/>
          <w:rtl/>
          <w:lang w:val="he-IL"/>
        </w:rPr>
        <w:t xml:space="preserve"> קריית המשפט</w:t>
      </w:r>
      <w:r w:rsidRPr="006D7782">
        <w:rPr>
          <w:rFonts w:ascii="Georgia" w:hAnsi="Georgia"/>
          <w:sz w:val="18"/>
          <w:szCs w:val="20"/>
          <w:rtl/>
          <w:lang w:val="he-IL"/>
        </w:rPr>
        <w:t xml:space="preserve">, </w:t>
      </w:r>
      <w:r w:rsidRPr="006D7782">
        <w:rPr>
          <w:rFonts w:ascii="Georgia" w:hAnsi="Georgia"/>
          <w:b/>
          <w:bCs/>
          <w:sz w:val="18"/>
          <w:szCs w:val="20"/>
          <w:rtl/>
          <w:lang w:val="he-IL"/>
        </w:rPr>
        <w:t>י</w:t>
      </w:r>
      <w:r w:rsidRPr="006D7782">
        <w:rPr>
          <w:rFonts w:ascii="Georgia" w:hAnsi="Georgia"/>
          <w:sz w:val="18"/>
          <w:szCs w:val="20"/>
          <w:rtl/>
          <w:lang w:val="he-IL"/>
        </w:rPr>
        <w:t>, 265–300.</w:t>
      </w:r>
    </w:p>
    <w:p w14:paraId="0D48FC28" w14:textId="77777777" w:rsidR="00BE665E" w:rsidRPr="006D7782" w:rsidRDefault="00BE665E" w:rsidP="00672AA4">
      <w:pPr>
        <w:spacing w:after="120"/>
        <w:ind w:left="397" w:hanging="397"/>
        <w:jc w:val="both"/>
        <w:rPr>
          <w:rFonts w:ascii="Georgia" w:hAnsi="Georgia"/>
          <w:sz w:val="18"/>
          <w:szCs w:val="20"/>
          <w:lang w:val="en-GB" w:eastAsia="x-none"/>
        </w:rPr>
      </w:pPr>
      <w:r w:rsidRPr="006D7782">
        <w:rPr>
          <w:rFonts w:ascii="Georgia" w:hAnsi="Georgia"/>
          <w:sz w:val="18"/>
          <w:szCs w:val="20"/>
          <w:rtl/>
          <w:lang w:val="x-none" w:eastAsia="x-none"/>
        </w:rPr>
        <w:t xml:space="preserve">נציבות שירות המדינה (2020). </w:t>
      </w:r>
      <w:r w:rsidRPr="00B477B4">
        <w:rPr>
          <w:rFonts w:ascii="Georgia" w:hAnsi="Georgia" w:hint="eastAsia"/>
          <w:sz w:val="18"/>
          <w:szCs w:val="20"/>
          <w:rtl/>
          <w:lang w:eastAsia="x-none"/>
        </w:rPr>
        <w:t>מדריך</w:t>
      </w:r>
      <w:r w:rsidRPr="00B477B4">
        <w:rPr>
          <w:rFonts w:ascii="Georgia" w:hAnsi="Georgia"/>
          <w:sz w:val="18"/>
          <w:szCs w:val="20"/>
          <w:rtl/>
          <w:lang w:eastAsia="x-none"/>
        </w:rPr>
        <w:t xml:space="preserve"> </w:t>
      </w:r>
      <w:r w:rsidRPr="00B477B4">
        <w:rPr>
          <w:rFonts w:ascii="Georgia" w:hAnsi="Georgia" w:hint="eastAsia"/>
          <w:sz w:val="18"/>
          <w:szCs w:val="20"/>
          <w:rtl/>
          <w:lang w:eastAsia="x-none"/>
        </w:rPr>
        <w:t>לטיפול</w:t>
      </w:r>
      <w:r w:rsidRPr="00B477B4">
        <w:rPr>
          <w:rFonts w:ascii="Georgia" w:hAnsi="Georgia"/>
          <w:sz w:val="18"/>
          <w:szCs w:val="20"/>
          <w:rtl/>
          <w:lang w:eastAsia="x-none"/>
        </w:rPr>
        <w:t xml:space="preserve"> </w:t>
      </w:r>
      <w:r w:rsidRPr="00B477B4">
        <w:rPr>
          <w:rFonts w:ascii="Georgia" w:hAnsi="Georgia" w:hint="eastAsia"/>
          <w:sz w:val="18"/>
          <w:szCs w:val="20"/>
          <w:rtl/>
          <w:lang w:eastAsia="x-none"/>
        </w:rPr>
        <w:t>והתקשרות</w:t>
      </w:r>
      <w:r w:rsidRPr="00B477B4">
        <w:rPr>
          <w:rFonts w:ascii="Georgia" w:hAnsi="Georgia"/>
          <w:sz w:val="18"/>
          <w:szCs w:val="20"/>
          <w:rtl/>
          <w:lang w:eastAsia="x-none"/>
        </w:rPr>
        <w:t xml:space="preserve"> </w:t>
      </w:r>
      <w:r w:rsidRPr="00B477B4">
        <w:rPr>
          <w:rFonts w:ascii="Georgia" w:hAnsi="Georgia" w:hint="eastAsia"/>
          <w:sz w:val="18"/>
          <w:szCs w:val="20"/>
          <w:rtl/>
          <w:lang w:eastAsia="x-none"/>
        </w:rPr>
        <w:t>עם</w:t>
      </w:r>
      <w:r w:rsidRPr="00B477B4">
        <w:rPr>
          <w:rFonts w:ascii="Georgia" w:hAnsi="Georgia"/>
          <w:sz w:val="18"/>
          <w:szCs w:val="20"/>
          <w:rtl/>
          <w:lang w:eastAsia="x-none"/>
        </w:rPr>
        <w:t xml:space="preserve"> </w:t>
      </w:r>
      <w:r w:rsidRPr="00B477B4">
        <w:rPr>
          <w:rFonts w:ascii="Georgia" w:hAnsi="Georgia" w:hint="eastAsia"/>
          <w:sz w:val="18"/>
          <w:szCs w:val="20"/>
          <w:rtl/>
          <w:lang w:eastAsia="x-none"/>
        </w:rPr>
        <w:t>העובדים</w:t>
      </w:r>
      <w:r w:rsidRPr="00B477B4">
        <w:rPr>
          <w:rFonts w:ascii="Georgia" w:hAnsi="Georgia"/>
          <w:sz w:val="18"/>
          <w:szCs w:val="20"/>
          <w:rtl/>
          <w:lang w:eastAsia="x-none"/>
        </w:rPr>
        <w:t xml:space="preserve"> </w:t>
      </w:r>
      <w:r w:rsidRPr="00B477B4">
        <w:rPr>
          <w:rFonts w:ascii="Georgia" w:hAnsi="Georgia" w:hint="eastAsia"/>
          <w:sz w:val="18"/>
          <w:szCs w:val="20"/>
          <w:rtl/>
          <w:lang w:eastAsia="x-none"/>
        </w:rPr>
        <w:t>הפורשים</w:t>
      </w:r>
      <w:r w:rsidRPr="00B477B4">
        <w:rPr>
          <w:rFonts w:ascii="Georgia" w:hAnsi="Georgia"/>
          <w:sz w:val="18"/>
          <w:szCs w:val="20"/>
          <w:rtl/>
          <w:lang w:eastAsia="x-none"/>
        </w:rPr>
        <w:t xml:space="preserve"> </w:t>
      </w:r>
      <w:proofErr w:type="spellStart"/>
      <w:r w:rsidRPr="00B477B4">
        <w:rPr>
          <w:rFonts w:ascii="Georgia" w:hAnsi="Georgia" w:hint="eastAsia"/>
          <w:sz w:val="18"/>
          <w:szCs w:val="20"/>
          <w:rtl/>
          <w:lang w:eastAsia="x-none"/>
        </w:rPr>
        <w:t>לגימלאות</w:t>
      </w:r>
      <w:proofErr w:type="spellEnd"/>
      <w:r w:rsidRPr="00B477B4">
        <w:rPr>
          <w:rFonts w:ascii="Georgia" w:hAnsi="Georgia"/>
          <w:sz w:val="18"/>
          <w:szCs w:val="20"/>
          <w:rtl/>
          <w:lang w:eastAsia="x-none"/>
        </w:rPr>
        <w:t xml:space="preserve"> </w:t>
      </w:r>
      <w:r w:rsidRPr="00B477B4">
        <w:rPr>
          <w:rFonts w:ascii="Georgia" w:hAnsi="Georgia" w:hint="eastAsia"/>
          <w:sz w:val="18"/>
          <w:szCs w:val="20"/>
          <w:rtl/>
          <w:lang w:eastAsia="x-none"/>
        </w:rPr>
        <w:t>בשירות</w:t>
      </w:r>
      <w:r w:rsidRPr="00B477B4">
        <w:rPr>
          <w:rFonts w:ascii="Georgia" w:hAnsi="Georgia"/>
          <w:sz w:val="18"/>
          <w:szCs w:val="20"/>
          <w:rtl/>
          <w:lang w:eastAsia="x-none"/>
        </w:rPr>
        <w:t xml:space="preserve"> </w:t>
      </w:r>
      <w:r w:rsidRPr="00B477B4">
        <w:rPr>
          <w:rFonts w:ascii="Georgia" w:hAnsi="Georgia" w:hint="eastAsia"/>
          <w:sz w:val="18"/>
          <w:szCs w:val="20"/>
          <w:rtl/>
          <w:lang w:eastAsia="x-none"/>
        </w:rPr>
        <w:t>המדינה</w:t>
      </w:r>
      <w:r w:rsidRPr="006D7782">
        <w:rPr>
          <w:rFonts w:ascii="Georgia" w:hAnsi="Georgia"/>
          <w:sz w:val="18"/>
          <w:szCs w:val="20"/>
          <w:rtl/>
          <w:lang w:eastAsia="x-none"/>
        </w:rPr>
        <w:t xml:space="preserve">. </w:t>
      </w:r>
      <w:r w:rsidRPr="00B477B4">
        <w:rPr>
          <w:rFonts w:ascii="Georgia" w:hAnsi="Georgia" w:hint="eastAsia"/>
          <w:b/>
          <w:bCs/>
          <w:sz w:val="18"/>
          <w:szCs w:val="20"/>
          <w:rtl/>
          <w:lang w:val="en-GB" w:eastAsia="x-none"/>
        </w:rPr>
        <w:t>אתר</w:t>
      </w:r>
      <w:r w:rsidRPr="00B477B4">
        <w:rPr>
          <w:rFonts w:ascii="Georgia" w:hAnsi="Georgia"/>
          <w:b/>
          <w:bCs/>
          <w:sz w:val="18"/>
          <w:szCs w:val="20"/>
          <w:rtl/>
          <w:lang w:val="en-GB" w:eastAsia="x-none"/>
        </w:rPr>
        <w:t xml:space="preserve"> </w:t>
      </w:r>
      <w:r w:rsidRPr="00B477B4">
        <w:rPr>
          <w:rFonts w:ascii="Georgia" w:hAnsi="Georgia" w:hint="eastAsia"/>
          <w:b/>
          <w:bCs/>
          <w:sz w:val="18"/>
          <w:szCs w:val="20"/>
          <w:rtl/>
          <w:lang w:val="en-GB" w:eastAsia="x-none"/>
        </w:rPr>
        <w:t>נציבות</w:t>
      </w:r>
      <w:r w:rsidRPr="00B477B4">
        <w:rPr>
          <w:rFonts w:ascii="Georgia" w:hAnsi="Georgia"/>
          <w:b/>
          <w:bCs/>
          <w:sz w:val="18"/>
          <w:szCs w:val="20"/>
          <w:rtl/>
          <w:lang w:val="en-GB" w:eastAsia="x-none"/>
        </w:rPr>
        <w:t xml:space="preserve"> </w:t>
      </w:r>
      <w:r w:rsidRPr="00B477B4">
        <w:rPr>
          <w:rFonts w:ascii="Georgia" w:hAnsi="Georgia" w:hint="eastAsia"/>
          <w:b/>
          <w:bCs/>
          <w:sz w:val="18"/>
          <w:szCs w:val="20"/>
          <w:rtl/>
          <w:lang w:val="en-GB" w:eastAsia="x-none"/>
        </w:rPr>
        <w:t>שירות</w:t>
      </w:r>
      <w:r w:rsidRPr="00B477B4">
        <w:rPr>
          <w:rFonts w:ascii="Georgia" w:hAnsi="Georgia"/>
          <w:b/>
          <w:bCs/>
          <w:sz w:val="18"/>
          <w:szCs w:val="20"/>
          <w:rtl/>
          <w:lang w:val="en-GB" w:eastAsia="x-none"/>
        </w:rPr>
        <w:t xml:space="preserve"> </w:t>
      </w:r>
      <w:r w:rsidRPr="00B477B4">
        <w:rPr>
          <w:rFonts w:ascii="Georgia" w:hAnsi="Georgia" w:hint="eastAsia"/>
          <w:b/>
          <w:bCs/>
          <w:sz w:val="18"/>
          <w:szCs w:val="20"/>
          <w:rtl/>
          <w:lang w:val="en-GB" w:eastAsia="x-none"/>
        </w:rPr>
        <w:t>המדינה</w:t>
      </w:r>
      <w:r w:rsidRPr="006D7782">
        <w:rPr>
          <w:rFonts w:ascii="Georgia" w:hAnsi="Georgia"/>
          <w:sz w:val="18"/>
          <w:szCs w:val="20"/>
          <w:rtl/>
          <w:lang w:val="en-GB" w:eastAsia="x-none"/>
        </w:rPr>
        <w:t>.</w:t>
      </w:r>
    </w:p>
    <w:p w14:paraId="43FE3311" w14:textId="77777777" w:rsidR="00BE665E" w:rsidRPr="006D7782" w:rsidRDefault="00BE665E" w:rsidP="00672AA4">
      <w:pPr>
        <w:spacing w:after="120"/>
        <w:ind w:left="397" w:hanging="397"/>
        <w:jc w:val="both"/>
        <w:rPr>
          <w:rFonts w:ascii="Georgia" w:hAnsi="Georgia"/>
          <w:sz w:val="18"/>
          <w:szCs w:val="20"/>
          <w:lang w:val="en-GB" w:eastAsia="x-none"/>
        </w:rPr>
      </w:pPr>
      <w:r w:rsidRPr="006D7782">
        <w:rPr>
          <w:rFonts w:ascii="Georgia" w:hAnsi="Georgia"/>
          <w:sz w:val="18"/>
          <w:szCs w:val="20"/>
          <w:rtl/>
          <w:lang w:val="x-none" w:eastAsia="x-none"/>
        </w:rPr>
        <w:lastRenderedPageBreak/>
        <w:t xml:space="preserve">נציבות שירות המדינה (2021). </w:t>
      </w:r>
      <w:r w:rsidRPr="00B477B4">
        <w:rPr>
          <w:rFonts w:ascii="Georgia" w:hAnsi="Georgia" w:hint="eastAsia"/>
          <w:sz w:val="18"/>
          <w:szCs w:val="20"/>
          <w:rtl/>
          <w:lang w:val="x-none" w:eastAsia="x-none"/>
        </w:rPr>
        <w:t>הרחבת</w:t>
      </w:r>
      <w:r w:rsidRPr="00B477B4">
        <w:rPr>
          <w:rFonts w:ascii="Georgia" w:hAnsi="Georgia"/>
          <w:sz w:val="18"/>
          <w:szCs w:val="20"/>
          <w:rtl/>
          <w:lang w:val="x-none" w:eastAsia="x-none"/>
        </w:rPr>
        <w:t xml:space="preserve"> </w:t>
      </w:r>
      <w:r w:rsidRPr="00B477B4">
        <w:rPr>
          <w:rFonts w:ascii="Georgia" w:hAnsi="Georgia" w:hint="eastAsia"/>
          <w:sz w:val="18"/>
          <w:szCs w:val="20"/>
          <w:rtl/>
          <w:lang w:val="x-none" w:eastAsia="x-none"/>
        </w:rPr>
        <w:t>העסקת</w:t>
      </w:r>
      <w:r w:rsidRPr="00B477B4">
        <w:rPr>
          <w:rFonts w:ascii="Georgia" w:hAnsi="Georgia"/>
          <w:sz w:val="18"/>
          <w:szCs w:val="20"/>
          <w:rtl/>
          <w:lang w:val="x-none" w:eastAsia="x-none"/>
        </w:rPr>
        <w:t xml:space="preserve"> </w:t>
      </w:r>
      <w:r w:rsidRPr="00B477B4">
        <w:rPr>
          <w:rFonts w:ascii="Georgia" w:hAnsi="Georgia" w:hint="eastAsia"/>
          <w:sz w:val="18"/>
          <w:szCs w:val="20"/>
          <w:rtl/>
          <w:lang w:val="x-none" w:eastAsia="x-none"/>
        </w:rPr>
        <w:t>אזרחים</w:t>
      </w:r>
      <w:r w:rsidRPr="00B477B4">
        <w:rPr>
          <w:rFonts w:ascii="Georgia" w:hAnsi="Georgia"/>
          <w:sz w:val="18"/>
          <w:szCs w:val="20"/>
          <w:rtl/>
          <w:lang w:val="x-none" w:eastAsia="x-none"/>
        </w:rPr>
        <w:t xml:space="preserve"> </w:t>
      </w:r>
      <w:r w:rsidRPr="00B477B4">
        <w:rPr>
          <w:rFonts w:ascii="Georgia" w:hAnsi="Georgia" w:hint="eastAsia"/>
          <w:sz w:val="18"/>
          <w:szCs w:val="20"/>
          <w:rtl/>
          <w:lang w:val="x-none" w:eastAsia="x-none"/>
        </w:rPr>
        <w:t>ותיקים</w:t>
      </w:r>
      <w:r w:rsidRPr="00B477B4">
        <w:rPr>
          <w:rFonts w:ascii="Georgia" w:hAnsi="Georgia"/>
          <w:sz w:val="18"/>
          <w:szCs w:val="20"/>
          <w:rtl/>
          <w:lang w:val="x-none" w:eastAsia="x-none"/>
        </w:rPr>
        <w:t xml:space="preserve"> </w:t>
      </w:r>
      <w:r w:rsidRPr="00B477B4">
        <w:rPr>
          <w:rFonts w:ascii="Georgia" w:hAnsi="Georgia" w:hint="eastAsia"/>
          <w:sz w:val="18"/>
          <w:szCs w:val="20"/>
          <w:rtl/>
          <w:lang w:val="x-none" w:eastAsia="x-none"/>
        </w:rPr>
        <w:t>בשירות</w:t>
      </w:r>
      <w:r w:rsidRPr="00B477B4">
        <w:rPr>
          <w:rFonts w:ascii="Georgia" w:hAnsi="Georgia"/>
          <w:sz w:val="18"/>
          <w:szCs w:val="20"/>
          <w:rtl/>
          <w:lang w:val="x-none" w:eastAsia="x-none"/>
        </w:rPr>
        <w:t xml:space="preserve"> </w:t>
      </w:r>
      <w:r w:rsidRPr="00B477B4">
        <w:rPr>
          <w:rFonts w:ascii="Georgia" w:hAnsi="Georgia" w:hint="eastAsia"/>
          <w:sz w:val="18"/>
          <w:szCs w:val="20"/>
          <w:rtl/>
          <w:lang w:val="x-none" w:eastAsia="x-none"/>
        </w:rPr>
        <w:t>המדינה</w:t>
      </w:r>
      <w:r w:rsidRPr="006D7782">
        <w:rPr>
          <w:rFonts w:ascii="Georgia" w:hAnsi="Georgia"/>
          <w:sz w:val="18"/>
          <w:szCs w:val="20"/>
          <w:rtl/>
          <w:lang w:val="x-none" w:eastAsia="x-none"/>
        </w:rPr>
        <w:t>.</w:t>
      </w:r>
      <w:r w:rsidRPr="006D7782">
        <w:rPr>
          <w:rFonts w:ascii="Georgia" w:hAnsi="Georgia"/>
          <w:b/>
          <w:bCs/>
          <w:sz w:val="18"/>
          <w:szCs w:val="20"/>
          <w:rtl/>
          <w:lang w:val="x-none" w:eastAsia="x-none"/>
        </w:rPr>
        <w:t xml:space="preserve"> </w:t>
      </w:r>
      <w:r w:rsidRPr="00B477B4">
        <w:rPr>
          <w:rFonts w:ascii="Georgia" w:hAnsi="Georgia" w:hint="eastAsia"/>
          <w:b/>
          <w:bCs/>
          <w:sz w:val="18"/>
          <w:szCs w:val="20"/>
          <w:rtl/>
          <w:lang w:val="en-GB" w:eastAsia="x-none"/>
        </w:rPr>
        <w:t>אתר</w:t>
      </w:r>
      <w:r w:rsidRPr="00B477B4">
        <w:rPr>
          <w:rFonts w:ascii="Georgia" w:hAnsi="Georgia"/>
          <w:b/>
          <w:bCs/>
          <w:sz w:val="18"/>
          <w:szCs w:val="20"/>
          <w:rtl/>
          <w:lang w:val="en-GB" w:eastAsia="x-none"/>
        </w:rPr>
        <w:t xml:space="preserve"> </w:t>
      </w:r>
      <w:r w:rsidRPr="00B477B4">
        <w:rPr>
          <w:rFonts w:ascii="Georgia" w:hAnsi="Georgia" w:hint="eastAsia"/>
          <w:b/>
          <w:bCs/>
          <w:sz w:val="18"/>
          <w:szCs w:val="20"/>
          <w:rtl/>
          <w:lang w:val="en-GB" w:eastAsia="x-none"/>
        </w:rPr>
        <w:t>נציבות</w:t>
      </w:r>
      <w:r w:rsidRPr="00B477B4">
        <w:rPr>
          <w:rFonts w:ascii="Georgia" w:hAnsi="Georgia"/>
          <w:b/>
          <w:bCs/>
          <w:sz w:val="18"/>
          <w:szCs w:val="20"/>
          <w:rtl/>
          <w:lang w:val="en-GB" w:eastAsia="x-none"/>
        </w:rPr>
        <w:t xml:space="preserve"> </w:t>
      </w:r>
      <w:r w:rsidRPr="00B477B4">
        <w:rPr>
          <w:rFonts w:ascii="Georgia" w:hAnsi="Georgia" w:hint="eastAsia"/>
          <w:b/>
          <w:bCs/>
          <w:sz w:val="18"/>
          <w:szCs w:val="20"/>
          <w:rtl/>
          <w:lang w:val="en-GB" w:eastAsia="x-none"/>
        </w:rPr>
        <w:t>שירות</w:t>
      </w:r>
      <w:r w:rsidRPr="00B477B4">
        <w:rPr>
          <w:rFonts w:ascii="Georgia" w:hAnsi="Georgia"/>
          <w:b/>
          <w:bCs/>
          <w:sz w:val="18"/>
          <w:szCs w:val="20"/>
          <w:rtl/>
          <w:lang w:val="en-GB" w:eastAsia="x-none"/>
        </w:rPr>
        <w:t xml:space="preserve"> </w:t>
      </w:r>
      <w:r w:rsidRPr="00B477B4">
        <w:rPr>
          <w:rFonts w:ascii="Georgia" w:hAnsi="Georgia" w:hint="eastAsia"/>
          <w:b/>
          <w:bCs/>
          <w:sz w:val="18"/>
          <w:szCs w:val="20"/>
          <w:rtl/>
          <w:lang w:val="en-GB" w:eastAsia="x-none"/>
        </w:rPr>
        <w:t>המדינה</w:t>
      </w:r>
      <w:r w:rsidRPr="006D7782">
        <w:rPr>
          <w:rFonts w:ascii="Georgia" w:hAnsi="Georgia"/>
          <w:sz w:val="18"/>
          <w:szCs w:val="20"/>
          <w:rtl/>
          <w:lang w:val="en-GB" w:eastAsia="x-none"/>
        </w:rPr>
        <w:t>.</w:t>
      </w:r>
    </w:p>
    <w:p w14:paraId="09F9F749" w14:textId="77777777" w:rsidR="00BE665E" w:rsidRPr="006D7782" w:rsidRDefault="00BE665E" w:rsidP="00672AA4">
      <w:pPr>
        <w:spacing w:after="120"/>
        <w:ind w:left="397" w:hanging="397"/>
        <w:jc w:val="both"/>
        <w:rPr>
          <w:rFonts w:ascii="Georgia" w:hAnsi="Georgia"/>
          <w:sz w:val="18"/>
          <w:szCs w:val="20"/>
          <w:rtl/>
          <w:lang w:val="x-none" w:eastAsia="x-none"/>
        </w:rPr>
      </w:pPr>
      <w:r w:rsidRPr="006D7782">
        <w:rPr>
          <w:rFonts w:ascii="Georgia" w:hAnsi="Georgia"/>
          <w:sz w:val="18"/>
          <w:szCs w:val="20"/>
          <w:rtl/>
          <w:lang w:val="x-none" w:eastAsia="x-none"/>
        </w:rPr>
        <w:t xml:space="preserve">נתנזון, ר', ויס, י׳ וזילברמן, א' (2018). </w:t>
      </w:r>
      <w:r w:rsidRPr="006D7782">
        <w:rPr>
          <w:rFonts w:ascii="Georgia" w:hAnsi="Georgia"/>
          <w:b/>
          <w:bCs/>
          <w:sz w:val="18"/>
          <w:szCs w:val="20"/>
          <w:rtl/>
          <w:lang w:val="x-none" w:eastAsia="x-none"/>
        </w:rPr>
        <w:t>קשישים בישראל: תמונת מצב, סקירה השוואתית בינלאומית, ניתוח, והמלצות מדיניות</w:t>
      </w:r>
      <w:r w:rsidRPr="006D7782">
        <w:rPr>
          <w:rFonts w:ascii="Georgia" w:hAnsi="Georgia"/>
          <w:sz w:val="18"/>
          <w:szCs w:val="20"/>
          <w:rtl/>
          <w:lang w:val="x-none" w:eastAsia="x-none"/>
        </w:rPr>
        <w:t xml:space="preserve">. מאקרו: המרכז לכלכלה מדינית. </w:t>
      </w:r>
    </w:p>
    <w:p w14:paraId="55905268" w14:textId="77777777" w:rsidR="00BE665E" w:rsidRPr="006D7782" w:rsidRDefault="00BE665E" w:rsidP="00672AA4">
      <w:pPr>
        <w:shd w:val="clear" w:color="auto" w:fill="FFFFFF"/>
        <w:spacing w:after="120"/>
        <w:ind w:left="397" w:hanging="397"/>
        <w:jc w:val="both"/>
        <w:textAlignment w:val="baseline"/>
        <w:rPr>
          <w:rFonts w:ascii="Georgia" w:hAnsi="Georgia"/>
          <w:sz w:val="18"/>
          <w:szCs w:val="20"/>
          <w:rtl/>
          <w:lang w:val="he-IL"/>
        </w:rPr>
      </w:pPr>
      <w:proofErr w:type="spellStart"/>
      <w:r w:rsidRPr="006D7782">
        <w:rPr>
          <w:rFonts w:ascii="Georgia" w:hAnsi="Georgia"/>
          <w:sz w:val="18"/>
          <w:szCs w:val="20"/>
          <w:rtl/>
          <w:lang w:val="he-IL"/>
        </w:rPr>
        <w:t>סטפק</w:t>
      </w:r>
      <w:proofErr w:type="spellEnd"/>
      <w:r w:rsidRPr="006D7782">
        <w:rPr>
          <w:rFonts w:ascii="Georgia" w:hAnsi="Georgia"/>
          <w:sz w:val="18"/>
          <w:szCs w:val="20"/>
          <w:rtl/>
          <w:lang w:val="he-IL"/>
        </w:rPr>
        <w:t>, צ' וברקוביץ, א' (</w:t>
      </w:r>
      <w:r w:rsidRPr="006D7782">
        <w:rPr>
          <w:rFonts w:ascii="Georgia" w:hAnsi="Georgia" w:hint="cs"/>
          <w:sz w:val="18"/>
          <w:szCs w:val="20"/>
          <w:rtl/>
          <w:lang w:val="he-IL"/>
        </w:rPr>
        <w:t xml:space="preserve">2020, </w:t>
      </w:r>
      <w:r w:rsidRPr="006D7782">
        <w:rPr>
          <w:rFonts w:ascii="Georgia" w:hAnsi="Georgia"/>
          <w:sz w:val="18"/>
          <w:szCs w:val="20"/>
          <w:rtl/>
          <w:lang w:val="he-IL"/>
        </w:rPr>
        <w:t xml:space="preserve">16 </w:t>
      </w:r>
      <w:r w:rsidRPr="006D7782">
        <w:rPr>
          <w:rFonts w:ascii="Georgia" w:hAnsi="Georgia" w:hint="cs"/>
          <w:sz w:val="18"/>
          <w:szCs w:val="20"/>
          <w:rtl/>
          <w:lang w:val="he-IL"/>
        </w:rPr>
        <w:t>ב</w:t>
      </w:r>
      <w:r w:rsidRPr="006D7782">
        <w:rPr>
          <w:rFonts w:ascii="Georgia" w:hAnsi="Georgia"/>
          <w:sz w:val="18"/>
          <w:szCs w:val="20"/>
          <w:rtl/>
          <w:lang w:val="he-IL"/>
        </w:rPr>
        <w:t xml:space="preserve">נובמבר). מערכת הפנסיה הישראלית יעילה בהשוואה לעולם. </w:t>
      </w:r>
      <w:r w:rsidRPr="006D7782">
        <w:rPr>
          <w:rFonts w:ascii="Georgia" w:hAnsi="Georgia"/>
          <w:b/>
          <w:bCs/>
          <w:sz w:val="18"/>
          <w:szCs w:val="20"/>
          <w:rtl/>
          <w:lang w:val="he-IL"/>
        </w:rPr>
        <w:t>גלובס</w:t>
      </w:r>
      <w:r w:rsidRPr="006D7782">
        <w:rPr>
          <w:rFonts w:ascii="Georgia" w:hAnsi="Georgia"/>
          <w:sz w:val="18"/>
          <w:szCs w:val="20"/>
          <w:rtl/>
          <w:lang w:val="he-IL"/>
        </w:rPr>
        <w:t xml:space="preserve">. </w:t>
      </w:r>
    </w:p>
    <w:p w14:paraId="1CB6440A" w14:textId="77777777" w:rsidR="00BE665E" w:rsidRPr="006D7782" w:rsidRDefault="00BE665E" w:rsidP="00672AA4">
      <w:pPr>
        <w:shd w:val="clear" w:color="auto" w:fill="FFFFFF"/>
        <w:spacing w:after="120"/>
        <w:ind w:left="397" w:hanging="397"/>
        <w:jc w:val="both"/>
        <w:textAlignment w:val="baseline"/>
        <w:rPr>
          <w:rFonts w:ascii="Georgia" w:hAnsi="Georgia"/>
          <w:sz w:val="18"/>
          <w:szCs w:val="20"/>
          <w:rtl/>
          <w:lang w:val="he-IL"/>
        </w:rPr>
      </w:pPr>
      <w:r w:rsidRPr="006D7782">
        <w:rPr>
          <w:rFonts w:ascii="Georgia" w:hAnsi="Georgia"/>
          <w:sz w:val="18"/>
          <w:szCs w:val="20"/>
          <w:rtl/>
          <w:lang w:val="he-IL"/>
        </w:rPr>
        <w:t xml:space="preserve">שנור, י' (2020). </w:t>
      </w:r>
      <w:r w:rsidRPr="006D7782">
        <w:rPr>
          <w:rFonts w:ascii="Georgia" w:hAnsi="Georgia"/>
          <w:b/>
          <w:bCs/>
          <w:sz w:val="18"/>
          <w:szCs w:val="20"/>
          <w:rtl/>
          <w:lang w:val="he-IL"/>
        </w:rPr>
        <w:t>קורונה וזקנים השפעת מגפת הקורונה על בני 65 ומעלה בישראל</w:t>
      </w:r>
      <w:r w:rsidRPr="006D7782">
        <w:rPr>
          <w:rFonts w:ascii="Georgia" w:hAnsi="Georgia"/>
          <w:sz w:val="18"/>
          <w:szCs w:val="20"/>
          <w:rtl/>
          <w:lang w:val="he-IL"/>
        </w:rPr>
        <w:t xml:space="preserve">, </w:t>
      </w:r>
      <w:proofErr w:type="spellStart"/>
      <w:r w:rsidRPr="006D7782">
        <w:rPr>
          <w:rFonts w:ascii="Georgia" w:hAnsi="Georgia"/>
          <w:sz w:val="18"/>
          <w:szCs w:val="20"/>
          <w:rtl/>
          <w:lang w:val="he-IL"/>
        </w:rPr>
        <w:t>מאיירס</w:t>
      </w:r>
      <w:proofErr w:type="spellEnd"/>
      <w:r w:rsidRPr="006D7782">
        <w:rPr>
          <w:rFonts w:ascii="Georgia" w:hAnsi="Georgia"/>
          <w:sz w:val="18"/>
          <w:szCs w:val="20"/>
          <w:rtl/>
          <w:lang w:val="he-IL"/>
        </w:rPr>
        <w:t>-ג'וינט-</w:t>
      </w:r>
      <w:proofErr w:type="spellStart"/>
      <w:r w:rsidRPr="006D7782">
        <w:rPr>
          <w:rFonts w:ascii="Georgia" w:hAnsi="Georgia"/>
          <w:sz w:val="18"/>
          <w:szCs w:val="20"/>
          <w:rtl/>
          <w:lang w:val="he-IL"/>
        </w:rPr>
        <w:t>ברוקדייל</w:t>
      </w:r>
      <w:proofErr w:type="spellEnd"/>
      <w:r w:rsidRPr="006D7782">
        <w:rPr>
          <w:rFonts w:ascii="Georgia" w:hAnsi="Georgia"/>
          <w:sz w:val="18"/>
          <w:szCs w:val="20"/>
          <w:rtl/>
          <w:lang w:val="he-IL"/>
        </w:rPr>
        <w:t xml:space="preserve">. </w:t>
      </w:r>
    </w:p>
    <w:p w14:paraId="175CE876" w14:textId="444DFFCD" w:rsidR="00BE665E" w:rsidRPr="006D7782" w:rsidRDefault="00BE665E" w:rsidP="00672AA4">
      <w:pPr>
        <w:spacing w:after="120"/>
        <w:ind w:left="397" w:hanging="397"/>
        <w:jc w:val="both"/>
        <w:rPr>
          <w:rFonts w:ascii="Georgia" w:hAnsi="Georgia" w:cs="Georgia"/>
          <w:sz w:val="18"/>
          <w:szCs w:val="18"/>
          <w:rtl/>
          <w:lang w:val="he-IL"/>
        </w:rPr>
      </w:pPr>
      <w:r w:rsidRPr="006D7782">
        <w:rPr>
          <w:rFonts w:ascii="Georgia" w:hAnsi="Georgia"/>
          <w:sz w:val="18"/>
          <w:szCs w:val="20"/>
          <w:rtl/>
          <w:lang w:val="he-IL"/>
        </w:rPr>
        <w:t xml:space="preserve">שנור, י', וולד-צדיק, א' וברודצקי, ג' (2015). </w:t>
      </w:r>
      <w:r w:rsidRPr="006D7782">
        <w:rPr>
          <w:rFonts w:ascii="Georgia" w:hAnsi="Georgia"/>
          <w:b/>
          <w:bCs/>
          <w:sz w:val="18"/>
          <w:szCs w:val="20"/>
          <w:rtl/>
          <w:lang w:val="he-IL"/>
        </w:rPr>
        <w:t xml:space="preserve">דוח תמונת מצב ומגמות תעסוקה של בני </w:t>
      </w:r>
      <w:r w:rsidR="004E39E9">
        <w:rPr>
          <w:rFonts w:ascii="Georgia" w:hAnsi="Georgia"/>
          <w:b/>
          <w:bCs/>
          <w:sz w:val="18"/>
          <w:szCs w:val="20"/>
          <w:rtl/>
          <w:lang w:val="he-IL"/>
        </w:rPr>
        <w:br/>
      </w:r>
      <w:r w:rsidRPr="006D7782">
        <w:rPr>
          <w:rFonts w:ascii="Georgia" w:hAnsi="Georgia"/>
          <w:b/>
          <w:bCs/>
          <w:sz w:val="18"/>
          <w:szCs w:val="20"/>
          <w:rtl/>
          <w:lang w:val="he-IL"/>
        </w:rPr>
        <w:t>45–74</w:t>
      </w:r>
      <w:r w:rsidRPr="006D7782">
        <w:rPr>
          <w:rFonts w:ascii="Georgia" w:hAnsi="Georgia"/>
          <w:sz w:val="18"/>
          <w:szCs w:val="20"/>
          <w:rtl/>
          <w:lang w:val="he-IL"/>
        </w:rPr>
        <w:t xml:space="preserve">. מכון </w:t>
      </w:r>
      <w:proofErr w:type="spellStart"/>
      <w:r w:rsidRPr="006D7782">
        <w:rPr>
          <w:rFonts w:ascii="Georgia" w:hAnsi="Georgia"/>
          <w:sz w:val="18"/>
          <w:szCs w:val="20"/>
          <w:rtl/>
          <w:lang w:val="he-IL"/>
        </w:rPr>
        <w:t>מאיירס</w:t>
      </w:r>
      <w:proofErr w:type="spellEnd"/>
      <w:r w:rsidRPr="006D7782">
        <w:rPr>
          <w:rFonts w:ascii="Georgia" w:hAnsi="Georgia"/>
          <w:sz w:val="18"/>
          <w:szCs w:val="20"/>
          <w:rtl/>
          <w:lang w:val="he-IL"/>
        </w:rPr>
        <w:t>-ג׳וינט-</w:t>
      </w:r>
      <w:proofErr w:type="spellStart"/>
      <w:r w:rsidRPr="006D7782">
        <w:rPr>
          <w:rFonts w:ascii="Georgia" w:hAnsi="Georgia"/>
          <w:sz w:val="18"/>
          <w:szCs w:val="20"/>
          <w:rtl/>
          <w:lang w:val="he-IL"/>
        </w:rPr>
        <w:t>ברוקדייל</w:t>
      </w:r>
      <w:proofErr w:type="spellEnd"/>
      <w:r w:rsidRPr="006D7782">
        <w:rPr>
          <w:rFonts w:ascii="Georgia" w:hAnsi="Georgia"/>
          <w:sz w:val="18"/>
          <w:szCs w:val="20"/>
          <w:rtl/>
          <w:lang w:val="he-IL"/>
        </w:rPr>
        <w:t xml:space="preserve">. </w:t>
      </w:r>
    </w:p>
    <w:p w14:paraId="624EAC84" w14:textId="77777777" w:rsidR="00BE665E" w:rsidRPr="006D7782" w:rsidRDefault="00BE665E" w:rsidP="00672AA4">
      <w:pPr>
        <w:shd w:val="clear" w:color="auto" w:fill="FFFFFF"/>
        <w:spacing w:after="120"/>
        <w:ind w:left="397" w:hanging="397"/>
        <w:jc w:val="both"/>
        <w:textAlignment w:val="baseline"/>
        <w:rPr>
          <w:rFonts w:ascii="Georgia" w:hAnsi="Georgia"/>
          <w:sz w:val="18"/>
          <w:szCs w:val="20"/>
          <w:rtl/>
          <w:lang w:val="he-IL"/>
        </w:rPr>
      </w:pPr>
      <w:r w:rsidRPr="006D7782">
        <w:rPr>
          <w:rFonts w:ascii="Georgia" w:hAnsi="Georgia"/>
          <w:sz w:val="18"/>
          <w:szCs w:val="20"/>
          <w:rtl/>
          <w:lang w:val="he-IL"/>
        </w:rPr>
        <w:t xml:space="preserve">שקדי, א' (2004). </w:t>
      </w:r>
      <w:r w:rsidRPr="006D7782">
        <w:rPr>
          <w:rFonts w:ascii="Georgia" w:hAnsi="Georgia"/>
          <w:b/>
          <w:bCs/>
          <w:sz w:val="18"/>
          <w:szCs w:val="20"/>
          <w:rtl/>
          <w:lang w:val="he-IL"/>
        </w:rPr>
        <w:t>מילים המנסות לגעת: מחקר איכותני –</w:t>
      </w:r>
      <w:r w:rsidRPr="006D7782">
        <w:rPr>
          <w:rFonts w:ascii="Georgia" w:hAnsi="Georgia"/>
          <w:b/>
          <w:bCs/>
          <w:sz w:val="18"/>
          <w:szCs w:val="20"/>
          <w:rtl/>
          <w:lang w:val="x-none" w:eastAsia="x-none"/>
        </w:rPr>
        <w:t xml:space="preserve"> </w:t>
      </w:r>
      <w:r w:rsidRPr="006D7782">
        <w:rPr>
          <w:rFonts w:ascii="Georgia" w:hAnsi="Georgia"/>
          <w:b/>
          <w:bCs/>
          <w:sz w:val="18"/>
          <w:szCs w:val="20"/>
          <w:rtl/>
          <w:lang w:val="he-IL"/>
        </w:rPr>
        <w:t>תאוריה ויישום</w:t>
      </w:r>
      <w:r w:rsidRPr="006D7782">
        <w:rPr>
          <w:rFonts w:ascii="Georgia" w:hAnsi="Georgia"/>
          <w:sz w:val="18"/>
          <w:szCs w:val="20"/>
          <w:rtl/>
          <w:lang w:val="he-IL"/>
        </w:rPr>
        <w:t>. רמות.</w:t>
      </w:r>
    </w:p>
    <w:p w14:paraId="7F3D1FE3" w14:textId="355EEB2C" w:rsidR="00BE665E" w:rsidRPr="003A38E0" w:rsidRDefault="00BE665E" w:rsidP="003A38E0">
      <w:pPr>
        <w:shd w:val="clear" w:color="auto" w:fill="FFFFFF"/>
        <w:bidi w:val="0"/>
        <w:spacing w:after="120"/>
        <w:ind w:left="397" w:hanging="397"/>
        <w:jc w:val="both"/>
        <w:textAlignment w:val="baseline"/>
        <w:rPr>
          <w:rFonts w:ascii="Georgia" w:hAnsi="Georgia"/>
          <w:sz w:val="18"/>
          <w:szCs w:val="20"/>
          <w:shd w:val="clear" w:color="auto" w:fill="FFFFFF"/>
        </w:rPr>
      </w:pPr>
      <w:r w:rsidRPr="006D7782">
        <w:rPr>
          <w:rFonts w:ascii="Georgia" w:hAnsi="Georgia"/>
          <w:sz w:val="18"/>
          <w:szCs w:val="20"/>
        </w:rPr>
        <w:t xml:space="preserve">Ayalon L., </w:t>
      </w:r>
      <w:r w:rsidRPr="006D7782">
        <w:rPr>
          <w:rFonts w:ascii="Georgia" w:hAnsi="Georgia"/>
          <w:color w:val="2A2A2A"/>
          <w:sz w:val="18"/>
          <w:szCs w:val="20"/>
          <w:shd w:val="clear" w:color="auto" w:fill="FFFFFF"/>
        </w:rPr>
        <w:t xml:space="preserve">Chasteen, A., Diehl, M., Levy, B. R., Neupert, S. D., </w:t>
      </w:r>
      <w:proofErr w:type="spellStart"/>
      <w:r w:rsidRPr="006D7782">
        <w:rPr>
          <w:rFonts w:ascii="Georgia" w:hAnsi="Georgia"/>
          <w:color w:val="2A2A2A"/>
          <w:sz w:val="18"/>
          <w:szCs w:val="20"/>
          <w:shd w:val="clear" w:color="auto" w:fill="FFFFFF"/>
        </w:rPr>
        <w:t>Rothermund</w:t>
      </w:r>
      <w:proofErr w:type="spellEnd"/>
      <w:r w:rsidRPr="006D7782">
        <w:rPr>
          <w:rFonts w:ascii="Georgia" w:hAnsi="Georgia"/>
          <w:color w:val="2A2A2A"/>
          <w:sz w:val="18"/>
          <w:szCs w:val="20"/>
          <w:shd w:val="clear" w:color="auto" w:fill="FFFFFF"/>
        </w:rPr>
        <w:t xml:space="preserve">, K., </w:t>
      </w:r>
      <w:proofErr w:type="spellStart"/>
      <w:r w:rsidRPr="006D7782">
        <w:rPr>
          <w:rFonts w:ascii="Georgia" w:hAnsi="Georgia"/>
          <w:color w:val="2A2A2A"/>
          <w:sz w:val="18"/>
          <w:szCs w:val="20"/>
          <w:shd w:val="clear" w:color="auto" w:fill="FFFFFF"/>
        </w:rPr>
        <w:t>Tesch-Römer</w:t>
      </w:r>
      <w:proofErr w:type="spellEnd"/>
      <w:r w:rsidRPr="006D7782">
        <w:rPr>
          <w:rFonts w:ascii="Georgia" w:hAnsi="Georgia"/>
          <w:color w:val="2A2A2A"/>
          <w:sz w:val="18"/>
          <w:szCs w:val="20"/>
          <w:shd w:val="clear" w:color="auto" w:fill="FFFFFF"/>
        </w:rPr>
        <w:t>, C., &amp; Wahl, H. W.</w:t>
      </w:r>
      <w:r w:rsidRPr="006D7782">
        <w:rPr>
          <w:rFonts w:ascii="Georgia" w:hAnsi="Georgia"/>
          <w:sz w:val="18"/>
          <w:szCs w:val="20"/>
        </w:rPr>
        <w:t xml:space="preserve"> (2021). </w:t>
      </w:r>
      <w:r w:rsidRPr="006D7782">
        <w:rPr>
          <w:rFonts w:ascii="Georgia" w:hAnsi="Georgia"/>
          <w:i/>
          <w:iCs/>
          <w:sz w:val="18"/>
          <w:szCs w:val="20"/>
        </w:rPr>
        <w:t xml:space="preserve">Aging in times of the COVID-19 </w:t>
      </w:r>
      <w:proofErr w:type="spellStart"/>
      <w:r w:rsidRPr="006D7782">
        <w:rPr>
          <w:rFonts w:ascii="Georgia" w:hAnsi="Georgia"/>
          <w:i/>
          <w:iCs/>
          <w:sz w:val="18"/>
          <w:szCs w:val="20"/>
        </w:rPr>
        <w:t>pandeamic</w:t>
      </w:r>
      <w:proofErr w:type="spellEnd"/>
      <w:r w:rsidRPr="006D7782">
        <w:rPr>
          <w:rFonts w:ascii="Georgia" w:hAnsi="Georgia"/>
          <w:i/>
          <w:iCs/>
          <w:sz w:val="18"/>
          <w:szCs w:val="20"/>
        </w:rPr>
        <w:t>: Avoiding ageism and fostering intergenerational solidarity</w:t>
      </w:r>
      <w:r w:rsidRPr="006D7782">
        <w:rPr>
          <w:rFonts w:ascii="Georgia" w:hAnsi="Georgia"/>
          <w:sz w:val="18"/>
          <w:szCs w:val="20"/>
        </w:rPr>
        <w:t xml:space="preserve">. </w:t>
      </w:r>
      <w:r w:rsidRPr="006D7782">
        <w:rPr>
          <w:rFonts w:ascii="Georgia" w:hAnsi="Georgia"/>
          <w:i/>
          <w:iCs/>
          <w:sz w:val="18"/>
          <w:szCs w:val="20"/>
        </w:rPr>
        <w:t>The Journals of Gerontology</w:t>
      </w:r>
      <w:r w:rsidRPr="006D7782">
        <w:rPr>
          <w:rFonts w:ascii="Georgia" w:hAnsi="Georgia"/>
          <w:i/>
          <w:iCs/>
          <w:sz w:val="18"/>
          <w:szCs w:val="20"/>
          <w:bdr w:val="none" w:sz="0" w:space="0" w:color="auto" w:frame="1"/>
        </w:rPr>
        <w:t xml:space="preserve">: </w:t>
      </w:r>
      <w:r w:rsidRPr="006D7782">
        <w:rPr>
          <w:rFonts w:ascii="Georgia" w:hAnsi="Georgia"/>
          <w:i/>
          <w:iCs/>
          <w:sz w:val="18"/>
          <w:szCs w:val="20"/>
          <w:shd w:val="clear" w:color="auto" w:fill="FFFFFF"/>
        </w:rPr>
        <w:t>Series B, Psychological Sciences and Social Sciences</w:t>
      </w:r>
      <w:r w:rsidRPr="006D7782">
        <w:rPr>
          <w:rFonts w:ascii="Georgia" w:hAnsi="Georgia"/>
          <w:sz w:val="18"/>
          <w:szCs w:val="20"/>
          <w:shd w:val="clear" w:color="auto" w:fill="FFFFFF"/>
        </w:rPr>
        <w:t xml:space="preserve">, </w:t>
      </w:r>
      <w:r w:rsidRPr="006D7782">
        <w:rPr>
          <w:rFonts w:ascii="Georgia" w:hAnsi="Georgia"/>
          <w:i/>
          <w:iCs/>
          <w:sz w:val="18"/>
          <w:szCs w:val="20"/>
          <w:shd w:val="clear" w:color="auto" w:fill="FFFFFF"/>
        </w:rPr>
        <w:t>76</w:t>
      </w:r>
      <w:r w:rsidRPr="006D7782">
        <w:rPr>
          <w:rFonts w:ascii="Georgia" w:hAnsi="Georgia"/>
          <w:sz w:val="18"/>
          <w:szCs w:val="20"/>
          <w:shd w:val="clear" w:color="auto" w:fill="FFFFFF"/>
        </w:rPr>
        <w:t>(2), e49</w:t>
      </w:r>
      <w:r w:rsidRPr="006D7782">
        <w:rPr>
          <w:rFonts w:ascii="Georgia" w:hAnsi="Georgia"/>
          <w:sz w:val="18"/>
          <w:szCs w:val="20"/>
        </w:rPr>
        <w:t>–</w:t>
      </w:r>
      <w:r w:rsidRPr="006D7782">
        <w:rPr>
          <w:rFonts w:ascii="Georgia" w:hAnsi="Georgia"/>
          <w:sz w:val="18"/>
          <w:szCs w:val="20"/>
          <w:shd w:val="clear" w:color="auto" w:fill="FFFFFF"/>
        </w:rPr>
        <w:t>e52.</w:t>
      </w:r>
      <w:bookmarkStart w:id="9" w:name="_Hlk75341834"/>
      <w:r w:rsidRPr="006D7782">
        <w:rPr>
          <w:rFonts w:ascii="Georgia" w:hAnsi="Georgia"/>
          <w:sz w:val="18"/>
          <w:szCs w:val="20"/>
          <w:shd w:val="clear" w:color="auto" w:fill="FFFFFF"/>
        </w:rPr>
        <w:t xml:space="preserve"> </w:t>
      </w:r>
      <w:hyperlink r:id="rId14" w:history="1">
        <w:r w:rsidR="003A38E0" w:rsidRPr="00EF76D1">
          <w:rPr>
            <w:rStyle w:val="Hyperlink"/>
            <w:rFonts w:ascii="Georgia" w:hAnsi="Georgia"/>
            <w:sz w:val="18"/>
            <w:szCs w:val="20"/>
            <w:bdr w:val="none" w:sz="0" w:space="0" w:color="auto" w:frame="1"/>
            <w:shd w:val="clear" w:color="auto" w:fill="FFFFFF"/>
          </w:rPr>
          <w:t>https://doi.org/10.1093/geronb/gbaa051</w:t>
        </w:r>
      </w:hyperlink>
      <w:r w:rsidRPr="006D7782" w:rsidDel="00E012AE">
        <w:rPr>
          <w:rFonts w:ascii="Georgia" w:hAnsi="Georgia"/>
          <w:sz w:val="18"/>
          <w:szCs w:val="20"/>
        </w:rPr>
        <w:t xml:space="preserve"> </w:t>
      </w:r>
    </w:p>
    <w:p w14:paraId="66FD42CB" w14:textId="66C353D0" w:rsidR="00BE665E" w:rsidRPr="006D7782" w:rsidRDefault="00BE665E" w:rsidP="003A38E0">
      <w:pPr>
        <w:shd w:val="clear" w:color="auto" w:fill="FFFFFF"/>
        <w:bidi w:val="0"/>
        <w:spacing w:after="120"/>
        <w:ind w:left="397" w:hanging="397"/>
        <w:jc w:val="both"/>
        <w:textAlignment w:val="baseline"/>
        <w:rPr>
          <w:rFonts w:ascii="Georgia" w:hAnsi="Georgia"/>
          <w:sz w:val="18"/>
          <w:szCs w:val="20"/>
        </w:rPr>
      </w:pPr>
      <w:r w:rsidRPr="006D7782">
        <w:rPr>
          <w:rFonts w:ascii="Georgia" w:hAnsi="Georgia"/>
          <w:sz w:val="18"/>
          <w:szCs w:val="20"/>
        </w:rPr>
        <w:t xml:space="preserve">Butler, R. N. (1969). </w:t>
      </w:r>
      <w:r w:rsidRPr="006D7782">
        <w:rPr>
          <w:rFonts w:ascii="Georgia" w:hAnsi="Georgia"/>
          <w:i/>
          <w:iCs/>
          <w:sz w:val="18"/>
          <w:szCs w:val="20"/>
        </w:rPr>
        <w:t>Age-ism: Another form of bigotry</w:t>
      </w:r>
      <w:r w:rsidRPr="006D7782">
        <w:rPr>
          <w:rFonts w:ascii="Georgia" w:hAnsi="Georgia"/>
          <w:sz w:val="18"/>
          <w:szCs w:val="20"/>
        </w:rPr>
        <w:t xml:space="preserve">. </w:t>
      </w:r>
      <w:r w:rsidRPr="006D7782">
        <w:rPr>
          <w:rFonts w:ascii="Georgia" w:hAnsi="Georgia"/>
          <w:i/>
          <w:iCs/>
          <w:sz w:val="18"/>
          <w:szCs w:val="20"/>
        </w:rPr>
        <w:t>The Gerontologist</w:t>
      </w:r>
      <w:r w:rsidRPr="006D7782">
        <w:rPr>
          <w:rFonts w:ascii="Georgia" w:hAnsi="Georgia"/>
          <w:sz w:val="18"/>
          <w:szCs w:val="20"/>
        </w:rPr>
        <w:t xml:space="preserve">, </w:t>
      </w:r>
      <w:r w:rsidR="00672AA4">
        <w:rPr>
          <w:rFonts w:ascii="Georgia" w:hAnsi="Georgia"/>
          <w:sz w:val="18"/>
          <w:szCs w:val="20"/>
        </w:rPr>
        <w:br/>
      </w:r>
      <w:r w:rsidRPr="006D7782">
        <w:rPr>
          <w:rFonts w:ascii="Georgia" w:hAnsi="Georgia"/>
          <w:i/>
          <w:iCs/>
          <w:sz w:val="18"/>
          <w:szCs w:val="20"/>
        </w:rPr>
        <w:t>9</w:t>
      </w:r>
      <w:r w:rsidRPr="006D7782">
        <w:rPr>
          <w:rFonts w:ascii="Georgia" w:hAnsi="Georgia"/>
          <w:sz w:val="18"/>
          <w:szCs w:val="20"/>
        </w:rPr>
        <w:t>(4, Part 1), 243–246</w:t>
      </w:r>
      <w:r w:rsidRPr="00B477B4">
        <w:rPr>
          <w:rStyle w:val="Hyperlink"/>
          <w:color w:val="auto"/>
          <w:u w:val="none"/>
          <w:shd w:val="clear" w:color="auto" w:fill="FFFFFF"/>
        </w:rPr>
        <w:t xml:space="preserve">. </w:t>
      </w:r>
      <w:hyperlink r:id="rId15" w:history="1">
        <w:r w:rsidRPr="003A38E0">
          <w:rPr>
            <w:rStyle w:val="Hyperlink"/>
            <w:rFonts w:ascii="Georgia" w:hAnsi="Georgia"/>
            <w:sz w:val="18"/>
            <w:szCs w:val="20"/>
            <w:shd w:val="clear" w:color="auto" w:fill="FFFFFF"/>
          </w:rPr>
          <w:t>https://doi.org/10.1093/geront/9.4_Part_1.243</w:t>
        </w:r>
      </w:hyperlink>
    </w:p>
    <w:bookmarkEnd w:id="9"/>
    <w:p w14:paraId="1CF8655A" w14:textId="77777777" w:rsidR="00BE665E" w:rsidRPr="006D7782" w:rsidRDefault="00BE665E" w:rsidP="003A38E0">
      <w:pPr>
        <w:shd w:val="clear" w:color="auto" w:fill="FFFFFF"/>
        <w:bidi w:val="0"/>
        <w:spacing w:after="120"/>
        <w:ind w:left="397" w:hanging="397"/>
        <w:jc w:val="both"/>
        <w:textAlignment w:val="baseline"/>
        <w:rPr>
          <w:rFonts w:ascii="Georgia" w:hAnsi="Georgia"/>
          <w:sz w:val="18"/>
          <w:szCs w:val="20"/>
        </w:rPr>
      </w:pPr>
      <w:r w:rsidRPr="006D7782">
        <w:rPr>
          <w:rFonts w:ascii="Georgia" w:hAnsi="Georgia"/>
          <w:sz w:val="18"/>
          <w:szCs w:val="20"/>
        </w:rPr>
        <w:t xml:space="preserve">Doron, I. (2009). </w:t>
      </w:r>
      <w:r w:rsidRPr="006D7782">
        <w:rPr>
          <w:rFonts w:ascii="Georgia" w:hAnsi="Georgia"/>
          <w:i/>
          <w:iCs/>
          <w:sz w:val="18"/>
          <w:szCs w:val="20"/>
        </w:rPr>
        <w:t>A multi-dimensional model of elder law</w:t>
      </w:r>
      <w:r w:rsidRPr="006D7782">
        <w:rPr>
          <w:rFonts w:ascii="Georgia" w:hAnsi="Georgia"/>
          <w:sz w:val="18"/>
          <w:szCs w:val="20"/>
        </w:rPr>
        <w:t xml:space="preserve">. In I. Doron (Ed.), </w:t>
      </w:r>
      <w:r w:rsidRPr="006D7782">
        <w:rPr>
          <w:rFonts w:ascii="Georgia" w:hAnsi="Georgia"/>
          <w:i/>
          <w:iCs/>
          <w:sz w:val="18"/>
          <w:szCs w:val="20"/>
        </w:rPr>
        <w:t>Theories of law and ageing: The jurisprudence of elder law</w:t>
      </w:r>
      <w:r w:rsidRPr="006D7782">
        <w:rPr>
          <w:rFonts w:ascii="Georgia" w:hAnsi="Georgia"/>
          <w:sz w:val="18"/>
          <w:szCs w:val="20"/>
        </w:rPr>
        <w:t xml:space="preserve"> (pp. 59–74). Springer. </w:t>
      </w:r>
    </w:p>
    <w:p w14:paraId="0054EDFD" w14:textId="77777777" w:rsidR="00BE665E" w:rsidRPr="006D7782" w:rsidRDefault="00BE665E" w:rsidP="003A38E0">
      <w:pPr>
        <w:bidi w:val="0"/>
        <w:spacing w:after="120"/>
        <w:ind w:left="397" w:hanging="397"/>
        <w:jc w:val="both"/>
        <w:textAlignment w:val="baseline"/>
        <w:rPr>
          <w:rFonts w:ascii="Georgia" w:hAnsi="Georgia"/>
          <w:kern w:val="36"/>
          <w:sz w:val="18"/>
          <w:szCs w:val="20"/>
          <w:lang w:val="x-none" w:eastAsia="x-none"/>
        </w:rPr>
      </w:pPr>
      <w:r w:rsidRPr="006D7782">
        <w:rPr>
          <w:rFonts w:ascii="Georgia" w:hAnsi="Georgia"/>
          <w:kern w:val="36"/>
          <w:sz w:val="18"/>
          <w:szCs w:val="20"/>
          <w:lang w:eastAsia="x-none"/>
        </w:rPr>
        <w:t xml:space="preserve">European Union Council. (2000). </w:t>
      </w:r>
      <w:r w:rsidRPr="006D7782">
        <w:rPr>
          <w:rFonts w:ascii="Georgia" w:hAnsi="Georgia"/>
          <w:i/>
          <w:iCs/>
          <w:kern w:val="36"/>
          <w:sz w:val="18"/>
          <w:szCs w:val="20"/>
          <w:lang w:eastAsia="x-none"/>
        </w:rPr>
        <w:t xml:space="preserve">Directive </w:t>
      </w:r>
      <w:r w:rsidRPr="006D7782">
        <w:rPr>
          <w:rFonts w:ascii="Georgia" w:hAnsi="Georgia"/>
          <w:i/>
          <w:iCs/>
          <w:kern w:val="36"/>
          <w:sz w:val="18"/>
          <w:szCs w:val="20"/>
          <w:lang w:val="x-none" w:eastAsia="x-none"/>
        </w:rPr>
        <w:t>2000/78/EC of 27 November 2000 establishing a general framework for equal treatment in employment and occupatio</w:t>
      </w:r>
      <w:r w:rsidRPr="006D7782">
        <w:rPr>
          <w:rFonts w:ascii="Georgia" w:hAnsi="Georgia"/>
          <w:i/>
          <w:iCs/>
          <w:kern w:val="36"/>
          <w:sz w:val="18"/>
          <w:szCs w:val="20"/>
          <w:lang w:eastAsia="x-none"/>
        </w:rPr>
        <w:t>n</w:t>
      </w:r>
      <w:r w:rsidRPr="006D7782">
        <w:rPr>
          <w:rFonts w:ascii="Georgia" w:hAnsi="Georgia"/>
          <w:kern w:val="36"/>
          <w:sz w:val="18"/>
          <w:szCs w:val="20"/>
          <w:lang w:eastAsia="x-none"/>
        </w:rPr>
        <w:t xml:space="preserve">. </w:t>
      </w:r>
    </w:p>
    <w:p w14:paraId="553AB08A" w14:textId="77777777" w:rsidR="00BE665E" w:rsidRPr="006D7782" w:rsidRDefault="00BE665E" w:rsidP="003A38E0">
      <w:pPr>
        <w:bidi w:val="0"/>
        <w:spacing w:after="120"/>
        <w:ind w:left="397" w:hanging="397"/>
        <w:jc w:val="both"/>
        <w:textAlignment w:val="baseline"/>
        <w:rPr>
          <w:rFonts w:ascii="Georgia" w:hAnsi="Georgia"/>
          <w:i/>
          <w:iCs/>
          <w:kern w:val="36"/>
          <w:sz w:val="18"/>
          <w:szCs w:val="20"/>
          <w:rtl/>
          <w:lang w:eastAsia="x-none"/>
        </w:rPr>
      </w:pPr>
      <w:proofErr w:type="spellStart"/>
      <w:r w:rsidRPr="006D7782">
        <w:rPr>
          <w:rFonts w:ascii="Georgia" w:hAnsi="Georgia"/>
          <w:kern w:val="36"/>
          <w:sz w:val="18"/>
          <w:szCs w:val="20"/>
          <w:lang w:val="x-none" w:eastAsia="x-none"/>
        </w:rPr>
        <w:t>Goosey</w:t>
      </w:r>
      <w:proofErr w:type="spellEnd"/>
      <w:r w:rsidRPr="006D7782">
        <w:rPr>
          <w:rFonts w:ascii="Georgia" w:hAnsi="Georgia"/>
          <w:kern w:val="36"/>
          <w:sz w:val="18"/>
          <w:szCs w:val="20"/>
          <w:lang w:eastAsia="x-none"/>
        </w:rPr>
        <w:t>,</w:t>
      </w:r>
      <w:r w:rsidRPr="006D7782">
        <w:rPr>
          <w:rFonts w:ascii="Georgia" w:hAnsi="Georgia"/>
          <w:kern w:val="36"/>
          <w:sz w:val="18"/>
          <w:szCs w:val="20"/>
          <w:lang w:val="x-none" w:eastAsia="x-none"/>
        </w:rPr>
        <w:t xml:space="preserve"> S. </w:t>
      </w:r>
      <w:r w:rsidRPr="006D7782">
        <w:rPr>
          <w:rFonts w:ascii="Georgia" w:hAnsi="Georgia"/>
          <w:kern w:val="36"/>
          <w:sz w:val="18"/>
          <w:szCs w:val="20"/>
          <w:lang w:eastAsia="x-none"/>
        </w:rPr>
        <w:t>(2021).</w:t>
      </w:r>
      <w:r w:rsidRPr="006D7782">
        <w:rPr>
          <w:rFonts w:ascii="Georgia" w:hAnsi="Georgia"/>
          <w:kern w:val="36"/>
          <w:sz w:val="18"/>
          <w:szCs w:val="20"/>
          <w:lang w:val="x-none" w:eastAsia="x-none"/>
        </w:rPr>
        <w:t xml:space="preserve"> </w:t>
      </w:r>
      <w:r w:rsidRPr="006D7782">
        <w:rPr>
          <w:rFonts w:ascii="Georgia" w:hAnsi="Georgia"/>
          <w:i/>
          <w:iCs/>
          <w:kern w:val="36"/>
          <w:sz w:val="18"/>
          <w:szCs w:val="20"/>
          <w:lang w:val="x-none" w:eastAsia="x-none"/>
        </w:rPr>
        <w:t>Pluralist theory of age discrimination</w:t>
      </w:r>
      <w:r w:rsidRPr="006D7782">
        <w:rPr>
          <w:rFonts w:ascii="Georgia" w:hAnsi="Georgia"/>
          <w:kern w:val="36"/>
          <w:sz w:val="18"/>
          <w:szCs w:val="20"/>
          <w:lang w:eastAsia="x-none"/>
        </w:rPr>
        <w:t>.</w:t>
      </w:r>
      <w:r w:rsidRPr="006D7782">
        <w:rPr>
          <w:rFonts w:ascii="Georgia" w:hAnsi="Georgia"/>
          <w:i/>
          <w:iCs/>
          <w:kern w:val="36"/>
          <w:sz w:val="18"/>
          <w:szCs w:val="20"/>
          <w:lang w:val="x-none" w:eastAsia="x-none"/>
        </w:rPr>
        <w:t xml:space="preserve"> </w:t>
      </w:r>
      <w:r w:rsidRPr="006D7782">
        <w:rPr>
          <w:rFonts w:ascii="Georgia" w:hAnsi="Georgia"/>
          <w:kern w:val="36"/>
          <w:sz w:val="18"/>
          <w:szCs w:val="20"/>
          <w:lang w:val="x-none" w:eastAsia="x-none"/>
        </w:rPr>
        <w:t>Hart Publishing</w:t>
      </w:r>
      <w:r w:rsidRPr="006D7782">
        <w:rPr>
          <w:rFonts w:ascii="Georgia" w:hAnsi="Georgia"/>
          <w:i/>
          <w:iCs/>
          <w:kern w:val="36"/>
          <w:sz w:val="18"/>
          <w:szCs w:val="20"/>
          <w:lang w:eastAsia="x-none"/>
        </w:rPr>
        <w:t>.</w:t>
      </w:r>
    </w:p>
    <w:p w14:paraId="47938FBA" w14:textId="77777777" w:rsidR="00BE665E" w:rsidRPr="006D7782" w:rsidRDefault="00BE665E" w:rsidP="003A38E0">
      <w:pPr>
        <w:shd w:val="clear" w:color="auto" w:fill="FFFFFF"/>
        <w:bidi w:val="0"/>
        <w:spacing w:after="120"/>
        <w:ind w:left="397" w:hanging="397"/>
        <w:jc w:val="both"/>
        <w:rPr>
          <w:rFonts w:ascii="Georgia" w:hAnsi="Georgia"/>
          <w:spacing w:val="-5"/>
          <w:kern w:val="36"/>
          <w:sz w:val="18"/>
          <w:szCs w:val="20"/>
          <w:rtl/>
          <w:lang w:eastAsia="x-none"/>
        </w:rPr>
      </w:pPr>
      <w:r w:rsidRPr="006D7782">
        <w:rPr>
          <w:rFonts w:ascii="Georgia" w:hAnsi="Georgia"/>
          <w:kern w:val="36"/>
          <w:sz w:val="18"/>
          <w:szCs w:val="20"/>
          <w:lang w:eastAsia="x-none"/>
        </w:rPr>
        <w:t xml:space="preserve">International Labor Organization. (1980). </w:t>
      </w:r>
      <w:r w:rsidRPr="006D7782">
        <w:rPr>
          <w:rFonts w:ascii="Georgia" w:hAnsi="Georgia"/>
          <w:i/>
          <w:iCs/>
          <w:spacing w:val="-5"/>
          <w:kern w:val="36"/>
          <w:sz w:val="18"/>
          <w:szCs w:val="20"/>
          <w:lang w:eastAsia="x-none"/>
        </w:rPr>
        <w:t>R-</w:t>
      </w:r>
      <w:r w:rsidRPr="006D7782">
        <w:rPr>
          <w:rFonts w:ascii="Georgia" w:hAnsi="Georgia"/>
          <w:i/>
          <w:iCs/>
          <w:spacing w:val="-5"/>
          <w:kern w:val="36"/>
          <w:sz w:val="18"/>
          <w:szCs w:val="20"/>
          <w:lang w:val="x-none" w:eastAsia="x-none"/>
        </w:rPr>
        <w:t>162</w:t>
      </w:r>
      <w:r w:rsidRPr="006D7782">
        <w:rPr>
          <w:rFonts w:ascii="Georgia" w:hAnsi="Georgia"/>
          <w:i/>
          <w:iCs/>
          <w:spacing w:val="-5"/>
          <w:kern w:val="36"/>
          <w:sz w:val="18"/>
          <w:szCs w:val="20"/>
          <w:lang w:eastAsia="x-none"/>
        </w:rPr>
        <w:t>: O</w:t>
      </w:r>
      <w:proofErr w:type="spellStart"/>
      <w:r w:rsidRPr="006D7782">
        <w:rPr>
          <w:rFonts w:ascii="Georgia" w:hAnsi="Georgia"/>
          <w:i/>
          <w:iCs/>
          <w:spacing w:val="-5"/>
          <w:kern w:val="36"/>
          <w:sz w:val="18"/>
          <w:szCs w:val="20"/>
          <w:lang w:val="x-none" w:eastAsia="x-none"/>
        </w:rPr>
        <w:t>lder</w:t>
      </w:r>
      <w:proofErr w:type="spellEnd"/>
      <w:r w:rsidRPr="006D7782">
        <w:rPr>
          <w:rFonts w:ascii="Georgia" w:hAnsi="Georgia"/>
          <w:i/>
          <w:iCs/>
          <w:spacing w:val="-5"/>
          <w:kern w:val="36"/>
          <w:sz w:val="18"/>
          <w:szCs w:val="20"/>
          <w:lang w:val="x-none" w:eastAsia="x-none"/>
        </w:rPr>
        <w:t xml:space="preserve"> workers</w:t>
      </w:r>
      <w:r w:rsidRPr="006D7782">
        <w:rPr>
          <w:rFonts w:ascii="Georgia" w:hAnsi="Georgia"/>
          <w:i/>
          <w:iCs/>
          <w:spacing w:val="-5"/>
          <w:kern w:val="36"/>
          <w:sz w:val="18"/>
          <w:szCs w:val="20"/>
          <w:lang w:eastAsia="x-none"/>
        </w:rPr>
        <w:t xml:space="preserve"> </w:t>
      </w:r>
      <w:r w:rsidRPr="006D7782">
        <w:rPr>
          <w:rFonts w:ascii="Georgia" w:hAnsi="Georgia"/>
          <w:i/>
          <w:iCs/>
          <w:spacing w:val="-5"/>
          <w:kern w:val="36"/>
          <w:sz w:val="18"/>
          <w:szCs w:val="20"/>
          <w:lang w:val="x-none" w:eastAsia="x-none"/>
        </w:rPr>
        <w:t>recommendation</w:t>
      </w:r>
      <w:r w:rsidRPr="006D7782">
        <w:rPr>
          <w:rFonts w:ascii="Georgia" w:hAnsi="Georgia"/>
          <w:spacing w:val="-5"/>
          <w:kern w:val="36"/>
          <w:sz w:val="18"/>
          <w:szCs w:val="20"/>
          <w:lang w:eastAsia="x-none"/>
        </w:rPr>
        <w:t xml:space="preserve">. </w:t>
      </w:r>
    </w:p>
    <w:p w14:paraId="615001D2" w14:textId="77777777" w:rsidR="00B477B4" w:rsidRDefault="00A56E0C" w:rsidP="00B477B4">
      <w:pPr>
        <w:bidi w:val="0"/>
        <w:ind w:left="397" w:hanging="397"/>
        <w:jc w:val="both"/>
        <w:rPr>
          <w:rStyle w:val="Hyperlink"/>
          <w:rFonts w:ascii="Georgia" w:hAnsi="Georgia"/>
          <w:sz w:val="18"/>
          <w:szCs w:val="20"/>
          <w:shd w:val="clear" w:color="auto" w:fill="FFFFFF"/>
        </w:rPr>
      </w:pPr>
      <w:bookmarkStart w:id="10" w:name="_Hlk75342007"/>
      <w:r w:rsidRPr="006D7782">
        <w:rPr>
          <w:rFonts w:ascii="Georgia" w:hAnsi="Georgia"/>
          <w:sz w:val="18"/>
          <w:szCs w:val="20"/>
          <w:shd w:val="clear" w:color="auto" w:fill="FFFFFF"/>
        </w:rPr>
        <w:t>Jimenez-Sotomayor, M. R., Gomez-Moreno, C., &amp; Soto-Perez-de-</w:t>
      </w:r>
      <w:proofErr w:type="spellStart"/>
      <w:r w:rsidRPr="006D7782">
        <w:rPr>
          <w:rFonts w:ascii="Georgia" w:hAnsi="Georgia"/>
          <w:sz w:val="18"/>
          <w:szCs w:val="20"/>
          <w:shd w:val="clear" w:color="auto" w:fill="FFFFFF"/>
        </w:rPr>
        <w:t>Celis</w:t>
      </w:r>
      <w:proofErr w:type="spellEnd"/>
      <w:r w:rsidRPr="006D7782">
        <w:rPr>
          <w:rFonts w:ascii="Georgia" w:hAnsi="Georgia"/>
          <w:sz w:val="18"/>
          <w:szCs w:val="20"/>
          <w:shd w:val="clear" w:color="auto" w:fill="FFFFFF"/>
        </w:rPr>
        <w:t xml:space="preserve">, E. (2020). </w:t>
      </w:r>
      <w:r w:rsidRPr="00B477B4">
        <w:rPr>
          <w:rFonts w:ascii="Georgia" w:hAnsi="Georgia"/>
          <w:spacing w:val="-2"/>
          <w:sz w:val="18"/>
          <w:szCs w:val="20"/>
          <w:shd w:val="clear" w:color="auto" w:fill="FFFFFF"/>
        </w:rPr>
        <w:t xml:space="preserve">Coronavirus, ageism, and Twitter: An evaluation of tweets about older adults and COVID-19. </w:t>
      </w:r>
      <w:r w:rsidRPr="00B477B4">
        <w:rPr>
          <w:rFonts w:ascii="Georgia" w:hAnsi="Georgia"/>
          <w:i/>
          <w:iCs/>
          <w:color w:val="000000"/>
          <w:spacing w:val="-2"/>
          <w:sz w:val="18"/>
          <w:szCs w:val="20"/>
        </w:rPr>
        <w:t>Journal of the American Geriatrics Society</w:t>
      </w:r>
      <w:r w:rsidRPr="00B477B4">
        <w:rPr>
          <w:rFonts w:ascii="Georgia" w:hAnsi="Georgia"/>
          <w:color w:val="000000"/>
          <w:spacing w:val="-2"/>
          <w:sz w:val="18"/>
          <w:szCs w:val="20"/>
        </w:rPr>
        <w:t xml:space="preserve">, </w:t>
      </w:r>
      <w:r w:rsidRPr="00B477B4">
        <w:rPr>
          <w:rFonts w:ascii="Georgia" w:hAnsi="Georgia"/>
          <w:i/>
          <w:iCs/>
          <w:color w:val="000000"/>
          <w:spacing w:val="-2"/>
          <w:sz w:val="18"/>
          <w:szCs w:val="20"/>
        </w:rPr>
        <w:t>68</w:t>
      </w:r>
      <w:r w:rsidRPr="00B477B4">
        <w:rPr>
          <w:rFonts w:ascii="Georgia" w:hAnsi="Georgia"/>
          <w:color w:val="000000"/>
          <w:spacing w:val="-2"/>
          <w:sz w:val="18"/>
          <w:szCs w:val="20"/>
        </w:rPr>
        <w:t>(8), 1661–1665.</w:t>
      </w:r>
      <w:r w:rsidRPr="006D7782">
        <w:rPr>
          <w:rFonts w:ascii="Georgia" w:hAnsi="Georgia"/>
          <w:color w:val="000000"/>
          <w:sz w:val="18"/>
          <w:szCs w:val="20"/>
        </w:rPr>
        <w:t xml:space="preserve"> </w:t>
      </w:r>
    </w:p>
    <w:p w14:paraId="30908B80" w14:textId="2E3278C6" w:rsidR="00A56E0C" w:rsidRPr="006D7782" w:rsidRDefault="00A56E0C" w:rsidP="00B477B4">
      <w:pPr>
        <w:bidi w:val="0"/>
        <w:spacing w:after="120"/>
        <w:ind w:left="397"/>
        <w:jc w:val="both"/>
        <w:rPr>
          <w:rStyle w:val="Hyperlink"/>
          <w:rFonts w:ascii="Georgia" w:eastAsia="Calibri" w:hAnsi="Georgia"/>
          <w:color w:val="0C7DBB"/>
          <w:sz w:val="18"/>
          <w:szCs w:val="20"/>
        </w:rPr>
      </w:pPr>
      <w:r w:rsidRPr="003A38E0">
        <w:rPr>
          <w:rStyle w:val="Hyperlink"/>
          <w:rFonts w:ascii="Georgia" w:hAnsi="Georgia"/>
          <w:sz w:val="18"/>
          <w:szCs w:val="20"/>
          <w:shd w:val="clear" w:color="auto" w:fill="FFFFFF"/>
        </w:rPr>
        <w:t>https://doi.org/10.1111/jgs.16508</w:t>
      </w:r>
    </w:p>
    <w:p w14:paraId="02FDA286" w14:textId="77777777" w:rsidR="00BE665E" w:rsidRPr="006D7782" w:rsidRDefault="00BE665E" w:rsidP="003A38E0">
      <w:pPr>
        <w:bidi w:val="0"/>
        <w:spacing w:after="120"/>
        <w:ind w:left="397" w:hanging="397"/>
        <w:jc w:val="both"/>
        <w:rPr>
          <w:rFonts w:ascii="Georgia" w:hAnsi="Georgia"/>
          <w:sz w:val="18"/>
          <w:szCs w:val="20"/>
        </w:rPr>
      </w:pPr>
      <w:proofErr w:type="spellStart"/>
      <w:r w:rsidRPr="006D7782">
        <w:rPr>
          <w:rFonts w:ascii="Georgia" w:hAnsi="Georgia"/>
          <w:sz w:val="18"/>
          <w:szCs w:val="20"/>
          <w:bdr w:val="none" w:sz="0" w:space="0" w:color="auto" w:frame="1"/>
        </w:rPr>
        <w:t>Mokhiber</w:t>
      </w:r>
      <w:proofErr w:type="spellEnd"/>
      <w:r w:rsidRPr="006D7782">
        <w:rPr>
          <w:rFonts w:ascii="Georgia" w:hAnsi="Georgia"/>
          <w:sz w:val="18"/>
          <w:szCs w:val="20"/>
          <w:bdr w:val="none" w:sz="0" w:space="0" w:color="auto" w:frame="1"/>
        </w:rPr>
        <w:t>, C.</w:t>
      </w:r>
      <w:r w:rsidRPr="006D7782">
        <w:rPr>
          <w:rFonts w:ascii="Georgia" w:hAnsi="Georgia"/>
          <w:sz w:val="18"/>
          <w:szCs w:val="20"/>
          <w:bdr w:val="none" w:sz="0" w:space="0" w:color="auto" w:frame="1"/>
          <w:rtl/>
          <w:lang w:val="he-IL"/>
        </w:rPr>
        <w:t xml:space="preserve"> </w:t>
      </w:r>
      <w:r w:rsidRPr="006D7782">
        <w:rPr>
          <w:rFonts w:ascii="Georgia" w:hAnsi="Georgia"/>
          <w:sz w:val="18"/>
          <w:szCs w:val="20"/>
          <w:bdr w:val="none" w:sz="0" w:space="0" w:color="auto" w:frame="1"/>
        </w:rPr>
        <w:t>(2018).</w:t>
      </w:r>
      <w:r w:rsidRPr="006D7782">
        <w:rPr>
          <w:rFonts w:ascii="Georgia" w:hAnsi="Georgia"/>
          <w:sz w:val="18"/>
          <w:szCs w:val="20"/>
        </w:rPr>
        <w:t xml:space="preserve"> </w:t>
      </w:r>
      <w:hyperlink r:id="rId16" w:history="1">
        <w:r w:rsidRPr="006D7782">
          <w:rPr>
            <w:rFonts w:ascii="Georgia" w:hAnsi="Georgia"/>
            <w:sz w:val="18"/>
            <w:szCs w:val="20"/>
          </w:rPr>
          <w:t>Ageism in human rights law</w:t>
        </w:r>
        <w:r w:rsidRPr="006D7782">
          <w:rPr>
            <w:rFonts w:ascii="Georgia" w:hAnsi="Georgia"/>
            <w:i/>
            <w:iCs/>
            <w:sz w:val="18"/>
            <w:szCs w:val="20"/>
          </w:rPr>
          <w:t>. Age-International</w:t>
        </w:r>
      </w:hyperlink>
      <w:r w:rsidRPr="006D7782">
        <w:rPr>
          <w:rFonts w:ascii="Georgia" w:hAnsi="Georgia"/>
          <w:sz w:val="18"/>
          <w:szCs w:val="20"/>
        </w:rPr>
        <w:t xml:space="preserve">. </w:t>
      </w:r>
    </w:p>
    <w:bookmarkEnd w:id="10"/>
    <w:p w14:paraId="250D948F" w14:textId="77777777" w:rsidR="003A38E0" w:rsidRDefault="00BE665E" w:rsidP="003A38E0">
      <w:pPr>
        <w:shd w:val="clear" w:color="auto" w:fill="FFFFFF"/>
        <w:bidi w:val="0"/>
        <w:ind w:left="397" w:hanging="397"/>
        <w:jc w:val="both"/>
        <w:textAlignment w:val="baseline"/>
        <w:rPr>
          <w:rFonts w:ascii="Georgia" w:hAnsi="Georgia"/>
          <w:sz w:val="18"/>
          <w:szCs w:val="20"/>
          <w:rtl/>
        </w:rPr>
      </w:pPr>
      <w:proofErr w:type="spellStart"/>
      <w:r w:rsidRPr="006D7782">
        <w:rPr>
          <w:rFonts w:ascii="Georgia" w:hAnsi="Georgia"/>
          <w:sz w:val="18"/>
          <w:szCs w:val="20"/>
        </w:rPr>
        <w:t>Numhauser</w:t>
      </w:r>
      <w:proofErr w:type="spellEnd"/>
      <w:r w:rsidRPr="006D7782">
        <w:rPr>
          <w:rFonts w:ascii="Georgia" w:hAnsi="Georgia"/>
          <w:sz w:val="18"/>
          <w:szCs w:val="20"/>
        </w:rPr>
        <w:t>-Henning, A. (2021). Elder law and its subject: The contextualized ageing individual.</w:t>
      </w:r>
      <w:r w:rsidRPr="006D7782">
        <w:rPr>
          <w:rFonts w:ascii="Georgia" w:hAnsi="Georgia"/>
          <w:b/>
          <w:bCs/>
          <w:i/>
          <w:iCs/>
          <w:sz w:val="18"/>
          <w:szCs w:val="20"/>
        </w:rPr>
        <w:t xml:space="preserve"> </w:t>
      </w:r>
      <w:r w:rsidRPr="006D7782">
        <w:rPr>
          <w:rFonts w:ascii="Georgia" w:hAnsi="Georgia"/>
          <w:i/>
          <w:iCs/>
          <w:sz w:val="18"/>
          <w:szCs w:val="20"/>
        </w:rPr>
        <w:t>Ageing &amp; Society</w:t>
      </w:r>
      <w:r w:rsidRPr="006D7782">
        <w:rPr>
          <w:rFonts w:ascii="Georgia" w:hAnsi="Georgia"/>
          <w:sz w:val="18"/>
          <w:szCs w:val="20"/>
        </w:rPr>
        <w:t xml:space="preserve">, </w:t>
      </w:r>
      <w:r w:rsidRPr="006D7782">
        <w:rPr>
          <w:rFonts w:ascii="Georgia" w:hAnsi="Georgia"/>
          <w:i/>
          <w:iCs/>
          <w:sz w:val="18"/>
          <w:szCs w:val="20"/>
        </w:rPr>
        <w:t>41</w:t>
      </w:r>
      <w:r w:rsidRPr="006D7782">
        <w:rPr>
          <w:rFonts w:ascii="Georgia" w:hAnsi="Georgia"/>
          <w:sz w:val="18"/>
          <w:szCs w:val="20"/>
        </w:rPr>
        <w:t xml:space="preserve">, 516–535. </w:t>
      </w:r>
    </w:p>
    <w:p w14:paraId="57509AE3" w14:textId="1591051C" w:rsidR="00BE665E" w:rsidRPr="006D7782" w:rsidRDefault="00000000" w:rsidP="003A38E0">
      <w:pPr>
        <w:shd w:val="clear" w:color="auto" w:fill="FFFFFF"/>
        <w:bidi w:val="0"/>
        <w:spacing w:after="120"/>
        <w:ind w:left="397"/>
        <w:jc w:val="both"/>
        <w:textAlignment w:val="baseline"/>
        <w:rPr>
          <w:rFonts w:ascii="Georgia" w:hAnsi="Georgia"/>
          <w:color w:val="666666"/>
          <w:sz w:val="18"/>
          <w:szCs w:val="20"/>
          <w:shd w:val="clear" w:color="auto" w:fill="FFFFFF"/>
        </w:rPr>
      </w:pPr>
      <w:hyperlink r:id="rId17" w:history="1">
        <w:r w:rsidR="003A38E0" w:rsidRPr="00EF76D1">
          <w:rPr>
            <w:rStyle w:val="Hyperlink"/>
            <w:rFonts w:ascii="Georgia" w:hAnsi="Georgia"/>
            <w:sz w:val="18"/>
            <w:szCs w:val="20"/>
            <w:shd w:val="clear" w:color="auto" w:fill="FFFFFF"/>
          </w:rPr>
          <w:t>https://doi.org/10.1017/S0144686X19001284</w:t>
        </w:r>
      </w:hyperlink>
    </w:p>
    <w:p w14:paraId="4A52D6C0" w14:textId="77777777" w:rsidR="00BE665E" w:rsidRPr="006D7782" w:rsidRDefault="00BE665E" w:rsidP="003A38E0">
      <w:pPr>
        <w:shd w:val="clear" w:color="auto" w:fill="FFFFFF"/>
        <w:bidi w:val="0"/>
        <w:spacing w:after="120"/>
        <w:ind w:left="397" w:hanging="397"/>
        <w:jc w:val="both"/>
        <w:textAlignment w:val="baseline"/>
        <w:rPr>
          <w:rFonts w:ascii="Georgia" w:hAnsi="Georgia"/>
          <w:sz w:val="18"/>
          <w:szCs w:val="20"/>
        </w:rPr>
      </w:pPr>
      <w:r w:rsidRPr="006D7782">
        <w:rPr>
          <w:rFonts w:ascii="Georgia" w:hAnsi="Georgia"/>
          <w:sz w:val="18"/>
          <w:szCs w:val="20"/>
        </w:rPr>
        <w:t xml:space="preserve">OECD. (2020). </w:t>
      </w:r>
      <w:r w:rsidRPr="006D7782">
        <w:rPr>
          <w:rFonts w:ascii="Georgia" w:hAnsi="Georgia"/>
          <w:i/>
          <w:iCs/>
          <w:sz w:val="18"/>
          <w:szCs w:val="20"/>
        </w:rPr>
        <w:t>Pensions outlook 2020</w:t>
      </w:r>
      <w:r w:rsidRPr="006D7782">
        <w:rPr>
          <w:rFonts w:ascii="Georgia" w:hAnsi="Georgia"/>
          <w:sz w:val="18"/>
          <w:szCs w:val="20"/>
        </w:rPr>
        <w:t xml:space="preserve">. </w:t>
      </w:r>
      <w:hyperlink r:id="rId18" w:history="1">
        <w:r w:rsidRPr="006D7782">
          <w:rPr>
            <w:rStyle w:val="Hyperlink"/>
            <w:rFonts w:ascii="Georgia" w:hAnsi="Georgia"/>
            <w:sz w:val="18"/>
            <w:szCs w:val="20"/>
            <w:shd w:val="clear" w:color="auto" w:fill="FFFFFF"/>
          </w:rPr>
          <w:t>https://doi.org/10.1787/67ede41b-en</w:t>
        </w:r>
      </w:hyperlink>
    </w:p>
    <w:p w14:paraId="2CAF71A9" w14:textId="77777777" w:rsidR="003A38E0" w:rsidRDefault="00BE665E" w:rsidP="003A38E0">
      <w:pPr>
        <w:bidi w:val="0"/>
        <w:ind w:left="397" w:hanging="397"/>
        <w:jc w:val="both"/>
        <w:rPr>
          <w:rFonts w:ascii="Georgia" w:hAnsi="Georgia"/>
          <w:sz w:val="18"/>
          <w:szCs w:val="20"/>
          <w:bdr w:val="none" w:sz="0" w:space="0" w:color="auto" w:frame="1"/>
          <w:rtl/>
        </w:rPr>
      </w:pPr>
      <w:r w:rsidRPr="006D7782">
        <w:rPr>
          <w:rFonts w:ascii="Georgia" w:hAnsi="Georgia"/>
          <w:sz w:val="18"/>
          <w:szCs w:val="20"/>
        </w:rPr>
        <w:lastRenderedPageBreak/>
        <w:t>Officer, A., &amp; De la Fuente-</w:t>
      </w:r>
      <w:proofErr w:type="spellStart"/>
      <w:r w:rsidRPr="006D7782">
        <w:rPr>
          <w:rFonts w:ascii="Georgia" w:hAnsi="Georgia"/>
          <w:sz w:val="18"/>
          <w:szCs w:val="20"/>
        </w:rPr>
        <w:t>Núñez</w:t>
      </w:r>
      <w:proofErr w:type="spellEnd"/>
      <w:r w:rsidRPr="006D7782">
        <w:rPr>
          <w:rFonts w:ascii="Georgia" w:hAnsi="Georgia"/>
          <w:sz w:val="18"/>
          <w:szCs w:val="20"/>
        </w:rPr>
        <w:t xml:space="preserve">, V. (2018). </w:t>
      </w:r>
      <w:r w:rsidRPr="006D7782">
        <w:rPr>
          <w:rFonts w:ascii="Georgia" w:hAnsi="Georgia"/>
          <w:kern w:val="36"/>
          <w:sz w:val="18"/>
          <w:szCs w:val="20"/>
        </w:rPr>
        <w:t>A global campaign to combat ageism.</w:t>
      </w:r>
      <w:r w:rsidRPr="006D7782">
        <w:rPr>
          <w:rFonts w:ascii="Georgia" w:hAnsi="Georgia"/>
          <w:i/>
          <w:iCs/>
          <w:sz w:val="18"/>
          <w:szCs w:val="20"/>
        </w:rPr>
        <w:t xml:space="preserve"> </w:t>
      </w:r>
      <w:r w:rsidRPr="006D7782">
        <w:rPr>
          <w:rFonts w:ascii="Georgia" w:hAnsi="Georgia"/>
          <w:i/>
          <w:iCs/>
          <w:sz w:val="18"/>
          <w:szCs w:val="20"/>
          <w:bdr w:val="none" w:sz="0" w:space="0" w:color="auto" w:frame="1"/>
        </w:rPr>
        <w:t>Bulletin of the World Health Organization</w:t>
      </w:r>
      <w:r w:rsidRPr="006D7782">
        <w:rPr>
          <w:rFonts w:ascii="Georgia" w:hAnsi="Georgia"/>
          <w:sz w:val="18"/>
          <w:szCs w:val="20"/>
          <w:bdr w:val="none" w:sz="0" w:space="0" w:color="auto" w:frame="1"/>
        </w:rPr>
        <w:t xml:space="preserve">, </w:t>
      </w:r>
      <w:r w:rsidRPr="006D7782">
        <w:rPr>
          <w:rFonts w:ascii="Georgia" w:hAnsi="Georgia"/>
          <w:i/>
          <w:iCs/>
          <w:sz w:val="18"/>
          <w:szCs w:val="20"/>
          <w:bdr w:val="none" w:sz="0" w:space="0" w:color="auto" w:frame="1"/>
        </w:rPr>
        <w:t>96</w:t>
      </w:r>
      <w:r w:rsidRPr="006D7782">
        <w:rPr>
          <w:rFonts w:ascii="Georgia" w:hAnsi="Georgia"/>
          <w:sz w:val="18"/>
          <w:szCs w:val="20"/>
          <w:bdr w:val="none" w:sz="0" w:space="0" w:color="auto" w:frame="1"/>
        </w:rPr>
        <w:t>(4), 295</w:t>
      </w:r>
      <w:r w:rsidRPr="006D7782">
        <w:rPr>
          <w:rFonts w:ascii="Georgia" w:hAnsi="Georgia"/>
          <w:sz w:val="18"/>
          <w:szCs w:val="20"/>
        </w:rPr>
        <w:t>–</w:t>
      </w:r>
      <w:r w:rsidRPr="006D7782">
        <w:rPr>
          <w:rFonts w:ascii="Georgia" w:hAnsi="Georgia"/>
          <w:sz w:val="18"/>
          <w:szCs w:val="20"/>
          <w:bdr w:val="none" w:sz="0" w:space="0" w:color="auto" w:frame="1"/>
        </w:rPr>
        <w:t xml:space="preserve">296. </w:t>
      </w:r>
    </w:p>
    <w:p w14:paraId="67055DE3" w14:textId="62BA7E37" w:rsidR="00BE665E" w:rsidRPr="006D7782" w:rsidRDefault="00000000" w:rsidP="003A38E0">
      <w:pPr>
        <w:bidi w:val="0"/>
        <w:spacing w:after="120"/>
        <w:ind w:left="397"/>
        <w:jc w:val="both"/>
        <w:rPr>
          <w:rFonts w:ascii="Georgia" w:hAnsi="Georgia"/>
          <w:color w:val="303030"/>
          <w:sz w:val="18"/>
          <w:szCs w:val="20"/>
          <w:shd w:val="clear" w:color="auto" w:fill="FFFFFF"/>
        </w:rPr>
      </w:pPr>
      <w:hyperlink r:id="rId19" w:history="1">
        <w:r w:rsidR="003A38E0" w:rsidRPr="00EF76D1">
          <w:rPr>
            <w:rStyle w:val="Hyperlink"/>
            <w:rFonts w:ascii="Georgia" w:hAnsi="Georgia"/>
            <w:sz w:val="18"/>
            <w:szCs w:val="20"/>
            <w:shd w:val="clear" w:color="auto" w:fill="FFFFFF"/>
          </w:rPr>
          <w:t>https://doi.org/10.2471/BLT.17.202424</w:t>
        </w:r>
      </w:hyperlink>
    </w:p>
    <w:p w14:paraId="53EFBB02" w14:textId="77777777" w:rsidR="00BE665E" w:rsidRPr="006D7782" w:rsidRDefault="00BE665E" w:rsidP="003A38E0">
      <w:pPr>
        <w:bidi w:val="0"/>
        <w:spacing w:after="120"/>
        <w:ind w:left="397" w:hanging="397"/>
        <w:jc w:val="both"/>
        <w:rPr>
          <w:rFonts w:ascii="Georgia" w:hAnsi="Georgia"/>
          <w:sz w:val="18"/>
          <w:szCs w:val="20"/>
          <w:shd w:val="clear" w:color="auto" w:fill="FFFFFF"/>
        </w:rPr>
      </w:pPr>
      <w:r w:rsidRPr="006D7782">
        <w:rPr>
          <w:rFonts w:ascii="Georgia" w:hAnsi="Georgia"/>
          <w:sz w:val="18"/>
          <w:szCs w:val="20"/>
          <w:bdr w:val="none" w:sz="0" w:space="0" w:color="auto" w:frame="1"/>
        </w:rPr>
        <w:t>Skipper A. D.,</w:t>
      </w:r>
      <w:r w:rsidRPr="006D7782">
        <w:rPr>
          <w:rFonts w:ascii="Georgia" w:hAnsi="Georgia"/>
          <w:sz w:val="18"/>
          <w:szCs w:val="20"/>
        </w:rPr>
        <w:t xml:space="preserve"> &amp; </w:t>
      </w:r>
      <w:r w:rsidRPr="006D7782">
        <w:rPr>
          <w:rFonts w:ascii="Georgia" w:hAnsi="Georgia"/>
          <w:sz w:val="18"/>
          <w:szCs w:val="20"/>
          <w:bdr w:val="none" w:sz="0" w:space="0" w:color="auto" w:frame="1"/>
        </w:rPr>
        <w:t xml:space="preserve">Rose, D. J. (2021). </w:t>
      </w:r>
      <w:r w:rsidRPr="006D7782">
        <w:rPr>
          <w:rFonts w:ascii="Georgia" w:hAnsi="Georgia"/>
          <w:sz w:val="18"/>
          <w:szCs w:val="20"/>
        </w:rPr>
        <w:t>#BoomerRemover: COVID-19, ageism, and the intergenerational Twitter response</w:t>
      </w:r>
      <w:r w:rsidRPr="006D7782">
        <w:rPr>
          <w:rFonts w:ascii="Georgia" w:hAnsi="Georgia"/>
          <w:i/>
          <w:iCs/>
          <w:sz w:val="18"/>
          <w:szCs w:val="20"/>
          <w:bdr w:val="none" w:sz="0" w:space="0" w:color="auto" w:frame="1"/>
        </w:rPr>
        <w:t>.</w:t>
      </w:r>
      <w:r w:rsidRPr="006D7782">
        <w:rPr>
          <w:rFonts w:ascii="Georgia" w:hAnsi="Georgia"/>
          <w:i/>
          <w:iCs/>
          <w:sz w:val="18"/>
          <w:szCs w:val="20"/>
          <w:shd w:val="clear" w:color="auto" w:fill="FFFFFF"/>
        </w:rPr>
        <w:t xml:space="preserve"> Journal of Aging Studies</w:t>
      </w:r>
      <w:r w:rsidRPr="006D7782">
        <w:rPr>
          <w:rFonts w:ascii="Georgia" w:hAnsi="Georgia"/>
          <w:sz w:val="18"/>
          <w:szCs w:val="20"/>
          <w:shd w:val="clear" w:color="auto" w:fill="FFFFFF"/>
        </w:rPr>
        <w:t>,</w:t>
      </w:r>
      <w:r w:rsidRPr="006D7782">
        <w:rPr>
          <w:rFonts w:ascii="Georgia" w:hAnsi="Georgia"/>
          <w:i/>
          <w:iCs/>
          <w:sz w:val="18"/>
          <w:szCs w:val="20"/>
          <w:shd w:val="clear" w:color="auto" w:fill="FFFFFF"/>
        </w:rPr>
        <w:t xml:space="preserve"> 57</w:t>
      </w:r>
      <w:r w:rsidRPr="006D7782">
        <w:rPr>
          <w:rFonts w:ascii="Georgia" w:hAnsi="Georgia"/>
          <w:sz w:val="18"/>
          <w:szCs w:val="20"/>
          <w:shd w:val="clear" w:color="auto" w:fill="FFFFFF"/>
        </w:rPr>
        <w:t xml:space="preserve">, 100929. </w:t>
      </w:r>
      <w:hyperlink r:id="rId20" w:history="1">
        <w:r w:rsidRPr="006D7782">
          <w:rPr>
            <w:rStyle w:val="Hyperlink"/>
            <w:rFonts w:ascii="Georgia" w:hAnsi="Georgia"/>
            <w:sz w:val="18"/>
            <w:szCs w:val="20"/>
            <w:shd w:val="clear" w:color="auto" w:fill="FFFFFF"/>
          </w:rPr>
          <w:t>https://doi.org/10.1016/j.jaging.2021.100929</w:t>
        </w:r>
      </w:hyperlink>
    </w:p>
    <w:p w14:paraId="16B2DED5" w14:textId="77777777" w:rsidR="003A38E0" w:rsidRDefault="00BE665E" w:rsidP="00672AA4">
      <w:pPr>
        <w:keepNext/>
        <w:keepLines/>
        <w:shd w:val="clear" w:color="auto" w:fill="FFFFFF"/>
        <w:bidi w:val="0"/>
        <w:ind w:left="397" w:hanging="397"/>
        <w:jc w:val="both"/>
        <w:rPr>
          <w:rFonts w:ascii="Georgia" w:hAnsi="Georgia"/>
          <w:sz w:val="18"/>
          <w:szCs w:val="20"/>
          <w:shd w:val="clear" w:color="auto" w:fill="FFFFFF"/>
          <w:rtl/>
        </w:rPr>
      </w:pPr>
      <w:r w:rsidRPr="006D7782">
        <w:rPr>
          <w:rFonts w:ascii="Georgia" w:hAnsi="Georgia"/>
          <w:sz w:val="18"/>
          <w:szCs w:val="20"/>
        </w:rPr>
        <w:t>Soto-Perez-de-</w:t>
      </w:r>
      <w:proofErr w:type="spellStart"/>
      <w:r w:rsidRPr="006D7782">
        <w:rPr>
          <w:rFonts w:ascii="Georgia" w:hAnsi="Georgia"/>
          <w:sz w:val="18"/>
          <w:szCs w:val="20"/>
        </w:rPr>
        <w:t>Celis</w:t>
      </w:r>
      <w:proofErr w:type="spellEnd"/>
      <w:r w:rsidRPr="006D7782">
        <w:rPr>
          <w:rFonts w:ascii="Georgia" w:hAnsi="Georgia"/>
          <w:sz w:val="18"/>
          <w:szCs w:val="20"/>
        </w:rPr>
        <w:t xml:space="preserve">, E. (2020). Social media, ageism, and older adults during the COVID-19 pandemic. </w:t>
      </w:r>
      <w:proofErr w:type="spellStart"/>
      <w:r w:rsidRPr="006D7782">
        <w:rPr>
          <w:rFonts w:ascii="Georgia" w:hAnsi="Georgia"/>
          <w:i/>
          <w:iCs/>
          <w:sz w:val="18"/>
          <w:szCs w:val="20"/>
          <w:shd w:val="clear" w:color="auto" w:fill="FFFFFF"/>
        </w:rPr>
        <w:t>EClinicalMedicine</w:t>
      </w:r>
      <w:proofErr w:type="spellEnd"/>
      <w:r w:rsidRPr="006D7782">
        <w:rPr>
          <w:rFonts w:ascii="Georgia" w:hAnsi="Georgia"/>
          <w:sz w:val="18"/>
          <w:szCs w:val="20"/>
          <w:shd w:val="clear" w:color="auto" w:fill="FFFFFF"/>
        </w:rPr>
        <w:t>,</w:t>
      </w:r>
      <w:r w:rsidRPr="006D7782">
        <w:rPr>
          <w:rFonts w:ascii="Georgia" w:hAnsi="Georgia"/>
          <w:i/>
          <w:iCs/>
          <w:sz w:val="18"/>
          <w:szCs w:val="20"/>
          <w:shd w:val="clear" w:color="auto" w:fill="FFFFFF"/>
        </w:rPr>
        <w:t xml:space="preserve"> 29</w:t>
      </w:r>
      <w:r w:rsidRPr="006D7782">
        <w:rPr>
          <w:rFonts w:ascii="Georgia" w:hAnsi="Georgia"/>
          <w:sz w:val="18"/>
          <w:szCs w:val="20"/>
        </w:rPr>
        <w:t>–</w:t>
      </w:r>
      <w:r w:rsidRPr="006D7782">
        <w:rPr>
          <w:rFonts w:ascii="Georgia" w:hAnsi="Georgia"/>
          <w:i/>
          <w:iCs/>
          <w:sz w:val="18"/>
          <w:szCs w:val="20"/>
          <w:shd w:val="clear" w:color="auto" w:fill="FFFFFF"/>
        </w:rPr>
        <w:t>30</w:t>
      </w:r>
      <w:r w:rsidRPr="006D7782">
        <w:rPr>
          <w:rFonts w:ascii="Georgia" w:hAnsi="Georgia"/>
          <w:sz w:val="18"/>
          <w:szCs w:val="20"/>
          <w:shd w:val="clear" w:color="auto" w:fill="FFFFFF"/>
        </w:rPr>
        <w:t xml:space="preserve">, 100634. </w:t>
      </w:r>
    </w:p>
    <w:p w14:paraId="2EE62AFF" w14:textId="5273FF38" w:rsidR="00BE665E" w:rsidRPr="006D7782" w:rsidRDefault="00000000" w:rsidP="003A38E0">
      <w:pPr>
        <w:shd w:val="clear" w:color="auto" w:fill="FFFFFF"/>
        <w:bidi w:val="0"/>
        <w:spacing w:after="120"/>
        <w:ind w:left="397"/>
        <w:jc w:val="both"/>
        <w:rPr>
          <w:rFonts w:ascii="Georgia" w:hAnsi="Georgia"/>
          <w:sz w:val="18"/>
          <w:szCs w:val="20"/>
          <w:shd w:val="clear" w:color="auto" w:fill="FFFFFF"/>
        </w:rPr>
      </w:pPr>
      <w:hyperlink r:id="rId21" w:history="1">
        <w:r w:rsidR="003A38E0" w:rsidRPr="00EF76D1">
          <w:rPr>
            <w:rStyle w:val="Hyperlink"/>
            <w:rFonts w:ascii="Georgia" w:hAnsi="Georgia"/>
            <w:sz w:val="18"/>
            <w:szCs w:val="20"/>
          </w:rPr>
          <w:t>https://doi.org/10.1016/j.eclinm.2020.100634</w:t>
        </w:r>
      </w:hyperlink>
    </w:p>
    <w:p w14:paraId="6C517708" w14:textId="77777777" w:rsidR="003A38E0" w:rsidRDefault="00BE665E" w:rsidP="003A38E0">
      <w:pPr>
        <w:shd w:val="clear" w:color="auto" w:fill="FFFFFF"/>
        <w:bidi w:val="0"/>
        <w:ind w:left="397" w:hanging="397"/>
        <w:jc w:val="both"/>
        <w:rPr>
          <w:rFonts w:ascii="Georgia" w:hAnsi="Georgia"/>
          <w:kern w:val="36"/>
          <w:sz w:val="18"/>
          <w:szCs w:val="20"/>
          <w:rtl/>
        </w:rPr>
      </w:pPr>
      <w:r w:rsidRPr="006D7782">
        <w:rPr>
          <w:rFonts w:ascii="Georgia" w:hAnsi="Georgia"/>
          <w:sz w:val="18"/>
          <w:szCs w:val="20"/>
        </w:rPr>
        <w:t xml:space="preserve">Swift, H., &amp; Chasteen, A. L. (2021). </w:t>
      </w:r>
      <w:r w:rsidRPr="006D7782">
        <w:rPr>
          <w:rFonts w:ascii="Georgia" w:hAnsi="Georgia"/>
          <w:kern w:val="36"/>
          <w:sz w:val="18"/>
          <w:szCs w:val="20"/>
        </w:rPr>
        <w:t xml:space="preserve">Ageism in the time of COVID-19. </w:t>
      </w:r>
      <w:r w:rsidRPr="006D7782">
        <w:rPr>
          <w:rFonts w:ascii="Georgia" w:hAnsi="Georgia"/>
          <w:i/>
          <w:iCs/>
          <w:sz w:val="18"/>
          <w:szCs w:val="20"/>
        </w:rPr>
        <w:t>Group Processes &amp; Intergroup Relations</w:t>
      </w:r>
      <w:r w:rsidRPr="006D7782">
        <w:rPr>
          <w:rFonts w:ascii="Georgia" w:hAnsi="Georgia"/>
          <w:sz w:val="18"/>
          <w:szCs w:val="20"/>
        </w:rPr>
        <w:t xml:space="preserve">, </w:t>
      </w:r>
      <w:r w:rsidRPr="006D7782">
        <w:rPr>
          <w:rFonts w:ascii="Georgia" w:hAnsi="Georgia"/>
          <w:i/>
          <w:iCs/>
          <w:sz w:val="18"/>
          <w:szCs w:val="20"/>
        </w:rPr>
        <w:t>24</w:t>
      </w:r>
      <w:r w:rsidRPr="006D7782">
        <w:rPr>
          <w:rFonts w:ascii="Georgia" w:hAnsi="Georgia"/>
          <w:sz w:val="18"/>
          <w:szCs w:val="20"/>
        </w:rPr>
        <w:t>(2), 246–252</w:t>
      </w:r>
      <w:r w:rsidRPr="006D7782">
        <w:rPr>
          <w:rFonts w:ascii="Georgia" w:hAnsi="Georgia"/>
          <w:kern w:val="36"/>
          <w:sz w:val="18"/>
          <w:szCs w:val="20"/>
        </w:rPr>
        <w:t xml:space="preserve">. </w:t>
      </w:r>
    </w:p>
    <w:p w14:paraId="2540D574" w14:textId="55E4962B" w:rsidR="00BE665E" w:rsidRPr="006D7782" w:rsidRDefault="00000000" w:rsidP="003A38E0">
      <w:pPr>
        <w:shd w:val="clear" w:color="auto" w:fill="FFFFFF"/>
        <w:bidi w:val="0"/>
        <w:spacing w:after="120"/>
        <w:ind w:left="397"/>
        <w:jc w:val="both"/>
        <w:rPr>
          <w:rFonts w:ascii="Georgia" w:hAnsi="Georgia"/>
          <w:sz w:val="18"/>
          <w:szCs w:val="20"/>
        </w:rPr>
      </w:pPr>
      <w:hyperlink r:id="rId22" w:history="1">
        <w:r w:rsidR="003A38E0" w:rsidRPr="00EF76D1">
          <w:rPr>
            <w:rStyle w:val="Hyperlink"/>
            <w:rFonts w:ascii="Georgia" w:hAnsi="Georgia"/>
            <w:sz w:val="18"/>
            <w:szCs w:val="20"/>
            <w:shd w:val="clear" w:color="auto" w:fill="FFFFFF"/>
          </w:rPr>
          <w:t>https://doi.org/10.1177/1368430220983452</w:t>
        </w:r>
      </w:hyperlink>
    </w:p>
    <w:p w14:paraId="4349896C" w14:textId="77777777" w:rsidR="00BE665E" w:rsidRPr="006D7782" w:rsidRDefault="00BE665E" w:rsidP="004E39E9">
      <w:pPr>
        <w:bidi w:val="0"/>
        <w:spacing w:after="120"/>
        <w:ind w:left="397" w:hanging="397"/>
        <w:jc w:val="both"/>
        <w:rPr>
          <w:rFonts w:ascii="Georgia" w:hAnsi="Georgia"/>
          <w:spacing w:val="-5"/>
          <w:sz w:val="18"/>
          <w:szCs w:val="20"/>
        </w:rPr>
      </w:pPr>
      <w:r w:rsidRPr="006D7782">
        <w:rPr>
          <w:rFonts w:ascii="Georgia" w:hAnsi="Georgia"/>
          <w:sz w:val="18"/>
          <w:szCs w:val="20"/>
          <w:shd w:val="clear" w:color="auto" w:fill="FFFFFF"/>
        </w:rPr>
        <w:t xml:space="preserve">The United Nations. (1948). </w:t>
      </w:r>
      <w:r w:rsidRPr="006D7782">
        <w:rPr>
          <w:rFonts w:ascii="Georgia" w:hAnsi="Georgia"/>
          <w:i/>
          <w:iCs/>
          <w:sz w:val="18"/>
          <w:szCs w:val="20"/>
          <w:shd w:val="clear" w:color="auto" w:fill="FFFFFF"/>
        </w:rPr>
        <w:t>Universal declaration of human rights</w:t>
      </w:r>
      <w:r w:rsidRPr="006D7782">
        <w:rPr>
          <w:rFonts w:ascii="Georgia" w:hAnsi="Georgia"/>
          <w:sz w:val="18"/>
          <w:szCs w:val="20"/>
          <w:shd w:val="clear" w:color="auto" w:fill="FFFFFF"/>
        </w:rPr>
        <w:t>.</w:t>
      </w:r>
    </w:p>
    <w:p w14:paraId="7729DC9B" w14:textId="77777777" w:rsidR="00BE665E" w:rsidRPr="006D7782" w:rsidRDefault="00BE665E" w:rsidP="004E39E9">
      <w:pPr>
        <w:shd w:val="clear" w:color="auto" w:fill="FFFFFF"/>
        <w:bidi w:val="0"/>
        <w:spacing w:after="120"/>
        <w:ind w:left="397" w:hanging="397"/>
        <w:jc w:val="both"/>
        <w:textAlignment w:val="baseline"/>
        <w:rPr>
          <w:rFonts w:ascii="Georgia" w:hAnsi="Georgia"/>
          <w:sz w:val="18"/>
          <w:szCs w:val="20"/>
        </w:rPr>
      </w:pPr>
      <w:r w:rsidRPr="006D7782">
        <w:rPr>
          <w:rFonts w:ascii="Georgia" w:hAnsi="Georgia"/>
          <w:sz w:val="18"/>
          <w:szCs w:val="20"/>
        </w:rPr>
        <w:t>T</w:t>
      </w:r>
      <w:proofErr w:type="spellStart"/>
      <w:r w:rsidRPr="006D7782">
        <w:rPr>
          <w:rFonts w:ascii="Georgia" w:hAnsi="Georgia"/>
          <w:sz w:val="18"/>
          <w:szCs w:val="20"/>
          <w:rtl/>
        </w:rPr>
        <w:t>he</w:t>
      </w:r>
      <w:proofErr w:type="spellEnd"/>
      <w:r w:rsidRPr="006D7782">
        <w:rPr>
          <w:rFonts w:ascii="Georgia" w:hAnsi="Georgia"/>
          <w:sz w:val="18"/>
          <w:szCs w:val="20"/>
        </w:rPr>
        <w:t xml:space="preserve"> United Nations. (2020). Policy brief:</w:t>
      </w:r>
      <w:r w:rsidRPr="006D7782">
        <w:rPr>
          <w:rFonts w:ascii="Georgia" w:hAnsi="Georgia"/>
          <w:i/>
          <w:iCs/>
          <w:sz w:val="18"/>
          <w:szCs w:val="20"/>
        </w:rPr>
        <w:t xml:space="preserve"> The impact of COVID-19 on older persons</w:t>
      </w:r>
      <w:r w:rsidRPr="006D7782">
        <w:rPr>
          <w:rFonts w:ascii="Georgia" w:hAnsi="Georgia"/>
          <w:sz w:val="18"/>
          <w:szCs w:val="20"/>
        </w:rPr>
        <w:t xml:space="preserve">. </w:t>
      </w:r>
    </w:p>
    <w:p w14:paraId="1C01277D" w14:textId="77777777" w:rsidR="00BE665E" w:rsidRPr="006D7782" w:rsidRDefault="00BE665E" w:rsidP="004E39E9">
      <w:pPr>
        <w:shd w:val="clear" w:color="auto" w:fill="FFFFFF"/>
        <w:bidi w:val="0"/>
        <w:spacing w:after="120"/>
        <w:ind w:left="397" w:hanging="397"/>
        <w:jc w:val="both"/>
        <w:textAlignment w:val="baseline"/>
        <w:rPr>
          <w:rFonts w:ascii="Georgia" w:hAnsi="Georgia"/>
          <w:sz w:val="18"/>
          <w:szCs w:val="20"/>
          <w:rtl/>
          <w:lang w:val="he-IL"/>
        </w:rPr>
      </w:pPr>
      <w:r w:rsidRPr="006D7782">
        <w:rPr>
          <w:rFonts w:ascii="Georgia" w:hAnsi="Georgia"/>
          <w:sz w:val="18"/>
          <w:szCs w:val="20"/>
        </w:rPr>
        <w:t xml:space="preserve">The United Nations. (2021, 29 March). </w:t>
      </w:r>
      <w:r w:rsidRPr="006D7782">
        <w:rPr>
          <w:rFonts w:ascii="Georgia" w:hAnsi="Georgia"/>
          <w:i/>
          <w:iCs/>
          <w:sz w:val="18"/>
          <w:szCs w:val="20"/>
        </w:rPr>
        <w:t>11</w:t>
      </w:r>
      <w:r w:rsidRPr="006D7782">
        <w:rPr>
          <w:rFonts w:ascii="Georgia" w:hAnsi="Georgia"/>
          <w:i/>
          <w:iCs/>
          <w:sz w:val="18"/>
          <w:szCs w:val="20"/>
          <w:vertAlign w:val="superscript"/>
        </w:rPr>
        <w:t>th</w:t>
      </w:r>
      <w:r w:rsidRPr="006D7782">
        <w:rPr>
          <w:rFonts w:ascii="Georgia" w:hAnsi="Georgia"/>
          <w:i/>
          <w:iCs/>
          <w:sz w:val="18"/>
          <w:szCs w:val="20"/>
        </w:rPr>
        <w:t xml:space="preserve"> session of the un open-ended working group on ageing high-level panel on COVID-19 and older persons</w:t>
      </w:r>
      <w:r w:rsidRPr="006D7782">
        <w:rPr>
          <w:rFonts w:ascii="Georgia" w:hAnsi="Georgia"/>
          <w:sz w:val="18"/>
          <w:szCs w:val="20"/>
        </w:rPr>
        <w:t xml:space="preserve">. </w:t>
      </w:r>
    </w:p>
    <w:p w14:paraId="73549F94" w14:textId="77777777" w:rsidR="00BE665E" w:rsidRPr="006D7782" w:rsidRDefault="00BE665E" w:rsidP="006D7782">
      <w:pPr>
        <w:bidi w:val="0"/>
        <w:spacing w:after="180" w:line="280" w:lineRule="exact"/>
        <w:ind w:left="340" w:hanging="340"/>
        <w:jc w:val="both"/>
        <w:rPr>
          <w:rFonts w:ascii="Georgia" w:hAnsi="Georgia"/>
          <w:sz w:val="18"/>
          <w:szCs w:val="20"/>
        </w:rPr>
      </w:pPr>
      <w:r w:rsidRPr="006D7782">
        <w:rPr>
          <w:rFonts w:ascii="Georgia" w:hAnsi="Georgia"/>
          <w:sz w:val="18"/>
          <w:szCs w:val="20"/>
        </w:rPr>
        <w:t xml:space="preserve">World Health Organization. (2021, 18 March). </w:t>
      </w:r>
      <w:r w:rsidRPr="006D7782">
        <w:rPr>
          <w:rFonts w:ascii="Georgia" w:hAnsi="Georgia"/>
          <w:i/>
          <w:iCs/>
          <w:sz w:val="18"/>
          <w:szCs w:val="20"/>
        </w:rPr>
        <w:t>Global report on ageism.</w:t>
      </w:r>
      <w:r w:rsidRPr="006D7782">
        <w:rPr>
          <w:rFonts w:ascii="Georgia" w:hAnsi="Georgia"/>
          <w:sz w:val="18"/>
          <w:szCs w:val="20"/>
        </w:rPr>
        <w:t xml:space="preserve"> </w:t>
      </w:r>
    </w:p>
    <w:p w14:paraId="5144EE81" w14:textId="77777777" w:rsidR="00046625" w:rsidRDefault="00046625" w:rsidP="006D7782">
      <w:pPr>
        <w:autoSpaceDE w:val="0"/>
        <w:autoSpaceDN w:val="0"/>
        <w:bidi w:val="0"/>
        <w:adjustRightInd w:val="0"/>
        <w:spacing w:after="180" w:line="280" w:lineRule="exact"/>
        <w:ind w:left="397" w:hanging="397"/>
        <w:jc w:val="both"/>
        <w:rPr>
          <w:rFonts w:ascii="Georgia" w:hAnsi="Georgia"/>
          <w:sz w:val="18"/>
          <w:szCs w:val="20"/>
        </w:rPr>
        <w:sectPr w:rsidR="00046625" w:rsidSect="00046625">
          <w:headerReference w:type="even" r:id="rId23"/>
          <w:headerReference w:type="default" r:id="rId24"/>
          <w:headerReference w:type="first" r:id="rId25"/>
          <w:footerReference w:type="first" r:id="rId26"/>
          <w:pgSz w:w="11906" w:h="16838" w:code="9"/>
          <w:pgMar w:top="3515" w:right="2722" w:bottom="2948" w:left="2722" w:header="2665" w:footer="2665" w:gutter="0"/>
          <w:pgNumType w:start="63"/>
          <w:cols w:space="708"/>
          <w:titlePg/>
          <w:docGrid w:linePitch="360"/>
        </w:sectPr>
      </w:pPr>
    </w:p>
    <w:p w14:paraId="113A4067" w14:textId="77777777" w:rsidR="00E33194" w:rsidRPr="006D7782" w:rsidRDefault="00E33194" w:rsidP="006D7782">
      <w:pPr>
        <w:autoSpaceDE w:val="0"/>
        <w:autoSpaceDN w:val="0"/>
        <w:bidi w:val="0"/>
        <w:adjustRightInd w:val="0"/>
        <w:spacing w:after="180" w:line="280" w:lineRule="exact"/>
        <w:ind w:left="397" w:hanging="397"/>
        <w:jc w:val="both"/>
        <w:rPr>
          <w:rFonts w:ascii="Georgia" w:hAnsi="Georgia"/>
          <w:sz w:val="18"/>
          <w:szCs w:val="20"/>
          <w:rtl/>
        </w:rPr>
      </w:pPr>
    </w:p>
    <w:sectPr w:rsidR="00E33194" w:rsidRPr="006D7782" w:rsidSect="00764F92">
      <w:footerReference w:type="first" r:id="rId27"/>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ADA41" w14:textId="77777777" w:rsidR="00FB1AFF" w:rsidRDefault="00FB1AFF">
      <w:pPr>
        <w:spacing w:line="240" w:lineRule="auto"/>
      </w:pPr>
      <w:r>
        <w:separator/>
      </w:r>
    </w:p>
  </w:endnote>
  <w:endnote w:type="continuationSeparator" w:id="0">
    <w:p w14:paraId="14E034AD" w14:textId="77777777" w:rsidR="00FB1AFF" w:rsidRDefault="00FB1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Arial TUR">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5475757A" w:rsidR="003C255E" w:rsidRDefault="003C255E"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3B545A">
      <w:rPr>
        <w:rFonts w:hint="cs"/>
        <w:sz w:val="16"/>
        <w:szCs w:val="16"/>
        <w:rtl/>
      </w:rPr>
      <w:t>8</w:t>
    </w:r>
    <w:r w:rsidRPr="0090645A">
      <w:rPr>
        <w:rFonts w:hint="cs"/>
        <w:sz w:val="16"/>
        <w:szCs w:val="16"/>
        <w:rtl/>
      </w:rPr>
      <w:t xml:space="preserve">, </w:t>
    </w:r>
    <w:r w:rsidR="003B545A">
      <w:rPr>
        <w:rFonts w:hint="cs"/>
        <w:sz w:val="16"/>
        <w:szCs w:val="16"/>
        <w:rtl/>
      </w:rPr>
      <w:t>נובמבר</w:t>
    </w:r>
    <w:r>
      <w:rPr>
        <w:rFonts w:hint="cs"/>
        <w:sz w:val="16"/>
        <w:szCs w:val="16"/>
        <w:rtl/>
      </w:rPr>
      <w:t xml:space="preserve"> </w:t>
    </w:r>
    <w:r w:rsidRPr="0090645A">
      <w:rPr>
        <w:rFonts w:hint="cs"/>
        <w:sz w:val="16"/>
        <w:szCs w:val="16"/>
        <w:rtl/>
      </w:rPr>
      <w:t>20</w:t>
    </w:r>
    <w:r>
      <w:rPr>
        <w:rFonts w:hint="cs"/>
        <w:sz w:val="16"/>
        <w:szCs w:val="16"/>
        <w:rtl/>
      </w:rPr>
      <w:t>2</w:t>
    </w:r>
    <w:r w:rsidR="00761780">
      <w:rPr>
        <w:rFonts w:hint="cs"/>
        <w:sz w:val="16"/>
        <w:szCs w:val="16"/>
        <w:rtl/>
      </w:rPr>
      <w:t>2</w:t>
    </w:r>
    <w:r w:rsidR="00046625">
      <w:rPr>
        <w:rFonts w:hint="cs"/>
        <w:sz w:val="16"/>
        <w:szCs w:val="16"/>
        <w:rtl/>
      </w:rPr>
      <w:t>: 89-63</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1563" w14:textId="77777777" w:rsidR="00046625" w:rsidRPr="00A17DA2" w:rsidRDefault="0004662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7484" w14:textId="77777777" w:rsidR="00FB1AFF" w:rsidRDefault="00FB1AFF" w:rsidP="00A04D35">
      <w:pPr>
        <w:spacing w:before="120" w:after="80"/>
        <w:rPr>
          <w:rFonts w:cs="FrankRuehl"/>
          <w:sz w:val="18"/>
          <w:szCs w:val="18"/>
        </w:rPr>
      </w:pPr>
      <w:r>
        <w:rPr>
          <w:rFonts w:cs="FrankRuehl" w:hint="cs"/>
          <w:sz w:val="18"/>
          <w:szCs w:val="18"/>
          <w:rtl/>
        </w:rPr>
        <w:t>_____________</w:t>
      </w:r>
    </w:p>
  </w:footnote>
  <w:footnote w:type="continuationSeparator" w:id="0">
    <w:p w14:paraId="10808C18" w14:textId="77777777" w:rsidR="00FB1AFF" w:rsidRDefault="00FB1AFF">
      <w:r>
        <w:continuationSeparator/>
      </w:r>
    </w:p>
  </w:footnote>
  <w:footnote w:type="continuationNotice" w:id="1">
    <w:p w14:paraId="2BE25437" w14:textId="77777777" w:rsidR="00FB1AFF" w:rsidRDefault="00FB1AFF">
      <w:pPr>
        <w:rPr>
          <w:rtl/>
        </w:rPr>
      </w:pPr>
    </w:p>
  </w:footnote>
  <w:footnote w:id="2">
    <w:p w14:paraId="552266F2" w14:textId="77777777" w:rsidR="00BE665E" w:rsidRPr="00611A1A" w:rsidRDefault="00BE665E" w:rsidP="00672AA4">
      <w:pPr>
        <w:pStyle w:val="FootnoteText"/>
        <w:keepLines/>
        <w:spacing w:after="120" w:line="200" w:lineRule="exact"/>
        <w:jc w:val="both"/>
        <w:rPr>
          <w:rStyle w:val="FootnoteReference"/>
          <w:rFonts w:cs="David"/>
          <w:sz w:val="14"/>
          <w:szCs w:val="16"/>
          <w:vertAlign w:val="baseline"/>
          <w:rtl/>
        </w:rPr>
      </w:pPr>
      <w:r w:rsidRPr="00611A1A">
        <w:rPr>
          <w:rStyle w:val="FootnoteReference"/>
          <w:rFonts w:cs="David"/>
          <w:sz w:val="14"/>
          <w:szCs w:val="16"/>
          <w:vertAlign w:val="baseline"/>
          <w:rtl/>
        </w:rPr>
        <w:t>מאמר זה מוקדש לזכרו של עו"ד דניאל אנסקי ז"ל</w:t>
      </w:r>
      <w:r w:rsidRPr="00611A1A">
        <w:rPr>
          <w:rStyle w:val="FootnoteReference"/>
          <w:rFonts w:cs="David" w:hint="cs"/>
          <w:sz w:val="14"/>
          <w:szCs w:val="16"/>
          <w:vertAlign w:val="baseline"/>
          <w:rtl/>
        </w:rPr>
        <w:t>,</w:t>
      </w:r>
      <w:r w:rsidRPr="00611A1A">
        <w:rPr>
          <w:rStyle w:val="FootnoteReference"/>
          <w:rFonts w:cs="David"/>
          <w:sz w:val="14"/>
          <w:szCs w:val="16"/>
          <w:vertAlign w:val="baseline"/>
          <w:rtl/>
        </w:rPr>
        <w:t xml:space="preserve"> שיזם את </w:t>
      </w:r>
      <w:r w:rsidRPr="00611A1A">
        <w:rPr>
          <w:rStyle w:val="FootnoteReference"/>
          <w:rFonts w:cs="David" w:hint="cs"/>
          <w:sz w:val="14"/>
          <w:szCs w:val="16"/>
          <w:vertAlign w:val="baseline"/>
          <w:rtl/>
        </w:rPr>
        <w:t xml:space="preserve">עריכת המחקר וכתיבת המאמר. </w:t>
      </w:r>
      <w:r w:rsidRPr="00611A1A">
        <w:rPr>
          <w:rStyle w:val="FootnoteReference"/>
          <w:rFonts w:cs="David"/>
          <w:sz w:val="14"/>
          <w:szCs w:val="16"/>
          <w:vertAlign w:val="baseline"/>
          <w:rtl/>
        </w:rPr>
        <w:t>דניאל היה עורך דין וחוקר מוכשר מא</w:t>
      </w:r>
      <w:r w:rsidRPr="00611A1A">
        <w:rPr>
          <w:rStyle w:val="FootnoteReference"/>
          <w:rFonts w:cs="David" w:hint="cs"/>
          <w:sz w:val="14"/>
          <w:szCs w:val="16"/>
          <w:vertAlign w:val="baseline"/>
          <w:rtl/>
        </w:rPr>
        <w:t>ו</w:t>
      </w:r>
      <w:r w:rsidRPr="00611A1A">
        <w:rPr>
          <w:rStyle w:val="FootnoteReference"/>
          <w:rFonts w:cs="David"/>
          <w:sz w:val="14"/>
          <w:szCs w:val="16"/>
          <w:vertAlign w:val="baseline"/>
          <w:rtl/>
        </w:rPr>
        <w:t>ד</w:t>
      </w:r>
      <w:r w:rsidRPr="00611A1A">
        <w:rPr>
          <w:rStyle w:val="FootnoteReference"/>
          <w:rFonts w:cs="David" w:hint="cs"/>
          <w:sz w:val="14"/>
          <w:szCs w:val="16"/>
          <w:vertAlign w:val="baseline"/>
          <w:rtl/>
        </w:rPr>
        <w:t>,</w:t>
      </w:r>
      <w:r w:rsidRPr="00611A1A">
        <w:rPr>
          <w:rStyle w:val="FootnoteReference"/>
          <w:rFonts w:cs="David"/>
          <w:sz w:val="14"/>
          <w:szCs w:val="16"/>
          <w:vertAlign w:val="baseline"/>
          <w:rtl/>
        </w:rPr>
        <w:t xml:space="preserve"> שדאג להגן על זכויותיהם של עובדים מוחלשים ובהם אזרחים ותיקים. מחקר זה, המקדם את המאבק </w:t>
      </w:r>
      <w:proofErr w:type="spellStart"/>
      <w:r w:rsidRPr="00611A1A">
        <w:rPr>
          <w:rStyle w:val="FootnoteReference"/>
          <w:rFonts w:cs="David"/>
          <w:sz w:val="14"/>
          <w:szCs w:val="16"/>
          <w:vertAlign w:val="baseline"/>
          <w:rtl/>
        </w:rPr>
        <w:t>בגילנות</w:t>
      </w:r>
      <w:proofErr w:type="spellEnd"/>
      <w:r w:rsidRPr="00611A1A">
        <w:rPr>
          <w:rStyle w:val="FootnoteReference"/>
          <w:rFonts w:cs="David"/>
          <w:sz w:val="14"/>
          <w:szCs w:val="16"/>
          <w:vertAlign w:val="baseline"/>
          <w:rtl/>
        </w:rPr>
        <w:t>, הוא הגשמת חלק ממשימותיו של דניאל ז"ל. יהי זכרו ברוך.</w:t>
      </w:r>
      <w:r w:rsidRPr="00611A1A">
        <w:rPr>
          <w:rStyle w:val="FootnoteReference"/>
          <w:rFonts w:cs="David" w:hint="cs"/>
          <w:sz w:val="14"/>
          <w:szCs w:val="16"/>
          <w:vertAlign w:val="baseline"/>
          <w:rtl/>
        </w:rPr>
        <w:t xml:space="preserve"> תודות רבות לעו"ד מאיר </w:t>
      </w:r>
      <w:proofErr w:type="spellStart"/>
      <w:r w:rsidRPr="00611A1A">
        <w:rPr>
          <w:rStyle w:val="FootnoteReference"/>
          <w:rFonts w:cs="David" w:hint="cs"/>
          <w:sz w:val="14"/>
          <w:szCs w:val="16"/>
          <w:vertAlign w:val="baseline"/>
          <w:rtl/>
        </w:rPr>
        <w:t>אסרף</w:t>
      </w:r>
      <w:proofErr w:type="spellEnd"/>
      <w:r w:rsidRPr="00611A1A">
        <w:rPr>
          <w:rStyle w:val="FootnoteReference"/>
          <w:rFonts w:cs="David" w:hint="cs"/>
          <w:sz w:val="14"/>
          <w:szCs w:val="16"/>
          <w:vertAlign w:val="baseline"/>
          <w:rtl/>
        </w:rPr>
        <w:t xml:space="preserve"> על סיועו בביצוע המחקר.</w:t>
      </w:r>
    </w:p>
    <w:p w14:paraId="23D42430" w14:textId="77777777" w:rsidR="00BE665E" w:rsidRPr="00611A1A" w:rsidRDefault="00BE665E" w:rsidP="00611A1A">
      <w:pPr>
        <w:pStyle w:val="FootnoteText"/>
        <w:keepLines/>
        <w:spacing w:line="200" w:lineRule="exact"/>
        <w:ind w:left="397" w:hanging="397"/>
        <w:jc w:val="both"/>
        <w:rPr>
          <w:rStyle w:val="FootnoteReference"/>
          <w:rFonts w:cs="David"/>
          <w:sz w:val="14"/>
          <w:szCs w:val="16"/>
          <w:vertAlign w:val="baseline"/>
        </w:rPr>
      </w:pPr>
      <w:r w:rsidRPr="00611A1A">
        <w:rPr>
          <w:rStyle w:val="FootnoteReference"/>
          <w:rFonts w:cs="David"/>
          <w:sz w:val="14"/>
          <w:szCs w:val="16"/>
          <w:vertAlign w:val="baseline"/>
        </w:rPr>
        <w:footnoteRef/>
      </w:r>
      <w:r w:rsidRPr="00611A1A">
        <w:rPr>
          <w:rStyle w:val="FootnoteReference"/>
          <w:rFonts w:cs="David"/>
          <w:sz w:val="14"/>
          <w:szCs w:val="16"/>
          <w:vertAlign w:val="baseline"/>
          <w:rtl/>
        </w:rPr>
        <w:t xml:space="preserve"> </w:t>
      </w:r>
      <w:r w:rsidRPr="00611A1A">
        <w:rPr>
          <w:rStyle w:val="FootnoteReference"/>
          <w:rFonts w:cs="David"/>
          <w:sz w:val="14"/>
          <w:szCs w:val="16"/>
          <w:vertAlign w:val="baseline"/>
        </w:rPr>
        <w:tab/>
      </w:r>
      <w:r w:rsidRPr="00611A1A">
        <w:rPr>
          <w:rStyle w:val="FootnoteReference"/>
          <w:rFonts w:cs="David" w:hint="cs"/>
          <w:sz w:val="14"/>
          <w:szCs w:val="16"/>
          <w:vertAlign w:val="baseline"/>
          <w:rtl/>
        </w:rPr>
        <w:t xml:space="preserve">פרופסור, בית הספר למשפטים, המכללה האקדמית נתניה </w:t>
      </w:r>
    </w:p>
  </w:footnote>
  <w:footnote w:id="3">
    <w:p w14:paraId="1C7D09D9" w14:textId="77777777" w:rsidR="00BE665E" w:rsidRPr="00611A1A" w:rsidRDefault="00BE665E" w:rsidP="00046625">
      <w:pPr>
        <w:pStyle w:val="FootnoteText"/>
        <w:keepLines/>
        <w:spacing w:after="60" w:line="200" w:lineRule="exact"/>
        <w:ind w:left="397" w:hanging="397"/>
        <w:jc w:val="both"/>
        <w:rPr>
          <w:rStyle w:val="FootnoteReference"/>
          <w:rFonts w:cs="David"/>
          <w:sz w:val="14"/>
          <w:szCs w:val="16"/>
          <w:vertAlign w:val="baseline"/>
          <w:rtl/>
        </w:rPr>
      </w:pPr>
      <w:r w:rsidRPr="00611A1A">
        <w:rPr>
          <w:rStyle w:val="FootnoteReference"/>
          <w:rFonts w:cs="David"/>
          <w:sz w:val="14"/>
          <w:szCs w:val="16"/>
          <w:vertAlign w:val="baseline"/>
        </w:rPr>
        <w:footnoteRef/>
      </w:r>
      <w:r w:rsidRPr="00611A1A">
        <w:rPr>
          <w:rStyle w:val="FootnoteReference"/>
          <w:rFonts w:cs="David"/>
          <w:sz w:val="14"/>
          <w:szCs w:val="16"/>
          <w:vertAlign w:val="baseline"/>
        </w:rPr>
        <w:t xml:space="preserve"> </w:t>
      </w:r>
      <w:r w:rsidRPr="00611A1A">
        <w:rPr>
          <w:rStyle w:val="FootnoteReference"/>
          <w:rFonts w:cs="David"/>
          <w:sz w:val="14"/>
          <w:szCs w:val="16"/>
          <w:vertAlign w:val="baseline"/>
        </w:rPr>
        <w:tab/>
      </w:r>
      <w:r w:rsidRPr="00611A1A">
        <w:rPr>
          <w:rStyle w:val="FootnoteReference"/>
          <w:rFonts w:cs="David" w:hint="cs"/>
          <w:sz w:val="14"/>
          <w:szCs w:val="16"/>
          <w:vertAlign w:val="baseline"/>
          <w:rtl/>
        </w:rPr>
        <w:t xml:space="preserve">דוקטור, </w:t>
      </w:r>
      <w:r w:rsidRPr="00611A1A">
        <w:rPr>
          <w:rStyle w:val="FootnoteReference"/>
          <w:rFonts w:cs="David"/>
          <w:sz w:val="14"/>
          <w:szCs w:val="16"/>
          <w:vertAlign w:val="baseline"/>
          <w:rtl/>
        </w:rPr>
        <w:t xml:space="preserve">בית הספר למנהל עסקים, </w:t>
      </w:r>
      <w:r w:rsidRPr="00611A1A">
        <w:rPr>
          <w:rStyle w:val="FootnoteReference"/>
          <w:rFonts w:cs="David" w:hint="cs"/>
          <w:sz w:val="14"/>
          <w:szCs w:val="16"/>
          <w:vertAlign w:val="baseline"/>
          <w:rtl/>
        </w:rPr>
        <w:t>ה</w:t>
      </w:r>
      <w:r w:rsidRPr="00611A1A">
        <w:rPr>
          <w:rStyle w:val="FootnoteReference"/>
          <w:rFonts w:cs="David"/>
          <w:sz w:val="14"/>
          <w:szCs w:val="16"/>
          <w:vertAlign w:val="baseline"/>
          <w:rtl/>
        </w:rPr>
        <w:t xml:space="preserve">מכללה </w:t>
      </w:r>
      <w:r w:rsidRPr="00611A1A">
        <w:rPr>
          <w:rStyle w:val="FootnoteReference"/>
          <w:rFonts w:cs="David" w:hint="cs"/>
          <w:sz w:val="14"/>
          <w:szCs w:val="16"/>
          <w:vertAlign w:val="baseline"/>
          <w:rtl/>
        </w:rPr>
        <w:t>ה</w:t>
      </w:r>
      <w:r w:rsidRPr="00611A1A">
        <w:rPr>
          <w:rStyle w:val="FootnoteReference"/>
          <w:rFonts w:cs="David"/>
          <w:sz w:val="14"/>
          <w:szCs w:val="16"/>
          <w:vertAlign w:val="baseline"/>
          <w:rtl/>
        </w:rPr>
        <w:t>אקדמית נתנ</w:t>
      </w:r>
      <w:r w:rsidRPr="00611A1A">
        <w:rPr>
          <w:rStyle w:val="FootnoteReference"/>
          <w:rFonts w:cs="David" w:hint="cs"/>
          <w:sz w:val="14"/>
          <w:szCs w:val="16"/>
          <w:vertAlign w:val="baseline"/>
          <w:rtl/>
        </w:rPr>
        <w:t>יה</w:t>
      </w:r>
    </w:p>
  </w:footnote>
  <w:footnote w:id="4">
    <w:p w14:paraId="03EF9D75" w14:textId="77777777" w:rsidR="00BE665E" w:rsidRPr="00611A1A" w:rsidRDefault="00BE665E" w:rsidP="00611A1A">
      <w:pPr>
        <w:pStyle w:val="FootnoteText"/>
        <w:keepLines/>
        <w:spacing w:line="200" w:lineRule="exact"/>
        <w:ind w:left="397" w:hanging="397"/>
        <w:jc w:val="both"/>
        <w:rPr>
          <w:rStyle w:val="FootnoteReference"/>
          <w:rFonts w:cs="David"/>
          <w:sz w:val="14"/>
          <w:szCs w:val="16"/>
          <w:vertAlign w:val="baseline"/>
        </w:rPr>
      </w:pPr>
      <w:r w:rsidRPr="00611A1A">
        <w:rPr>
          <w:rStyle w:val="FootnoteReference"/>
          <w:rFonts w:cs="David"/>
          <w:sz w:val="14"/>
          <w:szCs w:val="16"/>
          <w:vertAlign w:val="baseline"/>
        </w:rPr>
        <w:footnoteRef/>
      </w:r>
      <w:r w:rsidRPr="00611A1A">
        <w:rPr>
          <w:rStyle w:val="FootnoteReference"/>
          <w:rFonts w:cs="David"/>
          <w:sz w:val="14"/>
          <w:szCs w:val="16"/>
          <w:vertAlign w:val="baseline"/>
          <w:rtl/>
        </w:rPr>
        <w:t xml:space="preserve"> </w:t>
      </w:r>
      <w:r w:rsidRPr="00611A1A">
        <w:rPr>
          <w:rStyle w:val="FootnoteReference"/>
          <w:rFonts w:cs="David"/>
          <w:sz w:val="14"/>
          <w:szCs w:val="16"/>
          <w:vertAlign w:val="baseline"/>
        </w:rPr>
        <w:tab/>
      </w:r>
      <w:r w:rsidRPr="00611A1A">
        <w:rPr>
          <w:rStyle w:val="FootnoteReference"/>
          <w:rFonts w:cs="David"/>
          <w:sz w:val="14"/>
          <w:szCs w:val="16"/>
          <w:vertAlign w:val="baseline"/>
          <w:rtl/>
        </w:rPr>
        <w:t>התוספות הן כדלקמן: מבוטח ששילם דמי ביטוח לאומי 29 שנים ו</w:t>
      </w:r>
      <w:r w:rsidRPr="00611A1A">
        <w:rPr>
          <w:rStyle w:val="FootnoteReference"/>
          <w:rFonts w:cs="David" w:hint="cs"/>
          <w:sz w:val="14"/>
          <w:szCs w:val="16"/>
          <w:vertAlign w:val="baseline"/>
          <w:rtl/>
        </w:rPr>
        <w:t>יותר</w:t>
      </w:r>
      <w:r w:rsidRPr="00611A1A">
        <w:rPr>
          <w:rStyle w:val="FootnoteReference"/>
          <w:rFonts w:cs="David"/>
          <w:sz w:val="14"/>
          <w:szCs w:val="16"/>
          <w:vertAlign w:val="baseline"/>
          <w:rtl/>
        </w:rPr>
        <w:t xml:space="preserve"> זכאי לתוספת ותק בתקרה של 50%; וקשיש אשר החל לקבל קצבתו במועד הזכאות המוחלט – גיל</w:t>
      </w:r>
      <w:r w:rsidRPr="00611A1A">
        <w:rPr>
          <w:rStyle w:val="FootnoteReference"/>
          <w:rFonts w:cs="David" w:hint="cs"/>
          <w:sz w:val="14"/>
          <w:szCs w:val="16"/>
          <w:vertAlign w:val="baseline"/>
          <w:rtl/>
        </w:rPr>
        <w:t xml:space="preserve"> שבעים</w:t>
      </w:r>
      <w:r w:rsidRPr="00611A1A">
        <w:rPr>
          <w:rStyle w:val="FootnoteReference"/>
          <w:rFonts w:cs="David"/>
          <w:sz w:val="14"/>
          <w:szCs w:val="16"/>
          <w:vertAlign w:val="baseline"/>
          <w:rtl/>
        </w:rPr>
        <w:t>, זכאי לתוספת של 5% לכל שנת דחי</w:t>
      </w:r>
      <w:r w:rsidRPr="00611A1A">
        <w:rPr>
          <w:rStyle w:val="FootnoteReference"/>
          <w:rFonts w:cs="David" w:hint="cs"/>
          <w:sz w:val="14"/>
          <w:szCs w:val="16"/>
          <w:vertAlign w:val="baseline"/>
          <w:rtl/>
        </w:rPr>
        <w:t>י</w:t>
      </w:r>
      <w:r w:rsidRPr="00611A1A">
        <w:rPr>
          <w:rStyle w:val="FootnoteReference"/>
          <w:rFonts w:cs="David"/>
          <w:sz w:val="14"/>
          <w:szCs w:val="16"/>
          <w:vertAlign w:val="baseline"/>
          <w:rtl/>
        </w:rPr>
        <w:t>ה.</w:t>
      </w:r>
    </w:p>
  </w:footnote>
  <w:footnote w:id="5">
    <w:p w14:paraId="1A7839E5" w14:textId="77777777" w:rsidR="00BE665E" w:rsidRPr="00611A1A" w:rsidRDefault="00BE665E" w:rsidP="00611A1A">
      <w:pPr>
        <w:pStyle w:val="FootnoteText"/>
        <w:keepLines/>
        <w:spacing w:line="200" w:lineRule="exact"/>
        <w:ind w:left="397" w:hanging="397"/>
        <w:jc w:val="both"/>
        <w:rPr>
          <w:rStyle w:val="FootnoteReference"/>
          <w:rFonts w:cs="David"/>
          <w:sz w:val="14"/>
          <w:szCs w:val="16"/>
          <w:vertAlign w:val="baseline"/>
        </w:rPr>
      </w:pPr>
      <w:r w:rsidRPr="00611A1A">
        <w:rPr>
          <w:rStyle w:val="FootnoteReference"/>
          <w:rFonts w:cs="David"/>
          <w:sz w:val="14"/>
          <w:szCs w:val="16"/>
          <w:vertAlign w:val="baseline"/>
        </w:rPr>
        <w:footnoteRef/>
      </w:r>
      <w:r w:rsidRPr="00611A1A">
        <w:rPr>
          <w:rStyle w:val="FootnoteReference"/>
          <w:rFonts w:cs="David"/>
          <w:sz w:val="14"/>
          <w:szCs w:val="16"/>
          <w:vertAlign w:val="baseline"/>
          <w:rtl/>
        </w:rPr>
        <w:t xml:space="preserve"> </w:t>
      </w:r>
      <w:r w:rsidRPr="00611A1A">
        <w:rPr>
          <w:rStyle w:val="FootnoteReference"/>
          <w:rFonts w:cs="David"/>
          <w:sz w:val="14"/>
          <w:szCs w:val="16"/>
          <w:vertAlign w:val="baseline"/>
        </w:rPr>
        <w:tab/>
      </w:r>
      <w:r w:rsidRPr="00611A1A">
        <w:rPr>
          <w:rStyle w:val="FootnoteReference"/>
          <w:rFonts w:cs="David"/>
          <w:sz w:val="14"/>
          <w:szCs w:val="16"/>
          <w:vertAlign w:val="baseline"/>
          <w:rtl/>
        </w:rPr>
        <w:t>הכנסה פנויה מבחינת הפרט היא הכנסה אישית הנשארת בידיו לאחר שנוכו ממנה החבויות למ</w:t>
      </w:r>
      <w:r w:rsidRPr="00611A1A">
        <w:rPr>
          <w:rStyle w:val="FootnoteReference"/>
          <w:rFonts w:cs="David" w:hint="cs"/>
          <w:sz w:val="14"/>
          <w:szCs w:val="16"/>
          <w:vertAlign w:val="baseline"/>
          <w:rtl/>
        </w:rPr>
        <w:t>י</w:t>
      </w:r>
      <w:r w:rsidRPr="00611A1A">
        <w:rPr>
          <w:rStyle w:val="FootnoteReference"/>
          <w:rFonts w:cs="David"/>
          <w:sz w:val="14"/>
          <w:szCs w:val="16"/>
          <w:vertAlign w:val="baseline"/>
          <w:rtl/>
        </w:rPr>
        <w:t>סים</w:t>
      </w:r>
      <w:r w:rsidRPr="00611A1A">
        <w:rPr>
          <w:rStyle w:val="FootnoteReference"/>
          <w:rFonts w:cs="David" w:hint="cs"/>
          <w:sz w:val="14"/>
          <w:szCs w:val="16"/>
          <w:vertAlign w:val="baseline"/>
          <w:rtl/>
        </w:rPr>
        <w:t>,</w:t>
      </w:r>
      <w:r w:rsidRPr="00611A1A">
        <w:rPr>
          <w:rStyle w:val="FootnoteReference"/>
          <w:rFonts w:cs="David"/>
          <w:sz w:val="14"/>
          <w:szCs w:val="16"/>
          <w:vertAlign w:val="baseline"/>
          <w:rtl/>
        </w:rPr>
        <w:t xml:space="preserve"> והיא עומדת לרשותו לצר</w:t>
      </w:r>
      <w:r w:rsidRPr="00611A1A">
        <w:rPr>
          <w:rStyle w:val="FootnoteReference"/>
          <w:rFonts w:cs="David" w:hint="cs"/>
          <w:sz w:val="14"/>
          <w:szCs w:val="16"/>
          <w:vertAlign w:val="baseline"/>
          <w:rtl/>
        </w:rPr>
        <w:t>י</w:t>
      </w:r>
      <w:r w:rsidRPr="00611A1A">
        <w:rPr>
          <w:rStyle w:val="FootnoteReference"/>
          <w:rFonts w:cs="David"/>
          <w:sz w:val="14"/>
          <w:szCs w:val="16"/>
          <w:vertAlign w:val="baseline"/>
          <w:rtl/>
        </w:rPr>
        <w:t xml:space="preserve">כה, </w:t>
      </w:r>
      <w:r w:rsidRPr="00611A1A">
        <w:rPr>
          <w:rStyle w:val="FootnoteReference"/>
          <w:rFonts w:cs="David" w:hint="cs"/>
          <w:sz w:val="14"/>
          <w:szCs w:val="16"/>
          <w:vertAlign w:val="baseline"/>
          <w:rtl/>
        </w:rPr>
        <w:t>ל</w:t>
      </w:r>
      <w:r w:rsidRPr="00611A1A">
        <w:rPr>
          <w:rStyle w:val="FootnoteReference"/>
          <w:rFonts w:cs="David"/>
          <w:sz w:val="14"/>
          <w:szCs w:val="16"/>
          <w:vertAlign w:val="baseline"/>
          <w:rtl/>
        </w:rPr>
        <w:t>ח</w:t>
      </w:r>
      <w:r w:rsidRPr="00611A1A">
        <w:rPr>
          <w:rStyle w:val="FootnoteReference"/>
          <w:rFonts w:cs="David" w:hint="cs"/>
          <w:sz w:val="14"/>
          <w:szCs w:val="16"/>
          <w:vertAlign w:val="baseline"/>
          <w:rtl/>
        </w:rPr>
        <w:t>י</w:t>
      </w:r>
      <w:r w:rsidRPr="00611A1A">
        <w:rPr>
          <w:rStyle w:val="FootnoteReference"/>
          <w:rFonts w:cs="David"/>
          <w:sz w:val="14"/>
          <w:szCs w:val="16"/>
          <w:vertAlign w:val="baseline"/>
          <w:rtl/>
        </w:rPr>
        <w:t>סכון ו</w:t>
      </w:r>
      <w:r w:rsidRPr="00611A1A">
        <w:rPr>
          <w:rStyle w:val="FootnoteReference"/>
          <w:rFonts w:cs="David" w:hint="cs"/>
          <w:sz w:val="14"/>
          <w:szCs w:val="16"/>
          <w:vertAlign w:val="baseline"/>
          <w:rtl/>
        </w:rPr>
        <w:t>ל</w:t>
      </w:r>
      <w:r w:rsidRPr="00611A1A">
        <w:rPr>
          <w:rStyle w:val="FootnoteReference"/>
          <w:rFonts w:cs="David"/>
          <w:sz w:val="14"/>
          <w:szCs w:val="16"/>
          <w:vertAlign w:val="baseline"/>
          <w:rtl/>
        </w:rPr>
        <w:t xml:space="preserve">השקעה. </w:t>
      </w:r>
    </w:p>
  </w:footnote>
  <w:footnote w:id="6">
    <w:p w14:paraId="1151B600" w14:textId="77777777" w:rsidR="00BE665E" w:rsidRPr="00611A1A" w:rsidRDefault="00BE665E" w:rsidP="00BE665E">
      <w:pPr>
        <w:pStyle w:val="FootnoteText"/>
        <w:rPr>
          <w:rFonts w:ascii="David" w:hAnsi="David" w:cs="David"/>
          <w:sz w:val="16"/>
          <w:szCs w:val="16"/>
          <w:rtl/>
        </w:rPr>
      </w:pPr>
      <w:r w:rsidRPr="00611A1A">
        <w:rPr>
          <w:rStyle w:val="FootnoteReference"/>
          <w:rFonts w:ascii="David" w:hAnsi="David" w:cs="David"/>
          <w:sz w:val="16"/>
          <w:szCs w:val="16"/>
          <w:vertAlign w:val="baseline"/>
        </w:rPr>
        <w:footnoteRef/>
      </w:r>
      <w:r w:rsidRPr="00611A1A">
        <w:rPr>
          <w:rFonts w:ascii="David" w:hAnsi="David" w:cs="David"/>
          <w:sz w:val="16"/>
          <w:szCs w:val="16"/>
        </w:rPr>
        <w:t xml:space="preserve"> </w:t>
      </w:r>
      <w:r w:rsidRPr="00611A1A">
        <w:rPr>
          <w:rFonts w:ascii="David" w:hAnsi="David" w:cs="David"/>
          <w:sz w:val="16"/>
          <w:szCs w:val="16"/>
        </w:rPr>
        <w:tab/>
      </w:r>
      <w:hyperlink r:id="rId1" w:history="1">
        <w:r w:rsidRPr="00611A1A">
          <w:rPr>
            <w:rStyle w:val="Hyperlink"/>
            <w:rFonts w:ascii="David" w:hAnsi="David" w:cs="David"/>
            <w:sz w:val="16"/>
            <w:szCs w:val="16"/>
            <w:rtl/>
          </w:rPr>
          <w:t>המשרד לשוויון חברתי, המוקד לאזרחים ותיקים</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0D294CF4"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C831D8">
      <w:rPr>
        <w:rFonts w:ascii="David" w:hAnsi="David" w:cs="David"/>
        <w:noProof/>
        <w:sz w:val="24"/>
        <w:szCs w:val="24"/>
        <w:rtl/>
      </w:rPr>
      <w:t>14</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3B545A">
      <w:rPr>
        <w:rFonts w:ascii="David" w:hAnsi="David" w:cs="David" w:hint="cs"/>
        <w:b w:val="0"/>
        <w:bCs w:val="0"/>
        <w:sz w:val="18"/>
        <w:szCs w:val="18"/>
        <w:rtl/>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0479F10E" w:rsidR="007667D8" w:rsidRPr="00CA633F" w:rsidRDefault="00611A1A" w:rsidP="00446E1E">
    <w:pPr>
      <w:pStyle w:val="Heading1"/>
      <w:tabs>
        <w:tab w:val="center" w:pos="4536"/>
        <w:tab w:val="right" w:pos="9072"/>
      </w:tabs>
      <w:jc w:val="right"/>
      <w:rPr>
        <w:rFonts w:ascii="David" w:hAnsi="David" w:cs="David"/>
        <w:b w:val="0"/>
        <w:bCs w:val="0"/>
        <w:noProof/>
        <w:color w:val="A6A6A6"/>
        <w:sz w:val="20"/>
        <w:szCs w:val="20"/>
      </w:rPr>
    </w:pPr>
    <w:r w:rsidRPr="00611A1A">
      <w:rPr>
        <w:rFonts w:ascii="David" w:hAnsi="David" w:cs="David"/>
        <w:b w:val="0"/>
        <w:bCs w:val="0"/>
        <w:noProof/>
        <w:sz w:val="18"/>
        <w:szCs w:val="18"/>
        <w:rtl/>
        <w:lang w:val="he-IL"/>
      </w:rPr>
      <w:t>גילנות בשוק העבודה בתקופת הקורונה</w:t>
    </w:r>
    <w:r>
      <w:rPr>
        <w:rFonts w:ascii="David" w:hAnsi="David" w:cs="David" w:hint="cs"/>
        <w:b w:val="0"/>
        <w:bCs w:val="0"/>
        <w:noProof/>
        <w:sz w:val="18"/>
        <w:szCs w:val="18"/>
        <w:rtl/>
        <w:lang w:val="he-IL"/>
      </w:rPr>
      <w:t xml:space="preserve"> </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C831D8">
      <w:rPr>
        <w:rFonts w:ascii="David" w:hAnsi="David" w:cs="David"/>
        <w:noProof/>
        <w:sz w:val="24"/>
        <w:szCs w:val="24"/>
        <w:rtl/>
      </w:rPr>
      <w:t>15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55215357"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043B6"/>
    <w:multiLevelType w:val="hybridMultilevel"/>
    <w:tmpl w:val="92A07C00"/>
    <w:lvl w:ilvl="0" w:tplc="4934BE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A0C1D"/>
    <w:multiLevelType w:val="hybridMultilevel"/>
    <w:tmpl w:val="D14494CE"/>
    <w:lvl w:ilvl="0" w:tplc="214A96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9A3C5E"/>
    <w:multiLevelType w:val="multilevel"/>
    <w:tmpl w:val="46D2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2"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F44B3B"/>
    <w:multiLevelType w:val="hybridMultilevel"/>
    <w:tmpl w:val="7F1E3898"/>
    <w:lvl w:ilvl="0" w:tplc="8F0E9B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B30604"/>
    <w:multiLevelType w:val="multilevel"/>
    <w:tmpl w:val="D242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C5DC7"/>
    <w:multiLevelType w:val="hybridMultilevel"/>
    <w:tmpl w:val="AA4EED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B6704A"/>
    <w:multiLevelType w:val="multilevel"/>
    <w:tmpl w:val="223C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175969">
    <w:abstractNumId w:val="18"/>
  </w:num>
  <w:num w:numId="2" w16cid:durableId="139813089">
    <w:abstractNumId w:val="22"/>
  </w:num>
  <w:num w:numId="3" w16cid:durableId="2029524534">
    <w:abstractNumId w:val="33"/>
  </w:num>
  <w:num w:numId="4" w16cid:durableId="1318727726">
    <w:abstractNumId w:val="29"/>
  </w:num>
  <w:num w:numId="5" w16cid:durableId="1433210258">
    <w:abstractNumId w:val="11"/>
  </w:num>
  <w:num w:numId="6" w16cid:durableId="273903800">
    <w:abstractNumId w:val="27"/>
  </w:num>
  <w:num w:numId="7" w16cid:durableId="1029380259">
    <w:abstractNumId w:val="19"/>
  </w:num>
  <w:num w:numId="8" w16cid:durableId="818887">
    <w:abstractNumId w:val="0"/>
  </w:num>
  <w:num w:numId="9" w16cid:durableId="750391569">
    <w:abstractNumId w:val="10"/>
  </w:num>
  <w:num w:numId="10" w16cid:durableId="1630354404">
    <w:abstractNumId w:val="31"/>
  </w:num>
  <w:num w:numId="11" w16cid:durableId="715589218">
    <w:abstractNumId w:val="30"/>
  </w:num>
  <w:num w:numId="12" w16cid:durableId="109709091">
    <w:abstractNumId w:val="23"/>
  </w:num>
  <w:num w:numId="13" w16cid:durableId="138574328">
    <w:abstractNumId w:val="14"/>
  </w:num>
  <w:num w:numId="14" w16cid:durableId="182943582">
    <w:abstractNumId w:val="8"/>
  </w:num>
  <w:num w:numId="15" w16cid:durableId="1463112847">
    <w:abstractNumId w:val="13"/>
  </w:num>
  <w:num w:numId="16" w16cid:durableId="1203715370">
    <w:abstractNumId w:val="4"/>
  </w:num>
  <w:num w:numId="17" w16cid:durableId="311298787">
    <w:abstractNumId w:val="34"/>
  </w:num>
  <w:num w:numId="18" w16cid:durableId="1153177939">
    <w:abstractNumId w:val="26"/>
  </w:num>
  <w:num w:numId="19" w16cid:durableId="742607461">
    <w:abstractNumId w:val="12"/>
  </w:num>
  <w:num w:numId="20" w16cid:durableId="1457409409">
    <w:abstractNumId w:val="3"/>
  </w:num>
  <w:num w:numId="21" w16cid:durableId="951864853">
    <w:abstractNumId w:val="2"/>
  </w:num>
  <w:num w:numId="22" w16cid:durableId="54012043">
    <w:abstractNumId w:val="7"/>
  </w:num>
  <w:num w:numId="23" w16cid:durableId="1561360001">
    <w:abstractNumId w:val="21"/>
  </w:num>
  <w:num w:numId="24" w16cid:durableId="530415557">
    <w:abstractNumId w:val="17"/>
  </w:num>
  <w:num w:numId="25" w16cid:durableId="383874938">
    <w:abstractNumId w:val="20"/>
  </w:num>
  <w:num w:numId="26" w16cid:durableId="1392146300">
    <w:abstractNumId w:val="6"/>
  </w:num>
  <w:num w:numId="27" w16cid:durableId="1197545965">
    <w:abstractNumId w:val="15"/>
  </w:num>
  <w:num w:numId="28" w16cid:durableId="1575431525">
    <w:abstractNumId w:val="25"/>
  </w:num>
  <w:num w:numId="29" w16cid:durableId="1310862890">
    <w:abstractNumId w:val="24"/>
  </w:num>
  <w:num w:numId="30" w16cid:durableId="1259678337">
    <w:abstractNumId w:val="32"/>
  </w:num>
  <w:num w:numId="31" w16cid:durableId="1327123843">
    <w:abstractNumId w:val="9"/>
  </w:num>
  <w:num w:numId="32" w16cid:durableId="1082992065">
    <w:abstractNumId w:val="5"/>
  </w:num>
  <w:num w:numId="33" w16cid:durableId="27412123">
    <w:abstractNumId w:val="16"/>
  </w:num>
  <w:num w:numId="34" w16cid:durableId="2086296273">
    <w:abstractNumId w:val="28"/>
  </w:num>
  <w:num w:numId="35" w16cid:durableId="2023049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0608"/>
    <w:rsid w:val="0000281B"/>
    <w:rsid w:val="0000349E"/>
    <w:rsid w:val="00010EE7"/>
    <w:rsid w:val="00042A45"/>
    <w:rsid w:val="00046625"/>
    <w:rsid w:val="000534A3"/>
    <w:rsid w:val="00053C6F"/>
    <w:rsid w:val="00053FEE"/>
    <w:rsid w:val="000552ED"/>
    <w:rsid w:val="000660A4"/>
    <w:rsid w:val="00071D03"/>
    <w:rsid w:val="000878B3"/>
    <w:rsid w:val="000879EC"/>
    <w:rsid w:val="0009099F"/>
    <w:rsid w:val="00095C6A"/>
    <w:rsid w:val="000A3731"/>
    <w:rsid w:val="000A6946"/>
    <w:rsid w:val="000A7BCF"/>
    <w:rsid w:val="000C13C4"/>
    <w:rsid w:val="000C236E"/>
    <w:rsid w:val="000C3082"/>
    <w:rsid w:val="000C32F6"/>
    <w:rsid w:val="000E38FA"/>
    <w:rsid w:val="000E572D"/>
    <w:rsid w:val="000E730A"/>
    <w:rsid w:val="000F1382"/>
    <w:rsid w:val="000F214D"/>
    <w:rsid w:val="000F7FCC"/>
    <w:rsid w:val="00110404"/>
    <w:rsid w:val="00111FEC"/>
    <w:rsid w:val="00126BBB"/>
    <w:rsid w:val="00132CD8"/>
    <w:rsid w:val="001403E5"/>
    <w:rsid w:val="00152DDF"/>
    <w:rsid w:val="00160BCD"/>
    <w:rsid w:val="00164AB3"/>
    <w:rsid w:val="00167C83"/>
    <w:rsid w:val="0018721E"/>
    <w:rsid w:val="00192386"/>
    <w:rsid w:val="00193A82"/>
    <w:rsid w:val="00197FB4"/>
    <w:rsid w:val="001A0002"/>
    <w:rsid w:val="001B018D"/>
    <w:rsid w:val="001C56DC"/>
    <w:rsid w:val="001D1B12"/>
    <w:rsid w:val="001D2C96"/>
    <w:rsid w:val="001E1A49"/>
    <w:rsid w:val="001E4162"/>
    <w:rsid w:val="001F2763"/>
    <w:rsid w:val="001F60C4"/>
    <w:rsid w:val="002044C6"/>
    <w:rsid w:val="00215E46"/>
    <w:rsid w:val="00224C6A"/>
    <w:rsid w:val="00227591"/>
    <w:rsid w:val="00233CB2"/>
    <w:rsid w:val="00234C6B"/>
    <w:rsid w:val="002363CD"/>
    <w:rsid w:val="00243FD7"/>
    <w:rsid w:val="002519BC"/>
    <w:rsid w:val="002574BB"/>
    <w:rsid w:val="00272B00"/>
    <w:rsid w:val="002965E6"/>
    <w:rsid w:val="00297BAD"/>
    <w:rsid w:val="002B00EC"/>
    <w:rsid w:val="002B401D"/>
    <w:rsid w:val="002C45DF"/>
    <w:rsid w:val="002C4FB7"/>
    <w:rsid w:val="002D1455"/>
    <w:rsid w:val="002D1E69"/>
    <w:rsid w:val="002E7282"/>
    <w:rsid w:val="002F0EE3"/>
    <w:rsid w:val="00303665"/>
    <w:rsid w:val="003151B1"/>
    <w:rsid w:val="00317DCD"/>
    <w:rsid w:val="0032119F"/>
    <w:rsid w:val="003337CA"/>
    <w:rsid w:val="00336EF9"/>
    <w:rsid w:val="00345142"/>
    <w:rsid w:val="00360F01"/>
    <w:rsid w:val="00374196"/>
    <w:rsid w:val="0037459F"/>
    <w:rsid w:val="00391D31"/>
    <w:rsid w:val="00395EC5"/>
    <w:rsid w:val="003A38E0"/>
    <w:rsid w:val="003A465D"/>
    <w:rsid w:val="003B537C"/>
    <w:rsid w:val="003B545A"/>
    <w:rsid w:val="003B617A"/>
    <w:rsid w:val="003C255E"/>
    <w:rsid w:val="003C3C55"/>
    <w:rsid w:val="003C4EAD"/>
    <w:rsid w:val="003D1152"/>
    <w:rsid w:val="003D16D1"/>
    <w:rsid w:val="003D4AF9"/>
    <w:rsid w:val="003F78A3"/>
    <w:rsid w:val="00401641"/>
    <w:rsid w:val="0040182C"/>
    <w:rsid w:val="00405788"/>
    <w:rsid w:val="00406E2B"/>
    <w:rsid w:val="004100FE"/>
    <w:rsid w:val="004112B2"/>
    <w:rsid w:val="00416142"/>
    <w:rsid w:val="004172AC"/>
    <w:rsid w:val="004216E4"/>
    <w:rsid w:val="00424C06"/>
    <w:rsid w:val="00433DFB"/>
    <w:rsid w:val="00446E1E"/>
    <w:rsid w:val="00450726"/>
    <w:rsid w:val="004543DB"/>
    <w:rsid w:val="0045651F"/>
    <w:rsid w:val="00460742"/>
    <w:rsid w:val="004607FE"/>
    <w:rsid w:val="00463E35"/>
    <w:rsid w:val="0046547D"/>
    <w:rsid w:val="00466666"/>
    <w:rsid w:val="004675BD"/>
    <w:rsid w:val="00471658"/>
    <w:rsid w:val="004735F5"/>
    <w:rsid w:val="00495050"/>
    <w:rsid w:val="00495F2B"/>
    <w:rsid w:val="004A6AA8"/>
    <w:rsid w:val="004A71EC"/>
    <w:rsid w:val="004C47F0"/>
    <w:rsid w:val="004E39E9"/>
    <w:rsid w:val="00512B59"/>
    <w:rsid w:val="00514F6D"/>
    <w:rsid w:val="00514FD7"/>
    <w:rsid w:val="00527001"/>
    <w:rsid w:val="00531CA8"/>
    <w:rsid w:val="005368B8"/>
    <w:rsid w:val="00537276"/>
    <w:rsid w:val="005416E9"/>
    <w:rsid w:val="00550BEE"/>
    <w:rsid w:val="00555EA0"/>
    <w:rsid w:val="005579CB"/>
    <w:rsid w:val="005619D8"/>
    <w:rsid w:val="00573FBB"/>
    <w:rsid w:val="00576127"/>
    <w:rsid w:val="00590AF2"/>
    <w:rsid w:val="005918B3"/>
    <w:rsid w:val="0059386B"/>
    <w:rsid w:val="005B2E85"/>
    <w:rsid w:val="005B6002"/>
    <w:rsid w:val="005C02D4"/>
    <w:rsid w:val="005C09E1"/>
    <w:rsid w:val="005C28F7"/>
    <w:rsid w:val="005D1A21"/>
    <w:rsid w:val="005D5F14"/>
    <w:rsid w:val="005D66AF"/>
    <w:rsid w:val="005E303E"/>
    <w:rsid w:val="005F385C"/>
    <w:rsid w:val="005F635C"/>
    <w:rsid w:val="00602FED"/>
    <w:rsid w:val="00606992"/>
    <w:rsid w:val="00611A1A"/>
    <w:rsid w:val="006131D1"/>
    <w:rsid w:val="006154FA"/>
    <w:rsid w:val="0062321C"/>
    <w:rsid w:val="00625C22"/>
    <w:rsid w:val="006358E3"/>
    <w:rsid w:val="00647292"/>
    <w:rsid w:val="00650655"/>
    <w:rsid w:val="006515FA"/>
    <w:rsid w:val="0065160D"/>
    <w:rsid w:val="00652D7C"/>
    <w:rsid w:val="0065797B"/>
    <w:rsid w:val="00657997"/>
    <w:rsid w:val="00671EDF"/>
    <w:rsid w:val="00672AA4"/>
    <w:rsid w:val="006824DB"/>
    <w:rsid w:val="00683B19"/>
    <w:rsid w:val="006A07E8"/>
    <w:rsid w:val="006A4C76"/>
    <w:rsid w:val="006A5C0E"/>
    <w:rsid w:val="006B39AB"/>
    <w:rsid w:val="006B63C3"/>
    <w:rsid w:val="006C5BE6"/>
    <w:rsid w:val="006D0F89"/>
    <w:rsid w:val="006D270A"/>
    <w:rsid w:val="006D7782"/>
    <w:rsid w:val="006E0F39"/>
    <w:rsid w:val="006E3185"/>
    <w:rsid w:val="006F062C"/>
    <w:rsid w:val="006F67F4"/>
    <w:rsid w:val="00703141"/>
    <w:rsid w:val="00703617"/>
    <w:rsid w:val="00707EC7"/>
    <w:rsid w:val="007178F3"/>
    <w:rsid w:val="00721527"/>
    <w:rsid w:val="00723A4F"/>
    <w:rsid w:val="007240DD"/>
    <w:rsid w:val="00733272"/>
    <w:rsid w:val="00733F77"/>
    <w:rsid w:val="007377A3"/>
    <w:rsid w:val="00741A6F"/>
    <w:rsid w:val="0075363F"/>
    <w:rsid w:val="007547EB"/>
    <w:rsid w:val="00761780"/>
    <w:rsid w:val="00764F92"/>
    <w:rsid w:val="007667D8"/>
    <w:rsid w:val="0077358D"/>
    <w:rsid w:val="007747C6"/>
    <w:rsid w:val="00776EE2"/>
    <w:rsid w:val="00781208"/>
    <w:rsid w:val="00782E0D"/>
    <w:rsid w:val="007924C2"/>
    <w:rsid w:val="00796021"/>
    <w:rsid w:val="00797486"/>
    <w:rsid w:val="007A6CDA"/>
    <w:rsid w:val="007B5724"/>
    <w:rsid w:val="007B7399"/>
    <w:rsid w:val="007C2525"/>
    <w:rsid w:val="007C4EC2"/>
    <w:rsid w:val="007C7168"/>
    <w:rsid w:val="007C726C"/>
    <w:rsid w:val="007D59DF"/>
    <w:rsid w:val="007E4FB7"/>
    <w:rsid w:val="007F29C9"/>
    <w:rsid w:val="007F47F6"/>
    <w:rsid w:val="00814F79"/>
    <w:rsid w:val="008243A6"/>
    <w:rsid w:val="00827A5F"/>
    <w:rsid w:val="00831730"/>
    <w:rsid w:val="008330F9"/>
    <w:rsid w:val="00837F2F"/>
    <w:rsid w:val="00840D01"/>
    <w:rsid w:val="0084161C"/>
    <w:rsid w:val="00867031"/>
    <w:rsid w:val="008A4FAD"/>
    <w:rsid w:val="008A725B"/>
    <w:rsid w:val="008C0D94"/>
    <w:rsid w:val="008C1E74"/>
    <w:rsid w:val="008D141E"/>
    <w:rsid w:val="008D3F13"/>
    <w:rsid w:val="008D401A"/>
    <w:rsid w:val="008E4273"/>
    <w:rsid w:val="008F7821"/>
    <w:rsid w:val="009023FC"/>
    <w:rsid w:val="009041F4"/>
    <w:rsid w:val="0090527F"/>
    <w:rsid w:val="0090645A"/>
    <w:rsid w:val="00913099"/>
    <w:rsid w:val="00916371"/>
    <w:rsid w:val="00921795"/>
    <w:rsid w:val="009465AD"/>
    <w:rsid w:val="009522CA"/>
    <w:rsid w:val="009533A1"/>
    <w:rsid w:val="00956C10"/>
    <w:rsid w:val="009951D5"/>
    <w:rsid w:val="009B0512"/>
    <w:rsid w:val="009B53E8"/>
    <w:rsid w:val="009C42E2"/>
    <w:rsid w:val="009C4800"/>
    <w:rsid w:val="009C5E89"/>
    <w:rsid w:val="009D7325"/>
    <w:rsid w:val="009E30A1"/>
    <w:rsid w:val="009E3930"/>
    <w:rsid w:val="009F49C0"/>
    <w:rsid w:val="00A04D35"/>
    <w:rsid w:val="00A17DA2"/>
    <w:rsid w:val="00A20B01"/>
    <w:rsid w:val="00A27C04"/>
    <w:rsid w:val="00A36D7F"/>
    <w:rsid w:val="00A41FB6"/>
    <w:rsid w:val="00A44146"/>
    <w:rsid w:val="00A56E0C"/>
    <w:rsid w:val="00A63C08"/>
    <w:rsid w:val="00A6479A"/>
    <w:rsid w:val="00A664EF"/>
    <w:rsid w:val="00A73CF4"/>
    <w:rsid w:val="00A76828"/>
    <w:rsid w:val="00A910EE"/>
    <w:rsid w:val="00A953FC"/>
    <w:rsid w:val="00A95F73"/>
    <w:rsid w:val="00AB0E31"/>
    <w:rsid w:val="00AB7A7A"/>
    <w:rsid w:val="00AC3F0C"/>
    <w:rsid w:val="00AD3142"/>
    <w:rsid w:val="00AE03A0"/>
    <w:rsid w:val="00AE0A3D"/>
    <w:rsid w:val="00AE31E1"/>
    <w:rsid w:val="00AF7379"/>
    <w:rsid w:val="00B045C9"/>
    <w:rsid w:val="00B23956"/>
    <w:rsid w:val="00B26E84"/>
    <w:rsid w:val="00B468E5"/>
    <w:rsid w:val="00B477B4"/>
    <w:rsid w:val="00B51168"/>
    <w:rsid w:val="00B56F6D"/>
    <w:rsid w:val="00B606A7"/>
    <w:rsid w:val="00B65652"/>
    <w:rsid w:val="00B66F2C"/>
    <w:rsid w:val="00B81818"/>
    <w:rsid w:val="00B86148"/>
    <w:rsid w:val="00BC1FB3"/>
    <w:rsid w:val="00BC678A"/>
    <w:rsid w:val="00BE0BCA"/>
    <w:rsid w:val="00BE665E"/>
    <w:rsid w:val="00BF5C14"/>
    <w:rsid w:val="00C10439"/>
    <w:rsid w:val="00C13406"/>
    <w:rsid w:val="00C15E7B"/>
    <w:rsid w:val="00C212A8"/>
    <w:rsid w:val="00C2342E"/>
    <w:rsid w:val="00C36CE5"/>
    <w:rsid w:val="00C44CE1"/>
    <w:rsid w:val="00C456EB"/>
    <w:rsid w:val="00C517A2"/>
    <w:rsid w:val="00C65584"/>
    <w:rsid w:val="00C6632B"/>
    <w:rsid w:val="00C7501F"/>
    <w:rsid w:val="00C80617"/>
    <w:rsid w:val="00C831D8"/>
    <w:rsid w:val="00C838F3"/>
    <w:rsid w:val="00C93533"/>
    <w:rsid w:val="00CA55F6"/>
    <w:rsid w:val="00CA56D2"/>
    <w:rsid w:val="00CA5B5A"/>
    <w:rsid w:val="00CA633F"/>
    <w:rsid w:val="00CA7399"/>
    <w:rsid w:val="00CA7495"/>
    <w:rsid w:val="00CD593B"/>
    <w:rsid w:val="00CD61B3"/>
    <w:rsid w:val="00CF5FCA"/>
    <w:rsid w:val="00CF7A4A"/>
    <w:rsid w:val="00D05D54"/>
    <w:rsid w:val="00D07128"/>
    <w:rsid w:val="00D20154"/>
    <w:rsid w:val="00D20DE5"/>
    <w:rsid w:val="00D21D40"/>
    <w:rsid w:val="00D614D3"/>
    <w:rsid w:val="00D73C8D"/>
    <w:rsid w:val="00D92080"/>
    <w:rsid w:val="00D9338F"/>
    <w:rsid w:val="00D94E6C"/>
    <w:rsid w:val="00DA1730"/>
    <w:rsid w:val="00DA26AC"/>
    <w:rsid w:val="00DB2F51"/>
    <w:rsid w:val="00DB3EF0"/>
    <w:rsid w:val="00DD08CB"/>
    <w:rsid w:val="00DF1DCF"/>
    <w:rsid w:val="00DF30C9"/>
    <w:rsid w:val="00DF330D"/>
    <w:rsid w:val="00DF34C9"/>
    <w:rsid w:val="00E14513"/>
    <w:rsid w:val="00E1683B"/>
    <w:rsid w:val="00E2538D"/>
    <w:rsid w:val="00E33194"/>
    <w:rsid w:val="00E464CA"/>
    <w:rsid w:val="00E61D38"/>
    <w:rsid w:val="00E63B78"/>
    <w:rsid w:val="00E67A07"/>
    <w:rsid w:val="00E72B63"/>
    <w:rsid w:val="00E87F1F"/>
    <w:rsid w:val="00E94167"/>
    <w:rsid w:val="00E95DB4"/>
    <w:rsid w:val="00EB4491"/>
    <w:rsid w:val="00EB524C"/>
    <w:rsid w:val="00ED3C01"/>
    <w:rsid w:val="00ED6F02"/>
    <w:rsid w:val="00EF07B4"/>
    <w:rsid w:val="00F00ED1"/>
    <w:rsid w:val="00F0418C"/>
    <w:rsid w:val="00F20863"/>
    <w:rsid w:val="00F20E96"/>
    <w:rsid w:val="00F216E0"/>
    <w:rsid w:val="00F22E88"/>
    <w:rsid w:val="00F243ED"/>
    <w:rsid w:val="00F3107D"/>
    <w:rsid w:val="00F32B2F"/>
    <w:rsid w:val="00F70364"/>
    <w:rsid w:val="00F76E57"/>
    <w:rsid w:val="00F84B24"/>
    <w:rsid w:val="00F966A8"/>
    <w:rsid w:val="00FA0917"/>
    <w:rsid w:val="00FA1F17"/>
    <w:rsid w:val="00FB1AFF"/>
    <w:rsid w:val="00FB439C"/>
    <w:rsid w:val="00FB4B8A"/>
    <w:rsid w:val="00FC42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customStyle="1" w:styleId="al-author-name-more">
    <w:name w:val="al-author-name-more"/>
    <w:basedOn w:val="DefaultParagraphFont"/>
    <w:rsid w:val="00BE665E"/>
  </w:style>
  <w:style w:type="character" w:customStyle="1" w:styleId="delimiter">
    <w:name w:val="delimiter"/>
    <w:basedOn w:val="DefaultParagraphFont"/>
    <w:rsid w:val="00BE665E"/>
  </w:style>
  <w:style w:type="character" w:customStyle="1" w:styleId="Ruller4">
    <w:name w:val="Ruller4 תו"/>
    <w:link w:val="Ruller40"/>
    <w:rsid w:val="00BE665E"/>
    <w:rPr>
      <w:rFonts w:ascii="Arial TUR" w:hAnsi="Arial TUR" w:cs="Arial TUR"/>
      <w:spacing w:val="10"/>
    </w:rPr>
  </w:style>
  <w:style w:type="paragraph" w:customStyle="1" w:styleId="Ruller40">
    <w:name w:val="Ruller4"/>
    <w:basedOn w:val="Normal"/>
    <w:link w:val="Ruller4"/>
    <w:rsid w:val="00BE665E"/>
    <w:pPr>
      <w:overflowPunct w:val="0"/>
      <w:autoSpaceDE w:val="0"/>
      <w:autoSpaceDN w:val="0"/>
      <w:bidi w:val="0"/>
      <w:spacing w:line="360" w:lineRule="auto"/>
      <w:jc w:val="both"/>
    </w:pPr>
    <w:rPr>
      <w:rFonts w:ascii="Arial TUR" w:hAnsi="Arial TUR" w:cs="Arial TUR"/>
      <w:spacing w:val="10"/>
      <w:sz w:val="20"/>
      <w:szCs w:val="20"/>
    </w:rPr>
  </w:style>
  <w:style w:type="character" w:customStyle="1" w:styleId="Ruller41">
    <w:name w:val="Ruller 4 ממוספר תו"/>
    <w:link w:val="Ruller42"/>
    <w:rsid w:val="00BE665E"/>
    <w:rPr>
      <w:rFonts w:ascii="Garamond" w:hAnsi="Garamond"/>
      <w:spacing w:val="10"/>
    </w:rPr>
  </w:style>
  <w:style w:type="paragraph" w:customStyle="1" w:styleId="Ruller42">
    <w:name w:val="Ruller 4 ממוספר"/>
    <w:basedOn w:val="Normal"/>
    <w:link w:val="Ruller41"/>
    <w:rsid w:val="00BE665E"/>
    <w:pPr>
      <w:overflowPunct w:val="0"/>
      <w:autoSpaceDE w:val="0"/>
      <w:autoSpaceDN w:val="0"/>
      <w:bidi w:val="0"/>
      <w:spacing w:line="360" w:lineRule="auto"/>
      <w:jc w:val="both"/>
    </w:pPr>
    <w:rPr>
      <w:rFonts w:ascii="Garamond" w:hAnsi="Garamond" w:cs="Times New Roman"/>
      <w:spacing w:val="10"/>
      <w:sz w:val="20"/>
      <w:szCs w:val="20"/>
    </w:rPr>
  </w:style>
  <w:style w:type="character" w:customStyle="1" w:styleId="a1">
    <w:name w:val="מירים תו"/>
    <w:link w:val="a2"/>
    <w:locked/>
    <w:rsid w:val="00BE665E"/>
    <w:rPr>
      <w:rFonts w:cs="Miriam"/>
      <w:sz w:val="24"/>
      <w:szCs w:val="24"/>
    </w:rPr>
  </w:style>
  <w:style w:type="paragraph" w:customStyle="1" w:styleId="a2">
    <w:name w:val="מירים"/>
    <w:basedOn w:val="Normal"/>
    <w:link w:val="a1"/>
    <w:rsid w:val="00BE665E"/>
    <w:pPr>
      <w:bidi w:val="0"/>
      <w:spacing w:line="360" w:lineRule="auto"/>
    </w:pPr>
    <w:rPr>
      <w:rFonts w:cs="Miriam"/>
    </w:rPr>
  </w:style>
  <w:style w:type="paragraph" w:customStyle="1" w:styleId="ii">
    <w:name w:val="ii"/>
    <w:basedOn w:val="Normal"/>
    <w:rsid w:val="00BE665E"/>
    <w:pPr>
      <w:bidi w:val="0"/>
      <w:spacing w:before="100" w:beforeAutospacing="1" w:after="100" w:afterAutospacing="1" w:line="240" w:lineRule="auto"/>
    </w:pPr>
    <w:rPr>
      <w:rFonts w:cs="Times New Roman"/>
      <w:lang w:val="he-IL"/>
    </w:rPr>
  </w:style>
  <w:style w:type="paragraph" w:customStyle="1" w:styleId="big-header">
    <w:name w:val="big-header"/>
    <w:basedOn w:val="Normal"/>
    <w:rsid w:val="00BE665E"/>
    <w:pPr>
      <w:bidi w:val="0"/>
      <w:spacing w:before="100" w:beforeAutospacing="1" w:after="100" w:afterAutospacing="1" w:line="240" w:lineRule="auto"/>
    </w:pPr>
    <w:rPr>
      <w:rFonts w:cs="Times New Roman"/>
      <w:lang w:val="he-IL"/>
    </w:rPr>
  </w:style>
  <w:style w:type="character" w:customStyle="1" w:styleId="tooltiped">
    <w:name w:val="tooltiped"/>
    <w:basedOn w:val="DefaultParagraphFont"/>
    <w:rsid w:val="00BE665E"/>
  </w:style>
  <w:style w:type="paragraph" w:styleId="Revision">
    <w:name w:val="Revision"/>
    <w:hidden/>
    <w:uiPriority w:val="99"/>
    <w:semiHidden/>
    <w:rsid w:val="00BE665E"/>
    <w:rPr>
      <w:sz w:val="24"/>
      <w:szCs w:val="24"/>
      <w:lang w:val="he-IL"/>
    </w:rPr>
  </w:style>
  <w:style w:type="paragraph" w:customStyle="1" w:styleId="b-spacing">
    <w:name w:val="b-spacing"/>
    <w:basedOn w:val="Normal"/>
    <w:rsid w:val="00BE665E"/>
    <w:pPr>
      <w:bidi w:val="0"/>
      <w:spacing w:before="100" w:beforeAutospacing="1" w:after="100" w:afterAutospacing="1" w:line="240" w:lineRule="auto"/>
    </w:pPr>
    <w:rPr>
      <w:rFonts w:cs="Times New Roman"/>
      <w:lang w:val="he-IL"/>
    </w:rPr>
  </w:style>
  <w:style w:type="paragraph" w:customStyle="1" w:styleId="mg-t-zero">
    <w:name w:val="mg-t-zero"/>
    <w:basedOn w:val="Normal"/>
    <w:rsid w:val="00BE665E"/>
    <w:pPr>
      <w:bidi w:val="0"/>
      <w:spacing w:before="100" w:beforeAutospacing="1" w:after="100" w:afterAutospacing="1" w:line="240" w:lineRule="auto"/>
    </w:pPr>
    <w:rPr>
      <w:rFonts w:cs="Times New Roman"/>
      <w:lang w:val="he-IL"/>
    </w:rPr>
  </w:style>
  <w:style w:type="character" w:customStyle="1" w:styleId="big-number">
    <w:name w:val="big-number"/>
    <w:basedOn w:val="DefaultParagraphFont"/>
    <w:rsid w:val="00BE665E"/>
  </w:style>
  <w:style w:type="character" w:customStyle="1" w:styleId="cf01">
    <w:name w:val="cf01"/>
    <w:rsid w:val="00BE66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6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eader" Target="header1.xml" /><Relationship Id="rId28"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footer" Target="footer2.xml" /> </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FD1EEEDE-32B2-4A3A-9D0C-1247D364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28</Pages>
  <Words>8648</Words>
  <Characters>49298</Characters>
  <Application>Microsoft Office Word</Application>
  <DocSecurity>0</DocSecurity>
  <Lines>410</Lines>
  <Paragraphs>115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הורים שעבדו מהבית בעת מגפת הקורונה</vt:lpstr>
    </vt:vector>
  </TitlesOfParts>
  <Company>Onit Computer Services Ltd</Company>
  <LinksUpToDate>false</LinksUpToDate>
  <CharactersWithSpaces>57831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גילנות בשוק העבודה בתקופת הקורונה</dc:title>
  <dc:creator>Mordechai Frankel</dc:creator>
  <cp:lastModifiedBy>Mordechai Frankel</cp:lastModifiedBy>
  <cp:revision>45</cp:revision>
  <cp:lastPrinted>2022-10-18T06:25:00Z</cp:lastPrinted>
  <dcterms:created xsi:type="dcterms:W3CDTF">2022-09-19T09:59:00Z</dcterms:created>
  <dcterms:modified xsi:type="dcterms:W3CDTF">2022-10-18T06:25:00Z</dcterms:modified>
</cp:coreProperties>
</file>