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8F6E" w14:textId="5179346A" w:rsidR="00E71716" w:rsidRPr="002D5036" w:rsidRDefault="00E71716" w:rsidP="002D5036">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900909"/>
      <w:proofErr w:type="spellStart"/>
      <w:r w:rsidRPr="002D5036">
        <w:rPr>
          <w:rFonts w:ascii="Tahoma" w:hAnsi="Tahoma" w:cs="Guttman Aharoni" w:hint="cs"/>
          <w:b/>
          <w:bCs/>
          <w:color w:val="2A8E8C"/>
          <w:sz w:val="36"/>
          <w:szCs w:val="36"/>
          <w:rtl/>
        </w:rPr>
        <w:t>גילנות</w:t>
      </w:r>
      <w:proofErr w:type="spellEnd"/>
      <w:r w:rsidRPr="002D5036">
        <w:rPr>
          <w:rFonts w:ascii="Tahoma" w:hAnsi="Tahoma" w:cs="Guttman Aharoni" w:hint="cs"/>
          <w:b/>
          <w:bCs/>
          <w:color w:val="2A8E8C"/>
          <w:sz w:val="36"/>
          <w:szCs w:val="36"/>
          <w:rtl/>
        </w:rPr>
        <w:t xml:space="preserve"> ב</w:t>
      </w:r>
      <w:r w:rsidRPr="002D5036">
        <w:rPr>
          <w:rFonts w:ascii="Tahoma" w:hAnsi="Tahoma" w:cs="Guttman Aharoni"/>
          <w:b/>
          <w:bCs/>
          <w:color w:val="2A8E8C"/>
          <w:sz w:val="36"/>
          <w:szCs w:val="36"/>
          <w:rtl/>
        </w:rPr>
        <w:t xml:space="preserve">מפגש הפסיכולוגי בין מטפלים צעירים </w:t>
      </w:r>
      <w:r w:rsidRPr="002D5036">
        <w:rPr>
          <w:rFonts w:ascii="Tahoma" w:hAnsi="Tahoma" w:cs="Guttman Aharoni" w:hint="cs"/>
          <w:b/>
          <w:bCs/>
          <w:color w:val="2A8E8C"/>
          <w:sz w:val="36"/>
          <w:szCs w:val="36"/>
          <w:rtl/>
        </w:rPr>
        <w:t>ל</w:t>
      </w:r>
      <w:r w:rsidRPr="002D5036">
        <w:rPr>
          <w:rFonts w:ascii="Tahoma" w:hAnsi="Tahoma" w:cs="Guttman Aharoni"/>
          <w:b/>
          <w:bCs/>
          <w:color w:val="2A8E8C"/>
          <w:sz w:val="36"/>
          <w:szCs w:val="36"/>
          <w:rtl/>
        </w:rPr>
        <w:t>מטופלים</w:t>
      </w:r>
      <w:r w:rsidRPr="002D5036">
        <w:rPr>
          <w:rFonts w:ascii="Tahoma" w:hAnsi="Tahoma" w:cs="Guttman Aharoni" w:hint="cs"/>
          <w:b/>
          <w:bCs/>
          <w:color w:val="2A8E8C"/>
          <w:sz w:val="36"/>
          <w:szCs w:val="36"/>
          <w:rtl/>
        </w:rPr>
        <w:t xml:space="preserve"> </w:t>
      </w:r>
      <w:r w:rsidRPr="002D5036">
        <w:rPr>
          <w:rFonts w:ascii="Tahoma" w:hAnsi="Tahoma" w:cs="Guttman Aharoni"/>
          <w:b/>
          <w:bCs/>
          <w:color w:val="2A8E8C"/>
          <w:sz w:val="36"/>
          <w:szCs w:val="36"/>
          <w:rtl/>
        </w:rPr>
        <w:t>זקנים</w:t>
      </w:r>
      <w:r w:rsidRPr="002D5036">
        <w:rPr>
          <w:rFonts w:ascii="Tahoma" w:hAnsi="Tahoma" w:cs="Guttman Aharoni" w:hint="cs"/>
          <w:b/>
          <w:bCs/>
          <w:color w:val="2A8E8C"/>
          <w:sz w:val="36"/>
          <w:szCs w:val="36"/>
          <w:rtl/>
        </w:rPr>
        <w:t>: בין הריקוד המוחמץ למאתגר</w:t>
      </w:r>
    </w:p>
    <w:p w14:paraId="770A370A" w14:textId="2EF91E9A" w:rsidR="00E71716" w:rsidRPr="002D5036" w:rsidRDefault="00E71716" w:rsidP="002D5036">
      <w:pPr>
        <w:pStyle w:val="KOT5T"/>
        <w:spacing w:after="540" w:line="360" w:lineRule="exact"/>
        <w:ind w:right="0"/>
        <w:jc w:val="left"/>
        <w:rPr>
          <w:rFonts w:cs="Guttman Aharoni"/>
          <w:color w:val="2A8E8C"/>
          <w:rtl/>
        </w:rPr>
      </w:pPr>
      <w:r w:rsidRPr="002D5036">
        <w:rPr>
          <w:rFonts w:cs="Guttman Aharoni"/>
          <w:color w:val="2A8E8C"/>
          <w:rtl/>
        </w:rPr>
        <w:t>ליאורה בר</w:t>
      </w:r>
      <w:r w:rsidR="002D5036" w:rsidRPr="002D5036">
        <w:rPr>
          <w:rFonts w:cs="Guttman Aharoni"/>
          <w:color w:val="2A8E8C"/>
        </w:rPr>
        <w:t>-</w:t>
      </w:r>
      <w:r w:rsidRPr="002D5036">
        <w:rPr>
          <w:rFonts w:cs="Guttman Aharoni"/>
          <w:color w:val="2A8E8C"/>
          <w:rtl/>
        </w:rPr>
        <w:t>טור</w:t>
      </w:r>
      <w:r w:rsidR="002D5036" w:rsidRPr="002D5036">
        <w:rPr>
          <w:rFonts w:cs="Guttman Aharoni"/>
          <w:color w:val="2A8E8C"/>
          <w:vertAlign w:val="superscript"/>
          <w:rtl/>
        </w:rPr>
        <w:footnoteReference w:id="2"/>
      </w:r>
    </w:p>
    <w:bookmarkEnd w:id="0"/>
    <w:p w14:paraId="5DEE70CB" w14:textId="414EA99F" w:rsidR="00E71716" w:rsidRDefault="00E71716" w:rsidP="00401FCC">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 xml:space="preserve">מטרת המאמר היא לדון בשתי סוגיות חשובות </w:t>
      </w:r>
      <w:r w:rsidRPr="002D5036">
        <w:rPr>
          <w:rFonts w:ascii="Georgia" w:hAnsi="Georgia" w:cs="David"/>
          <w:sz w:val="18"/>
          <w:szCs w:val="20"/>
          <w:rtl/>
        </w:rPr>
        <w:t>המעסיקות</w:t>
      </w:r>
      <w:r w:rsidRPr="002D5036">
        <w:rPr>
          <w:rFonts w:ascii="Georgia" w:hAnsi="Georgia" w:cs="David" w:hint="default"/>
          <w:sz w:val="18"/>
          <w:szCs w:val="20"/>
          <w:rtl/>
        </w:rPr>
        <w:t xml:space="preserve"> את קהילת המטפלים באוכלוסייה הזקנה</w:t>
      </w:r>
      <w:r w:rsidRPr="002D5036">
        <w:rPr>
          <w:rFonts w:ascii="Georgia" w:hAnsi="Georgia" w:cs="David"/>
          <w:sz w:val="18"/>
          <w:szCs w:val="20"/>
          <w:rtl/>
        </w:rPr>
        <w:t>,</w:t>
      </w:r>
      <w:r w:rsidRPr="002D5036">
        <w:rPr>
          <w:rFonts w:ascii="Georgia" w:hAnsi="Georgia" w:cs="David" w:hint="default"/>
          <w:sz w:val="18"/>
          <w:szCs w:val="20"/>
          <w:rtl/>
        </w:rPr>
        <w:t xml:space="preserve"> והן משולבות זו בזו. </w:t>
      </w:r>
      <w:proofErr w:type="spellStart"/>
      <w:r w:rsidRPr="002D5036">
        <w:rPr>
          <w:rFonts w:ascii="Georgia" w:hAnsi="Georgia" w:cs="David" w:hint="default"/>
          <w:sz w:val="18"/>
          <w:szCs w:val="20"/>
          <w:rtl/>
        </w:rPr>
        <w:t>הסוגיה</w:t>
      </w:r>
      <w:proofErr w:type="spellEnd"/>
      <w:r w:rsidRPr="002D5036">
        <w:rPr>
          <w:rFonts w:ascii="Georgia" w:hAnsi="Georgia" w:cs="David" w:hint="default"/>
          <w:sz w:val="18"/>
          <w:szCs w:val="20"/>
          <w:rtl/>
        </w:rPr>
        <w:t xml:space="preserve"> ה</w:t>
      </w:r>
      <w:r w:rsidRPr="002D5036">
        <w:rPr>
          <w:rFonts w:ascii="Georgia" w:hAnsi="Georgia" w:cs="David"/>
          <w:sz w:val="18"/>
          <w:szCs w:val="20"/>
          <w:rtl/>
        </w:rPr>
        <w:t xml:space="preserve">אחת </w:t>
      </w:r>
      <w:r w:rsidRPr="002D5036">
        <w:rPr>
          <w:rFonts w:ascii="Georgia" w:hAnsi="Georgia" w:cs="David" w:hint="default"/>
          <w:sz w:val="18"/>
          <w:szCs w:val="20"/>
          <w:rtl/>
        </w:rPr>
        <w:t>היא דעות קדומות</w:t>
      </w:r>
      <w:r w:rsidRPr="002D5036">
        <w:rPr>
          <w:rFonts w:ascii="Georgia" w:hAnsi="Georgia" w:cs="David"/>
          <w:sz w:val="18"/>
          <w:szCs w:val="20"/>
          <w:rtl/>
        </w:rPr>
        <w:t>,</w:t>
      </w:r>
      <w:r w:rsidRPr="002D5036">
        <w:rPr>
          <w:rFonts w:ascii="Georgia" w:hAnsi="Georgia" w:cs="David" w:hint="default"/>
          <w:sz w:val="18"/>
          <w:szCs w:val="20"/>
          <w:rtl/>
        </w:rPr>
        <w:t xml:space="preserve"> ובעיקר </w:t>
      </w:r>
      <w:proofErr w:type="spellStart"/>
      <w:r w:rsidRPr="002D5036">
        <w:rPr>
          <w:rFonts w:ascii="Georgia" w:hAnsi="Georgia" w:cs="David" w:hint="default"/>
          <w:sz w:val="18"/>
          <w:szCs w:val="20"/>
          <w:rtl/>
        </w:rPr>
        <w:t>גילנות</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ביחס של החברה </w:t>
      </w:r>
      <w:r w:rsidRPr="002D5036">
        <w:rPr>
          <w:rFonts w:ascii="Georgia" w:hAnsi="Georgia" w:cs="David"/>
          <w:sz w:val="18"/>
          <w:szCs w:val="20"/>
          <w:rtl/>
        </w:rPr>
        <w:t xml:space="preserve">כלפי </w:t>
      </w:r>
      <w:proofErr w:type="spellStart"/>
      <w:r w:rsidRPr="002D5036">
        <w:rPr>
          <w:rFonts w:ascii="Georgia" w:hAnsi="Georgia" w:cs="David"/>
          <w:sz w:val="18"/>
          <w:szCs w:val="20"/>
          <w:rtl/>
        </w:rPr>
        <w:t>ה</w:t>
      </w:r>
      <w:r w:rsidRPr="002D5036">
        <w:rPr>
          <w:rFonts w:ascii="Georgia" w:hAnsi="Georgia" w:cs="David" w:hint="default"/>
          <w:sz w:val="18"/>
          <w:szCs w:val="20"/>
          <w:rtl/>
        </w:rPr>
        <w:t>זיקנה</w:t>
      </w:r>
      <w:proofErr w:type="spellEnd"/>
      <w:r w:rsidRPr="002D5036">
        <w:rPr>
          <w:rFonts w:ascii="Georgia" w:hAnsi="Georgia" w:cs="David"/>
          <w:sz w:val="18"/>
          <w:szCs w:val="20"/>
          <w:rtl/>
        </w:rPr>
        <w:t xml:space="preserve">. דעות אלה </w:t>
      </w:r>
      <w:r w:rsidRPr="002D5036">
        <w:rPr>
          <w:rFonts w:ascii="Georgia" w:hAnsi="Georgia" w:cs="David" w:hint="default"/>
          <w:sz w:val="18"/>
          <w:szCs w:val="20"/>
          <w:rtl/>
        </w:rPr>
        <w:t>ממשיכות להשפיע על הרתיעה</w:t>
      </w:r>
      <w:r w:rsidRPr="002D5036">
        <w:rPr>
          <w:rFonts w:ascii="Georgia" w:hAnsi="Georgia" w:cs="David"/>
          <w:sz w:val="18"/>
          <w:szCs w:val="20"/>
          <w:rtl/>
        </w:rPr>
        <w:t>,</w:t>
      </w:r>
      <w:r w:rsidRPr="002D5036">
        <w:rPr>
          <w:rFonts w:ascii="Georgia" w:hAnsi="Georgia" w:cs="David" w:hint="default"/>
          <w:sz w:val="18"/>
          <w:szCs w:val="20"/>
          <w:rtl/>
        </w:rPr>
        <w:t xml:space="preserve"> ובעיקר ההימנעות</w:t>
      </w:r>
      <w:r w:rsidRPr="002D5036">
        <w:rPr>
          <w:rFonts w:ascii="Georgia" w:hAnsi="Georgia" w:cs="David"/>
          <w:sz w:val="18"/>
          <w:szCs w:val="20"/>
          <w:rtl/>
        </w:rPr>
        <w:t>,</w:t>
      </w:r>
      <w:r w:rsidRPr="002D5036">
        <w:rPr>
          <w:rFonts w:ascii="Georgia" w:hAnsi="Georgia" w:cs="David" w:hint="default"/>
          <w:sz w:val="18"/>
          <w:szCs w:val="20"/>
          <w:rtl/>
        </w:rPr>
        <w:t xml:space="preserve"> של צעירים רבים </w:t>
      </w:r>
      <w:r w:rsidRPr="002D5036">
        <w:rPr>
          <w:rFonts w:ascii="Georgia" w:hAnsi="Georgia" w:cs="David"/>
          <w:sz w:val="18"/>
          <w:szCs w:val="20"/>
          <w:rtl/>
        </w:rPr>
        <w:t>מ</w:t>
      </w:r>
      <w:r w:rsidRPr="002D5036">
        <w:rPr>
          <w:rFonts w:ascii="Georgia" w:hAnsi="Georgia" w:cs="David" w:hint="default"/>
          <w:sz w:val="18"/>
          <w:szCs w:val="20"/>
          <w:rtl/>
        </w:rPr>
        <w:t xml:space="preserve">לבחור ללמוד ולהתמחות בתחום הגרונטולוגיה. הרתיעה וההימנעות </w:t>
      </w:r>
      <w:proofErr w:type="spellStart"/>
      <w:r w:rsidRPr="002D5036">
        <w:rPr>
          <w:rFonts w:ascii="Georgia" w:hAnsi="Georgia" w:cs="David" w:hint="default"/>
          <w:sz w:val="18"/>
          <w:szCs w:val="20"/>
          <w:rtl/>
        </w:rPr>
        <w:t>מהזיקנה</w:t>
      </w:r>
      <w:proofErr w:type="spellEnd"/>
      <w:r w:rsidRPr="002D5036">
        <w:rPr>
          <w:rFonts w:ascii="Georgia" w:hAnsi="Georgia" w:cs="David" w:hint="default"/>
          <w:sz w:val="18"/>
          <w:szCs w:val="20"/>
          <w:rtl/>
        </w:rPr>
        <w:t xml:space="preserve"> ה</w:t>
      </w:r>
      <w:r w:rsidRPr="002D5036">
        <w:rPr>
          <w:rFonts w:ascii="Georgia" w:hAnsi="Georgia" w:cs="David"/>
          <w:sz w:val="18"/>
          <w:szCs w:val="20"/>
          <w:rtl/>
        </w:rPr>
        <w:t>ן</w:t>
      </w:r>
      <w:r w:rsidRPr="002D5036">
        <w:rPr>
          <w:rFonts w:ascii="Georgia" w:hAnsi="Georgia" w:cs="David" w:hint="default"/>
          <w:sz w:val="18"/>
          <w:szCs w:val="20"/>
          <w:rtl/>
        </w:rPr>
        <w:t xml:space="preserve"> גם נחלתם של מבוגרים רבים</w:t>
      </w:r>
      <w:r w:rsidRPr="002D5036">
        <w:rPr>
          <w:rFonts w:ascii="Georgia" w:hAnsi="Georgia" w:cs="David"/>
          <w:sz w:val="18"/>
          <w:szCs w:val="20"/>
          <w:rtl/>
        </w:rPr>
        <w:t xml:space="preserve">, ובהם </w:t>
      </w:r>
      <w:r w:rsidRPr="002D5036">
        <w:rPr>
          <w:rFonts w:ascii="Georgia" w:hAnsi="Georgia" w:cs="David" w:hint="default"/>
          <w:sz w:val="18"/>
          <w:szCs w:val="20"/>
          <w:rtl/>
        </w:rPr>
        <w:t xml:space="preserve">בני הגיל השלישי, </w:t>
      </w:r>
      <w:r w:rsidRPr="002D5036">
        <w:rPr>
          <w:rFonts w:ascii="Georgia" w:hAnsi="Georgia" w:cs="David"/>
          <w:sz w:val="18"/>
          <w:szCs w:val="20"/>
          <w:rtl/>
        </w:rPr>
        <w:t>"</w:t>
      </w:r>
      <w:r w:rsidRPr="002D5036">
        <w:rPr>
          <w:rFonts w:ascii="Georgia" w:hAnsi="Georgia" w:cs="David" w:hint="default"/>
          <w:sz w:val="18"/>
          <w:szCs w:val="20"/>
          <w:rtl/>
        </w:rPr>
        <w:t>הזקנים הצעירים</w:t>
      </w:r>
      <w:r w:rsidRPr="002D5036">
        <w:rPr>
          <w:rFonts w:ascii="Georgia" w:hAnsi="Georgia" w:cs="David"/>
          <w:sz w:val="18"/>
          <w:szCs w:val="20"/>
          <w:rtl/>
        </w:rPr>
        <w:t>"</w:t>
      </w:r>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הסוגיה</w:t>
      </w:r>
      <w:proofErr w:type="spellEnd"/>
      <w:r w:rsidRPr="002D5036">
        <w:rPr>
          <w:rFonts w:ascii="Georgia" w:hAnsi="Georgia" w:cs="David" w:hint="default"/>
          <w:sz w:val="18"/>
          <w:szCs w:val="20"/>
          <w:rtl/>
        </w:rPr>
        <w:t xml:space="preserve"> ה</w:t>
      </w:r>
      <w:r w:rsidRPr="002D5036">
        <w:rPr>
          <w:rFonts w:ascii="Georgia" w:hAnsi="Georgia" w:cs="David"/>
          <w:sz w:val="18"/>
          <w:szCs w:val="20"/>
          <w:rtl/>
        </w:rPr>
        <w:t xml:space="preserve">אחרת </w:t>
      </w:r>
      <w:r w:rsidRPr="002D5036">
        <w:rPr>
          <w:rFonts w:ascii="Georgia" w:hAnsi="Georgia" w:cs="David" w:hint="default"/>
          <w:sz w:val="18"/>
          <w:szCs w:val="20"/>
          <w:rtl/>
        </w:rPr>
        <w:t xml:space="preserve">היא ההעברה וההעברה הנגדית במפגש הטיפולי בין המטפל הצעיר למטופל הזקן. הדעות הקדומות </w:t>
      </w:r>
      <w:proofErr w:type="spellStart"/>
      <w:r w:rsidRPr="002D5036">
        <w:rPr>
          <w:rFonts w:ascii="Georgia" w:hAnsi="Georgia" w:cs="David" w:hint="default"/>
          <w:sz w:val="18"/>
          <w:szCs w:val="20"/>
          <w:rtl/>
        </w:rPr>
        <w:t>והגילנות</w:t>
      </w:r>
      <w:proofErr w:type="spellEnd"/>
      <w:r w:rsidRPr="002D5036">
        <w:rPr>
          <w:rFonts w:ascii="Georgia" w:hAnsi="Georgia" w:cs="David" w:hint="default"/>
          <w:sz w:val="18"/>
          <w:szCs w:val="20"/>
          <w:rtl/>
        </w:rPr>
        <w:t xml:space="preserve"> של הצעירים והזקנים כאחד מחלחל</w:t>
      </w:r>
      <w:r w:rsidRPr="002D5036">
        <w:rPr>
          <w:rFonts w:ascii="Georgia" w:hAnsi="Georgia" w:cs="David"/>
          <w:sz w:val="18"/>
          <w:szCs w:val="20"/>
          <w:rtl/>
        </w:rPr>
        <w:t xml:space="preserve">ות ומעצבות </w:t>
      </w:r>
      <w:r w:rsidRPr="002D5036">
        <w:rPr>
          <w:rFonts w:ascii="Georgia" w:hAnsi="Georgia" w:cs="David" w:hint="default"/>
          <w:sz w:val="18"/>
          <w:szCs w:val="20"/>
          <w:rtl/>
        </w:rPr>
        <w:t xml:space="preserve">את מערכת היחסים </w:t>
      </w:r>
      <w:r w:rsidRPr="002D5036">
        <w:rPr>
          <w:rFonts w:ascii="Georgia" w:hAnsi="Georgia" w:cs="David"/>
          <w:sz w:val="18"/>
          <w:szCs w:val="20"/>
          <w:rtl/>
        </w:rPr>
        <w:t>ה</w:t>
      </w:r>
      <w:r w:rsidRPr="002D5036">
        <w:rPr>
          <w:rFonts w:ascii="Georgia" w:hAnsi="Georgia" w:cs="David" w:hint="default"/>
          <w:sz w:val="18"/>
          <w:szCs w:val="20"/>
          <w:rtl/>
        </w:rPr>
        <w:t>נוצרת בין המטופל ל</w:t>
      </w:r>
      <w:r w:rsidRPr="002D5036">
        <w:rPr>
          <w:rFonts w:ascii="Georgia" w:hAnsi="Georgia" w:cs="David"/>
          <w:sz w:val="18"/>
          <w:szCs w:val="20"/>
          <w:rtl/>
        </w:rPr>
        <w:t>בין ה</w:t>
      </w:r>
      <w:r w:rsidRPr="002D5036">
        <w:rPr>
          <w:rFonts w:ascii="Georgia" w:hAnsi="Georgia" w:cs="David" w:hint="default"/>
          <w:sz w:val="18"/>
          <w:szCs w:val="20"/>
          <w:rtl/>
        </w:rPr>
        <w:t>מטפל</w:t>
      </w:r>
      <w:r w:rsidRPr="002D5036">
        <w:rPr>
          <w:rFonts w:ascii="Georgia" w:hAnsi="Georgia" w:cs="David"/>
          <w:sz w:val="18"/>
          <w:szCs w:val="20"/>
          <w:rtl/>
        </w:rPr>
        <w:t>,</w:t>
      </w:r>
      <w:r w:rsidRPr="002D5036">
        <w:rPr>
          <w:rFonts w:ascii="Georgia" w:hAnsi="Georgia" w:cs="David" w:hint="default"/>
          <w:sz w:val="18"/>
          <w:szCs w:val="20"/>
          <w:rtl/>
        </w:rPr>
        <w:t xml:space="preserve"> הצעיר ממנו לעיתים בשנים רבות</w:t>
      </w:r>
      <w:r w:rsidRPr="002D5036">
        <w:rPr>
          <w:rFonts w:ascii="Georgia" w:hAnsi="Georgia" w:cs="David"/>
          <w:sz w:val="18"/>
          <w:szCs w:val="20"/>
          <w:rtl/>
        </w:rPr>
        <w:t>. לכך מצטרף ה</w:t>
      </w:r>
      <w:r w:rsidRPr="002D5036">
        <w:rPr>
          <w:rFonts w:ascii="Georgia" w:hAnsi="Georgia" w:cs="David" w:hint="default"/>
          <w:sz w:val="18"/>
          <w:szCs w:val="20"/>
          <w:rtl/>
        </w:rPr>
        <w:t>רקע האישי השונה של כל אחד</w:t>
      </w:r>
      <w:r w:rsidRPr="002D5036">
        <w:rPr>
          <w:rFonts w:ascii="Georgia" w:hAnsi="Georgia" w:cs="David"/>
          <w:sz w:val="18"/>
          <w:szCs w:val="20"/>
          <w:rtl/>
        </w:rPr>
        <w:t xml:space="preserve"> מהם</w:t>
      </w:r>
      <w:r w:rsidRPr="002D5036">
        <w:rPr>
          <w:rFonts w:ascii="Georgia" w:hAnsi="Georgia" w:cs="David" w:hint="default"/>
          <w:sz w:val="18"/>
          <w:szCs w:val="20"/>
          <w:rtl/>
        </w:rPr>
        <w:t>, הנמצא בבסיס מערכת הצרכים והציפיות מהקשר הטיפולי.</w:t>
      </w:r>
    </w:p>
    <w:p w14:paraId="01CE068B" w14:textId="77777777" w:rsidR="00401FCC" w:rsidRDefault="00401FCC" w:rsidP="00401FCC">
      <w:pPr>
        <w:pStyle w:val="Body"/>
        <w:spacing w:after="180" w:line="280" w:lineRule="exact"/>
        <w:jc w:val="both"/>
        <w:rPr>
          <w:rFonts w:ascii="Georgia" w:hAnsi="Georgia" w:cs="David" w:hint="default"/>
          <w:sz w:val="18"/>
          <w:szCs w:val="20"/>
          <w:rtl/>
        </w:rPr>
      </w:pPr>
    </w:p>
    <w:p w14:paraId="1F6A06D2" w14:textId="77777777" w:rsidR="00E71716" w:rsidRPr="002D5036" w:rsidRDefault="00E71716" w:rsidP="00401FCC">
      <w:pPr>
        <w:pStyle w:val="Body"/>
        <w:spacing w:after="180" w:line="280" w:lineRule="exact"/>
        <w:jc w:val="both"/>
        <w:rPr>
          <w:rFonts w:ascii="Georgia" w:hAnsi="Georgia" w:cs="David" w:hint="default"/>
          <w:sz w:val="18"/>
          <w:szCs w:val="20"/>
          <w:rtl/>
        </w:rPr>
      </w:pPr>
      <w:r w:rsidRPr="002D5036">
        <w:rPr>
          <w:rFonts w:ascii="Georgia" w:hAnsi="Georgia" w:cs="David"/>
          <w:b/>
          <w:bCs/>
          <w:sz w:val="18"/>
          <w:szCs w:val="20"/>
          <w:rtl/>
        </w:rPr>
        <w:t>מילות מפתח:</w:t>
      </w:r>
      <w:r w:rsidRPr="002D5036">
        <w:rPr>
          <w:rFonts w:ascii="Georgia" w:hAnsi="Georgia" w:cs="David"/>
          <w:sz w:val="18"/>
          <w:szCs w:val="20"/>
          <w:rtl/>
        </w:rPr>
        <w:t xml:space="preserve"> </w:t>
      </w:r>
      <w:proofErr w:type="spellStart"/>
      <w:r w:rsidRPr="002D5036">
        <w:rPr>
          <w:rFonts w:ascii="Georgia" w:hAnsi="Georgia" w:cs="David"/>
          <w:sz w:val="18"/>
          <w:szCs w:val="20"/>
          <w:rtl/>
        </w:rPr>
        <w:t>גילנות</w:t>
      </w:r>
      <w:proofErr w:type="spellEnd"/>
      <w:r w:rsidRPr="002D5036">
        <w:rPr>
          <w:rFonts w:ascii="Georgia" w:hAnsi="Georgia" w:cs="David"/>
          <w:sz w:val="18"/>
          <w:szCs w:val="20"/>
          <w:rtl/>
        </w:rPr>
        <w:t xml:space="preserve">, העברה, העברה נגדית, טיפול פסיכולוגי, </w:t>
      </w:r>
      <w:proofErr w:type="spellStart"/>
      <w:r w:rsidRPr="002D5036">
        <w:rPr>
          <w:rFonts w:ascii="Georgia" w:hAnsi="Georgia" w:cs="David"/>
          <w:sz w:val="18"/>
          <w:szCs w:val="20"/>
          <w:rtl/>
        </w:rPr>
        <w:t>זיקנה</w:t>
      </w:r>
      <w:proofErr w:type="spellEnd"/>
    </w:p>
    <w:p w14:paraId="41946F6B" w14:textId="5386CEA0" w:rsidR="00E71716" w:rsidRDefault="00E71716" w:rsidP="00401FCC">
      <w:pPr>
        <w:spacing w:after="180" w:line="280" w:lineRule="exact"/>
        <w:jc w:val="both"/>
        <w:rPr>
          <w:rFonts w:ascii="Georgia" w:hAnsi="Georgia"/>
          <w:color w:val="000000"/>
          <w:sz w:val="18"/>
          <w:szCs w:val="20"/>
          <w:u w:color="000000"/>
          <w:rtl/>
          <w:lang w:val="he-IL"/>
        </w:rPr>
      </w:pPr>
    </w:p>
    <w:p w14:paraId="75B1A252" w14:textId="77777777" w:rsidR="00FA5F7C" w:rsidRDefault="00FA5F7C" w:rsidP="00401FCC">
      <w:pPr>
        <w:spacing w:after="180" w:line="280" w:lineRule="exact"/>
        <w:jc w:val="both"/>
        <w:rPr>
          <w:rFonts w:ascii="Georgia" w:hAnsi="Georgia"/>
          <w:color w:val="000000"/>
          <w:sz w:val="18"/>
          <w:szCs w:val="20"/>
          <w:u w:color="000000"/>
          <w:rtl/>
          <w:lang w:val="he-IL"/>
        </w:rPr>
      </w:pPr>
    </w:p>
    <w:p w14:paraId="7683407F" w14:textId="6F9D603A" w:rsidR="00E71716" w:rsidRPr="00FA5F7C" w:rsidRDefault="00E71716" w:rsidP="00FA5F7C">
      <w:pPr>
        <w:pStyle w:val="KOT4"/>
        <w:spacing w:after="0"/>
        <w:ind w:left="397" w:right="0" w:hanging="397"/>
        <w:rPr>
          <w:rFonts w:cs="Guttman Aharoni"/>
          <w:color w:val="2A8E8C"/>
          <w:sz w:val="32"/>
          <w:szCs w:val="32"/>
          <w:rtl/>
        </w:rPr>
      </w:pPr>
      <w:r w:rsidRPr="00FA5F7C">
        <w:rPr>
          <w:rFonts w:cs="Guttman Aharoni"/>
          <w:color w:val="2A8E8C"/>
          <w:sz w:val="32"/>
          <w:szCs w:val="32"/>
          <w:rtl/>
        </w:rPr>
        <w:lastRenderedPageBreak/>
        <w:t>מבוא</w:t>
      </w:r>
    </w:p>
    <w:p w14:paraId="67161202" w14:textId="77777777" w:rsidR="009A2EAA" w:rsidRPr="00A20B01" w:rsidRDefault="009A2EAA" w:rsidP="009A2EAA">
      <w:pPr>
        <w:keepNext/>
        <w:keepLines/>
        <w:spacing w:after="180" w:line="280" w:lineRule="exact"/>
        <w:jc w:val="both"/>
        <w:rPr>
          <w:rFonts w:ascii="Georgia" w:hAnsi="Georgia"/>
          <w:color w:val="000000"/>
          <w:sz w:val="18"/>
          <w:szCs w:val="20"/>
          <w:shd w:val="clear" w:color="auto" w:fill="FFFFFF"/>
          <w:rtl/>
        </w:rPr>
      </w:pPr>
    </w:p>
    <w:p w14:paraId="244E462B" w14:textId="0A03C64A" w:rsidR="00E71716" w:rsidRPr="00FA5F7C" w:rsidRDefault="00E71716" w:rsidP="00FA5F7C">
      <w:pPr>
        <w:pStyle w:val="KOT5"/>
        <w:spacing w:after="0"/>
        <w:ind w:right="0"/>
        <w:outlineLvl w:val="2"/>
        <w:rPr>
          <w:rFonts w:cs="Guttman Aharoni"/>
          <w:color w:val="BA2A16"/>
          <w:rtl/>
        </w:rPr>
      </w:pPr>
      <w:proofErr w:type="spellStart"/>
      <w:r w:rsidRPr="00FA5F7C">
        <w:rPr>
          <w:rFonts w:cs="Guttman Aharoni"/>
          <w:color w:val="BA2A16"/>
          <w:rtl/>
        </w:rPr>
        <w:t>גילנות</w:t>
      </w:r>
      <w:proofErr w:type="spellEnd"/>
      <w:r w:rsidRPr="00FA5F7C">
        <w:rPr>
          <w:rFonts w:cs="Guttman Aharoni"/>
          <w:color w:val="BA2A16"/>
          <w:rtl/>
        </w:rPr>
        <w:t xml:space="preserve"> בכלל, ובעידן קורונה בפרט</w:t>
      </w:r>
    </w:p>
    <w:p w14:paraId="69E6A72D" w14:textId="77777777" w:rsidR="00E71716" w:rsidRPr="002D5036" w:rsidRDefault="00E71716" w:rsidP="00401FCC">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 xml:space="preserve">העלייה החדה </w:t>
      </w:r>
      <w:r w:rsidRPr="002D5036">
        <w:rPr>
          <w:rFonts w:ascii="Georgia" w:hAnsi="Georgia" w:cs="David"/>
          <w:sz w:val="18"/>
          <w:szCs w:val="20"/>
          <w:rtl/>
        </w:rPr>
        <w:t>שחלה במאה ה-21</w:t>
      </w:r>
      <w:r w:rsidRPr="002D5036">
        <w:rPr>
          <w:rFonts w:ascii="Georgia" w:hAnsi="Georgia" w:cs="David" w:hint="default"/>
          <w:sz w:val="18"/>
          <w:szCs w:val="20"/>
          <w:rtl/>
        </w:rPr>
        <w:t xml:space="preserve"> במספרם של בני ה</w:t>
      </w:r>
      <w:r w:rsidRPr="002D5036">
        <w:rPr>
          <w:rFonts w:ascii="Georgia" w:hAnsi="Georgia" w:cs="David"/>
          <w:sz w:val="18"/>
          <w:szCs w:val="20"/>
          <w:rtl/>
        </w:rPr>
        <w:t xml:space="preserve">שמונים </w:t>
      </w:r>
      <w:r w:rsidRPr="002D5036">
        <w:rPr>
          <w:rFonts w:ascii="Georgia" w:hAnsi="Georgia" w:cs="David" w:hint="default"/>
          <w:sz w:val="18"/>
          <w:szCs w:val="20"/>
          <w:rtl/>
        </w:rPr>
        <w:t xml:space="preserve">ומעלה </w:t>
      </w:r>
      <w:r w:rsidRPr="002D5036">
        <w:rPr>
          <w:rFonts w:ascii="Georgia" w:hAnsi="Georgia" w:cs="David"/>
          <w:sz w:val="18"/>
          <w:szCs w:val="20"/>
          <w:rtl/>
        </w:rPr>
        <w:t xml:space="preserve">מציבה </w:t>
      </w:r>
      <w:r w:rsidRPr="002D5036">
        <w:rPr>
          <w:rFonts w:ascii="Georgia" w:hAnsi="Georgia" w:cs="David" w:hint="default"/>
          <w:sz w:val="18"/>
          <w:szCs w:val="20"/>
          <w:rtl/>
        </w:rPr>
        <w:t xml:space="preserve">אתגר גדול לכל העוסקים ברווחה הנפשית בגיל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w:t>
      </w:r>
      <w:r w:rsidRPr="002D5036">
        <w:rPr>
          <w:rFonts w:ascii="Georgia" w:hAnsi="Georgia" w:cs="David"/>
          <w:sz w:val="18"/>
          <w:szCs w:val="20"/>
          <w:rtl/>
        </w:rPr>
        <w:t xml:space="preserve"> </w:t>
      </w:r>
      <w:r w:rsidRPr="002D5036">
        <w:rPr>
          <w:rFonts w:ascii="Georgia" w:hAnsi="Georgia" w:cs="David" w:hint="default"/>
          <w:sz w:val="18"/>
          <w:szCs w:val="20"/>
          <w:rtl/>
        </w:rPr>
        <w:t>למרות העלייה הניכרת בתוחלת החיים של האוכלוסייה הזקנה</w:t>
      </w:r>
      <w:r w:rsidRPr="002D5036">
        <w:rPr>
          <w:rFonts w:ascii="Georgia" w:hAnsi="Georgia" w:cs="David"/>
          <w:sz w:val="18"/>
          <w:szCs w:val="20"/>
          <w:rtl/>
        </w:rPr>
        <w:t>,</w:t>
      </w:r>
      <w:r w:rsidRPr="002D5036">
        <w:rPr>
          <w:rFonts w:ascii="Georgia" w:hAnsi="Georgia" w:cs="David" w:hint="default"/>
          <w:sz w:val="18"/>
          <w:szCs w:val="20"/>
          <w:rtl/>
        </w:rPr>
        <w:t xml:space="preserve"> והשיפור באיכות חיי</w:t>
      </w:r>
      <w:r w:rsidRPr="002D5036">
        <w:rPr>
          <w:rFonts w:ascii="Georgia" w:hAnsi="Georgia" w:cs="David"/>
          <w:sz w:val="18"/>
          <w:szCs w:val="20"/>
          <w:rtl/>
        </w:rPr>
        <w:t>ה,</w:t>
      </w:r>
      <w:r w:rsidRPr="002D5036">
        <w:rPr>
          <w:rFonts w:ascii="Georgia" w:hAnsi="Georgia" w:cs="David" w:hint="default"/>
          <w:sz w:val="18"/>
          <w:szCs w:val="20"/>
          <w:rtl/>
        </w:rPr>
        <w:t xml:space="preserve"> נראה שהחברה המערבית </w:t>
      </w:r>
      <w:r w:rsidRPr="002D5036">
        <w:rPr>
          <w:rFonts w:ascii="Georgia" w:hAnsi="Georgia" w:cs="David"/>
          <w:sz w:val="18"/>
          <w:szCs w:val="20"/>
          <w:rtl/>
        </w:rPr>
        <w:t xml:space="preserve">עדיין סוגדת </w:t>
      </w:r>
      <w:r w:rsidRPr="002D5036">
        <w:rPr>
          <w:rFonts w:ascii="Georgia" w:hAnsi="Georgia" w:cs="David" w:hint="default"/>
          <w:sz w:val="18"/>
          <w:szCs w:val="20"/>
          <w:rtl/>
        </w:rPr>
        <w:t xml:space="preserve">ל"מעיין הנעורים האבודים", שבויה בפחד </w:t>
      </w:r>
      <w:proofErr w:type="spellStart"/>
      <w:r w:rsidRPr="002D5036">
        <w:rPr>
          <w:rFonts w:ascii="Georgia" w:hAnsi="Georgia" w:cs="David" w:hint="default"/>
          <w:sz w:val="18"/>
          <w:szCs w:val="20"/>
          <w:rtl/>
        </w:rPr>
        <w:t>מהזיקנה</w:t>
      </w:r>
      <w:proofErr w:type="spellEnd"/>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גרונטופוביה</w:t>
      </w:r>
      <w:proofErr w:type="spellEnd"/>
      <w:r w:rsidRPr="002D5036">
        <w:rPr>
          <w:rFonts w:ascii="Georgia" w:hAnsi="Georgia" w:cs="David" w:hint="default"/>
          <w:sz w:val="18"/>
          <w:szCs w:val="20"/>
          <w:rtl/>
        </w:rPr>
        <w:t xml:space="preserve">) ובמידה רבה גם </w:t>
      </w:r>
      <w:proofErr w:type="spellStart"/>
      <w:r w:rsidRPr="002D5036">
        <w:rPr>
          <w:rFonts w:ascii="Georgia" w:hAnsi="Georgia" w:cs="David"/>
          <w:sz w:val="18"/>
          <w:szCs w:val="20"/>
          <w:rtl/>
        </w:rPr>
        <w:t>ב</w:t>
      </w:r>
      <w:r w:rsidRPr="002D5036">
        <w:rPr>
          <w:rFonts w:ascii="Georgia" w:hAnsi="Georgia" w:cs="David" w:hint="default"/>
          <w:sz w:val="18"/>
          <w:szCs w:val="20"/>
          <w:rtl/>
        </w:rPr>
        <w:t>גילנות</w:t>
      </w:r>
      <w:proofErr w:type="spellEnd"/>
      <w:r w:rsidRPr="002D5036">
        <w:rPr>
          <w:rFonts w:ascii="Georgia" w:hAnsi="Georgia" w:cs="David"/>
          <w:sz w:val="18"/>
          <w:szCs w:val="20"/>
          <w:rtl/>
        </w:rPr>
        <w:t xml:space="preserve"> –</w:t>
      </w:r>
      <w:r w:rsidRPr="002D5036">
        <w:rPr>
          <w:rFonts w:ascii="Georgia" w:hAnsi="Georgia" w:cs="David" w:hint="default"/>
          <w:sz w:val="18"/>
          <w:szCs w:val="20"/>
          <w:rtl/>
        </w:rPr>
        <w:t xml:space="preserve"> </w:t>
      </w:r>
      <w:r w:rsidRPr="002D5036">
        <w:rPr>
          <w:rFonts w:ascii="Georgia" w:hAnsi="Georgia" w:cs="David"/>
          <w:sz w:val="18"/>
          <w:szCs w:val="20"/>
          <w:rtl/>
        </w:rPr>
        <w:t>ה</w:t>
      </w:r>
      <w:r w:rsidRPr="002D5036">
        <w:rPr>
          <w:rFonts w:ascii="Georgia" w:hAnsi="Georgia" w:cs="David" w:hint="default"/>
          <w:sz w:val="18"/>
          <w:szCs w:val="20"/>
          <w:rtl/>
        </w:rPr>
        <w:t>פליה בגין גיל.</w:t>
      </w:r>
    </w:p>
    <w:p w14:paraId="50A85518" w14:textId="4F100C4C" w:rsidR="00E71716" w:rsidRPr="002D5036" w:rsidRDefault="00E71716" w:rsidP="002D5036">
      <w:pPr>
        <w:pStyle w:val="Body"/>
        <w:spacing w:after="180" w:line="280" w:lineRule="exact"/>
        <w:jc w:val="both"/>
        <w:rPr>
          <w:rFonts w:ascii="Georgia" w:eastAsia="Arial" w:hAnsi="Georgia" w:cs="David" w:hint="default"/>
          <w:sz w:val="18"/>
          <w:szCs w:val="20"/>
          <w:rtl/>
        </w:rPr>
      </w:pPr>
      <w:r w:rsidRPr="002D5036">
        <w:rPr>
          <w:rFonts w:ascii="Georgia" w:hAnsi="Georgia" w:cs="David" w:hint="default"/>
          <w:sz w:val="18"/>
          <w:szCs w:val="20"/>
          <w:rtl/>
        </w:rPr>
        <w:t xml:space="preserve">המונח </w:t>
      </w:r>
      <w:proofErr w:type="spellStart"/>
      <w:r w:rsidRPr="002D5036">
        <w:rPr>
          <w:rFonts w:ascii="Georgia" w:hAnsi="Georgia" w:cs="David" w:hint="default"/>
          <w:b/>
          <w:bCs/>
          <w:sz w:val="18"/>
          <w:szCs w:val="20"/>
          <w:rtl/>
        </w:rPr>
        <w:t>גילנות</w:t>
      </w:r>
      <w:proofErr w:type="spellEnd"/>
      <w:r w:rsidR="0000404C" w:rsidRPr="007E5EF5">
        <w:rPr>
          <w:rFonts w:ascii="Georgia" w:hAnsi="Georgia" w:cs="David" w:hint="default"/>
          <w:sz w:val="18"/>
          <w:szCs w:val="20"/>
          <w:rtl/>
        </w:rPr>
        <w:t>,</w:t>
      </w:r>
      <w:r w:rsidRPr="002D5036">
        <w:rPr>
          <w:rFonts w:ascii="Georgia" w:hAnsi="Georgia" w:cs="David"/>
          <w:sz w:val="18"/>
          <w:szCs w:val="20"/>
          <w:rtl/>
        </w:rPr>
        <w:t xml:space="preserve"> </w:t>
      </w:r>
      <w:proofErr w:type="spellStart"/>
      <w:r w:rsidR="0000404C" w:rsidRPr="002D5036">
        <w:rPr>
          <w:rFonts w:ascii="Georgia" w:hAnsi="Georgia" w:cs="Georgia" w:hint="default"/>
          <w:sz w:val="18"/>
          <w:szCs w:val="18"/>
          <w:rtl/>
        </w:rPr>
        <w:t>Age-ism</w:t>
      </w:r>
      <w:proofErr w:type="spellEnd"/>
      <w:r w:rsidR="0000404C" w:rsidRPr="002D5036">
        <w:rPr>
          <w:rFonts w:ascii="Georgia" w:hAnsi="Georgia" w:cs="David"/>
          <w:sz w:val="18"/>
          <w:szCs w:val="20"/>
          <w:shd w:val="clear" w:color="auto" w:fill="FFFFFF"/>
          <w:rtl/>
        </w:rPr>
        <w:t xml:space="preserve"> </w:t>
      </w:r>
      <w:r w:rsidRPr="007E5EF5">
        <w:rPr>
          <w:rFonts w:ascii="David" w:hAnsi="David" w:cs="David" w:hint="default"/>
          <w:sz w:val="20"/>
          <w:szCs w:val="20"/>
          <w:lang w:val="en-US"/>
        </w:rPr>
        <w:t>(</w:t>
      </w:r>
      <w:r w:rsidRPr="002D5036">
        <w:rPr>
          <w:rFonts w:ascii="Georgia" w:hAnsi="Georgia" w:cs="David" w:hint="default"/>
          <w:sz w:val="18"/>
          <w:szCs w:val="20"/>
          <w:lang w:val="en-US"/>
        </w:rPr>
        <w:t>Butler, 1969</w:t>
      </w:r>
      <w:r w:rsidRPr="007E5EF5">
        <w:rPr>
          <w:rFonts w:ascii="David" w:hAnsi="David" w:cs="David" w:hint="default"/>
          <w:sz w:val="18"/>
          <w:szCs w:val="20"/>
          <w:lang w:val="en-US"/>
        </w:rPr>
        <w:t>)</w:t>
      </w:r>
      <w:r w:rsidR="0000404C">
        <w:rPr>
          <w:rFonts w:ascii="Georgia" w:hAnsi="Georgia" w:cs="David"/>
          <w:sz w:val="18"/>
          <w:szCs w:val="20"/>
          <w:rtl/>
          <w:lang w:val="en-US"/>
        </w:rPr>
        <w:t>,</w:t>
      </w:r>
      <w:r w:rsidRPr="002D5036">
        <w:rPr>
          <w:rFonts w:ascii="Georgia" w:hAnsi="Georgia" w:cs="David" w:hint="default"/>
          <w:sz w:val="18"/>
          <w:szCs w:val="20"/>
          <w:rtl/>
        </w:rPr>
        <w:t xml:space="preserve"> </w:t>
      </w:r>
      <w:r w:rsidRPr="002D5036">
        <w:rPr>
          <w:rFonts w:ascii="Georgia" w:hAnsi="Georgia" w:cs="David"/>
          <w:sz w:val="18"/>
          <w:szCs w:val="20"/>
          <w:rtl/>
        </w:rPr>
        <w:t>מתייחס ל</w:t>
      </w:r>
      <w:r w:rsidRPr="002D5036">
        <w:rPr>
          <w:rFonts w:ascii="Georgia" w:hAnsi="Georgia" w:cs="David" w:hint="default"/>
          <w:sz w:val="18"/>
          <w:szCs w:val="20"/>
          <w:rtl/>
        </w:rPr>
        <w:t xml:space="preserve">דעה קדומה על אדם </w:t>
      </w:r>
      <w:r w:rsidRPr="002D5036">
        <w:rPr>
          <w:rFonts w:ascii="Georgia" w:hAnsi="Georgia" w:cs="David"/>
          <w:sz w:val="18"/>
          <w:szCs w:val="20"/>
          <w:rtl/>
        </w:rPr>
        <w:t xml:space="preserve">או להפלייתו </w:t>
      </w:r>
      <w:r w:rsidRPr="002D5036">
        <w:rPr>
          <w:rFonts w:ascii="Georgia" w:hAnsi="Georgia" w:cs="David" w:hint="default"/>
          <w:sz w:val="18"/>
          <w:szCs w:val="20"/>
          <w:rtl/>
        </w:rPr>
        <w:t>בגלל גילו</w:t>
      </w:r>
      <w:r w:rsidRPr="002D5036">
        <w:rPr>
          <w:rFonts w:ascii="Georgia" w:hAnsi="Georgia" w:cs="David"/>
          <w:sz w:val="18"/>
          <w:szCs w:val="20"/>
          <w:rtl/>
        </w:rPr>
        <w:t xml:space="preserve"> הכרונולוגי</w:t>
      </w:r>
      <w:r w:rsidRPr="002D5036">
        <w:rPr>
          <w:rFonts w:ascii="Georgia" w:hAnsi="Georgia" w:cs="David" w:hint="default"/>
          <w:sz w:val="18"/>
          <w:szCs w:val="20"/>
          <w:rtl/>
        </w:rPr>
        <w:t xml:space="preserve">. </w:t>
      </w:r>
      <w:r w:rsidRPr="002D5036">
        <w:rPr>
          <w:rFonts w:ascii="Georgia" w:hAnsi="Georgia" w:cs="David"/>
          <w:sz w:val="18"/>
          <w:szCs w:val="20"/>
          <w:rtl/>
        </w:rPr>
        <w:t>ב</w:t>
      </w:r>
      <w:r w:rsidRPr="002D5036">
        <w:rPr>
          <w:rFonts w:ascii="Georgia" w:hAnsi="Georgia" w:cs="David" w:hint="default"/>
          <w:sz w:val="18"/>
          <w:szCs w:val="20"/>
          <w:rtl/>
        </w:rPr>
        <w:t xml:space="preserve">הגדרה </w:t>
      </w:r>
      <w:r w:rsidRPr="002D5036">
        <w:rPr>
          <w:rFonts w:ascii="Georgia" w:hAnsi="Georgia" w:cs="David"/>
          <w:sz w:val="18"/>
          <w:szCs w:val="20"/>
          <w:rtl/>
        </w:rPr>
        <w:t>ה</w:t>
      </w:r>
      <w:r w:rsidRPr="002D5036">
        <w:rPr>
          <w:rFonts w:ascii="Georgia" w:hAnsi="Georgia" w:cs="David" w:hint="default"/>
          <w:sz w:val="18"/>
          <w:szCs w:val="20"/>
          <w:rtl/>
        </w:rPr>
        <w:t>מעודכנת ו</w:t>
      </w:r>
      <w:r w:rsidRPr="002D5036">
        <w:rPr>
          <w:rFonts w:ascii="Georgia" w:hAnsi="Georgia" w:cs="David"/>
          <w:sz w:val="18"/>
          <w:szCs w:val="20"/>
          <w:rtl/>
        </w:rPr>
        <w:t>ה</w:t>
      </w:r>
      <w:r w:rsidRPr="002D5036">
        <w:rPr>
          <w:rFonts w:ascii="Georgia" w:hAnsi="Georgia" w:cs="David" w:hint="default"/>
          <w:sz w:val="18"/>
          <w:szCs w:val="20"/>
          <w:rtl/>
        </w:rPr>
        <w:t xml:space="preserve">רחבה </w:t>
      </w:r>
      <w:proofErr w:type="spellStart"/>
      <w:r w:rsidRPr="002D5036">
        <w:rPr>
          <w:rFonts w:ascii="Georgia" w:hAnsi="Georgia" w:cs="David"/>
          <w:sz w:val="18"/>
          <w:szCs w:val="20"/>
          <w:rtl/>
        </w:rPr>
        <w:t>ה</w:t>
      </w:r>
      <w:r w:rsidRPr="002D5036">
        <w:rPr>
          <w:rFonts w:ascii="Georgia" w:hAnsi="Georgia" w:cs="David" w:hint="default"/>
          <w:sz w:val="18"/>
          <w:szCs w:val="20"/>
          <w:rtl/>
        </w:rPr>
        <w:t>גילנות</w:t>
      </w:r>
      <w:proofErr w:type="spellEnd"/>
      <w:r w:rsidRPr="002D5036">
        <w:rPr>
          <w:rFonts w:ascii="Georgia" w:hAnsi="Georgia" w:cs="David" w:hint="default"/>
          <w:sz w:val="18"/>
          <w:szCs w:val="20"/>
          <w:rtl/>
        </w:rPr>
        <w:t xml:space="preserve"> </w:t>
      </w:r>
      <w:r w:rsidRPr="002D5036">
        <w:rPr>
          <w:rFonts w:ascii="Georgia" w:hAnsi="Georgia" w:cs="David"/>
          <w:sz w:val="18"/>
          <w:szCs w:val="20"/>
          <w:rtl/>
        </w:rPr>
        <w:t xml:space="preserve">כוללת </w:t>
      </w:r>
      <w:r w:rsidRPr="002D5036">
        <w:rPr>
          <w:rFonts w:ascii="Georgia" w:hAnsi="Georgia" w:cs="David" w:hint="default"/>
          <w:sz w:val="18"/>
          <w:szCs w:val="20"/>
          <w:rtl/>
        </w:rPr>
        <w:t>גם סטראוטיפים חיוביים</w:t>
      </w:r>
      <w:r w:rsidRPr="002D5036">
        <w:rPr>
          <w:rFonts w:ascii="Georgia" w:hAnsi="Georgia" w:cs="David"/>
          <w:sz w:val="18"/>
          <w:szCs w:val="20"/>
          <w:rtl/>
        </w:rPr>
        <w:t>.</w:t>
      </w:r>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הגילנות</w:t>
      </w:r>
      <w:proofErr w:type="spellEnd"/>
      <w:r w:rsidRPr="002D5036">
        <w:rPr>
          <w:rFonts w:ascii="Georgia" w:hAnsi="Georgia" w:cs="David" w:hint="default"/>
          <w:sz w:val="18"/>
          <w:szCs w:val="20"/>
          <w:rtl/>
        </w:rPr>
        <w:t xml:space="preserve"> יכולה להיות </w:t>
      </w:r>
      <w:r w:rsidRPr="002D5036">
        <w:rPr>
          <w:rFonts w:ascii="Georgia" w:hAnsi="Georgia" w:cs="David"/>
          <w:sz w:val="18"/>
          <w:szCs w:val="20"/>
          <w:rtl/>
        </w:rPr>
        <w:t>גלויה וסמויה, ול</w:t>
      </w:r>
      <w:r w:rsidRPr="002D5036">
        <w:rPr>
          <w:rFonts w:ascii="Georgia" w:hAnsi="Georgia" w:cs="David" w:hint="default"/>
          <w:sz w:val="18"/>
          <w:szCs w:val="20"/>
          <w:rtl/>
        </w:rPr>
        <w:t>התבטא במישורים שונים: האישי, החברתי, המוסדי או התרבותי (</w:t>
      </w:r>
      <w:r w:rsidRPr="002D5036">
        <w:rPr>
          <w:rFonts w:ascii="Georgia" w:hAnsi="Georgia" w:cs="David" w:hint="default"/>
          <w:sz w:val="18"/>
          <w:szCs w:val="20"/>
          <w:lang w:val="da-DK"/>
        </w:rPr>
        <w:t>Iversen</w:t>
      </w:r>
      <w:r w:rsidRPr="002D5036">
        <w:rPr>
          <w:rFonts w:ascii="Georgia" w:hAnsi="Georgia" w:cs="David" w:hint="default"/>
          <w:sz w:val="18"/>
          <w:szCs w:val="20"/>
          <w:lang w:val="en-US"/>
        </w:rPr>
        <w:t xml:space="preserve"> et al.,</w:t>
      </w:r>
      <w:r w:rsidRPr="002D5036">
        <w:rPr>
          <w:rFonts w:ascii="Georgia" w:hAnsi="Georgia" w:cs="David" w:hint="default"/>
          <w:sz w:val="18"/>
          <w:szCs w:val="20"/>
          <w:lang w:val="da-DK"/>
        </w:rPr>
        <w:t xml:space="preserve"> 2009</w:t>
      </w:r>
      <w:r w:rsidRPr="002D5036">
        <w:rPr>
          <w:rFonts w:ascii="Georgia" w:hAnsi="Georgia" w:cs="David" w:hint="default"/>
          <w:sz w:val="18"/>
          <w:szCs w:val="20"/>
          <w:rtl/>
        </w:rPr>
        <w:t>).</w:t>
      </w:r>
      <w:r w:rsidRPr="002D5036">
        <w:rPr>
          <w:rFonts w:ascii="Georgia" w:eastAsia="Arial" w:hAnsi="Georgia" w:cs="David" w:hint="default"/>
          <w:sz w:val="18"/>
          <w:szCs w:val="20"/>
          <w:rtl/>
        </w:rPr>
        <w:t xml:space="preserve"> דורון (2013)</w:t>
      </w:r>
      <w:r w:rsidRPr="002D5036">
        <w:rPr>
          <w:rFonts w:ascii="Georgia" w:eastAsia="Arial" w:hAnsi="Georgia" w:cs="David"/>
          <w:sz w:val="18"/>
          <w:szCs w:val="20"/>
          <w:rtl/>
        </w:rPr>
        <w:t>,</w:t>
      </w:r>
      <w:r w:rsidRPr="002D5036">
        <w:rPr>
          <w:rFonts w:ascii="Georgia" w:eastAsia="Arial" w:hAnsi="Georgia" w:cs="David" w:hint="default"/>
          <w:sz w:val="18"/>
          <w:szCs w:val="20"/>
          <w:rtl/>
        </w:rPr>
        <w:t xml:space="preserve"> </w:t>
      </w:r>
      <w:r w:rsidRPr="002D5036">
        <w:rPr>
          <w:rFonts w:ascii="Georgia" w:eastAsia="Arial" w:hAnsi="Georgia" w:cs="David"/>
          <w:sz w:val="18"/>
          <w:szCs w:val="20"/>
          <w:rtl/>
        </w:rPr>
        <w:t>ה</w:t>
      </w:r>
      <w:r w:rsidRPr="002D5036">
        <w:rPr>
          <w:rFonts w:ascii="Georgia" w:eastAsia="Arial" w:hAnsi="Georgia" w:cs="David" w:hint="default"/>
          <w:sz w:val="18"/>
          <w:szCs w:val="20"/>
          <w:rtl/>
        </w:rPr>
        <w:t xml:space="preserve">חוקר את תופעת </w:t>
      </w:r>
      <w:proofErr w:type="spellStart"/>
      <w:r w:rsidRPr="002D5036">
        <w:rPr>
          <w:rFonts w:ascii="Georgia" w:eastAsia="Arial" w:hAnsi="Georgia" w:cs="David" w:hint="default"/>
          <w:sz w:val="18"/>
          <w:szCs w:val="20"/>
          <w:rtl/>
        </w:rPr>
        <w:t>הגילנות</w:t>
      </w:r>
      <w:proofErr w:type="spellEnd"/>
      <w:r w:rsidRPr="002D5036">
        <w:rPr>
          <w:rFonts w:ascii="Georgia" w:eastAsia="Arial" w:hAnsi="Georgia" w:cs="David" w:hint="default"/>
          <w:sz w:val="18"/>
          <w:szCs w:val="20"/>
          <w:rtl/>
        </w:rPr>
        <w:t xml:space="preserve"> בישראל</w:t>
      </w:r>
      <w:r w:rsidRPr="002D5036">
        <w:rPr>
          <w:rFonts w:ascii="Georgia" w:eastAsia="Arial" w:hAnsi="Georgia" w:cs="David"/>
          <w:sz w:val="18"/>
          <w:szCs w:val="20"/>
          <w:rtl/>
        </w:rPr>
        <w:t>, הוא דוגמה ל</w:t>
      </w:r>
      <w:r w:rsidRPr="002D5036">
        <w:rPr>
          <w:rFonts w:ascii="Georgia" w:eastAsia="Arial" w:hAnsi="Georgia" w:cs="David" w:hint="default"/>
          <w:sz w:val="18"/>
          <w:szCs w:val="20"/>
          <w:rtl/>
        </w:rPr>
        <w:t xml:space="preserve">מאמצים </w:t>
      </w:r>
      <w:r w:rsidRPr="002D5036">
        <w:rPr>
          <w:rFonts w:ascii="Georgia" w:eastAsia="Arial" w:hAnsi="Georgia" w:cs="David"/>
          <w:sz w:val="18"/>
          <w:szCs w:val="20"/>
          <w:rtl/>
        </w:rPr>
        <w:t>ה</w:t>
      </w:r>
      <w:r w:rsidRPr="002D5036">
        <w:rPr>
          <w:rFonts w:ascii="Georgia" w:eastAsia="Arial" w:hAnsi="Georgia" w:cs="David" w:hint="default"/>
          <w:sz w:val="18"/>
          <w:szCs w:val="20"/>
          <w:rtl/>
        </w:rPr>
        <w:t>רבים למזער אותה ולהילחם למען זכויותיהם המשפטיות</w:t>
      </w:r>
      <w:r w:rsidRPr="002D5036">
        <w:rPr>
          <w:rFonts w:ascii="Georgia" w:eastAsia="Arial" w:hAnsi="Georgia" w:cs="David"/>
          <w:sz w:val="18"/>
          <w:szCs w:val="20"/>
          <w:rtl/>
        </w:rPr>
        <w:t xml:space="preserve"> של זקנים </w:t>
      </w:r>
      <w:r w:rsidRPr="002D5036">
        <w:rPr>
          <w:rFonts w:ascii="Georgia" w:eastAsia="Arial" w:hAnsi="Georgia" w:cs="David" w:hint="default"/>
          <w:sz w:val="18"/>
          <w:szCs w:val="20"/>
          <w:rtl/>
        </w:rPr>
        <w:t xml:space="preserve">ולמען שוויון ההזדמנויות </w:t>
      </w:r>
      <w:r w:rsidRPr="002D5036">
        <w:rPr>
          <w:rFonts w:ascii="Georgia" w:eastAsia="Arial" w:hAnsi="Georgia" w:cs="David"/>
          <w:sz w:val="18"/>
          <w:szCs w:val="20"/>
          <w:rtl/>
        </w:rPr>
        <w:t>ב</w:t>
      </w:r>
      <w:r w:rsidRPr="002D5036">
        <w:rPr>
          <w:rFonts w:ascii="Georgia" w:eastAsia="Arial" w:hAnsi="Georgia" w:cs="David" w:hint="default"/>
          <w:sz w:val="18"/>
          <w:szCs w:val="20"/>
          <w:rtl/>
        </w:rPr>
        <w:t>תפקודם ו</w:t>
      </w:r>
      <w:r w:rsidRPr="002D5036">
        <w:rPr>
          <w:rFonts w:ascii="Georgia" w:eastAsia="Arial" w:hAnsi="Georgia" w:cs="David"/>
          <w:sz w:val="18"/>
          <w:szCs w:val="20"/>
          <w:rtl/>
        </w:rPr>
        <w:t>ב</w:t>
      </w:r>
      <w:r w:rsidRPr="002D5036">
        <w:rPr>
          <w:rFonts w:ascii="Georgia" w:eastAsia="Arial" w:hAnsi="Georgia" w:cs="David" w:hint="default"/>
          <w:sz w:val="18"/>
          <w:szCs w:val="20"/>
          <w:rtl/>
        </w:rPr>
        <w:t>מעורבותם בחברה.</w:t>
      </w:r>
    </w:p>
    <w:p w14:paraId="64D55B33" w14:textId="77777777" w:rsidR="00E71716" w:rsidRPr="002D5036" w:rsidRDefault="00E71716" w:rsidP="002D5036">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עדות מוחשית לפגיעה בזקנים על רקע גילם חווינו בשנה האחרונה</w:t>
      </w:r>
      <w:r w:rsidRPr="002D5036">
        <w:rPr>
          <w:rFonts w:ascii="Georgia" w:hAnsi="Georgia" w:cs="David"/>
          <w:sz w:val="18"/>
          <w:szCs w:val="20"/>
          <w:rtl/>
        </w:rPr>
        <w:t>,</w:t>
      </w:r>
      <w:r w:rsidRPr="002D5036">
        <w:rPr>
          <w:rFonts w:ascii="Georgia" w:hAnsi="Georgia" w:cs="David" w:hint="default"/>
          <w:sz w:val="18"/>
          <w:szCs w:val="20"/>
          <w:rtl/>
        </w:rPr>
        <w:t xml:space="preserve"> בעיצומה של מגפת הקורונה. המדיניות שנקבעה</w:t>
      </w:r>
      <w:r w:rsidRPr="002D5036">
        <w:rPr>
          <w:rFonts w:ascii="Georgia" w:hAnsi="Georgia" w:cs="David"/>
          <w:sz w:val="18"/>
          <w:szCs w:val="20"/>
          <w:rtl/>
        </w:rPr>
        <w:t>,</w:t>
      </w:r>
      <w:r w:rsidRPr="002D5036">
        <w:rPr>
          <w:rFonts w:ascii="Georgia" w:hAnsi="Georgia" w:cs="David" w:hint="default"/>
          <w:sz w:val="18"/>
          <w:szCs w:val="20"/>
          <w:rtl/>
        </w:rPr>
        <w:t xml:space="preserve"> ובעיקר ההגבלות </w:t>
      </w:r>
      <w:r w:rsidRPr="002D5036">
        <w:rPr>
          <w:rFonts w:ascii="Georgia" w:hAnsi="Georgia" w:cs="David"/>
          <w:sz w:val="18"/>
          <w:szCs w:val="20"/>
          <w:rtl/>
        </w:rPr>
        <w:t xml:space="preserve">שהוטלו על </w:t>
      </w:r>
      <w:r w:rsidRPr="002D5036">
        <w:rPr>
          <w:rFonts w:ascii="Georgia" w:hAnsi="Georgia" w:cs="David" w:hint="default"/>
          <w:sz w:val="18"/>
          <w:szCs w:val="20"/>
          <w:rtl/>
        </w:rPr>
        <w:t>זקנים</w:t>
      </w:r>
      <w:r w:rsidRPr="002D5036">
        <w:rPr>
          <w:rFonts w:ascii="Georgia" w:hAnsi="Georgia" w:cs="David"/>
          <w:sz w:val="18"/>
          <w:szCs w:val="20"/>
          <w:rtl/>
        </w:rPr>
        <w:t>,</w:t>
      </w:r>
      <w:r w:rsidRPr="002D5036">
        <w:rPr>
          <w:rFonts w:ascii="Georgia" w:hAnsi="Georgia" w:cs="David" w:hint="default"/>
          <w:sz w:val="18"/>
          <w:szCs w:val="20"/>
          <w:rtl/>
        </w:rPr>
        <w:t xml:space="preserve"> התייחסו אל כלל האוכלוסייה של בני</w:t>
      </w:r>
      <w:r w:rsidRPr="002D5036">
        <w:rPr>
          <w:rFonts w:ascii="Georgia" w:hAnsi="Georgia" w:cs="David"/>
          <w:sz w:val="18"/>
          <w:szCs w:val="20"/>
          <w:rtl/>
        </w:rPr>
        <w:t xml:space="preserve"> השישים</w:t>
      </w:r>
      <w:r w:rsidRPr="002D5036">
        <w:rPr>
          <w:rFonts w:ascii="Georgia" w:hAnsi="Georgia" w:cs="David" w:hint="default"/>
          <w:sz w:val="18"/>
          <w:szCs w:val="20"/>
          <w:rtl/>
        </w:rPr>
        <w:t>+ כאל זקנים</w:t>
      </w:r>
      <w:r w:rsidRPr="002D5036">
        <w:rPr>
          <w:rFonts w:ascii="Georgia" w:hAnsi="Georgia" w:cs="David"/>
          <w:sz w:val="18"/>
          <w:szCs w:val="20"/>
          <w:rtl/>
        </w:rPr>
        <w:t>,</w:t>
      </w:r>
      <w:r w:rsidRPr="002D5036">
        <w:rPr>
          <w:rFonts w:ascii="Georgia" w:hAnsi="Georgia" w:cs="David" w:hint="default"/>
          <w:sz w:val="18"/>
          <w:szCs w:val="20"/>
          <w:rtl/>
        </w:rPr>
        <w:t xml:space="preserve"> על כל הסטיגמות </w:t>
      </w:r>
      <w:r w:rsidRPr="002D5036">
        <w:rPr>
          <w:rFonts w:ascii="Georgia" w:hAnsi="Georgia" w:cs="David"/>
          <w:sz w:val="18"/>
          <w:szCs w:val="20"/>
          <w:rtl/>
        </w:rPr>
        <w:t>ו</w:t>
      </w:r>
      <w:r w:rsidRPr="002D5036">
        <w:rPr>
          <w:rFonts w:ascii="Georgia" w:hAnsi="Georgia" w:cs="David" w:hint="default"/>
          <w:sz w:val="18"/>
          <w:szCs w:val="20"/>
          <w:rtl/>
        </w:rPr>
        <w:t>הדימויים השלילי</w:t>
      </w:r>
      <w:r w:rsidRPr="002D5036">
        <w:rPr>
          <w:rFonts w:ascii="Georgia" w:hAnsi="Georgia" w:cs="David"/>
          <w:sz w:val="18"/>
          <w:szCs w:val="20"/>
          <w:rtl/>
        </w:rPr>
        <w:t>ים</w:t>
      </w:r>
      <w:r w:rsidRPr="002D5036">
        <w:rPr>
          <w:rFonts w:ascii="Georgia" w:hAnsi="Georgia" w:cs="David" w:hint="default"/>
          <w:sz w:val="18"/>
          <w:szCs w:val="20"/>
          <w:rtl/>
        </w:rPr>
        <w:t xml:space="preserve"> הנלוו</w:t>
      </w:r>
      <w:r w:rsidRPr="002D5036">
        <w:rPr>
          <w:rFonts w:ascii="Georgia" w:hAnsi="Georgia" w:cs="David"/>
          <w:sz w:val="18"/>
          <w:szCs w:val="20"/>
          <w:rtl/>
        </w:rPr>
        <w:t>ים</w:t>
      </w:r>
      <w:r w:rsidRPr="002D5036">
        <w:rPr>
          <w:rFonts w:ascii="Georgia" w:hAnsi="Georgia" w:cs="David" w:hint="default"/>
          <w:sz w:val="18"/>
          <w:szCs w:val="20"/>
          <w:rtl/>
        </w:rPr>
        <w:t xml:space="preserve"> ל</w:t>
      </w:r>
      <w:r w:rsidRPr="002D5036">
        <w:rPr>
          <w:rFonts w:ascii="Georgia" w:hAnsi="Georgia" w:cs="David"/>
          <w:sz w:val="18"/>
          <w:szCs w:val="20"/>
          <w:rtl/>
        </w:rPr>
        <w:t>כך</w:t>
      </w:r>
      <w:r w:rsidRPr="002D5036">
        <w:rPr>
          <w:rFonts w:ascii="Georgia" w:hAnsi="Georgia" w:cs="David" w:hint="default"/>
          <w:sz w:val="18"/>
          <w:szCs w:val="20"/>
          <w:rtl/>
        </w:rPr>
        <w:t xml:space="preserve">. </w:t>
      </w:r>
      <w:r w:rsidRPr="002D5036">
        <w:rPr>
          <w:rFonts w:ascii="Georgia" w:hAnsi="Georgia" w:cs="David"/>
          <w:sz w:val="18"/>
          <w:szCs w:val="20"/>
          <w:rtl/>
        </w:rPr>
        <w:t xml:space="preserve">באותה עת </w:t>
      </w:r>
      <w:r w:rsidRPr="002D5036">
        <w:rPr>
          <w:rFonts w:ascii="Georgia" w:hAnsi="Georgia" w:cs="David" w:hint="default"/>
          <w:sz w:val="18"/>
          <w:szCs w:val="20"/>
          <w:rtl/>
        </w:rPr>
        <w:t>נשמעו קולות מחאה של גרונטולוגים רבים בעול</w:t>
      </w:r>
      <w:r w:rsidRPr="002D5036">
        <w:rPr>
          <w:rFonts w:ascii="Georgia" w:hAnsi="Georgia" w:cs="David"/>
          <w:sz w:val="18"/>
          <w:szCs w:val="20"/>
          <w:rtl/>
        </w:rPr>
        <w:t>ם (</w:t>
      </w:r>
      <w:proofErr w:type="spellStart"/>
      <w:r w:rsidRPr="002D5036">
        <w:rPr>
          <w:rFonts w:ascii="Georgia" w:hAnsi="Georgia" w:cs="Georgia"/>
          <w:sz w:val="18"/>
          <w:szCs w:val="18"/>
          <w:rtl/>
        </w:rPr>
        <w:t>A</w:t>
      </w:r>
      <w:r w:rsidRPr="002D5036">
        <w:rPr>
          <w:rFonts w:ascii="Georgia" w:hAnsi="Georgia" w:cs="Georgia" w:hint="default"/>
          <w:sz w:val="18"/>
          <w:szCs w:val="18"/>
          <w:rtl/>
        </w:rPr>
        <w:t>yalon</w:t>
      </w:r>
      <w:proofErr w:type="spellEnd"/>
      <w:r w:rsidRPr="002D5036">
        <w:rPr>
          <w:rFonts w:ascii="Georgia" w:hAnsi="Georgia" w:cs="Georgia" w:hint="default"/>
          <w:sz w:val="18"/>
          <w:szCs w:val="18"/>
          <w:rtl/>
        </w:rPr>
        <w:t xml:space="preserve"> et </w:t>
      </w:r>
      <w:proofErr w:type="spellStart"/>
      <w:r w:rsidRPr="002D5036">
        <w:rPr>
          <w:rFonts w:ascii="Georgia" w:hAnsi="Georgia" w:cs="Georgia" w:hint="default"/>
          <w:sz w:val="18"/>
          <w:szCs w:val="18"/>
          <w:rtl/>
        </w:rPr>
        <w:t>al</w:t>
      </w:r>
      <w:proofErr w:type="spellEnd"/>
      <w:r w:rsidRPr="002D5036">
        <w:rPr>
          <w:rFonts w:ascii="Georgia" w:hAnsi="Georgia" w:cs="Georgia" w:hint="default"/>
          <w:sz w:val="18"/>
          <w:szCs w:val="18"/>
          <w:rtl/>
        </w:rPr>
        <w:t xml:space="preserve">., 2020; </w:t>
      </w:r>
      <w:proofErr w:type="spellStart"/>
      <w:r w:rsidRPr="002D5036">
        <w:rPr>
          <w:rFonts w:ascii="Georgia" w:hAnsi="Georgia" w:cs="Georgia" w:hint="default"/>
          <w:sz w:val="18"/>
          <w:szCs w:val="18"/>
          <w:rtl/>
        </w:rPr>
        <w:t>Brooke</w:t>
      </w:r>
      <w:proofErr w:type="spellEnd"/>
      <w:r w:rsidRPr="002D5036">
        <w:rPr>
          <w:rFonts w:ascii="Georgia" w:hAnsi="Georgia" w:cs="Georgia" w:hint="default"/>
          <w:sz w:val="18"/>
          <w:szCs w:val="18"/>
          <w:rtl/>
        </w:rPr>
        <w:t xml:space="preserve"> &amp; </w:t>
      </w:r>
      <w:proofErr w:type="spellStart"/>
      <w:r w:rsidRPr="002D5036">
        <w:rPr>
          <w:rFonts w:ascii="Georgia" w:hAnsi="Georgia" w:cs="Georgia" w:hint="default"/>
          <w:sz w:val="18"/>
          <w:szCs w:val="18"/>
          <w:rtl/>
        </w:rPr>
        <w:t>Jackson</w:t>
      </w:r>
      <w:proofErr w:type="spellEnd"/>
      <w:r w:rsidRPr="002D5036">
        <w:rPr>
          <w:rFonts w:ascii="Georgia" w:hAnsi="Georgia" w:cs="Georgia" w:hint="default"/>
          <w:sz w:val="18"/>
          <w:szCs w:val="18"/>
          <w:rtl/>
        </w:rPr>
        <w:t xml:space="preserve">, 2020; </w:t>
      </w:r>
      <w:proofErr w:type="spellStart"/>
      <w:r w:rsidRPr="002D5036">
        <w:rPr>
          <w:rFonts w:ascii="Georgia" w:hAnsi="Georgia" w:cs="Georgia" w:hint="default"/>
          <w:sz w:val="18"/>
          <w:szCs w:val="18"/>
          <w:rtl/>
        </w:rPr>
        <w:t>Fingerman</w:t>
      </w:r>
      <w:proofErr w:type="spellEnd"/>
      <w:r w:rsidRPr="002D5036">
        <w:rPr>
          <w:rFonts w:ascii="Georgia" w:hAnsi="Georgia" w:cs="Georgia" w:hint="default"/>
          <w:sz w:val="18"/>
          <w:szCs w:val="18"/>
          <w:rtl/>
        </w:rPr>
        <w:t xml:space="preserve"> &amp; </w:t>
      </w:r>
      <w:proofErr w:type="spellStart"/>
      <w:r w:rsidRPr="002D5036">
        <w:rPr>
          <w:rFonts w:ascii="Georgia" w:hAnsi="Georgia" w:cs="Georgia" w:hint="default"/>
          <w:sz w:val="18"/>
          <w:szCs w:val="18"/>
          <w:rtl/>
        </w:rPr>
        <w:t>Trevino</w:t>
      </w:r>
      <w:proofErr w:type="spellEnd"/>
      <w:r w:rsidRPr="002D5036">
        <w:rPr>
          <w:rFonts w:ascii="Georgia" w:hAnsi="Georgia" w:cs="Georgia" w:hint="default"/>
          <w:sz w:val="18"/>
          <w:szCs w:val="18"/>
          <w:rtl/>
        </w:rPr>
        <w:t>, 2020</w:t>
      </w:r>
      <w:r w:rsidRPr="002D5036">
        <w:rPr>
          <w:rFonts w:ascii="Georgia" w:hAnsi="Georgia" w:cs="David"/>
          <w:sz w:val="18"/>
          <w:szCs w:val="20"/>
          <w:rtl/>
        </w:rPr>
        <w:t>), וגם</w:t>
      </w:r>
      <w:r w:rsidRPr="002D5036">
        <w:rPr>
          <w:rFonts w:ascii="Georgia" w:hAnsi="Georgia" w:cs="David" w:hint="default"/>
          <w:sz w:val="18"/>
          <w:szCs w:val="20"/>
          <w:rtl/>
        </w:rPr>
        <w:t xml:space="preserve"> בישראל (בריק, 2020; דורון, 2020; כהן-</w:t>
      </w:r>
      <w:proofErr w:type="spellStart"/>
      <w:r w:rsidRPr="002D5036">
        <w:rPr>
          <w:rFonts w:ascii="Georgia" w:hAnsi="Georgia" w:cs="David" w:hint="default"/>
          <w:sz w:val="18"/>
          <w:szCs w:val="20"/>
          <w:rtl/>
        </w:rPr>
        <w:t>מנספילד</w:t>
      </w:r>
      <w:proofErr w:type="spellEnd"/>
      <w:r w:rsidRPr="002D5036">
        <w:rPr>
          <w:rFonts w:ascii="Georgia" w:hAnsi="Georgia" w:cs="David" w:hint="default"/>
          <w:sz w:val="18"/>
          <w:szCs w:val="20"/>
          <w:rtl/>
        </w:rPr>
        <w:t xml:space="preserve"> ואח</w:t>
      </w:r>
      <w:r w:rsidRPr="002D5036">
        <w:rPr>
          <w:rFonts w:ascii="Georgia" w:hAnsi="Georgia" w:cs="David"/>
          <w:sz w:val="18"/>
          <w:szCs w:val="20"/>
          <w:rtl/>
        </w:rPr>
        <w:t>'</w:t>
      </w:r>
      <w:r w:rsidRPr="002D5036">
        <w:rPr>
          <w:rFonts w:ascii="Georgia" w:hAnsi="Georgia" w:cs="David" w:hint="default"/>
          <w:sz w:val="18"/>
          <w:szCs w:val="20"/>
          <w:rtl/>
        </w:rPr>
        <w:t xml:space="preserve">, 2020). </w:t>
      </w:r>
      <w:r w:rsidRPr="002D5036">
        <w:rPr>
          <w:rFonts w:ascii="Georgia" w:eastAsia="Arial" w:hAnsi="Georgia" w:cs="David"/>
          <w:sz w:val="18"/>
          <w:szCs w:val="20"/>
          <w:rtl/>
        </w:rPr>
        <w:t xml:space="preserve">נוסף על </w:t>
      </w:r>
      <w:proofErr w:type="spellStart"/>
      <w:r w:rsidRPr="002D5036">
        <w:rPr>
          <w:rFonts w:ascii="Georgia" w:eastAsia="Arial" w:hAnsi="Georgia" w:cs="David" w:hint="default"/>
          <w:sz w:val="18"/>
          <w:szCs w:val="20"/>
          <w:rtl/>
        </w:rPr>
        <w:t>גילנות</w:t>
      </w:r>
      <w:proofErr w:type="spellEnd"/>
      <w:r w:rsidRPr="002D5036">
        <w:rPr>
          <w:rFonts w:ascii="Georgia" w:eastAsia="Arial" w:hAnsi="Georgia" w:cs="David" w:hint="default"/>
          <w:sz w:val="18"/>
          <w:szCs w:val="20"/>
          <w:rtl/>
        </w:rPr>
        <w:t xml:space="preserve"> </w:t>
      </w:r>
      <w:r w:rsidRPr="002D5036">
        <w:rPr>
          <w:rFonts w:ascii="Georgia" w:eastAsia="Arial" w:hAnsi="Georgia" w:cs="David"/>
          <w:sz w:val="18"/>
          <w:szCs w:val="20"/>
          <w:rtl/>
        </w:rPr>
        <w:t>מצד החברה,</w:t>
      </w:r>
      <w:r w:rsidRPr="002D5036">
        <w:rPr>
          <w:rFonts w:ascii="Georgia" w:eastAsia="Arial" w:hAnsi="Georgia" w:cs="David" w:hint="default"/>
          <w:sz w:val="18"/>
          <w:szCs w:val="20"/>
          <w:rtl/>
        </w:rPr>
        <w:t xml:space="preserve"> התפיסה </w:t>
      </w:r>
      <w:proofErr w:type="spellStart"/>
      <w:r w:rsidRPr="002D5036">
        <w:rPr>
          <w:rFonts w:ascii="Georgia" w:eastAsia="Arial" w:hAnsi="Georgia" w:cs="David" w:hint="default"/>
          <w:sz w:val="18"/>
          <w:szCs w:val="20"/>
          <w:rtl/>
        </w:rPr>
        <w:t>הגילנית</w:t>
      </w:r>
      <w:proofErr w:type="spellEnd"/>
      <w:r w:rsidRPr="002D5036">
        <w:rPr>
          <w:rFonts w:ascii="Georgia" w:eastAsia="Arial" w:hAnsi="Georgia" w:cs="David" w:hint="default"/>
          <w:sz w:val="18"/>
          <w:szCs w:val="20"/>
          <w:rtl/>
        </w:rPr>
        <w:t xml:space="preserve"> </w:t>
      </w:r>
      <w:r w:rsidRPr="002D5036">
        <w:rPr>
          <w:rFonts w:ascii="Georgia" w:eastAsia="Arial" w:hAnsi="Georgia" w:cs="David"/>
          <w:sz w:val="18"/>
          <w:szCs w:val="20"/>
          <w:rtl/>
        </w:rPr>
        <w:t>שוררת</w:t>
      </w:r>
      <w:r w:rsidRPr="002D5036">
        <w:rPr>
          <w:rFonts w:ascii="Georgia" w:eastAsia="Arial" w:hAnsi="Georgia" w:cs="David" w:hint="default"/>
          <w:sz w:val="18"/>
          <w:szCs w:val="20"/>
          <w:rtl/>
        </w:rPr>
        <w:t xml:space="preserve"> גם ב</w:t>
      </w:r>
      <w:r w:rsidRPr="002D5036">
        <w:rPr>
          <w:rFonts w:ascii="Georgia" w:eastAsia="Arial" w:hAnsi="Georgia" w:cs="David"/>
          <w:sz w:val="18"/>
          <w:szCs w:val="20"/>
          <w:rtl/>
        </w:rPr>
        <w:t xml:space="preserve">קרב </w:t>
      </w:r>
      <w:r w:rsidRPr="002D5036">
        <w:rPr>
          <w:rFonts w:ascii="Georgia" w:eastAsia="Arial" w:hAnsi="Georgia" w:cs="David" w:hint="default"/>
          <w:sz w:val="18"/>
          <w:szCs w:val="20"/>
          <w:rtl/>
        </w:rPr>
        <w:t xml:space="preserve">קבוצת </w:t>
      </w:r>
      <w:r w:rsidRPr="002D5036">
        <w:rPr>
          <w:rFonts w:ascii="Georgia" w:eastAsia="Arial" w:hAnsi="Georgia" w:cs="David"/>
          <w:sz w:val="18"/>
          <w:szCs w:val="20"/>
          <w:rtl/>
        </w:rPr>
        <w:t>"</w:t>
      </w:r>
      <w:r w:rsidRPr="002D5036">
        <w:rPr>
          <w:rFonts w:ascii="Georgia" w:eastAsia="Arial" w:hAnsi="Georgia" w:cs="David" w:hint="default"/>
          <w:sz w:val="18"/>
          <w:szCs w:val="20"/>
          <w:rtl/>
        </w:rPr>
        <w:t>הזקנים הצעירים</w:t>
      </w:r>
      <w:r w:rsidRPr="002D5036">
        <w:rPr>
          <w:rFonts w:ascii="Georgia" w:eastAsia="Arial" w:hAnsi="Georgia" w:cs="David"/>
          <w:sz w:val="18"/>
          <w:szCs w:val="20"/>
          <w:rtl/>
        </w:rPr>
        <w:t xml:space="preserve">", המצויים </w:t>
      </w:r>
      <w:r w:rsidRPr="002D5036">
        <w:rPr>
          <w:rFonts w:ascii="Georgia" w:eastAsia="Arial" w:hAnsi="Georgia" w:cs="David" w:hint="default"/>
          <w:sz w:val="18"/>
          <w:szCs w:val="20"/>
          <w:rtl/>
        </w:rPr>
        <w:t>בשנות ה</w:t>
      </w:r>
      <w:r w:rsidRPr="002D5036">
        <w:rPr>
          <w:rFonts w:ascii="Georgia" w:eastAsia="Arial" w:hAnsi="Georgia" w:cs="David"/>
          <w:sz w:val="18"/>
          <w:szCs w:val="20"/>
          <w:rtl/>
        </w:rPr>
        <w:t>שישים</w:t>
      </w:r>
      <w:r w:rsidRPr="002D5036">
        <w:rPr>
          <w:rFonts w:ascii="Georgia" w:eastAsia="Arial" w:hAnsi="Georgia" w:cs="David" w:hint="default"/>
          <w:sz w:val="18"/>
          <w:szCs w:val="20"/>
          <w:rtl/>
        </w:rPr>
        <w:t xml:space="preserve"> וה</w:t>
      </w:r>
      <w:r w:rsidRPr="002D5036">
        <w:rPr>
          <w:rFonts w:ascii="Georgia" w:eastAsia="Arial" w:hAnsi="Georgia" w:cs="David"/>
          <w:sz w:val="18"/>
          <w:szCs w:val="20"/>
          <w:rtl/>
        </w:rPr>
        <w:t>שבעים</w:t>
      </w:r>
      <w:r w:rsidRPr="002D5036">
        <w:rPr>
          <w:rFonts w:ascii="Georgia" w:eastAsia="Arial" w:hAnsi="Georgia" w:cs="David" w:hint="default"/>
          <w:sz w:val="18"/>
          <w:szCs w:val="20"/>
          <w:rtl/>
        </w:rPr>
        <w:t xml:space="preserve"> לחייהם</w:t>
      </w:r>
      <w:r w:rsidRPr="002D5036">
        <w:rPr>
          <w:rFonts w:ascii="Georgia" w:eastAsia="Arial" w:hAnsi="Georgia" w:cs="David"/>
          <w:sz w:val="18"/>
          <w:szCs w:val="20"/>
          <w:rtl/>
        </w:rPr>
        <w:t>.</w:t>
      </w:r>
      <w:r w:rsidRPr="002D5036">
        <w:rPr>
          <w:rFonts w:ascii="Georgia" w:eastAsia="Arial" w:hAnsi="Georgia" w:cs="David" w:hint="default"/>
          <w:sz w:val="18"/>
          <w:szCs w:val="20"/>
          <w:rtl/>
        </w:rPr>
        <w:t xml:space="preserve"> </w:t>
      </w:r>
      <w:r w:rsidRPr="002D5036">
        <w:rPr>
          <w:rFonts w:ascii="Georgia" w:eastAsia="Arial" w:hAnsi="Georgia" w:cs="David"/>
          <w:sz w:val="18"/>
          <w:szCs w:val="20"/>
          <w:rtl/>
        </w:rPr>
        <w:t xml:space="preserve">אנשים אלה, שהם </w:t>
      </w:r>
      <w:r w:rsidRPr="002D5036">
        <w:rPr>
          <w:rFonts w:ascii="Georgia" w:eastAsia="Arial" w:hAnsi="Georgia" w:cs="David" w:hint="default"/>
          <w:sz w:val="18"/>
          <w:szCs w:val="20"/>
          <w:rtl/>
        </w:rPr>
        <w:t>עצמאיים ברובם</w:t>
      </w:r>
      <w:r w:rsidRPr="002D5036">
        <w:rPr>
          <w:rFonts w:ascii="Georgia" w:eastAsia="Arial" w:hAnsi="Georgia" w:cs="David"/>
          <w:sz w:val="18"/>
          <w:szCs w:val="20"/>
          <w:rtl/>
        </w:rPr>
        <w:t>,</w:t>
      </w:r>
      <w:r w:rsidRPr="002D5036">
        <w:rPr>
          <w:rFonts w:ascii="Georgia" w:eastAsia="Arial" w:hAnsi="Georgia" w:cs="David" w:hint="default"/>
          <w:sz w:val="18"/>
          <w:szCs w:val="20"/>
          <w:rtl/>
        </w:rPr>
        <w:t xml:space="preserve"> מבדלים את עצמם מה</w:t>
      </w:r>
      <w:r w:rsidRPr="002D5036">
        <w:rPr>
          <w:rFonts w:ascii="Georgia" w:eastAsia="Arial" w:hAnsi="Georgia" w:cs="David"/>
          <w:sz w:val="18"/>
          <w:szCs w:val="20"/>
          <w:rtl/>
        </w:rPr>
        <w:t xml:space="preserve">מבוגרים מהם </w:t>
      </w:r>
      <w:r w:rsidRPr="002D5036">
        <w:rPr>
          <w:rFonts w:ascii="Georgia" w:eastAsia="Arial" w:hAnsi="Georgia" w:cs="David" w:hint="default"/>
          <w:sz w:val="18"/>
          <w:szCs w:val="20"/>
          <w:rtl/>
        </w:rPr>
        <w:t>ומתייחסים אליהם כ</w:t>
      </w:r>
      <w:r w:rsidRPr="002D5036">
        <w:rPr>
          <w:rFonts w:ascii="Georgia" w:eastAsia="Arial" w:hAnsi="Georgia" w:cs="David"/>
          <w:sz w:val="18"/>
          <w:szCs w:val="20"/>
          <w:rtl/>
        </w:rPr>
        <w:t xml:space="preserve">אל </w:t>
      </w:r>
      <w:r w:rsidRPr="002D5036">
        <w:rPr>
          <w:rFonts w:ascii="Georgia" w:eastAsia="Arial" w:hAnsi="Georgia" w:cs="David" w:hint="default"/>
          <w:sz w:val="18"/>
          <w:szCs w:val="20"/>
          <w:rtl/>
        </w:rPr>
        <w:t>זקנ</w:t>
      </w:r>
      <w:r w:rsidRPr="002D5036">
        <w:rPr>
          <w:rFonts w:ascii="Georgia" w:eastAsia="Arial" w:hAnsi="Georgia" w:cs="David"/>
          <w:sz w:val="18"/>
          <w:szCs w:val="20"/>
          <w:rtl/>
        </w:rPr>
        <w:t>ים, ואילו הם עצמם, ב</w:t>
      </w:r>
      <w:r w:rsidRPr="002D5036">
        <w:rPr>
          <w:rFonts w:ascii="Georgia" w:eastAsia="Arial" w:hAnsi="Georgia" w:cs="David" w:hint="default"/>
          <w:sz w:val="18"/>
          <w:szCs w:val="20"/>
          <w:rtl/>
        </w:rPr>
        <w:t>ני הגיל השלישי בע</w:t>
      </w:r>
      <w:r w:rsidRPr="002D5036">
        <w:rPr>
          <w:rFonts w:ascii="Georgia" w:eastAsia="Arial" w:hAnsi="Georgia" w:cs="David"/>
          <w:sz w:val="18"/>
          <w:szCs w:val="20"/>
          <w:rtl/>
        </w:rPr>
        <w:t>י</w:t>
      </w:r>
      <w:r w:rsidRPr="002D5036">
        <w:rPr>
          <w:rFonts w:ascii="Georgia" w:eastAsia="Arial" w:hAnsi="Georgia" w:cs="David" w:hint="default"/>
          <w:sz w:val="18"/>
          <w:szCs w:val="20"/>
          <w:rtl/>
        </w:rPr>
        <w:t>קר, משתדלים להיאחז בתדמית הצעירים (</w:t>
      </w:r>
      <w:proofErr w:type="spellStart"/>
      <w:r w:rsidRPr="002D5036">
        <w:rPr>
          <w:rFonts w:ascii="Georgia" w:eastAsia="Arial" w:hAnsi="Georgia" w:cs="Georgia" w:hint="default"/>
          <w:sz w:val="18"/>
          <w:szCs w:val="18"/>
          <w:rtl/>
        </w:rPr>
        <w:t>Ayalon</w:t>
      </w:r>
      <w:proofErr w:type="spellEnd"/>
      <w:r w:rsidRPr="002D5036">
        <w:rPr>
          <w:rFonts w:ascii="Georgia" w:eastAsia="Arial" w:hAnsi="Georgia" w:cs="Georgia" w:hint="default"/>
          <w:sz w:val="18"/>
          <w:szCs w:val="18"/>
          <w:rtl/>
        </w:rPr>
        <w:t xml:space="preserve"> &amp; </w:t>
      </w:r>
      <w:proofErr w:type="spellStart"/>
      <w:r w:rsidRPr="002D5036">
        <w:rPr>
          <w:rFonts w:ascii="Georgia" w:eastAsia="Arial" w:hAnsi="Georgia" w:cs="Georgia" w:hint="default"/>
          <w:sz w:val="18"/>
          <w:szCs w:val="18"/>
          <w:rtl/>
        </w:rPr>
        <w:t>Tesch-Romer</w:t>
      </w:r>
      <w:proofErr w:type="spellEnd"/>
      <w:r w:rsidRPr="002D5036">
        <w:rPr>
          <w:rFonts w:ascii="Georgia" w:eastAsia="Arial" w:hAnsi="Georgia" w:cs="Georgia" w:hint="default"/>
          <w:sz w:val="18"/>
          <w:szCs w:val="18"/>
          <w:rtl/>
        </w:rPr>
        <w:t>, 2018</w:t>
      </w:r>
      <w:r w:rsidRPr="002D5036">
        <w:rPr>
          <w:rFonts w:ascii="Georgia" w:eastAsia="Arial" w:hAnsi="Georgia" w:cs="David" w:hint="default"/>
          <w:sz w:val="18"/>
          <w:szCs w:val="20"/>
          <w:rtl/>
        </w:rPr>
        <w:t>).</w:t>
      </w:r>
      <w:r w:rsidRPr="002D5036">
        <w:rPr>
          <w:rFonts w:ascii="Georgia" w:hAnsi="Georgia" w:cs="David"/>
          <w:sz w:val="18"/>
          <w:szCs w:val="20"/>
          <w:rtl/>
        </w:rPr>
        <w:t xml:space="preserve"> </w:t>
      </w:r>
      <w:r w:rsidRPr="002D5036">
        <w:rPr>
          <w:rFonts w:ascii="Georgia" w:eastAsia="Arial" w:hAnsi="Georgia" w:cs="David"/>
          <w:sz w:val="18"/>
          <w:szCs w:val="20"/>
          <w:rtl/>
        </w:rPr>
        <w:t xml:space="preserve">ההשפעה הדדית בין </w:t>
      </w:r>
      <w:proofErr w:type="spellStart"/>
      <w:r w:rsidRPr="002D5036">
        <w:rPr>
          <w:rFonts w:ascii="Georgia" w:eastAsia="Arial" w:hAnsi="Georgia" w:cs="David"/>
          <w:sz w:val="18"/>
          <w:szCs w:val="20"/>
          <w:rtl/>
        </w:rPr>
        <w:t>גילנות</w:t>
      </w:r>
      <w:proofErr w:type="spellEnd"/>
      <w:r w:rsidRPr="002D5036">
        <w:rPr>
          <w:rFonts w:ascii="Georgia" w:eastAsia="Arial" w:hAnsi="Georgia" w:cs="David"/>
          <w:sz w:val="18"/>
          <w:szCs w:val="20"/>
          <w:rtl/>
        </w:rPr>
        <w:t xml:space="preserve"> החברה לבין </w:t>
      </w:r>
      <w:proofErr w:type="spellStart"/>
      <w:r w:rsidRPr="002D5036">
        <w:rPr>
          <w:rFonts w:ascii="Georgia" w:eastAsia="Arial" w:hAnsi="Georgia" w:cs="David"/>
          <w:sz w:val="18"/>
          <w:szCs w:val="20"/>
          <w:rtl/>
        </w:rPr>
        <w:t>גילנות</w:t>
      </w:r>
      <w:proofErr w:type="spellEnd"/>
      <w:r w:rsidRPr="002D5036">
        <w:rPr>
          <w:rFonts w:ascii="Georgia" w:eastAsia="Arial" w:hAnsi="Georgia" w:cs="David"/>
          <w:sz w:val="18"/>
          <w:szCs w:val="20"/>
          <w:rtl/>
        </w:rPr>
        <w:t xml:space="preserve"> בני הגיל השלישי נמצאה גם במחקרם של </w:t>
      </w:r>
      <w:proofErr w:type="spellStart"/>
      <w:r w:rsidRPr="002D5036">
        <w:rPr>
          <w:rFonts w:ascii="Georgia" w:eastAsia="Arial" w:hAnsi="Georgia" w:cs="David"/>
          <w:sz w:val="18"/>
          <w:szCs w:val="20"/>
          <w:rtl/>
        </w:rPr>
        <w:t>בודנר</w:t>
      </w:r>
      <w:proofErr w:type="spellEnd"/>
      <w:r w:rsidRPr="002D5036">
        <w:rPr>
          <w:rFonts w:ascii="Georgia" w:eastAsia="Arial" w:hAnsi="Georgia" w:cs="David"/>
          <w:sz w:val="18"/>
          <w:szCs w:val="20"/>
          <w:rtl/>
        </w:rPr>
        <w:t xml:space="preserve"> ואח' (2020).</w:t>
      </w:r>
    </w:p>
    <w:p w14:paraId="6818996D" w14:textId="4F0F4252" w:rsidR="00E71716" w:rsidRPr="002D5036" w:rsidRDefault="00E71716" w:rsidP="002D5036">
      <w:pPr>
        <w:pStyle w:val="Body"/>
        <w:spacing w:after="180" w:line="280" w:lineRule="exact"/>
        <w:jc w:val="both"/>
        <w:rPr>
          <w:rFonts w:ascii="Georgia" w:hAnsi="Georgia" w:cs="David" w:hint="default"/>
          <w:sz w:val="18"/>
          <w:szCs w:val="20"/>
          <w:lang w:val="en-US"/>
        </w:rPr>
      </w:pPr>
      <w:proofErr w:type="spellStart"/>
      <w:r w:rsidRPr="002D5036">
        <w:rPr>
          <w:rFonts w:ascii="Georgia" w:eastAsia="Arial" w:hAnsi="Georgia" w:cs="David" w:hint="default"/>
          <w:sz w:val="18"/>
          <w:szCs w:val="20"/>
          <w:rtl/>
        </w:rPr>
        <w:t>בודנר</w:t>
      </w:r>
      <w:proofErr w:type="spellEnd"/>
      <w:r w:rsidRPr="002D5036">
        <w:rPr>
          <w:rFonts w:ascii="Georgia" w:eastAsia="Arial" w:hAnsi="Georgia" w:cs="David" w:hint="default"/>
          <w:sz w:val="18"/>
          <w:szCs w:val="20"/>
          <w:rtl/>
        </w:rPr>
        <w:t xml:space="preserve"> (2011) מצא בסקירתו </w:t>
      </w:r>
      <w:r w:rsidRPr="002D5036">
        <w:rPr>
          <w:rFonts w:ascii="Georgia" w:eastAsia="Arial" w:hAnsi="Georgia" w:cs="David"/>
          <w:sz w:val="18"/>
          <w:szCs w:val="20"/>
          <w:rtl/>
        </w:rPr>
        <w:t xml:space="preserve">כי </w:t>
      </w:r>
      <w:proofErr w:type="spellStart"/>
      <w:r w:rsidRPr="002D5036">
        <w:rPr>
          <w:rFonts w:ascii="Georgia" w:eastAsia="Arial" w:hAnsi="Georgia" w:cs="David"/>
          <w:sz w:val="18"/>
          <w:szCs w:val="20"/>
          <w:rtl/>
        </w:rPr>
        <w:t>הגילנות</w:t>
      </w:r>
      <w:proofErr w:type="spellEnd"/>
      <w:r w:rsidRPr="002D5036">
        <w:rPr>
          <w:rFonts w:ascii="Georgia" w:eastAsia="Arial" w:hAnsi="Georgia" w:cs="David"/>
          <w:sz w:val="18"/>
          <w:szCs w:val="20"/>
          <w:rtl/>
        </w:rPr>
        <w:t xml:space="preserve"> בקרב הצעירים </w:t>
      </w:r>
      <w:r w:rsidRPr="002D5036">
        <w:rPr>
          <w:rFonts w:ascii="Georgia" w:eastAsia="Arial" w:hAnsi="Georgia" w:cs="David" w:hint="default"/>
          <w:sz w:val="18"/>
          <w:szCs w:val="20"/>
          <w:rtl/>
        </w:rPr>
        <w:t>נובעת מהגנה לא מודעת מ</w:t>
      </w:r>
      <w:r w:rsidRPr="002D5036">
        <w:rPr>
          <w:rFonts w:ascii="Georgia" w:eastAsia="Arial" w:hAnsi="Georgia" w:cs="David"/>
          <w:sz w:val="18"/>
          <w:szCs w:val="20"/>
          <w:rtl/>
        </w:rPr>
        <w:t xml:space="preserve">פני </w:t>
      </w:r>
      <w:r w:rsidRPr="002D5036">
        <w:rPr>
          <w:rFonts w:ascii="Georgia" w:eastAsia="Arial" w:hAnsi="Georgia" w:cs="David" w:hint="default"/>
          <w:sz w:val="18"/>
          <w:szCs w:val="20"/>
          <w:rtl/>
        </w:rPr>
        <w:t xml:space="preserve">חרדת המוות, ואילו אצל </w:t>
      </w:r>
      <w:r w:rsidRPr="002D5036">
        <w:rPr>
          <w:rFonts w:ascii="Georgia" w:eastAsia="Arial" w:hAnsi="Georgia" w:cs="David"/>
          <w:sz w:val="18"/>
          <w:szCs w:val="20"/>
          <w:rtl/>
        </w:rPr>
        <w:t>ה</w:t>
      </w:r>
      <w:r w:rsidRPr="002D5036">
        <w:rPr>
          <w:rFonts w:ascii="Georgia" w:eastAsia="Arial" w:hAnsi="Georgia" w:cs="David" w:hint="default"/>
          <w:sz w:val="18"/>
          <w:szCs w:val="20"/>
          <w:rtl/>
        </w:rPr>
        <w:t>זקנים</w:t>
      </w:r>
      <w:r w:rsidRPr="002D5036">
        <w:rPr>
          <w:rFonts w:ascii="Georgia" w:eastAsia="Arial" w:hAnsi="Georgia" w:cs="David"/>
          <w:sz w:val="18"/>
          <w:szCs w:val="20"/>
          <w:rtl/>
        </w:rPr>
        <w:t xml:space="preserve"> היא מתקשרת </w:t>
      </w:r>
      <w:r w:rsidRPr="002D5036">
        <w:rPr>
          <w:rFonts w:ascii="Georgia" w:eastAsia="Arial" w:hAnsi="Georgia" w:cs="David" w:hint="default"/>
          <w:sz w:val="18"/>
          <w:szCs w:val="20"/>
          <w:rtl/>
        </w:rPr>
        <w:t xml:space="preserve">לאופן שבו </w:t>
      </w:r>
      <w:r w:rsidRPr="002D5036">
        <w:rPr>
          <w:rFonts w:ascii="Georgia" w:eastAsia="Arial" w:hAnsi="Georgia" w:cs="David"/>
          <w:sz w:val="18"/>
          <w:szCs w:val="20"/>
          <w:rtl/>
        </w:rPr>
        <w:t xml:space="preserve">הם </w:t>
      </w:r>
      <w:r w:rsidRPr="002D5036">
        <w:rPr>
          <w:rFonts w:ascii="Georgia" w:eastAsia="Arial" w:hAnsi="Georgia" w:cs="David" w:hint="default"/>
          <w:sz w:val="18"/>
          <w:szCs w:val="20"/>
          <w:rtl/>
        </w:rPr>
        <w:t>תופסים את בני גילם. עם זאת</w:t>
      </w:r>
      <w:r w:rsidRPr="002D5036">
        <w:rPr>
          <w:rFonts w:ascii="Georgia" w:eastAsia="Arial" w:hAnsi="Georgia" w:cs="David"/>
          <w:sz w:val="18"/>
          <w:szCs w:val="20"/>
          <w:rtl/>
        </w:rPr>
        <w:t>,</w:t>
      </w:r>
      <w:r w:rsidRPr="002D5036">
        <w:rPr>
          <w:rFonts w:ascii="Georgia" w:eastAsia="Arial" w:hAnsi="Georgia" w:cs="David" w:hint="default"/>
          <w:sz w:val="18"/>
          <w:szCs w:val="20"/>
          <w:rtl/>
        </w:rPr>
        <w:t xml:space="preserve"> חשוב לציין שהש</w:t>
      </w:r>
      <w:r w:rsidR="00400F2B">
        <w:rPr>
          <w:rFonts w:ascii="Georgia" w:eastAsia="Arial" w:hAnsi="Georgia" w:cs="David"/>
          <w:sz w:val="18"/>
          <w:szCs w:val="20"/>
          <w:rtl/>
        </w:rPr>
        <w:t>פעת</w:t>
      </w:r>
      <w:r w:rsidRPr="002D5036">
        <w:rPr>
          <w:rFonts w:ascii="Georgia" w:eastAsia="Arial" w:hAnsi="Georgia" w:cs="David" w:hint="default"/>
          <w:sz w:val="18"/>
          <w:szCs w:val="20"/>
          <w:rtl/>
        </w:rPr>
        <w:t xml:space="preserve"> </w:t>
      </w:r>
      <w:proofErr w:type="spellStart"/>
      <w:r w:rsidRPr="002D5036">
        <w:rPr>
          <w:rFonts w:ascii="Georgia" w:eastAsia="Arial" w:hAnsi="Georgia" w:cs="David" w:hint="default"/>
          <w:sz w:val="18"/>
          <w:szCs w:val="20"/>
          <w:rtl/>
        </w:rPr>
        <w:t>הזיקנה</w:t>
      </w:r>
      <w:proofErr w:type="spellEnd"/>
      <w:r w:rsidRPr="002D5036">
        <w:rPr>
          <w:rFonts w:ascii="Georgia" w:eastAsia="Arial" w:hAnsi="Georgia" w:cs="David" w:hint="default"/>
          <w:sz w:val="18"/>
          <w:szCs w:val="20"/>
          <w:rtl/>
        </w:rPr>
        <w:t xml:space="preserve"> על אחרים יכולה גם להיות מנגנון הסתגלות חיובי</w:t>
      </w:r>
      <w:r w:rsidRPr="002D5036">
        <w:rPr>
          <w:rFonts w:ascii="Georgia" w:eastAsia="Arial" w:hAnsi="Georgia" w:cs="David"/>
          <w:sz w:val="18"/>
          <w:szCs w:val="20"/>
          <w:rtl/>
        </w:rPr>
        <w:t xml:space="preserve"> </w:t>
      </w:r>
      <w:r w:rsidR="003222EF">
        <w:rPr>
          <w:rFonts w:ascii="Georgia" w:eastAsia="Arial" w:hAnsi="Georgia" w:cs="David"/>
          <w:sz w:val="18"/>
          <w:szCs w:val="20"/>
          <w:rtl/>
        </w:rPr>
        <w:t>(</w:t>
      </w:r>
      <w:proofErr w:type="spellStart"/>
      <w:r w:rsidR="004E54DE" w:rsidRPr="004E54DE">
        <w:rPr>
          <w:rFonts w:ascii="Georgia" w:eastAsia="Arial" w:hAnsi="Georgia" w:cs="David"/>
          <w:color w:val="auto"/>
          <w:sz w:val="18"/>
          <w:szCs w:val="20"/>
        </w:rPr>
        <w:t>Baltes</w:t>
      </w:r>
      <w:proofErr w:type="spellEnd"/>
      <w:r w:rsidR="004E54DE" w:rsidRPr="004E54DE">
        <w:rPr>
          <w:rFonts w:ascii="Georgia" w:eastAsia="Arial" w:hAnsi="Georgia" w:cs="David"/>
          <w:color w:val="auto"/>
          <w:sz w:val="18"/>
          <w:szCs w:val="20"/>
        </w:rPr>
        <w:t xml:space="preserve"> &amp; </w:t>
      </w:r>
      <w:proofErr w:type="spellStart"/>
      <w:r w:rsidR="004E54DE" w:rsidRPr="004E54DE">
        <w:rPr>
          <w:rFonts w:ascii="Georgia" w:eastAsia="Arial" w:hAnsi="Georgia" w:cs="David"/>
          <w:color w:val="auto"/>
          <w:sz w:val="18"/>
          <w:szCs w:val="20"/>
        </w:rPr>
        <w:t>Baltes</w:t>
      </w:r>
      <w:proofErr w:type="spellEnd"/>
      <w:r w:rsidR="003222EF">
        <w:rPr>
          <w:rFonts w:ascii="Georgia" w:eastAsia="Arial" w:hAnsi="Georgia" w:cs="David"/>
          <w:color w:val="auto"/>
          <w:sz w:val="18"/>
          <w:szCs w:val="20"/>
        </w:rPr>
        <w:t>, 1990</w:t>
      </w:r>
      <w:r w:rsidR="003222EF">
        <w:rPr>
          <w:rFonts w:ascii="Georgia" w:eastAsia="Arial" w:hAnsi="Georgia" w:cs="David"/>
          <w:sz w:val="18"/>
          <w:szCs w:val="20"/>
          <w:rtl/>
        </w:rPr>
        <w:t>)</w:t>
      </w:r>
      <w:r w:rsidRPr="002D5036">
        <w:rPr>
          <w:rFonts w:ascii="Georgia" w:eastAsia="Arial" w:hAnsi="Georgia" w:cs="David" w:hint="default"/>
          <w:sz w:val="18"/>
          <w:szCs w:val="20"/>
          <w:rtl/>
          <w:lang w:val="en-US"/>
        </w:rPr>
        <w:t xml:space="preserve">. </w:t>
      </w:r>
      <w:r w:rsidRPr="002D5036">
        <w:rPr>
          <w:rFonts w:ascii="Georgia" w:hAnsi="Georgia" w:cs="David" w:hint="default"/>
          <w:sz w:val="18"/>
          <w:szCs w:val="20"/>
          <w:rtl/>
        </w:rPr>
        <w:t xml:space="preserve">כך עשויה </w:t>
      </w:r>
      <w:proofErr w:type="spellStart"/>
      <w:r w:rsidRPr="002D5036">
        <w:rPr>
          <w:rFonts w:ascii="Georgia" w:hAnsi="Georgia" w:cs="David" w:hint="default"/>
          <w:sz w:val="18"/>
          <w:szCs w:val="20"/>
          <w:rtl/>
        </w:rPr>
        <w:t>הגילנות</w:t>
      </w:r>
      <w:proofErr w:type="spellEnd"/>
      <w:r w:rsidRPr="002D5036">
        <w:rPr>
          <w:rFonts w:ascii="Georgia" w:hAnsi="Georgia" w:cs="David" w:hint="default"/>
          <w:sz w:val="18"/>
          <w:szCs w:val="20"/>
          <w:rtl/>
        </w:rPr>
        <w:t xml:space="preserve"> לחלחל ולעצב את מערכת היחסים שנוצרת בטיפול הפסיכולוגי בין זקנים </w:t>
      </w:r>
      <w:r w:rsidRPr="002D5036">
        <w:rPr>
          <w:rFonts w:ascii="Georgia" w:hAnsi="Georgia" w:cs="David"/>
          <w:sz w:val="18"/>
          <w:szCs w:val="20"/>
          <w:rtl/>
        </w:rPr>
        <w:t xml:space="preserve">לבין </w:t>
      </w:r>
      <w:r w:rsidRPr="002D5036">
        <w:rPr>
          <w:rFonts w:ascii="Georgia" w:hAnsi="Georgia" w:cs="David" w:hint="default"/>
          <w:sz w:val="18"/>
          <w:szCs w:val="20"/>
          <w:rtl/>
        </w:rPr>
        <w:t xml:space="preserve">מטפלים הצעירים מהם. </w:t>
      </w:r>
      <w:r w:rsidRPr="002D5036">
        <w:rPr>
          <w:rFonts w:ascii="Georgia" w:hAnsi="Georgia" w:cs="David"/>
          <w:sz w:val="18"/>
          <w:szCs w:val="20"/>
          <w:rtl/>
        </w:rPr>
        <w:t xml:space="preserve">כל אחד מביא למפגש זה מטען גדול המשפיע על אופי היחסים שיתפתחו: </w:t>
      </w:r>
      <w:r w:rsidRPr="002D5036">
        <w:rPr>
          <w:rFonts w:ascii="Georgia" w:hAnsi="Georgia" w:cs="David" w:hint="default"/>
          <w:sz w:val="18"/>
          <w:szCs w:val="20"/>
          <w:rtl/>
        </w:rPr>
        <w:t xml:space="preserve">רגשות, מחשבות, דעות קדומות, ערכים, ניסיון </w:t>
      </w:r>
      <w:r w:rsidRPr="002D5036">
        <w:rPr>
          <w:rFonts w:ascii="Georgia" w:hAnsi="Georgia" w:cs="David"/>
          <w:sz w:val="18"/>
          <w:szCs w:val="20"/>
          <w:rtl/>
        </w:rPr>
        <w:t>ו</w:t>
      </w:r>
      <w:r w:rsidRPr="002D5036">
        <w:rPr>
          <w:rFonts w:ascii="Georgia" w:hAnsi="Georgia" w:cs="David" w:hint="default"/>
          <w:sz w:val="18"/>
          <w:szCs w:val="20"/>
          <w:rtl/>
        </w:rPr>
        <w:t>סגנון חיים ועוד.</w:t>
      </w:r>
    </w:p>
    <w:p w14:paraId="12C2EC00"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lastRenderedPageBreak/>
        <w:t xml:space="preserve">מערכת יחסים </w:t>
      </w:r>
      <w:r w:rsidRPr="002D5036">
        <w:rPr>
          <w:rFonts w:ascii="Georgia" w:hAnsi="Georgia" w:cs="David"/>
          <w:sz w:val="18"/>
          <w:szCs w:val="20"/>
          <w:rtl/>
        </w:rPr>
        <w:t>בטיפול</w:t>
      </w:r>
      <w:r w:rsidRPr="002D5036">
        <w:rPr>
          <w:rFonts w:ascii="Georgia" w:hAnsi="Georgia" w:cs="David" w:hint="default"/>
          <w:sz w:val="18"/>
          <w:szCs w:val="20"/>
          <w:rtl/>
        </w:rPr>
        <w:t xml:space="preserve"> שונה ממערכות יחסים חברתיות אחרות בגלל התלות הבלתי נמנעת של המטופל במטפל. בטיפול מתפתח</w:t>
      </w:r>
      <w:r w:rsidRPr="002D5036">
        <w:rPr>
          <w:rFonts w:ascii="Georgia" w:hAnsi="Georgia" w:cs="David"/>
          <w:sz w:val="18"/>
          <w:szCs w:val="20"/>
          <w:rtl/>
        </w:rPr>
        <w:t>ו</w:t>
      </w:r>
      <w:r w:rsidRPr="002D5036">
        <w:rPr>
          <w:rFonts w:ascii="Georgia" w:hAnsi="Georgia" w:cs="David" w:hint="default"/>
          <w:sz w:val="18"/>
          <w:szCs w:val="20"/>
          <w:rtl/>
        </w:rPr>
        <w:t xml:space="preserve">ת </w:t>
      </w:r>
      <w:r w:rsidRPr="002D5036">
        <w:rPr>
          <w:rFonts w:ascii="Georgia" w:hAnsi="Georgia" w:cs="David" w:hint="default"/>
          <w:b/>
          <w:bCs/>
          <w:sz w:val="18"/>
          <w:szCs w:val="20"/>
          <w:rtl/>
        </w:rPr>
        <w:t>העברה</w:t>
      </w:r>
      <w:r w:rsidRPr="002D5036">
        <w:rPr>
          <w:rFonts w:ascii="Georgia" w:hAnsi="Georgia" w:cs="David" w:hint="default"/>
          <w:sz w:val="18"/>
          <w:szCs w:val="20"/>
          <w:rtl/>
        </w:rPr>
        <w:t xml:space="preserve"> – העברת רגשות של המטופל למטפל</w:t>
      </w:r>
      <w:r w:rsidRPr="002D5036">
        <w:rPr>
          <w:rFonts w:ascii="Georgia" w:hAnsi="Georgia" w:cs="David"/>
          <w:sz w:val="18"/>
          <w:szCs w:val="20"/>
          <w:rtl/>
        </w:rPr>
        <w:t xml:space="preserve"> שאיננה מבוססת על הקשר הטיפולי או על אפיוני המטפל, ו</w:t>
      </w:r>
      <w:r w:rsidRPr="002D5036">
        <w:rPr>
          <w:rFonts w:ascii="Georgia" w:hAnsi="Georgia" w:cs="David" w:hint="default"/>
          <w:b/>
          <w:bCs/>
          <w:sz w:val="18"/>
          <w:szCs w:val="20"/>
          <w:rtl/>
        </w:rPr>
        <w:t xml:space="preserve">העברה נגדית </w:t>
      </w:r>
      <w:r w:rsidRPr="002D5036">
        <w:rPr>
          <w:rFonts w:ascii="Georgia" w:hAnsi="Georgia" w:cs="David" w:hint="default"/>
          <w:sz w:val="18"/>
          <w:szCs w:val="20"/>
          <w:rtl/>
        </w:rPr>
        <w:t>– העברת רגשות של המטפל למטופל</w:t>
      </w:r>
      <w:r w:rsidRPr="002D5036">
        <w:rPr>
          <w:rFonts w:ascii="Georgia" w:hAnsi="Georgia" w:cs="David"/>
          <w:sz w:val="18"/>
          <w:szCs w:val="20"/>
          <w:rtl/>
        </w:rPr>
        <w:t xml:space="preserve">, שגם היא איננה מבוססת על המציאות הטיפולית ועל אפיוני המטופל, אלא מתקשרת למערכות יחסים קודמות של המטפל </w:t>
      </w:r>
      <w:r w:rsidRPr="002D5036">
        <w:rPr>
          <w:rFonts w:ascii="Georgia" w:hAnsi="Georgia" w:cs="David" w:hint="default"/>
          <w:sz w:val="18"/>
          <w:szCs w:val="20"/>
          <w:rtl/>
          <w:lang w:val="en-US"/>
        </w:rPr>
        <w:t>(</w:t>
      </w:r>
      <w:r w:rsidRPr="002D5036">
        <w:rPr>
          <w:rFonts w:ascii="Georgia" w:hAnsi="Georgia" w:cs="David" w:hint="default"/>
          <w:sz w:val="18"/>
          <w:szCs w:val="20"/>
          <w:lang w:val="en-US"/>
        </w:rPr>
        <w:t>Knight, 1996</w:t>
      </w:r>
      <w:r w:rsidRPr="002D5036">
        <w:rPr>
          <w:rFonts w:ascii="Georgia" w:hAnsi="Georgia" w:cs="David" w:hint="default"/>
          <w:sz w:val="18"/>
          <w:szCs w:val="20"/>
          <w:rtl/>
          <w:lang w:val="en-US"/>
        </w:rPr>
        <w:t>)</w:t>
      </w:r>
      <w:r w:rsidRPr="002D5036">
        <w:rPr>
          <w:rFonts w:ascii="Georgia" w:hAnsi="Georgia" w:cs="David" w:hint="default"/>
          <w:sz w:val="18"/>
          <w:szCs w:val="20"/>
          <w:rtl/>
        </w:rPr>
        <w:t xml:space="preserve">. ההעברות הללו ניזונות </w:t>
      </w:r>
      <w:r w:rsidRPr="002D5036">
        <w:rPr>
          <w:rFonts w:ascii="Georgia" w:hAnsi="Georgia" w:cs="David"/>
          <w:sz w:val="18"/>
          <w:szCs w:val="20"/>
          <w:rtl/>
        </w:rPr>
        <w:t xml:space="preserve">גם </w:t>
      </w:r>
      <w:r w:rsidRPr="002D5036">
        <w:rPr>
          <w:rFonts w:ascii="Georgia" w:hAnsi="Georgia" w:cs="David" w:hint="default"/>
          <w:sz w:val="18"/>
          <w:szCs w:val="20"/>
          <w:rtl/>
        </w:rPr>
        <w:t>מתפיסות העולם של המטפל ושל המטופל</w:t>
      </w:r>
      <w:r w:rsidRPr="002D5036">
        <w:rPr>
          <w:rFonts w:ascii="Georgia" w:hAnsi="Georgia" w:cs="David"/>
          <w:sz w:val="18"/>
          <w:szCs w:val="20"/>
          <w:rtl/>
        </w:rPr>
        <w:t>, בעיקר</w:t>
      </w:r>
      <w:r w:rsidRPr="002D5036">
        <w:rPr>
          <w:rFonts w:ascii="Georgia" w:hAnsi="Georgia" w:cs="David" w:hint="default"/>
          <w:sz w:val="18"/>
          <w:szCs w:val="20"/>
          <w:rtl/>
        </w:rPr>
        <w:t xml:space="preserve"> בנוגע </w:t>
      </w:r>
      <w:proofErr w:type="spellStart"/>
      <w:r w:rsidRPr="002D5036">
        <w:rPr>
          <w:rFonts w:ascii="Georgia" w:hAnsi="Georgia" w:cs="David" w:hint="default"/>
          <w:sz w:val="18"/>
          <w:szCs w:val="20"/>
          <w:rtl/>
        </w:rPr>
        <w:t>לזיקנה</w:t>
      </w:r>
      <w:proofErr w:type="spellEnd"/>
      <w:r w:rsidRPr="002D5036">
        <w:rPr>
          <w:rFonts w:ascii="Georgia" w:hAnsi="Georgia" w:cs="David" w:hint="default"/>
          <w:sz w:val="18"/>
          <w:szCs w:val="20"/>
          <w:rtl/>
        </w:rPr>
        <w:t>, מוגבלות, תלות, חולי ומוות. דעות קדומות של המטפלים והמטופלים משפיעות על המוכנות לקשר טיפולי</w:t>
      </w:r>
      <w:r w:rsidRPr="002D5036">
        <w:rPr>
          <w:rFonts w:ascii="Georgia" w:hAnsi="Georgia" w:cs="David"/>
          <w:sz w:val="18"/>
          <w:szCs w:val="20"/>
          <w:rtl/>
        </w:rPr>
        <w:t>,</w:t>
      </w:r>
      <w:r w:rsidRPr="002D5036">
        <w:rPr>
          <w:rFonts w:ascii="Georgia" w:hAnsi="Georgia" w:cs="David" w:hint="default"/>
          <w:sz w:val="18"/>
          <w:szCs w:val="20"/>
          <w:rtl/>
        </w:rPr>
        <w:t xml:space="preserve"> ועל מידת </w:t>
      </w:r>
      <w:r w:rsidRPr="002D5036">
        <w:rPr>
          <w:rFonts w:ascii="Georgia" w:hAnsi="Georgia" w:cs="David"/>
          <w:sz w:val="18"/>
          <w:szCs w:val="20"/>
          <w:rtl/>
        </w:rPr>
        <w:t>ה</w:t>
      </w:r>
      <w:r w:rsidRPr="002D5036">
        <w:rPr>
          <w:rFonts w:ascii="Georgia" w:hAnsi="Georgia" w:cs="David" w:hint="default"/>
          <w:sz w:val="18"/>
          <w:szCs w:val="20"/>
          <w:rtl/>
        </w:rPr>
        <w:t>הצלח</w:t>
      </w:r>
      <w:r w:rsidRPr="002D5036">
        <w:rPr>
          <w:rFonts w:ascii="Georgia" w:hAnsi="Georgia" w:cs="David"/>
          <w:sz w:val="18"/>
          <w:szCs w:val="20"/>
          <w:rtl/>
        </w:rPr>
        <w:t>ה של קשר זה</w:t>
      </w:r>
      <w:r w:rsidRPr="002D5036">
        <w:rPr>
          <w:rFonts w:ascii="Georgia" w:hAnsi="Georgia" w:cs="David" w:hint="default"/>
          <w:sz w:val="18"/>
          <w:szCs w:val="20"/>
          <w:rtl/>
        </w:rPr>
        <w:t xml:space="preserve"> להשתחרר מכבלי </w:t>
      </w:r>
      <w:proofErr w:type="spellStart"/>
      <w:r w:rsidRPr="002D5036">
        <w:rPr>
          <w:rFonts w:ascii="Georgia" w:hAnsi="Georgia" w:cs="David" w:hint="default"/>
          <w:sz w:val="18"/>
          <w:szCs w:val="20"/>
          <w:rtl/>
        </w:rPr>
        <w:t>הגילנות</w:t>
      </w:r>
      <w:proofErr w:type="spellEnd"/>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והגרונטופוביה</w:t>
      </w:r>
      <w:proofErr w:type="spellEnd"/>
      <w:r w:rsidRPr="002D5036">
        <w:rPr>
          <w:rFonts w:ascii="Georgia" w:hAnsi="Georgia" w:cs="David"/>
          <w:sz w:val="18"/>
          <w:szCs w:val="20"/>
          <w:rtl/>
        </w:rPr>
        <w:t>.</w:t>
      </w:r>
      <w:r w:rsidRPr="002D5036">
        <w:rPr>
          <w:rFonts w:ascii="Georgia" w:eastAsia="Times New Roman" w:hAnsi="Georgia" w:cs="David"/>
          <w:sz w:val="18"/>
          <w:szCs w:val="20"/>
          <w:rtl/>
        </w:rPr>
        <w:t xml:space="preserve"> </w:t>
      </w:r>
      <w:r w:rsidRPr="002D5036">
        <w:rPr>
          <w:rFonts w:ascii="Georgia" w:hAnsi="Georgia" w:cs="David" w:hint="default"/>
          <w:sz w:val="18"/>
          <w:szCs w:val="20"/>
          <w:rtl/>
        </w:rPr>
        <w:t>הסרת המחסום והכניסה לקשר הטיפולי עם אדם "בא בשנים" יכול</w:t>
      </w:r>
      <w:r w:rsidRPr="002D5036">
        <w:rPr>
          <w:rFonts w:ascii="Georgia" w:hAnsi="Georgia" w:cs="David"/>
          <w:sz w:val="18"/>
          <w:szCs w:val="20"/>
          <w:rtl/>
        </w:rPr>
        <w:t xml:space="preserve">ות אפוא </w:t>
      </w:r>
      <w:r w:rsidRPr="002D5036">
        <w:rPr>
          <w:rFonts w:ascii="Georgia" w:hAnsi="Georgia" w:cs="David" w:hint="default"/>
          <w:sz w:val="18"/>
          <w:szCs w:val="20"/>
          <w:rtl/>
        </w:rPr>
        <w:t xml:space="preserve">להיות </w:t>
      </w:r>
      <w:r w:rsidRPr="002D5036">
        <w:rPr>
          <w:rFonts w:ascii="Georgia" w:hAnsi="Georgia" w:cs="David"/>
          <w:sz w:val="18"/>
          <w:szCs w:val="20"/>
          <w:rtl/>
        </w:rPr>
        <w:t xml:space="preserve">מרתקות ומאתגרות הן עבור המטפל הן עבור המטופל, </w:t>
      </w:r>
      <w:r w:rsidRPr="002D5036">
        <w:rPr>
          <w:rFonts w:ascii="Georgia" w:hAnsi="Georgia" w:cs="David" w:hint="default"/>
          <w:sz w:val="18"/>
          <w:szCs w:val="20"/>
          <w:rtl/>
        </w:rPr>
        <w:t xml:space="preserve">בהתמודדות ההדדית עם לחצי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w:t>
      </w:r>
    </w:p>
    <w:p w14:paraId="5AE48A13" w14:textId="77777777" w:rsidR="00E71716" w:rsidRPr="002D5036" w:rsidRDefault="00E71716" w:rsidP="002D5036">
      <w:pPr>
        <w:pStyle w:val="Body"/>
        <w:spacing w:after="180" w:line="280" w:lineRule="exact"/>
        <w:jc w:val="both"/>
        <w:rPr>
          <w:rFonts w:ascii="Georgia" w:hAnsi="Georgia" w:cs="Georgia" w:hint="default"/>
          <w:sz w:val="18"/>
          <w:szCs w:val="18"/>
          <w:rtl/>
        </w:rPr>
      </w:pPr>
      <w:r w:rsidRPr="002D5036">
        <w:rPr>
          <w:rFonts w:ascii="Georgia" w:hAnsi="Georgia" w:cs="David" w:hint="default"/>
          <w:sz w:val="18"/>
          <w:szCs w:val="20"/>
          <w:rtl/>
        </w:rPr>
        <w:t xml:space="preserve">הטיפול הפסיכולוגי </w:t>
      </w:r>
      <w:r w:rsidRPr="002D5036">
        <w:rPr>
          <w:rFonts w:ascii="Georgia" w:hAnsi="Georgia" w:cs="David"/>
          <w:sz w:val="18"/>
          <w:szCs w:val="20"/>
          <w:rtl/>
        </w:rPr>
        <w:t>עשוי להיות</w:t>
      </w:r>
      <w:r w:rsidRPr="002D5036">
        <w:rPr>
          <w:rFonts w:ascii="Georgia" w:hAnsi="Georgia" w:cs="David" w:hint="default"/>
          <w:sz w:val="18"/>
          <w:szCs w:val="20"/>
          <w:rtl/>
        </w:rPr>
        <w:t xml:space="preserve"> ההזדמנות האחרונה למפגש אינטימי של הזקן עם זולתו ועם עצמו, אפשרות לדיאלוג אמיתי שבו הזקן חוזר ונקשר לעצמי המשוחרר מכבלי הגיל והשנים. אין הוא ניצב מול ראי חיצוני חברתי, אלא מול הראי הפנימי שבעזרתו הוא יכול לטייל בעולמות שונים, לחזור לתקופות גיל מוקדמות וכך לנוע בטיפול על פני טווח זמנים רחב ביותר</w:t>
      </w:r>
      <w:r w:rsidRPr="002D5036">
        <w:rPr>
          <w:rFonts w:ascii="Georgia" w:hAnsi="Georgia" w:cs="David"/>
          <w:sz w:val="18"/>
          <w:szCs w:val="20"/>
          <w:rtl/>
        </w:rPr>
        <w:t>,</w:t>
      </w:r>
      <w:r w:rsidRPr="002D5036">
        <w:rPr>
          <w:rFonts w:ascii="Georgia" w:hAnsi="Georgia" w:cs="David" w:hint="default"/>
          <w:sz w:val="18"/>
          <w:szCs w:val="20"/>
          <w:rtl/>
        </w:rPr>
        <w:t xml:space="preserve"> העשוי להכיל גם שבעים או שמונים שנות היסטוריה אישית וחברתית.</w:t>
      </w:r>
    </w:p>
    <w:p w14:paraId="0C91DF16" w14:textId="77777777" w:rsidR="00E71716" w:rsidRPr="002D5036" w:rsidRDefault="00E71716" w:rsidP="002D5036">
      <w:pPr>
        <w:pStyle w:val="Body"/>
        <w:spacing w:after="180" w:line="280" w:lineRule="exact"/>
        <w:jc w:val="both"/>
        <w:rPr>
          <w:rFonts w:ascii="Georgia" w:hAnsi="Georgia" w:cs="Georgia" w:hint="default"/>
          <w:sz w:val="18"/>
          <w:szCs w:val="18"/>
          <w:rtl/>
        </w:rPr>
      </w:pPr>
    </w:p>
    <w:p w14:paraId="5327FCD9"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p>
    <w:p w14:paraId="401BF0F7" w14:textId="03819446" w:rsidR="00E71716" w:rsidRPr="00FA5F7C" w:rsidRDefault="00E71716" w:rsidP="00FA5F7C">
      <w:pPr>
        <w:pStyle w:val="KOT4"/>
        <w:spacing w:after="0"/>
        <w:ind w:right="0"/>
        <w:rPr>
          <w:rFonts w:cs="Guttman Aharoni"/>
          <w:color w:val="2A8E8C"/>
          <w:sz w:val="32"/>
          <w:szCs w:val="32"/>
          <w:rtl/>
        </w:rPr>
      </w:pPr>
      <w:r w:rsidRPr="00FA5F7C">
        <w:rPr>
          <w:rFonts w:cs="Guttman Aharoni"/>
          <w:color w:val="2A8E8C"/>
          <w:sz w:val="32"/>
          <w:szCs w:val="32"/>
          <w:rtl/>
        </w:rPr>
        <w:t xml:space="preserve">דעות קדומות על טיפול פסיכולוגי </w:t>
      </w:r>
      <w:proofErr w:type="spellStart"/>
      <w:r w:rsidRPr="00FA5F7C">
        <w:rPr>
          <w:rFonts w:cs="Guttman Aharoni"/>
          <w:color w:val="2A8E8C"/>
          <w:sz w:val="32"/>
          <w:szCs w:val="32"/>
          <w:rtl/>
        </w:rPr>
        <w:t>בזיקנה</w:t>
      </w:r>
      <w:proofErr w:type="spellEnd"/>
    </w:p>
    <w:p w14:paraId="0AF80F4C" w14:textId="08EEC3F9"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למרות העלייה הדרמטית בתוחלת החיים ובבריאות</w:t>
      </w:r>
      <w:r w:rsidRPr="002D5036">
        <w:rPr>
          <w:rFonts w:ascii="Georgia" w:hAnsi="Georgia" w:cs="David"/>
          <w:sz w:val="18"/>
          <w:szCs w:val="20"/>
          <w:rtl/>
        </w:rPr>
        <w:t>ה של</w:t>
      </w:r>
      <w:r w:rsidRPr="002D5036">
        <w:rPr>
          <w:rFonts w:ascii="Georgia" w:hAnsi="Georgia" w:cs="David" w:hint="default"/>
          <w:sz w:val="18"/>
          <w:szCs w:val="20"/>
          <w:rtl/>
        </w:rPr>
        <w:t xml:space="preserve"> האוכלוסייה המזדקנת</w:t>
      </w:r>
      <w:r w:rsidRPr="002D5036">
        <w:rPr>
          <w:rFonts w:ascii="Georgia" w:hAnsi="Georgia" w:cs="David"/>
          <w:sz w:val="18"/>
          <w:szCs w:val="20"/>
          <w:rtl/>
        </w:rPr>
        <w:t>,</w:t>
      </w:r>
      <w:r w:rsidRPr="002D5036">
        <w:rPr>
          <w:rFonts w:ascii="Georgia" w:hAnsi="Georgia" w:cs="David" w:hint="default"/>
          <w:sz w:val="18"/>
          <w:szCs w:val="20"/>
          <w:rtl/>
        </w:rPr>
        <w:t xml:space="preserve"> מעטים הם אנשי המקצוע והשירותים לבריאות הנפש המטפלים בזקנים. גם הזקנים</w:t>
      </w:r>
      <w:r w:rsidRPr="002D5036">
        <w:rPr>
          <w:rFonts w:ascii="Georgia" w:hAnsi="Georgia" w:cs="David"/>
          <w:sz w:val="18"/>
          <w:szCs w:val="20"/>
          <w:rtl/>
        </w:rPr>
        <w:t>,</w:t>
      </w:r>
      <w:r w:rsidRPr="002D5036">
        <w:rPr>
          <w:rFonts w:ascii="Georgia" w:hAnsi="Georgia" w:cs="David" w:hint="default"/>
          <w:sz w:val="18"/>
          <w:szCs w:val="20"/>
          <w:rtl/>
        </w:rPr>
        <w:t xml:space="preserve"> מצידם</w:t>
      </w:r>
      <w:r w:rsidRPr="002D5036">
        <w:rPr>
          <w:rFonts w:ascii="Georgia" w:hAnsi="Georgia" w:cs="David"/>
          <w:sz w:val="18"/>
          <w:szCs w:val="20"/>
          <w:rtl/>
        </w:rPr>
        <w:t>,</w:t>
      </w:r>
      <w:r w:rsidRPr="002D5036">
        <w:rPr>
          <w:rFonts w:ascii="Georgia" w:hAnsi="Georgia" w:cs="David" w:hint="default"/>
          <w:sz w:val="18"/>
          <w:szCs w:val="20"/>
          <w:rtl/>
        </w:rPr>
        <w:t xml:space="preserve"> אינם מרבים לנצל את השירותים לבריאות הנפש </w:t>
      </w:r>
      <w:r w:rsidRPr="007E5EF5">
        <w:rPr>
          <w:rFonts w:ascii="David" w:hAnsi="David" w:cs="David" w:hint="default"/>
          <w:sz w:val="18"/>
          <w:szCs w:val="20"/>
          <w:lang w:val="en-US"/>
        </w:rPr>
        <w:t>(</w:t>
      </w:r>
      <w:r w:rsidRPr="002D5036">
        <w:rPr>
          <w:rFonts w:ascii="Georgia" w:hAnsi="Georgia" w:cs="David" w:hint="default"/>
          <w:sz w:val="18"/>
          <w:szCs w:val="20"/>
          <w:lang w:val="en-US"/>
        </w:rPr>
        <w:t>Gum et al., 2014; Gur-</w:t>
      </w:r>
      <w:proofErr w:type="spellStart"/>
      <w:r w:rsidRPr="002D5036">
        <w:rPr>
          <w:rFonts w:ascii="Georgia" w:hAnsi="Georgia" w:cs="David" w:hint="default"/>
          <w:sz w:val="18"/>
          <w:szCs w:val="20"/>
          <w:lang w:val="en-US"/>
        </w:rPr>
        <w:t>Yaish</w:t>
      </w:r>
      <w:proofErr w:type="spellEnd"/>
      <w:r w:rsidRPr="002D5036">
        <w:rPr>
          <w:rFonts w:ascii="Georgia" w:hAnsi="Georgia" w:cs="David" w:hint="default"/>
          <w:sz w:val="18"/>
          <w:szCs w:val="20"/>
          <w:lang w:val="en-US"/>
        </w:rPr>
        <w:t xml:space="preserve"> et al., 2016</w:t>
      </w:r>
      <w:r w:rsidRPr="007E5EF5">
        <w:rPr>
          <w:rFonts w:ascii="David" w:hAnsi="David" w:cs="David" w:hint="default"/>
          <w:sz w:val="20"/>
          <w:szCs w:val="20"/>
          <w:lang w:val="en-US"/>
        </w:rPr>
        <w:t>)</w:t>
      </w:r>
      <w:r w:rsidRPr="002D5036">
        <w:rPr>
          <w:rFonts w:ascii="Georgia" w:hAnsi="Georgia" w:cs="David" w:hint="default"/>
          <w:sz w:val="18"/>
          <w:szCs w:val="20"/>
          <w:rtl/>
        </w:rPr>
        <w:t xml:space="preserve">. </w:t>
      </w:r>
      <w:r w:rsidRPr="002D5036">
        <w:rPr>
          <w:rFonts w:ascii="Georgia" w:hAnsi="Georgia" w:cs="David"/>
          <w:sz w:val="18"/>
          <w:szCs w:val="20"/>
          <w:rtl/>
        </w:rPr>
        <w:t xml:space="preserve">הסיבה לכך היא </w:t>
      </w:r>
      <w:r w:rsidRPr="002D5036">
        <w:rPr>
          <w:rFonts w:ascii="Georgia" w:hAnsi="Georgia" w:cs="David" w:hint="default"/>
          <w:sz w:val="18"/>
          <w:szCs w:val="20"/>
          <w:rtl/>
        </w:rPr>
        <w:t>הימנעות הדדית של מטופלים ושל מטפלים אלה מאלה</w:t>
      </w:r>
      <w:r w:rsidRPr="002D5036">
        <w:rPr>
          <w:rFonts w:ascii="Georgia" w:hAnsi="Georgia" w:cs="David"/>
          <w:sz w:val="18"/>
          <w:szCs w:val="20"/>
          <w:rtl/>
        </w:rPr>
        <w:t>, הימנעות</w:t>
      </w:r>
      <w:r w:rsidRPr="002D5036">
        <w:rPr>
          <w:rFonts w:ascii="Georgia" w:hAnsi="Georgia" w:cs="David" w:hint="default"/>
          <w:sz w:val="18"/>
          <w:szCs w:val="20"/>
          <w:rtl/>
        </w:rPr>
        <w:t xml:space="preserve"> שבבסיסה דעות קדומות ומוטות ב</w:t>
      </w:r>
      <w:r w:rsidRPr="002D5036">
        <w:rPr>
          <w:rFonts w:ascii="Georgia" w:hAnsi="Georgia" w:cs="David"/>
          <w:sz w:val="18"/>
          <w:szCs w:val="20"/>
          <w:rtl/>
        </w:rPr>
        <w:t xml:space="preserve">אשר </w:t>
      </w:r>
      <w:proofErr w:type="spellStart"/>
      <w:r w:rsidRPr="002D5036">
        <w:rPr>
          <w:rFonts w:ascii="Georgia" w:hAnsi="Georgia" w:cs="David" w:hint="default"/>
          <w:sz w:val="18"/>
          <w:szCs w:val="20"/>
          <w:rtl/>
        </w:rPr>
        <w:t>לזיקנה</w:t>
      </w:r>
      <w:proofErr w:type="spellEnd"/>
      <w:r w:rsidRPr="002D5036">
        <w:rPr>
          <w:rFonts w:ascii="Georgia" w:hAnsi="Georgia" w:cs="David" w:hint="default"/>
          <w:sz w:val="18"/>
          <w:szCs w:val="20"/>
          <w:rtl/>
        </w:rPr>
        <w:t xml:space="preserve"> –</w:t>
      </w:r>
      <w:r w:rsidRPr="002D5036">
        <w:rPr>
          <w:rFonts w:ascii="Georgia" w:hAnsi="Georgia" w:cs="David"/>
          <w:sz w:val="18"/>
          <w:szCs w:val="20"/>
          <w:rtl/>
        </w:rPr>
        <w:t xml:space="preserve"> </w:t>
      </w:r>
      <w:r w:rsidRPr="002D5036">
        <w:rPr>
          <w:rFonts w:ascii="Georgia" w:hAnsi="Georgia" w:cs="David" w:hint="default"/>
          <w:sz w:val="18"/>
          <w:szCs w:val="20"/>
          <w:rtl/>
        </w:rPr>
        <w:t xml:space="preserve">ובעיקר </w:t>
      </w:r>
      <w:r w:rsidRPr="002D5036">
        <w:rPr>
          <w:rFonts w:ascii="Georgia" w:hAnsi="Georgia" w:cs="David"/>
          <w:sz w:val="18"/>
          <w:szCs w:val="20"/>
          <w:rtl/>
        </w:rPr>
        <w:t>באשר ל</w:t>
      </w:r>
      <w:r w:rsidRPr="002D5036">
        <w:rPr>
          <w:rFonts w:ascii="Georgia" w:hAnsi="Georgia" w:cs="David" w:hint="default"/>
          <w:sz w:val="18"/>
          <w:szCs w:val="20"/>
          <w:rtl/>
        </w:rPr>
        <w:t>ט</w:t>
      </w:r>
      <w:r w:rsidRPr="002D5036">
        <w:rPr>
          <w:rFonts w:ascii="Georgia" w:hAnsi="Georgia" w:cs="David"/>
          <w:sz w:val="18"/>
          <w:szCs w:val="20"/>
          <w:rtl/>
        </w:rPr>
        <w:t>י</w:t>
      </w:r>
      <w:r w:rsidRPr="002D5036">
        <w:rPr>
          <w:rFonts w:ascii="Georgia" w:hAnsi="Georgia" w:cs="David" w:hint="default"/>
          <w:sz w:val="18"/>
          <w:szCs w:val="20"/>
          <w:rtl/>
        </w:rPr>
        <w:t xml:space="preserve">פול </w:t>
      </w:r>
      <w:proofErr w:type="spellStart"/>
      <w:r w:rsidRPr="002D5036">
        <w:rPr>
          <w:rFonts w:ascii="Georgia" w:hAnsi="Georgia" w:cs="David" w:hint="default"/>
          <w:sz w:val="18"/>
          <w:szCs w:val="20"/>
          <w:rtl/>
        </w:rPr>
        <w:t>בזיקנה</w:t>
      </w:r>
      <w:proofErr w:type="spellEnd"/>
      <w:r w:rsidRPr="002D5036">
        <w:rPr>
          <w:rFonts w:ascii="Georgia" w:hAnsi="Georgia" w:cs="David" w:hint="default"/>
          <w:sz w:val="18"/>
          <w:szCs w:val="20"/>
          <w:rtl/>
        </w:rPr>
        <w:t xml:space="preserve"> </w:t>
      </w:r>
      <w:r w:rsidRPr="002D5036">
        <w:rPr>
          <w:rFonts w:ascii="Georgia" w:eastAsia="Times New Roman" w:hAnsi="Georgia" w:cs="David"/>
          <w:sz w:val="18"/>
          <w:szCs w:val="20"/>
          <w:rtl/>
        </w:rPr>
        <w:t xml:space="preserve">(אייל </w:t>
      </w:r>
      <w:r w:rsidR="00CC0696">
        <w:rPr>
          <w:rFonts w:ascii="Georgia" w:eastAsia="Times New Roman" w:hAnsi="Georgia" w:cs="David" w:hint="default"/>
          <w:sz w:val="18"/>
          <w:szCs w:val="20"/>
          <w:rtl/>
        </w:rPr>
        <w:br/>
      </w:r>
      <w:r w:rsidRPr="002D5036">
        <w:rPr>
          <w:rFonts w:ascii="Georgia" w:eastAsia="Times New Roman" w:hAnsi="Georgia" w:cs="David"/>
          <w:sz w:val="18"/>
          <w:szCs w:val="20"/>
          <w:rtl/>
        </w:rPr>
        <w:t xml:space="preserve">ובר-טור, 2002; </w:t>
      </w:r>
      <w:r w:rsidR="003D1216" w:rsidRPr="002D5036">
        <w:rPr>
          <w:rFonts w:ascii="Georgia" w:hAnsi="Georgia" w:cs="David" w:hint="default"/>
          <w:sz w:val="18"/>
          <w:szCs w:val="20"/>
          <w:lang w:val="en-US"/>
        </w:rPr>
        <w:t>Gur-</w:t>
      </w:r>
      <w:proofErr w:type="spellStart"/>
      <w:r w:rsidR="003D1216" w:rsidRPr="002D5036">
        <w:rPr>
          <w:rFonts w:ascii="Georgia" w:hAnsi="Georgia" w:cs="David" w:hint="default"/>
          <w:sz w:val="18"/>
          <w:szCs w:val="20"/>
          <w:lang w:val="en-US"/>
        </w:rPr>
        <w:t>Yaish</w:t>
      </w:r>
      <w:proofErr w:type="spellEnd"/>
      <w:r w:rsidR="003D1216" w:rsidRPr="002D5036">
        <w:rPr>
          <w:rFonts w:ascii="Georgia" w:hAnsi="Georgia" w:cs="David" w:hint="default"/>
          <w:sz w:val="18"/>
          <w:szCs w:val="20"/>
          <w:lang w:val="en-US"/>
        </w:rPr>
        <w:t xml:space="preserve"> et al., 2016</w:t>
      </w:r>
      <w:r w:rsidRPr="002D5036">
        <w:rPr>
          <w:rFonts w:ascii="Georgia" w:eastAsia="Times New Roman" w:hAnsi="Georgia" w:cs="David" w:hint="default"/>
          <w:sz w:val="18"/>
          <w:szCs w:val="20"/>
          <w:rtl/>
        </w:rPr>
        <w:t>)</w:t>
      </w:r>
      <w:r w:rsidRPr="002D5036">
        <w:rPr>
          <w:rFonts w:ascii="Georgia" w:eastAsia="Times New Roman" w:hAnsi="Georgia" w:cs="David"/>
          <w:sz w:val="18"/>
          <w:szCs w:val="20"/>
          <w:rtl/>
        </w:rPr>
        <w:t>. גור-</w:t>
      </w:r>
      <w:proofErr w:type="spellStart"/>
      <w:r w:rsidRPr="002D5036">
        <w:rPr>
          <w:rFonts w:ascii="Georgia" w:eastAsia="Times New Roman" w:hAnsi="Georgia" w:cs="David"/>
          <w:sz w:val="18"/>
          <w:szCs w:val="20"/>
          <w:rtl/>
        </w:rPr>
        <w:t>יעיש</w:t>
      </w:r>
      <w:proofErr w:type="spellEnd"/>
      <w:r w:rsidRPr="002D5036">
        <w:rPr>
          <w:rFonts w:ascii="Georgia" w:eastAsia="Times New Roman" w:hAnsi="Georgia" w:cs="David"/>
          <w:sz w:val="18"/>
          <w:szCs w:val="20"/>
          <w:rtl/>
        </w:rPr>
        <w:t xml:space="preserve"> ואחרים </w:t>
      </w:r>
      <w:r w:rsidRPr="002D5036">
        <w:rPr>
          <w:rFonts w:ascii="Georgia" w:eastAsia="Times New Roman" w:hAnsi="Georgia" w:cs="David" w:hint="default"/>
          <w:sz w:val="18"/>
          <w:szCs w:val="20"/>
          <w:rtl/>
        </w:rPr>
        <w:t xml:space="preserve">מצאו שרק 6% </w:t>
      </w:r>
      <w:r w:rsidRPr="002D5036">
        <w:rPr>
          <w:rFonts w:ascii="Georgia" w:eastAsia="Times New Roman" w:hAnsi="Georgia" w:cs="David"/>
          <w:sz w:val="18"/>
          <w:szCs w:val="20"/>
          <w:rtl/>
        </w:rPr>
        <w:t>מ</w:t>
      </w:r>
      <w:r w:rsidRPr="002D5036">
        <w:rPr>
          <w:rFonts w:ascii="Georgia" w:eastAsia="Times New Roman" w:hAnsi="Georgia" w:cs="David" w:hint="default"/>
          <w:sz w:val="18"/>
          <w:szCs w:val="20"/>
          <w:rtl/>
        </w:rPr>
        <w:t xml:space="preserve">בני 65 ומעלה </w:t>
      </w:r>
      <w:r w:rsidRPr="002D5036">
        <w:rPr>
          <w:rFonts w:ascii="Georgia" w:eastAsia="Times New Roman" w:hAnsi="Georgia" w:cs="David"/>
          <w:sz w:val="18"/>
          <w:szCs w:val="20"/>
          <w:rtl/>
        </w:rPr>
        <w:t xml:space="preserve">שסבלו מדיכאון </w:t>
      </w:r>
      <w:r w:rsidRPr="002D5036">
        <w:rPr>
          <w:rFonts w:ascii="Georgia" w:eastAsia="Times New Roman" w:hAnsi="Georgia" w:cs="David" w:hint="default"/>
          <w:sz w:val="18"/>
          <w:szCs w:val="20"/>
          <w:rtl/>
        </w:rPr>
        <w:t>ק</w:t>
      </w:r>
      <w:r w:rsidRPr="002D5036">
        <w:rPr>
          <w:rFonts w:ascii="Georgia" w:eastAsia="Times New Roman" w:hAnsi="Georgia" w:cs="David"/>
          <w:sz w:val="18"/>
          <w:szCs w:val="20"/>
          <w:rtl/>
        </w:rPr>
        <w:t>י</w:t>
      </w:r>
      <w:r w:rsidRPr="002D5036">
        <w:rPr>
          <w:rFonts w:ascii="Georgia" w:eastAsia="Times New Roman" w:hAnsi="Georgia" w:cs="David" w:hint="default"/>
          <w:sz w:val="18"/>
          <w:szCs w:val="20"/>
          <w:rtl/>
        </w:rPr>
        <w:t>בלו ט</w:t>
      </w:r>
      <w:r w:rsidRPr="002D5036">
        <w:rPr>
          <w:rFonts w:ascii="Georgia" w:eastAsia="Times New Roman" w:hAnsi="Georgia" w:cs="David"/>
          <w:sz w:val="18"/>
          <w:szCs w:val="20"/>
          <w:rtl/>
        </w:rPr>
        <w:t>י</w:t>
      </w:r>
      <w:r w:rsidRPr="002D5036">
        <w:rPr>
          <w:rFonts w:ascii="Georgia" w:eastAsia="Times New Roman" w:hAnsi="Georgia" w:cs="David" w:hint="default"/>
          <w:sz w:val="18"/>
          <w:szCs w:val="20"/>
          <w:rtl/>
        </w:rPr>
        <w:t>פול פסיכולוגי, רו</w:t>
      </w:r>
      <w:r w:rsidRPr="002D5036">
        <w:rPr>
          <w:rFonts w:ascii="Georgia" w:eastAsia="Times New Roman" w:hAnsi="Georgia" w:cs="David"/>
          <w:sz w:val="18"/>
          <w:szCs w:val="20"/>
          <w:rtl/>
        </w:rPr>
        <w:t>ב</w:t>
      </w:r>
      <w:r w:rsidRPr="002D5036">
        <w:rPr>
          <w:rFonts w:ascii="Georgia" w:eastAsia="Times New Roman" w:hAnsi="Georgia" w:cs="David" w:hint="default"/>
          <w:sz w:val="18"/>
          <w:szCs w:val="20"/>
          <w:rtl/>
        </w:rPr>
        <w:t>ם במסגרת פרטית. הגורמים לפנייה לט</w:t>
      </w:r>
      <w:r w:rsidRPr="002D5036">
        <w:rPr>
          <w:rFonts w:ascii="Georgia" w:eastAsia="Times New Roman" w:hAnsi="Georgia" w:cs="David"/>
          <w:sz w:val="18"/>
          <w:szCs w:val="20"/>
          <w:rtl/>
        </w:rPr>
        <w:t>י</w:t>
      </w:r>
      <w:r w:rsidRPr="002D5036">
        <w:rPr>
          <w:rFonts w:ascii="Georgia" w:eastAsia="Times New Roman" w:hAnsi="Georgia" w:cs="David" w:hint="default"/>
          <w:sz w:val="18"/>
          <w:szCs w:val="20"/>
          <w:rtl/>
        </w:rPr>
        <w:t xml:space="preserve">פול פסיכולוגי </w:t>
      </w:r>
      <w:r w:rsidRPr="002D5036">
        <w:rPr>
          <w:rFonts w:ascii="Georgia" w:eastAsia="Times New Roman" w:hAnsi="Georgia" w:cs="David"/>
          <w:sz w:val="18"/>
          <w:szCs w:val="20"/>
          <w:rtl/>
        </w:rPr>
        <w:t>בקרב</w:t>
      </w:r>
      <w:r w:rsidRPr="002D5036">
        <w:rPr>
          <w:rFonts w:ascii="Georgia" w:eastAsia="Times New Roman" w:hAnsi="Georgia" w:cs="David" w:hint="default"/>
          <w:sz w:val="18"/>
          <w:szCs w:val="20"/>
          <w:rtl/>
        </w:rPr>
        <w:t xml:space="preserve"> המטופלים הזקנים היו </w:t>
      </w:r>
      <w:r w:rsidRPr="002D5036">
        <w:rPr>
          <w:rFonts w:ascii="Georgia" w:eastAsia="Times New Roman" w:hAnsi="Georgia" w:cs="David"/>
          <w:sz w:val="18"/>
          <w:szCs w:val="20"/>
          <w:rtl/>
        </w:rPr>
        <w:t>תחושת דיכאון</w:t>
      </w:r>
      <w:r w:rsidRPr="002D5036">
        <w:rPr>
          <w:rFonts w:ascii="Georgia" w:eastAsia="Times New Roman" w:hAnsi="Georgia" w:cs="David" w:hint="default"/>
          <w:sz w:val="18"/>
          <w:szCs w:val="20"/>
          <w:rtl/>
        </w:rPr>
        <w:t>, עמדות חיוביות כלפי ט</w:t>
      </w:r>
      <w:r w:rsidRPr="002D5036">
        <w:rPr>
          <w:rFonts w:ascii="Georgia" w:eastAsia="Times New Roman" w:hAnsi="Georgia" w:cs="David"/>
          <w:sz w:val="18"/>
          <w:szCs w:val="20"/>
          <w:rtl/>
        </w:rPr>
        <w:t>י</w:t>
      </w:r>
      <w:r w:rsidRPr="002D5036">
        <w:rPr>
          <w:rFonts w:ascii="Georgia" w:eastAsia="Times New Roman" w:hAnsi="Georgia" w:cs="David" w:hint="default"/>
          <w:sz w:val="18"/>
          <w:szCs w:val="20"/>
          <w:rtl/>
        </w:rPr>
        <w:t xml:space="preserve">פול פסיכולוגי וקבלת עזרה, הפניה </w:t>
      </w:r>
      <w:r w:rsidRPr="002D5036">
        <w:rPr>
          <w:rFonts w:ascii="Georgia" w:eastAsia="Times New Roman" w:hAnsi="Georgia" w:cs="David"/>
          <w:sz w:val="18"/>
          <w:szCs w:val="20"/>
          <w:rtl/>
        </w:rPr>
        <w:t>ועידו</w:t>
      </w:r>
      <w:r w:rsidRPr="002D5036">
        <w:rPr>
          <w:rFonts w:ascii="Georgia" w:eastAsia="Times New Roman" w:hAnsi="Georgia" w:cs="David" w:hint="eastAsia"/>
          <w:sz w:val="18"/>
          <w:szCs w:val="20"/>
          <w:rtl/>
        </w:rPr>
        <w:t>ד</w:t>
      </w:r>
      <w:r w:rsidRPr="002D5036">
        <w:rPr>
          <w:rFonts w:ascii="Georgia" w:eastAsia="Times New Roman" w:hAnsi="Georgia" w:cs="David" w:hint="default"/>
          <w:sz w:val="18"/>
          <w:szCs w:val="20"/>
          <w:rtl/>
        </w:rPr>
        <w:t xml:space="preserve"> של הרופא המטפל, וזמינות פי</w:t>
      </w:r>
      <w:r w:rsidRPr="002D5036">
        <w:rPr>
          <w:rFonts w:ascii="Georgia" w:eastAsia="Times New Roman" w:hAnsi="Georgia" w:cs="David"/>
          <w:sz w:val="18"/>
          <w:szCs w:val="20"/>
          <w:rtl/>
        </w:rPr>
        <w:t>ז</w:t>
      </w:r>
      <w:r w:rsidRPr="002D5036">
        <w:rPr>
          <w:rFonts w:ascii="Georgia" w:eastAsia="Times New Roman" w:hAnsi="Georgia" w:cs="David" w:hint="default"/>
          <w:sz w:val="18"/>
          <w:szCs w:val="20"/>
          <w:rtl/>
        </w:rPr>
        <w:t>ית להגיע לט</w:t>
      </w:r>
      <w:r w:rsidRPr="002D5036">
        <w:rPr>
          <w:rFonts w:ascii="Georgia" w:eastAsia="Times New Roman" w:hAnsi="Georgia" w:cs="David"/>
          <w:sz w:val="18"/>
          <w:szCs w:val="20"/>
          <w:rtl/>
        </w:rPr>
        <w:t>י</w:t>
      </w:r>
      <w:r w:rsidRPr="002D5036">
        <w:rPr>
          <w:rFonts w:ascii="Georgia" w:eastAsia="Times New Roman" w:hAnsi="Georgia" w:cs="David" w:hint="default"/>
          <w:sz w:val="18"/>
          <w:szCs w:val="20"/>
          <w:rtl/>
        </w:rPr>
        <w:t>פול. כך</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עמדת המטופלים ועמדת הרופאים הן גורם חשוב </w:t>
      </w:r>
      <w:r w:rsidRPr="002D5036">
        <w:rPr>
          <w:rFonts w:ascii="Georgia" w:eastAsia="Times New Roman" w:hAnsi="Georgia" w:cs="David"/>
          <w:sz w:val="18"/>
          <w:szCs w:val="20"/>
          <w:rtl/>
        </w:rPr>
        <w:t>בַּ</w:t>
      </w:r>
      <w:r w:rsidRPr="002D5036">
        <w:rPr>
          <w:rFonts w:ascii="Georgia" w:eastAsia="Times New Roman" w:hAnsi="Georgia" w:cs="David" w:hint="default"/>
          <w:sz w:val="18"/>
          <w:szCs w:val="20"/>
          <w:rtl/>
        </w:rPr>
        <w:t xml:space="preserve">יחס </w:t>
      </w:r>
      <w:proofErr w:type="spellStart"/>
      <w:r w:rsidRPr="002D5036">
        <w:rPr>
          <w:rFonts w:ascii="Georgia" w:eastAsia="Times New Roman" w:hAnsi="Georgia" w:cs="David" w:hint="default"/>
          <w:sz w:val="18"/>
          <w:szCs w:val="20"/>
          <w:rtl/>
        </w:rPr>
        <w:t>לזיקנה</w:t>
      </w:r>
      <w:proofErr w:type="spellEnd"/>
      <w:r w:rsidRPr="002D5036">
        <w:rPr>
          <w:rFonts w:ascii="Georgia" w:eastAsia="Times New Roman" w:hAnsi="Georgia" w:cs="David" w:hint="default"/>
          <w:sz w:val="18"/>
          <w:szCs w:val="20"/>
          <w:rtl/>
        </w:rPr>
        <w:t xml:space="preserve"> ולט</w:t>
      </w:r>
      <w:r w:rsidRPr="002D5036">
        <w:rPr>
          <w:rFonts w:ascii="Georgia" w:eastAsia="Times New Roman" w:hAnsi="Georgia" w:cs="David"/>
          <w:sz w:val="18"/>
          <w:szCs w:val="20"/>
          <w:rtl/>
        </w:rPr>
        <w:t>י</w:t>
      </w:r>
      <w:r w:rsidRPr="002D5036">
        <w:rPr>
          <w:rFonts w:ascii="Georgia" w:eastAsia="Times New Roman" w:hAnsi="Georgia" w:cs="David" w:hint="default"/>
          <w:sz w:val="18"/>
          <w:szCs w:val="20"/>
          <w:rtl/>
        </w:rPr>
        <w:t xml:space="preserve">פול פסיכולוגי </w:t>
      </w:r>
      <w:proofErr w:type="spellStart"/>
      <w:r w:rsidRPr="002D5036">
        <w:rPr>
          <w:rFonts w:ascii="Georgia" w:eastAsia="Times New Roman" w:hAnsi="Georgia" w:cs="David" w:hint="default"/>
          <w:sz w:val="18"/>
          <w:szCs w:val="20"/>
          <w:rtl/>
        </w:rPr>
        <w:t>בזיקנה</w:t>
      </w:r>
      <w:proofErr w:type="spellEnd"/>
      <w:r w:rsidRPr="002D5036">
        <w:rPr>
          <w:rFonts w:ascii="Georgia" w:eastAsia="Times New Roman" w:hAnsi="Georgia" w:cs="David" w:hint="default"/>
          <w:sz w:val="18"/>
          <w:szCs w:val="20"/>
          <w:rtl/>
        </w:rPr>
        <w:t>.</w:t>
      </w:r>
      <w:r w:rsidRPr="002D5036">
        <w:rPr>
          <w:rFonts w:ascii="Georgia" w:eastAsia="Times New Roman" w:hAnsi="Georgia" w:cs="David"/>
          <w:sz w:val="18"/>
          <w:szCs w:val="20"/>
          <w:rtl/>
        </w:rPr>
        <w:t xml:space="preserve"> מרבית הרופאים אינם מפנים מטופלים זקנים לטיפול נפשי.</w:t>
      </w:r>
    </w:p>
    <w:p w14:paraId="696F88BC" w14:textId="08CB17C2" w:rsidR="00E71716" w:rsidRPr="002D5036" w:rsidRDefault="00E71716" w:rsidP="002D5036">
      <w:pPr>
        <w:pStyle w:val="Body"/>
        <w:spacing w:after="180" w:line="280" w:lineRule="exact"/>
        <w:jc w:val="both"/>
        <w:rPr>
          <w:rFonts w:ascii="Georgia" w:eastAsia="Arial" w:hAnsi="Georgia" w:cs="David" w:hint="default"/>
          <w:sz w:val="18"/>
          <w:szCs w:val="20"/>
          <w:rtl/>
        </w:rPr>
      </w:pPr>
      <w:proofErr w:type="spellStart"/>
      <w:r w:rsidRPr="002D5036">
        <w:rPr>
          <w:rFonts w:ascii="Georgia" w:hAnsi="Georgia" w:cs="David"/>
          <w:sz w:val="18"/>
          <w:szCs w:val="20"/>
          <w:rtl/>
        </w:rPr>
        <w:t>ה</w:t>
      </w:r>
      <w:r w:rsidRPr="002D5036">
        <w:rPr>
          <w:rFonts w:ascii="Georgia" w:hAnsi="Georgia" w:cs="David" w:hint="default"/>
          <w:sz w:val="18"/>
          <w:szCs w:val="20"/>
          <w:rtl/>
        </w:rPr>
        <w:t>גילנות</w:t>
      </w:r>
      <w:proofErr w:type="spellEnd"/>
      <w:r w:rsidRPr="002D5036">
        <w:rPr>
          <w:rFonts w:ascii="Georgia" w:hAnsi="Georgia" w:cs="David" w:hint="default"/>
          <w:sz w:val="18"/>
          <w:szCs w:val="20"/>
          <w:rtl/>
        </w:rPr>
        <w:t xml:space="preserve"> בקרב מטפלים בתחומים השונים ביחסם לאוכלוסייה הזקנה ממשיכה גם כיום להיות מוטית</w:t>
      </w:r>
      <w:r w:rsidRPr="002D5036">
        <w:rPr>
          <w:rFonts w:ascii="Georgia" w:hAnsi="Georgia" w:cs="David"/>
          <w:sz w:val="18"/>
          <w:szCs w:val="20"/>
          <w:rtl/>
        </w:rPr>
        <w:t>,</w:t>
      </w:r>
      <w:r w:rsidRPr="002D5036">
        <w:rPr>
          <w:rFonts w:ascii="Georgia" w:hAnsi="Georgia" w:cs="David" w:hint="default"/>
          <w:sz w:val="18"/>
          <w:szCs w:val="20"/>
          <w:rtl/>
        </w:rPr>
        <w:t xml:space="preserve"> ואף מוטעית. אנשי בריאות הנפש בכלל</w:t>
      </w:r>
      <w:r w:rsidRPr="002D5036">
        <w:rPr>
          <w:rFonts w:ascii="Georgia" w:hAnsi="Georgia" w:cs="David"/>
          <w:sz w:val="18"/>
          <w:szCs w:val="20"/>
          <w:rtl/>
        </w:rPr>
        <w:t>,</w:t>
      </w:r>
      <w:r w:rsidRPr="002D5036">
        <w:rPr>
          <w:rFonts w:ascii="Georgia" w:hAnsi="Georgia" w:cs="David" w:hint="default"/>
          <w:sz w:val="18"/>
          <w:szCs w:val="20"/>
          <w:rtl/>
        </w:rPr>
        <w:t xml:space="preserve"> והפסיכולוגים בפרט</w:t>
      </w:r>
      <w:r w:rsidRPr="002D5036">
        <w:rPr>
          <w:rFonts w:ascii="Georgia" w:hAnsi="Georgia" w:cs="David"/>
          <w:sz w:val="18"/>
          <w:szCs w:val="20"/>
          <w:rtl/>
        </w:rPr>
        <w:t>,</w:t>
      </w:r>
      <w:r w:rsidRPr="002D5036">
        <w:rPr>
          <w:rFonts w:ascii="Georgia" w:hAnsi="Georgia" w:cs="David" w:hint="default"/>
          <w:sz w:val="18"/>
          <w:szCs w:val="20"/>
          <w:rtl/>
        </w:rPr>
        <w:t xml:space="preserve"> מצוידים בעיקר בידע ובכלים המתאימים לטיפול בצעירים יותר. </w:t>
      </w:r>
      <w:r w:rsidRPr="002D5036">
        <w:rPr>
          <w:rFonts w:ascii="Georgia" w:hAnsi="Georgia" w:cs="David"/>
          <w:sz w:val="18"/>
          <w:szCs w:val="20"/>
          <w:rtl/>
        </w:rPr>
        <w:t>ל</w:t>
      </w:r>
      <w:r w:rsidRPr="002D5036">
        <w:rPr>
          <w:rFonts w:ascii="Georgia" w:hAnsi="Georgia" w:cs="David" w:hint="default"/>
          <w:sz w:val="18"/>
          <w:szCs w:val="20"/>
          <w:rtl/>
        </w:rPr>
        <w:t>רובם עדיין אין ידע וכלים המותאמים לזקנים</w:t>
      </w:r>
      <w:r w:rsidRPr="002D5036">
        <w:rPr>
          <w:rFonts w:ascii="Georgia" w:hAnsi="Georgia" w:cs="David"/>
          <w:sz w:val="18"/>
          <w:szCs w:val="20"/>
          <w:rtl/>
        </w:rPr>
        <w:t>,</w:t>
      </w:r>
      <w:r w:rsidRPr="002D5036">
        <w:rPr>
          <w:rFonts w:ascii="Georgia" w:hAnsi="Georgia" w:cs="David" w:hint="default"/>
          <w:sz w:val="18"/>
          <w:szCs w:val="20"/>
          <w:rtl/>
        </w:rPr>
        <w:t xml:space="preserve"> ואמונתם בטיפול הפסיכולוגי לזקנים מ</w:t>
      </w:r>
      <w:r w:rsidRPr="002D5036">
        <w:rPr>
          <w:rFonts w:ascii="Georgia" w:hAnsi="Georgia" w:cs="David"/>
          <w:sz w:val="18"/>
          <w:szCs w:val="20"/>
          <w:rtl/>
        </w:rPr>
        <w:t>ו</w:t>
      </w:r>
      <w:r w:rsidRPr="002D5036">
        <w:rPr>
          <w:rFonts w:ascii="Georgia" w:hAnsi="Georgia" w:cs="David" w:hint="default"/>
          <w:sz w:val="18"/>
          <w:szCs w:val="20"/>
          <w:rtl/>
        </w:rPr>
        <w:t>עטה. ב</w:t>
      </w:r>
      <w:r w:rsidRPr="002D5036">
        <w:rPr>
          <w:rFonts w:ascii="Georgia" w:hAnsi="Georgia" w:cs="David"/>
          <w:sz w:val="18"/>
          <w:szCs w:val="20"/>
          <w:rtl/>
        </w:rPr>
        <w:t xml:space="preserve">ד בבד, </w:t>
      </w:r>
      <w:r w:rsidRPr="002D5036">
        <w:rPr>
          <w:rFonts w:ascii="Georgia" w:hAnsi="Georgia" w:cs="David" w:hint="default"/>
          <w:sz w:val="18"/>
          <w:szCs w:val="20"/>
          <w:rtl/>
        </w:rPr>
        <w:t>הזקנים סובלים מ</w:t>
      </w:r>
      <w:r w:rsidRPr="002D5036">
        <w:rPr>
          <w:rFonts w:ascii="Georgia" w:hAnsi="Georgia" w:cs="David"/>
          <w:sz w:val="18"/>
          <w:szCs w:val="20"/>
          <w:rtl/>
        </w:rPr>
        <w:t xml:space="preserve">תיוג עצמי </w:t>
      </w:r>
      <w:r w:rsidRPr="002D5036">
        <w:rPr>
          <w:rFonts w:ascii="Georgia" w:hAnsi="Georgia" w:cs="David"/>
          <w:sz w:val="18"/>
          <w:szCs w:val="20"/>
          <w:rtl/>
        </w:rPr>
        <w:lastRenderedPageBreak/>
        <w:t>כפול:</w:t>
      </w:r>
      <w:r w:rsidRPr="002D5036">
        <w:rPr>
          <w:rFonts w:ascii="Georgia" w:hAnsi="Georgia" w:cs="David" w:hint="default"/>
          <w:sz w:val="18"/>
          <w:szCs w:val="20"/>
          <w:rtl/>
        </w:rPr>
        <w:t xml:space="preserve"> נוסף על התפיסות השליליות שלהם ב</w:t>
      </w:r>
      <w:r w:rsidRPr="002D5036">
        <w:rPr>
          <w:rFonts w:ascii="Georgia" w:hAnsi="Georgia" w:cs="David"/>
          <w:sz w:val="18"/>
          <w:szCs w:val="20"/>
          <w:rtl/>
        </w:rPr>
        <w:t xml:space="preserve">אשר </w:t>
      </w:r>
      <w:r w:rsidRPr="002D5036">
        <w:rPr>
          <w:rFonts w:ascii="Georgia" w:hAnsi="Georgia" w:cs="David" w:hint="default"/>
          <w:sz w:val="18"/>
          <w:szCs w:val="20"/>
          <w:rtl/>
        </w:rPr>
        <w:t xml:space="preserve">לטיפול נפשי </w:t>
      </w:r>
      <w:r w:rsidRPr="002D5036">
        <w:rPr>
          <w:rFonts w:ascii="Georgia" w:hAnsi="Georgia" w:cs="David"/>
          <w:sz w:val="18"/>
          <w:szCs w:val="20"/>
          <w:rtl/>
        </w:rPr>
        <w:t>ה</w:t>
      </w:r>
      <w:r w:rsidRPr="002D5036">
        <w:rPr>
          <w:rFonts w:ascii="Georgia" w:hAnsi="Georgia" w:cs="David" w:hint="default"/>
          <w:sz w:val="18"/>
          <w:szCs w:val="20"/>
          <w:rtl/>
        </w:rPr>
        <w:t xml:space="preserve">מתאים לגיל שלהם, הם עצמם שבויים בתפיסות שליליות על אודות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 xml:space="preserve">, מפנימים את ההתייחסות </w:t>
      </w:r>
      <w:proofErr w:type="spellStart"/>
      <w:r w:rsidRPr="002D5036">
        <w:rPr>
          <w:rFonts w:ascii="Georgia" w:hAnsi="Georgia" w:cs="David" w:hint="default"/>
          <w:sz w:val="18"/>
          <w:szCs w:val="20"/>
          <w:rtl/>
        </w:rPr>
        <w:t>הגילנית</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ומטילים ספקות ביכולתם ל</w:t>
      </w:r>
      <w:r w:rsidRPr="002D5036">
        <w:rPr>
          <w:rFonts w:ascii="Georgia" w:hAnsi="Georgia" w:cs="David"/>
          <w:sz w:val="18"/>
          <w:szCs w:val="20"/>
          <w:rtl/>
        </w:rPr>
        <w:t>הפיק תועלת</w:t>
      </w:r>
      <w:r w:rsidRPr="002D5036">
        <w:rPr>
          <w:rFonts w:ascii="Georgia" w:hAnsi="Georgia" w:cs="David" w:hint="default"/>
          <w:sz w:val="18"/>
          <w:szCs w:val="20"/>
          <w:rtl/>
        </w:rPr>
        <w:t xml:space="preserve"> מטיפול שאינו בהכרח תרופתי </w:t>
      </w:r>
      <w:r w:rsidR="00CE4CC1">
        <w:rPr>
          <w:rFonts w:ascii="Georgia" w:hAnsi="Georgia" w:cs="David"/>
          <w:sz w:val="18"/>
          <w:szCs w:val="20"/>
          <w:rtl/>
          <w:lang w:val="en-US"/>
        </w:rPr>
        <w:t>(</w:t>
      </w:r>
      <w:r w:rsidR="00CE4CC1">
        <w:rPr>
          <w:rFonts w:ascii="Georgia" w:hAnsi="Georgia" w:cs="David"/>
          <w:sz w:val="18"/>
          <w:szCs w:val="20"/>
          <w:lang w:val="en-US"/>
        </w:rPr>
        <w:t>Bodner et al,</w:t>
      </w:r>
      <w:r w:rsidR="00CE4CC1">
        <w:rPr>
          <w:rFonts w:ascii="Georgia" w:hAnsi="Georgia" w:cs="David" w:hint="default"/>
          <w:sz w:val="18"/>
          <w:szCs w:val="20"/>
          <w:lang w:val="en-US"/>
        </w:rPr>
        <w:t xml:space="preserve"> </w:t>
      </w:r>
      <w:r w:rsidR="00CE4CC1">
        <w:rPr>
          <w:rFonts w:ascii="Georgia" w:hAnsi="Georgia" w:cs="David"/>
          <w:sz w:val="18"/>
          <w:szCs w:val="20"/>
          <w:lang w:val="en-US"/>
        </w:rPr>
        <w:t>2018</w:t>
      </w:r>
      <w:r w:rsidR="00CE4CC1">
        <w:rPr>
          <w:rFonts w:ascii="Georgia" w:hAnsi="Georgia" w:cs="David"/>
          <w:sz w:val="18"/>
          <w:szCs w:val="20"/>
          <w:rtl/>
          <w:lang w:val="en-US"/>
        </w:rPr>
        <w:t>)</w:t>
      </w:r>
      <w:r w:rsidRPr="002D5036">
        <w:rPr>
          <w:rFonts w:ascii="Georgia" w:hAnsi="Georgia" w:cs="David" w:hint="default"/>
          <w:sz w:val="18"/>
          <w:szCs w:val="20"/>
          <w:rtl/>
        </w:rPr>
        <w:t xml:space="preserve">. </w:t>
      </w:r>
      <w:proofErr w:type="spellStart"/>
      <w:r w:rsidRPr="002D5036">
        <w:rPr>
          <w:rFonts w:ascii="Georgia" w:eastAsia="Times New Roman" w:hAnsi="Georgia" w:cs="David" w:hint="default"/>
          <w:sz w:val="18"/>
          <w:szCs w:val="20"/>
          <w:rtl/>
        </w:rPr>
        <w:t>הינריכשזן</w:t>
      </w:r>
      <w:proofErr w:type="spellEnd"/>
      <w:r w:rsidRPr="002D5036">
        <w:rPr>
          <w:rFonts w:ascii="Georgia" w:eastAsia="Times New Roman" w:hAnsi="Georgia" w:cs="David"/>
          <w:sz w:val="18"/>
          <w:szCs w:val="20"/>
          <w:rtl/>
        </w:rPr>
        <w:t xml:space="preserve"> (</w:t>
      </w:r>
      <w:proofErr w:type="spellStart"/>
      <w:r w:rsidRPr="002D5036">
        <w:rPr>
          <w:rFonts w:ascii="Georgia" w:eastAsia="Times New Roman" w:hAnsi="Georgia" w:cs="Georgia" w:hint="default"/>
          <w:sz w:val="18"/>
          <w:szCs w:val="18"/>
          <w:rtl/>
        </w:rPr>
        <w:t>Hinrichsen</w:t>
      </w:r>
      <w:proofErr w:type="spellEnd"/>
      <w:r w:rsidRPr="002D5036">
        <w:rPr>
          <w:rFonts w:ascii="Georgia" w:eastAsia="Times New Roman" w:hAnsi="Georgia" w:cs="Georgia" w:hint="default"/>
          <w:sz w:val="18"/>
          <w:szCs w:val="18"/>
          <w:rtl/>
        </w:rPr>
        <w:t>, 2015</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טוען ש</w:t>
      </w:r>
      <w:r w:rsidRPr="002D5036">
        <w:rPr>
          <w:rFonts w:ascii="Georgia" w:eastAsia="Times New Roman" w:hAnsi="Georgia" w:cs="David"/>
          <w:sz w:val="18"/>
          <w:szCs w:val="20"/>
          <w:rtl/>
        </w:rPr>
        <w:t>ב</w:t>
      </w:r>
      <w:r w:rsidRPr="002D5036">
        <w:rPr>
          <w:rFonts w:ascii="Georgia" w:eastAsia="Times New Roman" w:hAnsi="Georgia" w:cs="David" w:hint="default"/>
          <w:sz w:val="18"/>
          <w:szCs w:val="20"/>
          <w:rtl/>
        </w:rPr>
        <w:t xml:space="preserve">כל אחד מאיתנו קיים "טייס אוטומטי שמתעורר במפגש עם אדם השייך לרקע שונה משלנו". הוא מתעורר על רקע עדתי, תרבותי, מגדרי, וגם גילי. לכן כשמטפלים צעירים פוגשים זקנים הם מגיבים בהתאם לסכמות מופנמות של תפיסות מושרשות </w:t>
      </w:r>
      <w:r w:rsidRPr="002D5036">
        <w:rPr>
          <w:rFonts w:ascii="Georgia" w:eastAsia="Times New Roman" w:hAnsi="Georgia" w:cs="David"/>
          <w:sz w:val="18"/>
          <w:szCs w:val="20"/>
          <w:rtl/>
        </w:rPr>
        <w:t xml:space="preserve">כלפי </w:t>
      </w:r>
      <w:r w:rsidRPr="002D5036">
        <w:rPr>
          <w:rFonts w:ascii="Georgia" w:eastAsia="Times New Roman" w:hAnsi="Georgia" w:cs="David" w:hint="default"/>
          <w:sz w:val="18"/>
          <w:szCs w:val="20"/>
          <w:rtl/>
        </w:rPr>
        <w:t xml:space="preserve">השונה והזר. אך תפיסות אלה קיימות גם </w:t>
      </w:r>
      <w:r w:rsidRPr="002D5036">
        <w:rPr>
          <w:rFonts w:ascii="Georgia" w:eastAsia="Times New Roman" w:hAnsi="Georgia" w:cs="David"/>
          <w:sz w:val="18"/>
          <w:szCs w:val="20"/>
          <w:rtl/>
        </w:rPr>
        <w:t>בקרב</w:t>
      </w:r>
      <w:r w:rsidRPr="002D5036">
        <w:rPr>
          <w:rFonts w:ascii="Georgia" w:eastAsia="Times New Roman" w:hAnsi="Georgia" w:cs="David" w:hint="default"/>
          <w:sz w:val="18"/>
          <w:szCs w:val="20"/>
          <w:rtl/>
        </w:rPr>
        <w:t xml:space="preserve"> </w:t>
      </w:r>
      <w:r w:rsidRPr="002D5036">
        <w:rPr>
          <w:rFonts w:ascii="Georgia" w:hAnsi="Georgia" w:cs="David" w:hint="default"/>
          <w:sz w:val="18"/>
          <w:szCs w:val="20"/>
          <w:rtl/>
        </w:rPr>
        <w:t>זקנים רבים הסובלים ממצוקות רגשיות</w:t>
      </w:r>
      <w:r w:rsidRPr="002D5036">
        <w:rPr>
          <w:rFonts w:ascii="Georgia" w:hAnsi="Georgia" w:cs="David"/>
          <w:sz w:val="18"/>
          <w:szCs w:val="20"/>
          <w:rtl/>
        </w:rPr>
        <w:t>.</w:t>
      </w:r>
      <w:r w:rsidRPr="002D5036">
        <w:rPr>
          <w:rFonts w:ascii="Georgia" w:hAnsi="Georgia" w:cs="David" w:hint="default"/>
          <w:sz w:val="18"/>
          <w:szCs w:val="20"/>
          <w:rtl/>
        </w:rPr>
        <w:t xml:space="preserve"> תפיסות סטראוטיפיות שליליות </w:t>
      </w:r>
      <w:r w:rsidRPr="002D5036">
        <w:rPr>
          <w:rFonts w:ascii="Georgia" w:hAnsi="Georgia" w:cs="David"/>
          <w:sz w:val="18"/>
          <w:szCs w:val="20"/>
          <w:rtl/>
        </w:rPr>
        <w:t xml:space="preserve">כלפי </w:t>
      </w:r>
      <w:proofErr w:type="spellStart"/>
      <w:r w:rsidRPr="002D5036">
        <w:rPr>
          <w:rFonts w:ascii="Georgia" w:hAnsi="Georgia" w:cs="David"/>
          <w:sz w:val="18"/>
          <w:szCs w:val="20"/>
          <w:rtl/>
        </w:rPr>
        <w:t>ה</w:t>
      </w:r>
      <w:r w:rsidRPr="002D5036">
        <w:rPr>
          <w:rFonts w:ascii="Georgia" w:hAnsi="Georgia" w:cs="David" w:hint="default"/>
          <w:sz w:val="18"/>
          <w:szCs w:val="20"/>
          <w:rtl/>
        </w:rPr>
        <w:t>זיקנה</w:t>
      </w:r>
      <w:proofErr w:type="spellEnd"/>
      <w:r w:rsidRPr="002D5036">
        <w:rPr>
          <w:rFonts w:ascii="Georgia" w:hAnsi="Georgia" w:cs="David" w:hint="default"/>
          <w:sz w:val="18"/>
          <w:szCs w:val="20"/>
          <w:rtl/>
        </w:rPr>
        <w:t xml:space="preserve"> והפוטנציאל לשינוי </w:t>
      </w:r>
      <w:r w:rsidRPr="002D5036">
        <w:rPr>
          <w:rFonts w:ascii="Georgia" w:hAnsi="Georgia" w:cs="David"/>
          <w:sz w:val="18"/>
          <w:szCs w:val="20"/>
          <w:rtl/>
        </w:rPr>
        <w:t xml:space="preserve">הטמון בטיפול פסיכולוגי </w:t>
      </w:r>
      <w:r w:rsidRPr="002D5036">
        <w:rPr>
          <w:rFonts w:ascii="Georgia" w:hAnsi="Georgia" w:cs="David" w:hint="default"/>
          <w:sz w:val="18"/>
          <w:szCs w:val="20"/>
          <w:rtl/>
        </w:rPr>
        <w:t>מחל</w:t>
      </w:r>
      <w:r w:rsidRPr="002D5036">
        <w:rPr>
          <w:rFonts w:ascii="Georgia" w:hAnsi="Georgia" w:cs="David"/>
          <w:sz w:val="18"/>
          <w:szCs w:val="20"/>
          <w:rtl/>
        </w:rPr>
        <w:t xml:space="preserve">חלות </w:t>
      </w:r>
      <w:r w:rsidRPr="002D5036">
        <w:rPr>
          <w:rFonts w:ascii="Georgia" w:hAnsi="Georgia" w:cs="David" w:hint="default"/>
          <w:sz w:val="18"/>
          <w:szCs w:val="20"/>
          <w:rtl/>
        </w:rPr>
        <w:t xml:space="preserve">עד היום, </w:t>
      </w:r>
      <w:r w:rsidRPr="002D5036">
        <w:rPr>
          <w:rFonts w:ascii="Georgia" w:hAnsi="Georgia" w:cs="David"/>
          <w:sz w:val="18"/>
          <w:szCs w:val="20"/>
          <w:rtl/>
        </w:rPr>
        <w:t>יותר</w:t>
      </w:r>
      <w:r w:rsidRPr="002D5036">
        <w:rPr>
          <w:rFonts w:ascii="Georgia" w:hAnsi="Georgia" w:cs="David" w:hint="default"/>
          <w:sz w:val="18"/>
          <w:szCs w:val="20"/>
          <w:rtl/>
        </w:rPr>
        <w:t xml:space="preserve"> מ</w:t>
      </w:r>
      <w:r w:rsidRPr="002D5036">
        <w:rPr>
          <w:rFonts w:ascii="Georgia" w:hAnsi="Georgia" w:cs="David"/>
          <w:sz w:val="18"/>
          <w:szCs w:val="20"/>
          <w:rtl/>
        </w:rPr>
        <w:t xml:space="preserve">מאה </w:t>
      </w:r>
      <w:r w:rsidRPr="002D5036">
        <w:rPr>
          <w:rFonts w:ascii="Georgia" w:hAnsi="Georgia" w:cs="David" w:hint="default"/>
          <w:sz w:val="18"/>
          <w:szCs w:val="20"/>
          <w:rtl/>
        </w:rPr>
        <w:t xml:space="preserve">שנים לאחר שפרויד הביע את הסתייגויותיו מטיפול פסיכולוגי </w:t>
      </w:r>
      <w:proofErr w:type="spellStart"/>
      <w:r w:rsidRPr="002D5036">
        <w:rPr>
          <w:rFonts w:ascii="Georgia" w:hAnsi="Georgia" w:cs="David"/>
          <w:sz w:val="18"/>
          <w:szCs w:val="20"/>
          <w:rtl/>
        </w:rPr>
        <w:t>בזיקנה</w:t>
      </w:r>
      <w:proofErr w:type="spellEnd"/>
      <w:r w:rsidRPr="002D5036">
        <w:rPr>
          <w:rFonts w:ascii="Georgia" w:hAnsi="Georgia" w:cs="David"/>
          <w:sz w:val="18"/>
          <w:szCs w:val="20"/>
          <w:rtl/>
        </w:rPr>
        <w:t xml:space="preserve"> </w:t>
      </w:r>
      <w:r w:rsidRPr="002D5036">
        <w:rPr>
          <w:rFonts w:ascii="Georgia" w:hAnsi="Georgia" w:cs="David" w:hint="default"/>
          <w:sz w:val="18"/>
          <w:szCs w:val="20"/>
          <w:rtl/>
        </w:rPr>
        <w:t>עקב היעדר גמישות מנטלית (</w:t>
      </w:r>
      <w:r w:rsidRPr="002D5036">
        <w:rPr>
          <w:rFonts w:ascii="Georgia" w:hAnsi="Georgia" w:cs="David" w:hint="default"/>
          <w:sz w:val="18"/>
          <w:szCs w:val="20"/>
          <w:lang w:val="de-DE"/>
        </w:rPr>
        <w:t>Freud, 1953</w:t>
      </w:r>
      <w:r w:rsidRPr="002D5036">
        <w:rPr>
          <w:rFonts w:ascii="Georgia" w:hAnsi="Georgia" w:cs="David" w:hint="default"/>
          <w:sz w:val="18"/>
          <w:szCs w:val="20"/>
          <w:rtl/>
        </w:rPr>
        <w:t xml:space="preserve">). </w:t>
      </w:r>
    </w:p>
    <w:p w14:paraId="76DD81FD" w14:textId="26EBC894"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בעוד צעירים רבים כיום רואים בטיפול נפשי עזרה המתקשרת לסטטוס גבוה, לקִדמה, </w:t>
      </w:r>
      <w:r w:rsidRPr="002D5036">
        <w:rPr>
          <w:rFonts w:ascii="Georgia" w:hAnsi="Georgia" w:cs="David"/>
          <w:sz w:val="18"/>
          <w:szCs w:val="20"/>
          <w:rtl/>
        </w:rPr>
        <w:t xml:space="preserve">הרי </w:t>
      </w:r>
      <w:r w:rsidRPr="002D5036">
        <w:rPr>
          <w:rFonts w:ascii="Georgia" w:hAnsi="Georgia" w:cs="David" w:hint="default"/>
          <w:sz w:val="18"/>
          <w:szCs w:val="20"/>
          <w:rtl/>
        </w:rPr>
        <w:t xml:space="preserve">זקנים רואים בטיפול נפשי חולשה או בושה. הלגיטימציה למחלות פיזיות </w:t>
      </w:r>
      <w:proofErr w:type="spellStart"/>
      <w:r w:rsidRPr="002D5036">
        <w:rPr>
          <w:rFonts w:ascii="Georgia" w:hAnsi="Georgia" w:cs="David" w:hint="default"/>
          <w:sz w:val="18"/>
          <w:szCs w:val="20"/>
          <w:rtl/>
        </w:rPr>
        <w:t>בזיקנה</w:t>
      </w:r>
      <w:proofErr w:type="spellEnd"/>
      <w:r w:rsidRPr="002D5036">
        <w:rPr>
          <w:rFonts w:ascii="Georgia" w:hAnsi="Georgia" w:cs="David" w:hint="default"/>
          <w:sz w:val="18"/>
          <w:szCs w:val="20"/>
          <w:rtl/>
        </w:rPr>
        <w:t xml:space="preserve"> ממירה את הקשיים הנפשיים לשפת הבעיות הגופניות. גורמים נוספים הם ה</w:t>
      </w:r>
      <w:r w:rsidRPr="002D5036">
        <w:rPr>
          <w:rFonts w:ascii="Georgia" w:hAnsi="Georgia" w:cs="David"/>
          <w:sz w:val="18"/>
          <w:szCs w:val="20"/>
          <w:rtl/>
        </w:rPr>
        <w:t>י</w:t>
      </w:r>
      <w:r w:rsidRPr="002D5036">
        <w:rPr>
          <w:rFonts w:ascii="Georgia" w:hAnsi="Georgia" w:cs="David" w:hint="default"/>
          <w:sz w:val="18"/>
          <w:szCs w:val="20"/>
          <w:rtl/>
        </w:rPr>
        <w:t xml:space="preserve">עדר מוטיבציה ואנרגיה לפנות </w:t>
      </w:r>
      <w:r w:rsidRPr="002D5036">
        <w:rPr>
          <w:rFonts w:ascii="Georgia" w:hAnsi="Georgia" w:cs="David"/>
          <w:sz w:val="18"/>
          <w:szCs w:val="20"/>
          <w:rtl/>
        </w:rPr>
        <w:t xml:space="preserve">לטיפול </w:t>
      </w:r>
      <w:r w:rsidRPr="002D5036">
        <w:rPr>
          <w:rFonts w:ascii="Georgia" w:hAnsi="Georgia" w:cs="David" w:hint="default"/>
          <w:sz w:val="18"/>
          <w:szCs w:val="20"/>
          <w:rtl/>
        </w:rPr>
        <w:t xml:space="preserve">עקב מצב רוח ירוד וקשיים פיזיים. </w:t>
      </w:r>
      <w:r w:rsidRPr="002D5036">
        <w:rPr>
          <w:rFonts w:ascii="Georgia" w:hAnsi="Georgia" w:cs="David"/>
          <w:sz w:val="18"/>
          <w:szCs w:val="20"/>
          <w:rtl/>
        </w:rPr>
        <w:t>לאלה עשוי להתלוות גם ה</w:t>
      </w:r>
      <w:r w:rsidRPr="002D5036">
        <w:rPr>
          <w:rFonts w:ascii="Georgia" w:hAnsi="Georgia" w:cs="David" w:hint="default"/>
          <w:sz w:val="18"/>
          <w:szCs w:val="20"/>
          <w:rtl/>
        </w:rPr>
        <w:t>פחד</w:t>
      </w:r>
      <w:r w:rsidR="0064022A">
        <w:rPr>
          <w:rFonts w:ascii="Georgia" w:hAnsi="Georgia" w:cs="David"/>
          <w:sz w:val="18"/>
          <w:szCs w:val="20"/>
          <w:rtl/>
        </w:rPr>
        <w:t xml:space="preserve"> של זקנים </w:t>
      </w:r>
      <w:r w:rsidRPr="002D5036">
        <w:rPr>
          <w:rFonts w:ascii="Georgia" w:hAnsi="Georgia" w:cs="David" w:hint="default"/>
          <w:sz w:val="18"/>
          <w:szCs w:val="20"/>
          <w:rtl/>
        </w:rPr>
        <w:t>מ</w:t>
      </w:r>
      <w:r w:rsidR="0064022A">
        <w:rPr>
          <w:rFonts w:ascii="Georgia" w:hAnsi="Georgia" w:cs="David"/>
          <w:sz w:val="18"/>
          <w:szCs w:val="20"/>
          <w:rtl/>
        </w:rPr>
        <w:t>ה</w:t>
      </w:r>
      <w:r w:rsidRPr="002D5036">
        <w:rPr>
          <w:rFonts w:ascii="Georgia" w:hAnsi="Georgia" w:cs="David" w:hint="default"/>
          <w:sz w:val="18"/>
          <w:szCs w:val="20"/>
          <w:rtl/>
        </w:rPr>
        <w:t xml:space="preserve">אפשרות </w:t>
      </w:r>
      <w:r w:rsidRPr="002D5036">
        <w:rPr>
          <w:rFonts w:ascii="Georgia" w:hAnsi="Georgia" w:cs="David"/>
          <w:sz w:val="18"/>
          <w:szCs w:val="20"/>
          <w:rtl/>
        </w:rPr>
        <w:t>שבמפגשים תיחשף ירידה קוגניטיבית שלהם</w:t>
      </w:r>
      <w:r w:rsidRPr="002D5036">
        <w:rPr>
          <w:rFonts w:ascii="Georgia" w:hAnsi="Georgia" w:cs="David" w:hint="default"/>
          <w:sz w:val="18"/>
          <w:szCs w:val="20"/>
          <w:rtl/>
        </w:rPr>
        <w:t>. י</w:t>
      </w:r>
      <w:r w:rsidRPr="002D5036">
        <w:rPr>
          <w:rFonts w:ascii="Georgia" w:hAnsi="Georgia" w:cs="David"/>
          <w:sz w:val="18"/>
          <w:szCs w:val="20"/>
          <w:rtl/>
        </w:rPr>
        <w:t>י</w:t>
      </w:r>
      <w:r w:rsidRPr="002D5036">
        <w:rPr>
          <w:rFonts w:ascii="Georgia" w:hAnsi="Georgia" w:cs="David" w:hint="default"/>
          <w:sz w:val="18"/>
          <w:szCs w:val="20"/>
          <w:rtl/>
        </w:rPr>
        <w:t xml:space="preserve">תכנו גם גורמים </w:t>
      </w:r>
      <w:r w:rsidRPr="002D5036">
        <w:rPr>
          <w:rFonts w:ascii="Georgia" w:hAnsi="Georgia" w:cs="David"/>
          <w:sz w:val="18"/>
          <w:szCs w:val="20"/>
          <w:rtl/>
        </w:rPr>
        <w:t xml:space="preserve">דוגמת </w:t>
      </w:r>
      <w:r w:rsidRPr="002D5036">
        <w:rPr>
          <w:rFonts w:ascii="Georgia" w:hAnsi="Georgia" w:cs="David" w:hint="default"/>
          <w:sz w:val="18"/>
          <w:szCs w:val="20"/>
          <w:rtl/>
        </w:rPr>
        <w:t>קושי פיזי או טכני להגיע לט</w:t>
      </w:r>
      <w:r w:rsidRPr="002D5036">
        <w:rPr>
          <w:rFonts w:ascii="Georgia" w:hAnsi="Georgia" w:cs="David"/>
          <w:sz w:val="18"/>
          <w:szCs w:val="20"/>
          <w:rtl/>
        </w:rPr>
        <w:t>י</w:t>
      </w:r>
      <w:r w:rsidRPr="002D5036">
        <w:rPr>
          <w:rFonts w:ascii="Georgia" w:hAnsi="Georgia" w:cs="David" w:hint="default"/>
          <w:sz w:val="18"/>
          <w:szCs w:val="20"/>
          <w:rtl/>
        </w:rPr>
        <w:t>פול</w:t>
      </w:r>
      <w:r w:rsidRPr="002D5036">
        <w:rPr>
          <w:rFonts w:ascii="Georgia" w:hAnsi="Georgia" w:cs="David"/>
          <w:sz w:val="18"/>
          <w:szCs w:val="20"/>
          <w:rtl/>
        </w:rPr>
        <w:t>,</w:t>
      </w:r>
      <w:r w:rsidRPr="002D5036">
        <w:rPr>
          <w:rFonts w:ascii="Georgia" w:hAnsi="Georgia" w:cs="David" w:hint="default"/>
          <w:sz w:val="18"/>
          <w:szCs w:val="20"/>
          <w:rtl/>
        </w:rPr>
        <w:t xml:space="preserve"> והתנגדות לתשלום עבור ט</w:t>
      </w:r>
      <w:r w:rsidRPr="002D5036">
        <w:rPr>
          <w:rFonts w:ascii="Georgia" w:hAnsi="Georgia" w:cs="David"/>
          <w:sz w:val="18"/>
          <w:szCs w:val="20"/>
          <w:rtl/>
        </w:rPr>
        <w:t>י</w:t>
      </w:r>
      <w:r w:rsidRPr="002D5036">
        <w:rPr>
          <w:rFonts w:ascii="Georgia" w:hAnsi="Georgia" w:cs="David" w:hint="default"/>
          <w:sz w:val="18"/>
          <w:szCs w:val="20"/>
          <w:rtl/>
        </w:rPr>
        <w:t>פול פסיכולוגי –</w:t>
      </w:r>
      <w:r w:rsidRPr="002D5036">
        <w:rPr>
          <w:rFonts w:ascii="Georgia" w:hAnsi="Georgia" w:cs="David"/>
          <w:sz w:val="18"/>
          <w:szCs w:val="20"/>
          <w:rtl/>
        </w:rPr>
        <w:t xml:space="preserve"> </w:t>
      </w:r>
      <w:r w:rsidRPr="002D5036">
        <w:rPr>
          <w:rFonts w:ascii="Georgia" w:hAnsi="Georgia" w:cs="David" w:hint="default"/>
          <w:sz w:val="18"/>
          <w:szCs w:val="20"/>
          <w:rtl/>
        </w:rPr>
        <w:t>ש</w:t>
      </w:r>
      <w:r w:rsidRPr="002D5036">
        <w:rPr>
          <w:rFonts w:ascii="Georgia" w:hAnsi="Georgia" w:cs="David"/>
          <w:sz w:val="18"/>
          <w:szCs w:val="20"/>
          <w:rtl/>
        </w:rPr>
        <w:t>תוצאותיו אינן מוחשיות</w:t>
      </w:r>
      <w:r w:rsidRPr="002D5036">
        <w:rPr>
          <w:rFonts w:ascii="Georgia" w:hAnsi="Georgia" w:cs="David" w:hint="default"/>
          <w:sz w:val="18"/>
          <w:szCs w:val="20"/>
          <w:rtl/>
        </w:rPr>
        <w:t xml:space="preserve"> או מי</w:t>
      </w:r>
      <w:r w:rsidRPr="002D5036">
        <w:rPr>
          <w:rFonts w:ascii="Georgia" w:hAnsi="Georgia" w:cs="David"/>
          <w:sz w:val="18"/>
          <w:szCs w:val="20"/>
          <w:rtl/>
        </w:rPr>
        <w:t>י</w:t>
      </w:r>
      <w:r w:rsidRPr="002D5036">
        <w:rPr>
          <w:rFonts w:ascii="Georgia" w:hAnsi="Georgia" w:cs="David" w:hint="default"/>
          <w:sz w:val="18"/>
          <w:szCs w:val="20"/>
          <w:rtl/>
        </w:rPr>
        <w:t>די</w:t>
      </w:r>
      <w:r w:rsidRPr="002D5036">
        <w:rPr>
          <w:rFonts w:ascii="Georgia" w:hAnsi="Georgia" w:cs="David"/>
          <w:sz w:val="18"/>
          <w:szCs w:val="20"/>
          <w:rtl/>
        </w:rPr>
        <w:t>ות</w:t>
      </w:r>
      <w:r w:rsidRPr="002D5036">
        <w:rPr>
          <w:rFonts w:ascii="Georgia" w:hAnsi="Georgia" w:cs="David" w:hint="default"/>
          <w:sz w:val="18"/>
          <w:szCs w:val="20"/>
          <w:rtl/>
        </w:rPr>
        <w:t xml:space="preserve"> כמו </w:t>
      </w:r>
      <w:r w:rsidRPr="002D5036">
        <w:rPr>
          <w:rFonts w:ascii="Georgia" w:hAnsi="Georgia" w:cs="David"/>
          <w:sz w:val="18"/>
          <w:szCs w:val="20"/>
          <w:rtl/>
        </w:rPr>
        <w:t xml:space="preserve">אלה של </w:t>
      </w:r>
      <w:r w:rsidRPr="002D5036">
        <w:rPr>
          <w:rFonts w:ascii="Georgia" w:hAnsi="Georgia" w:cs="David" w:hint="default"/>
          <w:sz w:val="18"/>
          <w:szCs w:val="20"/>
          <w:rtl/>
        </w:rPr>
        <w:t>ט</w:t>
      </w:r>
      <w:r w:rsidRPr="002D5036">
        <w:rPr>
          <w:rFonts w:ascii="Georgia" w:hAnsi="Georgia" w:cs="David"/>
          <w:sz w:val="18"/>
          <w:szCs w:val="20"/>
          <w:rtl/>
        </w:rPr>
        <w:t>י</w:t>
      </w:r>
      <w:r w:rsidRPr="002D5036">
        <w:rPr>
          <w:rFonts w:ascii="Georgia" w:hAnsi="Georgia" w:cs="David" w:hint="default"/>
          <w:sz w:val="18"/>
          <w:szCs w:val="20"/>
          <w:rtl/>
        </w:rPr>
        <w:t xml:space="preserve">פול רפואי (אייל ובר-טור, 2002). למרות כל הנזכר לעיל, יש הפונים לטיפול על אף הדעות הקדומות </w:t>
      </w:r>
      <w:r w:rsidRPr="002D5036">
        <w:rPr>
          <w:rFonts w:ascii="Georgia" w:hAnsi="Georgia" w:cs="David"/>
          <w:sz w:val="18"/>
          <w:szCs w:val="20"/>
          <w:rtl/>
        </w:rPr>
        <w:t>ו</w:t>
      </w:r>
      <w:r w:rsidRPr="002D5036">
        <w:rPr>
          <w:rFonts w:ascii="Georgia" w:hAnsi="Georgia" w:cs="David" w:hint="default"/>
          <w:sz w:val="18"/>
          <w:szCs w:val="20"/>
          <w:rtl/>
        </w:rPr>
        <w:t>החששות השכיח</w:t>
      </w:r>
      <w:r w:rsidRPr="002D5036">
        <w:rPr>
          <w:rFonts w:ascii="Georgia" w:hAnsi="Georgia" w:cs="David"/>
          <w:sz w:val="18"/>
          <w:szCs w:val="20"/>
          <w:rtl/>
        </w:rPr>
        <w:t>ים</w:t>
      </w:r>
      <w:r w:rsidRPr="002D5036">
        <w:rPr>
          <w:rFonts w:ascii="Georgia" w:hAnsi="Georgia" w:cs="David" w:hint="default"/>
          <w:sz w:val="18"/>
          <w:szCs w:val="20"/>
          <w:rtl/>
        </w:rPr>
        <w:t>. חלקם מגיעים בעידוד ובתמיכה של בני משפחה (לעיתים גם תמיכה אקטיבית בהסעות ובליווי), ואף מצליחים להיעזר בו (בר-טור, 2019).</w:t>
      </w:r>
    </w:p>
    <w:p w14:paraId="2AD0C41E" w14:textId="77777777" w:rsidR="00E71716" w:rsidRPr="002D5036" w:rsidRDefault="00E71716" w:rsidP="002D5036">
      <w:pPr>
        <w:pStyle w:val="Body"/>
        <w:spacing w:after="180" w:line="280" w:lineRule="exact"/>
        <w:jc w:val="both"/>
        <w:rPr>
          <w:rFonts w:ascii="Georgia" w:hAnsi="Georgia" w:cs="Georgia" w:hint="default"/>
          <w:sz w:val="18"/>
          <w:szCs w:val="18"/>
          <w:rtl/>
        </w:rPr>
      </w:pPr>
      <w:r w:rsidRPr="002D5036">
        <w:rPr>
          <w:rFonts w:ascii="Georgia" w:hAnsi="Georgia" w:cs="David" w:hint="default"/>
          <w:sz w:val="18"/>
          <w:szCs w:val="20"/>
          <w:rtl/>
        </w:rPr>
        <w:t xml:space="preserve">ברוך (2019) מצאה </w:t>
      </w:r>
      <w:r w:rsidRPr="002D5036">
        <w:rPr>
          <w:rFonts w:ascii="Georgia" w:hAnsi="Georgia" w:cs="David"/>
          <w:sz w:val="18"/>
          <w:szCs w:val="20"/>
          <w:rtl/>
        </w:rPr>
        <w:t>ש</w:t>
      </w:r>
      <w:r w:rsidRPr="002D5036">
        <w:rPr>
          <w:rFonts w:ascii="Georgia" w:hAnsi="Georgia" w:cs="David" w:hint="default"/>
          <w:sz w:val="18"/>
          <w:szCs w:val="20"/>
          <w:rtl/>
        </w:rPr>
        <w:t>בט</w:t>
      </w:r>
      <w:r w:rsidRPr="002D5036">
        <w:rPr>
          <w:rFonts w:ascii="Georgia" w:hAnsi="Georgia" w:cs="David"/>
          <w:sz w:val="18"/>
          <w:szCs w:val="20"/>
          <w:rtl/>
        </w:rPr>
        <w:t>י</w:t>
      </w:r>
      <w:r w:rsidRPr="002D5036">
        <w:rPr>
          <w:rFonts w:ascii="Georgia" w:hAnsi="Georgia" w:cs="David" w:hint="default"/>
          <w:sz w:val="18"/>
          <w:szCs w:val="20"/>
          <w:rtl/>
        </w:rPr>
        <w:t xml:space="preserve">פול בזקנים </w:t>
      </w:r>
      <w:r w:rsidRPr="002D5036">
        <w:rPr>
          <w:rFonts w:ascii="Georgia" w:hAnsi="Georgia" w:cs="David"/>
          <w:sz w:val="18"/>
          <w:szCs w:val="20"/>
          <w:rtl/>
        </w:rPr>
        <w:t xml:space="preserve">עולים </w:t>
      </w:r>
      <w:r w:rsidRPr="002D5036">
        <w:rPr>
          <w:rFonts w:ascii="Georgia" w:hAnsi="Georgia" w:cs="David" w:hint="default"/>
          <w:sz w:val="18"/>
          <w:szCs w:val="20"/>
          <w:rtl/>
        </w:rPr>
        <w:t xml:space="preserve">תכנים עמוקים הכוללים טראומות מאוחרות ומוקדמות, </w:t>
      </w:r>
      <w:r w:rsidRPr="002D5036">
        <w:rPr>
          <w:rFonts w:ascii="Georgia" w:hAnsi="Georgia" w:cs="David"/>
          <w:sz w:val="18"/>
          <w:szCs w:val="20"/>
          <w:rtl/>
        </w:rPr>
        <w:t xml:space="preserve">דוגמת </w:t>
      </w:r>
      <w:r w:rsidRPr="002D5036">
        <w:rPr>
          <w:rFonts w:ascii="Georgia" w:hAnsi="Georgia" w:cs="David" w:hint="default"/>
          <w:sz w:val="18"/>
          <w:szCs w:val="20"/>
          <w:rtl/>
        </w:rPr>
        <w:t xml:space="preserve">נטישה בגיל צעיר, ובעיות התפתחותיות מאוחרות ומוקדמות, דילמות </w:t>
      </w:r>
      <w:r w:rsidRPr="002D5036">
        <w:rPr>
          <w:rFonts w:ascii="Georgia" w:hAnsi="Georgia" w:cs="David"/>
          <w:sz w:val="18"/>
          <w:szCs w:val="20"/>
          <w:rtl/>
        </w:rPr>
        <w:t>באשר ל</w:t>
      </w:r>
      <w:r w:rsidRPr="002D5036">
        <w:rPr>
          <w:rFonts w:ascii="Georgia" w:hAnsi="Georgia" w:cs="David" w:hint="default"/>
          <w:sz w:val="18"/>
          <w:szCs w:val="20"/>
          <w:rtl/>
        </w:rPr>
        <w:t>תלות ו</w:t>
      </w:r>
      <w:r w:rsidRPr="002D5036">
        <w:rPr>
          <w:rFonts w:ascii="Georgia" w:hAnsi="Georgia" w:cs="David"/>
          <w:sz w:val="18"/>
          <w:szCs w:val="20"/>
          <w:rtl/>
        </w:rPr>
        <w:t>ל</w:t>
      </w:r>
      <w:r w:rsidRPr="002D5036">
        <w:rPr>
          <w:rFonts w:ascii="Georgia" w:hAnsi="Georgia" w:cs="David" w:hint="default"/>
          <w:sz w:val="18"/>
          <w:szCs w:val="20"/>
          <w:rtl/>
        </w:rPr>
        <w:t>עצמאות, ו</w:t>
      </w:r>
      <w:r w:rsidRPr="002D5036">
        <w:rPr>
          <w:rFonts w:ascii="Georgia" w:hAnsi="Georgia" w:cs="David"/>
          <w:sz w:val="18"/>
          <w:szCs w:val="20"/>
          <w:rtl/>
        </w:rPr>
        <w:t xml:space="preserve">לכן </w:t>
      </w:r>
      <w:r w:rsidRPr="002D5036">
        <w:rPr>
          <w:rFonts w:ascii="Georgia" w:hAnsi="Georgia" w:cs="David" w:hint="default"/>
          <w:sz w:val="18"/>
          <w:szCs w:val="20"/>
          <w:rtl/>
        </w:rPr>
        <w:t xml:space="preserve">יש </w:t>
      </w:r>
      <w:r w:rsidRPr="002D5036">
        <w:rPr>
          <w:rFonts w:ascii="Georgia" w:hAnsi="Georgia" w:cs="David"/>
          <w:sz w:val="18"/>
          <w:szCs w:val="20"/>
          <w:rtl/>
        </w:rPr>
        <w:t xml:space="preserve">בו </w:t>
      </w:r>
      <w:r w:rsidRPr="002D5036">
        <w:rPr>
          <w:rFonts w:ascii="Georgia" w:hAnsi="Georgia" w:cs="David" w:hint="default"/>
          <w:sz w:val="18"/>
          <w:szCs w:val="20"/>
          <w:rtl/>
        </w:rPr>
        <w:t xml:space="preserve">מקום מרכזי לפירושי העברה ואף ולפרשנות של חלומות. עוד מציינת ברוך </w:t>
      </w:r>
      <w:r w:rsidRPr="002D5036">
        <w:rPr>
          <w:rFonts w:ascii="Georgia" w:hAnsi="Georgia" w:cs="David"/>
          <w:sz w:val="18"/>
          <w:szCs w:val="20"/>
          <w:rtl/>
        </w:rPr>
        <w:t>שה</w:t>
      </w:r>
      <w:r w:rsidRPr="002D5036">
        <w:rPr>
          <w:rFonts w:ascii="Georgia" w:hAnsi="Georgia" w:cs="David" w:hint="default"/>
          <w:sz w:val="18"/>
          <w:szCs w:val="20"/>
          <w:rtl/>
        </w:rPr>
        <w:t xml:space="preserve">רתיעה </w:t>
      </w:r>
      <w:r w:rsidRPr="002D5036">
        <w:rPr>
          <w:rFonts w:ascii="Georgia" w:hAnsi="Georgia" w:cs="David"/>
          <w:sz w:val="18"/>
          <w:szCs w:val="20"/>
          <w:rtl/>
        </w:rPr>
        <w:t xml:space="preserve">מלטפל בזקנים </w:t>
      </w:r>
      <w:r w:rsidRPr="002D5036">
        <w:rPr>
          <w:rFonts w:ascii="Georgia" w:hAnsi="Georgia" w:cs="David" w:hint="default"/>
          <w:sz w:val="18"/>
          <w:szCs w:val="20"/>
          <w:rtl/>
        </w:rPr>
        <w:t xml:space="preserve">מבטאת התנגדות חזקה, מודעת ובלתי מודעת, </w:t>
      </w:r>
      <w:r w:rsidRPr="002D5036">
        <w:rPr>
          <w:rFonts w:ascii="Georgia" w:hAnsi="Georgia" w:cs="David"/>
          <w:sz w:val="18"/>
          <w:szCs w:val="20"/>
          <w:rtl/>
        </w:rPr>
        <w:t>שמקורה ב</w:t>
      </w:r>
      <w:r w:rsidRPr="002D5036">
        <w:rPr>
          <w:rFonts w:ascii="Georgia" w:hAnsi="Georgia" w:cs="David" w:hint="default"/>
          <w:sz w:val="18"/>
          <w:szCs w:val="20"/>
          <w:rtl/>
        </w:rPr>
        <w:t xml:space="preserve">חרדה בלתי מעובדת </w:t>
      </w:r>
      <w:r w:rsidRPr="002D5036">
        <w:rPr>
          <w:rFonts w:ascii="Georgia" w:hAnsi="Georgia" w:cs="David"/>
          <w:sz w:val="18"/>
          <w:szCs w:val="20"/>
          <w:rtl/>
        </w:rPr>
        <w:t>של המטפלים מפני</w:t>
      </w:r>
      <w:r w:rsidRPr="002D5036">
        <w:rPr>
          <w:rFonts w:ascii="Georgia" w:hAnsi="Georgia" w:cs="David" w:hint="default"/>
          <w:sz w:val="18"/>
          <w:szCs w:val="20"/>
          <w:rtl/>
        </w:rPr>
        <w:t xml:space="preserve"> התופעות הקיומיות של הזדקנות וסופיות החיים, </w:t>
      </w:r>
      <w:r w:rsidRPr="002D5036">
        <w:rPr>
          <w:rFonts w:ascii="Georgia" w:hAnsi="Georgia" w:cs="David"/>
          <w:sz w:val="18"/>
          <w:szCs w:val="20"/>
          <w:rtl/>
        </w:rPr>
        <w:t>ב</w:t>
      </w:r>
      <w:r w:rsidRPr="002D5036">
        <w:rPr>
          <w:rFonts w:ascii="Georgia" w:hAnsi="Georgia" w:cs="David" w:hint="default"/>
          <w:sz w:val="18"/>
          <w:szCs w:val="20"/>
          <w:rtl/>
        </w:rPr>
        <w:t>קושי לקבל את הזדקנות ההורים ומותם</w:t>
      </w:r>
      <w:r w:rsidRPr="002D5036">
        <w:rPr>
          <w:rFonts w:ascii="Georgia" w:hAnsi="Georgia" w:cs="David"/>
          <w:sz w:val="18"/>
          <w:szCs w:val="20"/>
          <w:rtl/>
        </w:rPr>
        <w:t>,</w:t>
      </w:r>
      <w:r w:rsidRPr="002D5036">
        <w:rPr>
          <w:rFonts w:ascii="Georgia" w:hAnsi="Georgia" w:cs="David" w:hint="default"/>
          <w:sz w:val="18"/>
          <w:szCs w:val="20"/>
          <w:rtl/>
        </w:rPr>
        <w:t xml:space="preserve"> ואת הזדקנותם ומותם של</w:t>
      </w:r>
      <w:r w:rsidRPr="002D5036">
        <w:rPr>
          <w:rFonts w:ascii="Georgia" w:hAnsi="Georgia" w:cs="David"/>
          <w:sz w:val="18"/>
          <w:szCs w:val="20"/>
          <w:rtl/>
        </w:rPr>
        <w:t>הם</w:t>
      </w:r>
      <w:r w:rsidRPr="002D5036">
        <w:rPr>
          <w:rFonts w:ascii="Georgia" w:hAnsi="Georgia" w:cs="David" w:hint="default"/>
          <w:sz w:val="18"/>
          <w:szCs w:val="20"/>
          <w:rtl/>
        </w:rPr>
        <w:t xml:space="preserve"> עצמם.</w:t>
      </w:r>
    </w:p>
    <w:p w14:paraId="26007A75" w14:textId="77777777" w:rsidR="00E71716" w:rsidRPr="002D5036" w:rsidRDefault="00E71716" w:rsidP="002D5036">
      <w:pPr>
        <w:pStyle w:val="Body"/>
        <w:spacing w:after="180" w:line="280" w:lineRule="exact"/>
        <w:jc w:val="both"/>
        <w:rPr>
          <w:rFonts w:ascii="Georgia" w:hAnsi="Georgia" w:cs="David" w:hint="default"/>
          <w:sz w:val="18"/>
          <w:szCs w:val="20"/>
          <w:rtl/>
        </w:rPr>
      </w:pPr>
    </w:p>
    <w:p w14:paraId="7B669FE2" w14:textId="77777777" w:rsidR="00E71716" w:rsidRPr="002D5036" w:rsidRDefault="00E71716" w:rsidP="002D5036">
      <w:pPr>
        <w:pStyle w:val="Body"/>
        <w:spacing w:after="180" w:line="280" w:lineRule="exact"/>
        <w:jc w:val="both"/>
        <w:rPr>
          <w:rFonts w:ascii="Georgia" w:hAnsi="Georgia" w:cs="David" w:hint="default"/>
          <w:sz w:val="18"/>
          <w:szCs w:val="20"/>
          <w:rtl/>
        </w:rPr>
      </w:pPr>
    </w:p>
    <w:p w14:paraId="2B10A8F3" w14:textId="1D21F702" w:rsidR="00E71716" w:rsidRPr="00FA5F7C" w:rsidRDefault="00E71716" w:rsidP="00FA5F7C">
      <w:pPr>
        <w:pStyle w:val="KOT4"/>
        <w:spacing w:after="0"/>
        <w:ind w:right="0"/>
        <w:rPr>
          <w:rFonts w:cs="Guttman Aharoni"/>
          <w:color w:val="2A8E8C"/>
          <w:sz w:val="32"/>
          <w:szCs w:val="32"/>
          <w:rtl/>
        </w:rPr>
      </w:pPr>
      <w:r w:rsidRPr="00FA5F7C">
        <w:rPr>
          <w:rFonts w:cs="Guttman Aharoni"/>
          <w:color w:val="2A8E8C"/>
          <w:sz w:val="32"/>
          <w:szCs w:val="32"/>
          <w:rtl/>
        </w:rPr>
        <w:t xml:space="preserve">העברה בטיפול פסיכולוגי </w:t>
      </w:r>
      <w:proofErr w:type="spellStart"/>
      <w:r w:rsidRPr="00FA5F7C">
        <w:rPr>
          <w:rFonts w:cs="Guttman Aharoni"/>
          <w:color w:val="2A8E8C"/>
          <w:sz w:val="32"/>
          <w:szCs w:val="32"/>
          <w:rtl/>
        </w:rPr>
        <w:t>בזיקנה</w:t>
      </w:r>
      <w:proofErr w:type="spellEnd"/>
    </w:p>
    <w:p w14:paraId="392E31E4" w14:textId="77777777" w:rsidR="00E71716" w:rsidRPr="002D5036" w:rsidRDefault="00E71716" w:rsidP="002D5036">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העברה בטיפול באה לידי ביטוי בדפוסי הרגשות, המחשבות והתגובות של המטופל כלפי המטפל. על פי הגישה הקלאסית הדינמית</w:t>
      </w:r>
      <w:r w:rsidRPr="002D5036">
        <w:rPr>
          <w:rFonts w:ascii="Georgia" w:hAnsi="Georgia" w:cs="David"/>
          <w:sz w:val="18"/>
          <w:szCs w:val="20"/>
          <w:rtl/>
        </w:rPr>
        <w:t>,</w:t>
      </w:r>
      <w:r w:rsidRPr="002D5036">
        <w:rPr>
          <w:rFonts w:ascii="Georgia" w:hAnsi="Georgia" w:cs="David" w:hint="default"/>
          <w:sz w:val="18"/>
          <w:szCs w:val="20"/>
          <w:rtl/>
        </w:rPr>
        <w:t xml:space="preserve"> הדפוסים האלה נובעים מדפוס היחסים שאפיין </w:t>
      </w:r>
      <w:r w:rsidRPr="002D5036">
        <w:rPr>
          <w:rFonts w:ascii="Georgia" w:hAnsi="Georgia" w:cs="David" w:hint="default"/>
          <w:sz w:val="18"/>
          <w:szCs w:val="20"/>
          <w:rtl/>
        </w:rPr>
        <w:lastRenderedPageBreak/>
        <w:t>את המטופל בעבר בקשריו עם דמויות מרכזיות</w:t>
      </w:r>
      <w:r w:rsidRPr="002D5036">
        <w:rPr>
          <w:rFonts w:ascii="Georgia" w:hAnsi="Georgia" w:cs="David"/>
          <w:sz w:val="18"/>
          <w:szCs w:val="20"/>
          <w:rtl/>
        </w:rPr>
        <w:t xml:space="preserve"> </w:t>
      </w:r>
      <w:r w:rsidRPr="002D5036">
        <w:rPr>
          <w:rFonts w:ascii="Georgia" w:hAnsi="Georgia" w:cs="David" w:hint="default"/>
          <w:sz w:val="18"/>
          <w:szCs w:val="20"/>
          <w:rtl/>
        </w:rPr>
        <w:t xml:space="preserve">– בעיקר </w:t>
      </w:r>
      <w:r w:rsidRPr="002D5036">
        <w:rPr>
          <w:rFonts w:ascii="Georgia" w:hAnsi="Georgia" w:cs="David"/>
          <w:sz w:val="18"/>
          <w:szCs w:val="20"/>
          <w:rtl/>
        </w:rPr>
        <w:t xml:space="preserve">עם </w:t>
      </w:r>
      <w:r w:rsidRPr="002D5036">
        <w:rPr>
          <w:rFonts w:ascii="Georgia" w:hAnsi="Georgia" w:cs="David" w:hint="default"/>
          <w:sz w:val="18"/>
          <w:szCs w:val="20"/>
          <w:rtl/>
        </w:rPr>
        <w:t>הורים, אך גם עם בני זוג, ילדים ואחים (</w:t>
      </w:r>
      <w:r w:rsidRPr="002D5036">
        <w:rPr>
          <w:rFonts w:ascii="Georgia" w:hAnsi="Georgia" w:cs="David" w:hint="default"/>
          <w:sz w:val="18"/>
          <w:szCs w:val="20"/>
          <w:lang w:val="de-DE"/>
        </w:rPr>
        <w:t>Freud, 1953</w:t>
      </w:r>
      <w:r w:rsidRPr="002D5036">
        <w:rPr>
          <w:rFonts w:ascii="Georgia" w:hAnsi="Georgia" w:cs="David" w:hint="default"/>
          <w:sz w:val="18"/>
          <w:szCs w:val="20"/>
          <w:rtl/>
        </w:rPr>
        <w:t xml:space="preserve">). </w:t>
      </w:r>
    </w:p>
    <w:p w14:paraId="3C3CD9D6"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גולדברג (</w:t>
      </w:r>
      <w:proofErr w:type="spellStart"/>
      <w:r w:rsidRPr="002D5036">
        <w:rPr>
          <w:rFonts w:ascii="Georgia" w:hAnsi="Georgia" w:cs="Georgia" w:hint="default"/>
          <w:sz w:val="18"/>
          <w:szCs w:val="18"/>
          <w:rtl/>
        </w:rPr>
        <w:t>Goldberg</w:t>
      </w:r>
      <w:proofErr w:type="spellEnd"/>
      <w:r w:rsidRPr="002D5036">
        <w:rPr>
          <w:rFonts w:ascii="Georgia" w:hAnsi="Georgia" w:cs="Georgia" w:hint="default"/>
          <w:sz w:val="18"/>
          <w:szCs w:val="18"/>
          <w:rtl/>
        </w:rPr>
        <w:t>, 2012</w:t>
      </w:r>
      <w:r w:rsidRPr="002D5036">
        <w:rPr>
          <w:rFonts w:ascii="Georgia" w:hAnsi="Georgia" w:cs="David" w:hint="default"/>
          <w:sz w:val="18"/>
          <w:szCs w:val="20"/>
          <w:rtl/>
        </w:rPr>
        <w:t>) מגדיר העברה כדפוס של התייחסות אנושית שבו חוויות עבר עם אנשים משמעותיים ודפוסים ארכאיים של חשיבה ושל רגשות נשמרים, מעובדים ובאים לידי ביטוי באינטראקציות עם אנשים בהווה. ההעברה, לא מודעת יותר מאשר מודעת, מוסיפה ממד של עומק ועוצמה למערכות היחסים</w:t>
      </w:r>
      <w:r w:rsidRPr="002D5036">
        <w:rPr>
          <w:rFonts w:ascii="Georgia" w:hAnsi="Georgia" w:cs="David"/>
          <w:sz w:val="18"/>
          <w:szCs w:val="20"/>
          <w:rtl/>
        </w:rPr>
        <w:t>,</w:t>
      </w:r>
      <w:r w:rsidRPr="002D5036">
        <w:rPr>
          <w:rFonts w:ascii="Georgia" w:hAnsi="Georgia" w:cs="David" w:hint="default"/>
          <w:sz w:val="18"/>
          <w:szCs w:val="20"/>
          <w:rtl/>
        </w:rPr>
        <w:t xml:space="preserve"> אך עשויה גם להכביד עליהן ולחסום אותן. </w:t>
      </w:r>
    </w:p>
    <w:p w14:paraId="057DB0B3" w14:textId="77777777" w:rsidR="00E71716" w:rsidRPr="002D5036" w:rsidRDefault="00E71716" w:rsidP="002D5036">
      <w:pPr>
        <w:pStyle w:val="Body"/>
        <w:spacing w:after="180" w:line="280" w:lineRule="exact"/>
        <w:jc w:val="both"/>
        <w:rPr>
          <w:rFonts w:ascii="Georgia" w:hAnsi="Georgia" w:cs="David" w:hint="default"/>
          <w:b/>
          <w:bCs/>
          <w:sz w:val="18"/>
          <w:szCs w:val="20"/>
          <w:rtl/>
        </w:rPr>
      </w:pPr>
      <w:r w:rsidRPr="002D5036">
        <w:rPr>
          <w:rFonts w:ascii="Georgia" w:hAnsi="Georgia" w:cs="David" w:hint="default"/>
          <w:sz w:val="18"/>
          <w:szCs w:val="20"/>
          <w:rtl/>
        </w:rPr>
        <w:t xml:space="preserve">באשר להעברה </w:t>
      </w:r>
      <w:proofErr w:type="spellStart"/>
      <w:r w:rsidRPr="002D5036">
        <w:rPr>
          <w:rFonts w:ascii="Georgia" w:hAnsi="Georgia" w:cs="David" w:hint="default"/>
          <w:sz w:val="18"/>
          <w:szCs w:val="20"/>
          <w:rtl/>
        </w:rPr>
        <w:t>בזיקנה</w:t>
      </w:r>
      <w:proofErr w:type="spellEnd"/>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נמירוף</w:t>
      </w:r>
      <w:proofErr w:type="spellEnd"/>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וקולרוסו</w:t>
      </w:r>
      <w:proofErr w:type="spellEnd"/>
      <w:r w:rsidRPr="002D5036">
        <w:rPr>
          <w:rFonts w:ascii="Georgia" w:hAnsi="Georgia" w:cs="David" w:hint="default"/>
          <w:sz w:val="18"/>
          <w:szCs w:val="20"/>
          <w:rtl/>
        </w:rPr>
        <w:t xml:space="preserve"> טענו בספרם </w:t>
      </w:r>
      <w:r w:rsidRPr="002D5036">
        <w:rPr>
          <w:rFonts w:ascii="Georgia" w:hAnsi="Georgia" w:cs="David" w:hint="default"/>
          <w:b/>
          <w:bCs/>
          <w:sz w:val="18"/>
          <w:szCs w:val="20"/>
          <w:rtl/>
        </w:rPr>
        <w:t>המרוץ נגד הזמן</w:t>
      </w:r>
      <w:r w:rsidRPr="002D5036">
        <w:rPr>
          <w:rFonts w:ascii="Georgia" w:hAnsi="Georgia" w:cs="David" w:hint="default"/>
          <w:sz w:val="18"/>
          <w:szCs w:val="20"/>
          <w:rtl/>
        </w:rPr>
        <w:t xml:space="preserve"> (</w:t>
      </w:r>
      <w:r w:rsidRPr="002D5036">
        <w:rPr>
          <w:rFonts w:ascii="Georgia" w:hAnsi="Georgia" w:cs="David" w:hint="default"/>
          <w:i/>
          <w:iCs/>
          <w:sz w:val="18"/>
          <w:szCs w:val="20"/>
          <w:lang w:val="en-US"/>
        </w:rPr>
        <w:t>The race against time</w:t>
      </w:r>
      <w:r w:rsidRPr="002D5036">
        <w:rPr>
          <w:rFonts w:ascii="Georgia" w:hAnsi="Georgia" w:cs="David" w:hint="default"/>
          <w:sz w:val="18"/>
          <w:szCs w:val="20"/>
          <w:lang w:val="en-US"/>
        </w:rPr>
        <w:t>;</w:t>
      </w:r>
      <w:r w:rsidRPr="002D5036">
        <w:rPr>
          <w:rFonts w:ascii="Georgia" w:hAnsi="Georgia" w:cs="David" w:hint="default"/>
          <w:sz w:val="18"/>
          <w:szCs w:val="20"/>
          <w:lang w:val="it-IT"/>
        </w:rPr>
        <w:t xml:space="preserve"> Nemiroff &amp; Colarusso, 1985</w:t>
      </w:r>
      <w:r w:rsidRPr="002D5036">
        <w:rPr>
          <w:rFonts w:ascii="Georgia" w:hAnsi="Georgia" w:cs="David" w:hint="default"/>
          <w:sz w:val="18"/>
          <w:szCs w:val="20"/>
          <w:rtl/>
        </w:rPr>
        <w:t xml:space="preserve">) כי בטיפול בזקנים תהליך ההעברה עשוי להיות מהיר ואינטנסיבי </w:t>
      </w:r>
      <w:r w:rsidRPr="002D5036">
        <w:rPr>
          <w:rFonts w:ascii="Georgia" w:hAnsi="Georgia" w:cs="David"/>
          <w:sz w:val="18"/>
          <w:szCs w:val="20"/>
          <w:rtl/>
        </w:rPr>
        <w:t xml:space="preserve">בהרבה </w:t>
      </w:r>
      <w:r w:rsidRPr="002D5036">
        <w:rPr>
          <w:rFonts w:ascii="Georgia" w:hAnsi="Georgia" w:cs="David" w:hint="default"/>
          <w:sz w:val="18"/>
          <w:szCs w:val="20"/>
          <w:rtl/>
        </w:rPr>
        <w:t xml:space="preserve">מאשר בטיפול בצעירים. לדבריהם, לא מעט מטופלים זקנים באים לטיפול </w:t>
      </w:r>
      <w:r w:rsidRPr="002D5036">
        <w:rPr>
          <w:rFonts w:ascii="Georgia" w:hAnsi="Georgia" w:cs="David"/>
          <w:sz w:val="18"/>
          <w:szCs w:val="20"/>
          <w:rtl/>
        </w:rPr>
        <w:t>ב</w:t>
      </w:r>
      <w:r w:rsidRPr="002D5036">
        <w:rPr>
          <w:rFonts w:ascii="Georgia" w:hAnsi="Georgia" w:cs="David" w:hint="default"/>
          <w:sz w:val="18"/>
          <w:szCs w:val="20"/>
          <w:rtl/>
        </w:rPr>
        <w:t>תחושה חזקה של מרוץ נגד הזמן. הם יכולים להיפתח במהירות ולחלוק עם המטפל חוויות אינטימיות ביותר ב</w:t>
      </w:r>
      <w:r w:rsidRPr="002D5036">
        <w:rPr>
          <w:rFonts w:ascii="Georgia" w:hAnsi="Georgia" w:cs="David"/>
          <w:sz w:val="18"/>
          <w:szCs w:val="20"/>
          <w:rtl/>
        </w:rPr>
        <w:t xml:space="preserve">תוך </w:t>
      </w:r>
      <w:r w:rsidRPr="002D5036">
        <w:rPr>
          <w:rFonts w:ascii="Georgia" w:hAnsi="Georgia" w:cs="David" w:hint="default"/>
          <w:sz w:val="18"/>
          <w:szCs w:val="20"/>
          <w:rtl/>
        </w:rPr>
        <w:t>זמן קצר. במקרה זה</w:t>
      </w:r>
      <w:r w:rsidRPr="002D5036">
        <w:rPr>
          <w:rFonts w:ascii="Georgia" w:hAnsi="Georgia" w:cs="David"/>
          <w:sz w:val="18"/>
          <w:szCs w:val="20"/>
          <w:rtl/>
        </w:rPr>
        <w:t>,</w:t>
      </w:r>
      <w:r w:rsidRPr="002D5036">
        <w:rPr>
          <w:rFonts w:ascii="Georgia" w:hAnsi="Georgia" w:cs="David" w:hint="default"/>
          <w:sz w:val="18"/>
          <w:szCs w:val="20"/>
          <w:rtl/>
        </w:rPr>
        <w:t xml:space="preserve"> ההעברה מתחילה בשלב מוקדם מאוד של הטיפול</w:t>
      </w:r>
      <w:r w:rsidRPr="002D5036">
        <w:rPr>
          <w:rFonts w:ascii="Georgia" w:hAnsi="Georgia" w:cs="David"/>
          <w:sz w:val="18"/>
          <w:szCs w:val="20"/>
          <w:rtl/>
        </w:rPr>
        <w:t>,</w:t>
      </w:r>
      <w:r w:rsidRPr="002D5036">
        <w:rPr>
          <w:rFonts w:ascii="Georgia" w:hAnsi="Georgia" w:cs="David" w:hint="default"/>
          <w:sz w:val="18"/>
          <w:szCs w:val="20"/>
          <w:rtl/>
        </w:rPr>
        <w:t xml:space="preserve"> והיא דינמית ורב-גונית. היא נעה על פני כל תקופות </w:t>
      </w:r>
      <w:r w:rsidRPr="002D5036">
        <w:rPr>
          <w:rFonts w:ascii="Georgia" w:hAnsi="Georgia" w:cs="David"/>
          <w:sz w:val="18"/>
          <w:szCs w:val="20"/>
          <w:rtl/>
        </w:rPr>
        <w:t>ה</w:t>
      </w:r>
      <w:r w:rsidRPr="002D5036">
        <w:rPr>
          <w:rFonts w:ascii="Georgia" w:hAnsi="Georgia" w:cs="David" w:hint="default"/>
          <w:sz w:val="18"/>
          <w:szCs w:val="20"/>
          <w:rtl/>
        </w:rPr>
        <w:t>חיים, ובמהלך הטיפול המטפל מגלם תפקידים רבים ומגוונים ביותר</w:t>
      </w:r>
      <w:r w:rsidRPr="002D5036">
        <w:rPr>
          <w:rFonts w:ascii="Georgia" w:hAnsi="Georgia" w:cs="David"/>
          <w:sz w:val="18"/>
          <w:szCs w:val="20"/>
          <w:rtl/>
        </w:rPr>
        <w:t>:</w:t>
      </w:r>
      <w:r w:rsidRPr="002D5036">
        <w:rPr>
          <w:rFonts w:ascii="Georgia" w:hAnsi="Georgia" w:cs="David" w:hint="default"/>
          <w:sz w:val="18"/>
          <w:szCs w:val="20"/>
          <w:rtl/>
        </w:rPr>
        <w:t xml:space="preserve"> בן, אב, אח, נכד</w:t>
      </w:r>
      <w:r w:rsidRPr="002D5036">
        <w:rPr>
          <w:rFonts w:ascii="Georgia" w:hAnsi="Georgia" w:cs="David"/>
          <w:sz w:val="18"/>
          <w:szCs w:val="20"/>
          <w:rtl/>
        </w:rPr>
        <w:t>, בן/בת זוג, מאהב</w:t>
      </w:r>
      <w:r w:rsidRPr="002D5036">
        <w:rPr>
          <w:rFonts w:ascii="Georgia" w:hAnsi="Georgia" w:cs="David" w:hint="default"/>
          <w:sz w:val="18"/>
          <w:szCs w:val="20"/>
          <w:rtl/>
        </w:rPr>
        <w:t xml:space="preserve"> ועוד</w:t>
      </w:r>
      <w:r w:rsidRPr="002D5036">
        <w:rPr>
          <w:rFonts w:ascii="Georgia" w:hAnsi="Georgia" w:cs="David"/>
          <w:sz w:val="18"/>
          <w:szCs w:val="20"/>
          <w:rtl/>
        </w:rPr>
        <w:t xml:space="preserve"> </w:t>
      </w:r>
      <w:r w:rsidRPr="002D5036">
        <w:rPr>
          <w:rFonts w:ascii="Georgia" w:hAnsi="Georgia" w:cs="David" w:hint="default"/>
          <w:sz w:val="18"/>
          <w:szCs w:val="20"/>
          <w:rtl/>
          <w:lang w:val="en-US"/>
        </w:rPr>
        <w:t>(</w:t>
      </w:r>
      <w:r w:rsidRPr="002D5036">
        <w:rPr>
          <w:rFonts w:ascii="Georgia" w:hAnsi="Georgia" w:cs="David" w:hint="default"/>
          <w:sz w:val="18"/>
          <w:szCs w:val="20"/>
          <w:lang w:val="en-US"/>
        </w:rPr>
        <w:t>Knight, 1996</w:t>
      </w:r>
      <w:r w:rsidRPr="002D5036">
        <w:rPr>
          <w:rFonts w:ascii="Georgia" w:hAnsi="Georgia" w:cs="David" w:hint="default"/>
          <w:sz w:val="18"/>
          <w:szCs w:val="20"/>
          <w:rtl/>
          <w:lang w:val="en-US"/>
        </w:rPr>
        <w:t>)</w:t>
      </w:r>
      <w:r w:rsidRPr="002D5036">
        <w:rPr>
          <w:rFonts w:ascii="Georgia" w:hAnsi="Georgia" w:cs="David" w:hint="default"/>
          <w:sz w:val="18"/>
          <w:szCs w:val="20"/>
          <w:rtl/>
        </w:rPr>
        <w:t>. מטרת הטיפול זהה למטרת</w:t>
      </w:r>
      <w:r w:rsidRPr="002D5036">
        <w:rPr>
          <w:rFonts w:ascii="Georgia" w:hAnsi="Georgia" w:cs="David"/>
          <w:sz w:val="18"/>
          <w:szCs w:val="20"/>
          <w:rtl/>
        </w:rPr>
        <w:t>ו</w:t>
      </w:r>
      <w:r w:rsidRPr="002D5036">
        <w:rPr>
          <w:rFonts w:ascii="Georgia" w:hAnsi="Georgia" w:cs="David" w:hint="default"/>
          <w:sz w:val="18"/>
          <w:szCs w:val="20"/>
          <w:rtl/>
        </w:rPr>
        <w:t xml:space="preserve"> בטיפול בצעירים, אך היא מורכבת יותר, משום שהמטפל נדרש להבין את משמעות ההעברה ומקורה (בר-טור, 2019)</w:t>
      </w:r>
      <w:r w:rsidRPr="002D5036">
        <w:rPr>
          <w:rFonts w:ascii="Georgia" w:eastAsia="Times New Roman" w:hAnsi="Georgia" w:cs="David"/>
          <w:sz w:val="18"/>
          <w:szCs w:val="20"/>
          <w:rtl/>
        </w:rPr>
        <w:t>.</w:t>
      </w:r>
    </w:p>
    <w:p w14:paraId="41F08138" w14:textId="77777777" w:rsidR="00E71716" w:rsidRPr="002D5036" w:rsidRDefault="00E71716" w:rsidP="002D5036">
      <w:pPr>
        <w:pStyle w:val="Body"/>
        <w:spacing w:after="180" w:line="280" w:lineRule="exact"/>
        <w:jc w:val="both"/>
        <w:rPr>
          <w:rFonts w:ascii="Georgia" w:hAnsi="Georgia" w:cs="David" w:hint="default"/>
          <w:b/>
          <w:bCs/>
          <w:sz w:val="18"/>
          <w:szCs w:val="20"/>
          <w:rtl/>
        </w:rPr>
      </w:pPr>
    </w:p>
    <w:p w14:paraId="429A120B" w14:textId="4DDAACAB" w:rsidR="00E71716" w:rsidRPr="00FA5F7C" w:rsidRDefault="00E71716" w:rsidP="00FA5F7C">
      <w:pPr>
        <w:pStyle w:val="KOT5"/>
        <w:spacing w:after="0"/>
        <w:ind w:right="0"/>
        <w:outlineLvl w:val="2"/>
        <w:rPr>
          <w:rFonts w:cs="Guttman Aharoni"/>
          <w:color w:val="BA2A16"/>
          <w:rtl/>
        </w:rPr>
      </w:pPr>
      <w:r w:rsidRPr="00FA5F7C">
        <w:rPr>
          <w:rFonts w:cs="Guttman Aharoni"/>
          <w:color w:val="BA2A16"/>
          <w:rtl/>
        </w:rPr>
        <w:t>העברה לפי הגישה הפסיכואנליטית</w:t>
      </w:r>
    </w:p>
    <w:p w14:paraId="2BB2FB86" w14:textId="7CA12E44"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sz w:val="18"/>
          <w:szCs w:val="20"/>
          <w:rtl/>
        </w:rPr>
        <w:t xml:space="preserve">לפי הגישה הפסיכואנליטית, </w:t>
      </w:r>
      <w:r w:rsidRPr="002D5036">
        <w:rPr>
          <w:rFonts w:ascii="Georgia" w:hAnsi="Georgia" w:cs="David" w:hint="default"/>
          <w:sz w:val="18"/>
          <w:szCs w:val="20"/>
          <w:rtl/>
        </w:rPr>
        <w:t>ההעברה אצל זקנים נובעת</w:t>
      </w:r>
      <w:r w:rsidRPr="002D5036">
        <w:rPr>
          <w:rFonts w:ascii="Georgia" w:hAnsi="Georgia" w:cs="David"/>
          <w:sz w:val="18"/>
          <w:szCs w:val="20"/>
          <w:rtl/>
        </w:rPr>
        <w:t xml:space="preserve"> </w:t>
      </w:r>
      <w:r w:rsidRPr="002D5036">
        <w:rPr>
          <w:rFonts w:ascii="Georgia" w:hAnsi="Georgia" w:cs="David" w:hint="default"/>
          <w:sz w:val="18"/>
          <w:szCs w:val="20"/>
          <w:rtl/>
        </w:rPr>
        <w:t xml:space="preserve">משלושה מקורות עיקריים: </w:t>
      </w:r>
      <w:r w:rsidR="009A2EAA">
        <w:rPr>
          <w:rFonts w:ascii="Georgia" w:hAnsi="Georgia" w:cs="David" w:hint="default"/>
          <w:sz w:val="18"/>
          <w:szCs w:val="20"/>
          <w:rtl/>
        </w:rPr>
        <w:br/>
      </w:r>
      <w:r w:rsidRPr="002D5036">
        <w:rPr>
          <w:rFonts w:ascii="Georgia" w:hAnsi="Georgia" w:cs="David" w:hint="default"/>
          <w:sz w:val="18"/>
          <w:szCs w:val="20"/>
          <w:rtl/>
        </w:rPr>
        <w:t>(1) וריאציות חדשות או נוספות לחוויות ילדות מוקדמות; (2) חוויות ואירועים מכל שלבי ההתפתחות שלאחר הילדות; (3) קונפליקטים התפתחותיים עכשוויים הקשורים לתהליכי ההזדקנות</w:t>
      </w:r>
      <w:r w:rsidRPr="002D5036">
        <w:rPr>
          <w:rFonts w:ascii="Georgia" w:hAnsi="Georgia" w:cs="David"/>
          <w:sz w:val="18"/>
          <w:szCs w:val="20"/>
          <w:rtl/>
        </w:rPr>
        <w:t xml:space="preserve"> (</w:t>
      </w:r>
      <w:r w:rsidR="0055260C" w:rsidRPr="002D5036">
        <w:rPr>
          <w:rFonts w:ascii="Georgia" w:hAnsi="Georgia" w:cs="David" w:hint="default"/>
          <w:sz w:val="18"/>
          <w:szCs w:val="20"/>
          <w:lang w:val="it-IT"/>
        </w:rPr>
        <w:t>Nemiroff &amp; Colarusso, 1985</w:t>
      </w:r>
      <w:r w:rsidRPr="002D5036">
        <w:rPr>
          <w:rFonts w:ascii="Georgia" w:hAnsi="Georgia" w:cs="David"/>
          <w:sz w:val="18"/>
          <w:szCs w:val="20"/>
          <w:rtl/>
        </w:rPr>
        <w:t>)</w:t>
      </w:r>
      <w:r w:rsidRPr="002D5036">
        <w:rPr>
          <w:rFonts w:ascii="Georgia" w:eastAsia="Times New Roman" w:hAnsi="Georgia" w:cs="David"/>
          <w:sz w:val="18"/>
          <w:szCs w:val="20"/>
          <w:rtl/>
        </w:rPr>
        <w:t xml:space="preserve">. </w:t>
      </w:r>
      <w:r w:rsidRPr="002D5036">
        <w:rPr>
          <w:rFonts w:ascii="Georgia" w:hAnsi="Georgia" w:cs="David" w:hint="default"/>
          <w:sz w:val="18"/>
          <w:szCs w:val="20"/>
          <w:rtl/>
        </w:rPr>
        <w:t xml:space="preserve">למרות החשיבות הרבה של השלבים המוקדמים בהתפתחות ובעיצוב מבנה האישיות, יש להתחשב גם בתרומתם של שלבי ההתפתחות בבגרות, ובעצם בכל השלבים לאורך החיים, בכל הנוגע לעיצוב הפוטנציאל הבריא או הפתולוגי של האדם, </w:t>
      </w:r>
      <w:r w:rsidRPr="002D5036">
        <w:rPr>
          <w:rFonts w:ascii="Georgia" w:hAnsi="Georgia" w:cs="David"/>
          <w:sz w:val="18"/>
          <w:szCs w:val="20"/>
          <w:rtl/>
        </w:rPr>
        <w:t>ל</w:t>
      </w:r>
      <w:r w:rsidRPr="002D5036">
        <w:rPr>
          <w:rFonts w:ascii="Georgia" w:hAnsi="Georgia" w:cs="David" w:hint="default"/>
          <w:sz w:val="18"/>
          <w:szCs w:val="20"/>
          <w:rtl/>
        </w:rPr>
        <w:t>שינוי פוטנציאל זה ו</w:t>
      </w:r>
      <w:r w:rsidRPr="002D5036">
        <w:rPr>
          <w:rFonts w:ascii="Georgia" w:hAnsi="Georgia" w:cs="David"/>
          <w:sz w:val="18"/>
          <w:szCs w:val="20"/>
          <w:rtl/>
        </w:rPr>
        <w:t>ל</w:t>
      </w:r>
      <w:r w:rsidRPr="002D5036">
        <w:rPr>
          <w:rFonts w:ascii="Georgia" w:hAnsi="Georgia" w:cs="David" w:hint="default"/>
          <w:sz w:val="18"/>
          <w:szCs w:val="20"/>
          <w:rtl/>
        </w:rPr>
        <w:t>מימושו.</w:t>
      </w:r>
    </w:p>
    <w:p w14:paraId="0C68211E" w14:textId="77777777" w:rsidR="00E71716" w:rsidRPr="002D5036" w:rsidRDefault="00E71716" w:rsidP="002D5036">
      <w:pPr>
        <w:pStyle w:val="Body"/>
        <w:spacing w:after="180" w:line="280" w:lineRule="exact"/>
        <w:jc w:val="both"/>
        <w:rPr>
          <w:rFonts w:ascii="Georgia" w:eastAsia="Arial" w:hAnsi="Georgia" w:cs="David" w:hint="default"/>
          <w:sz w:val="18"/>
          <w:szCs w:val="20"/>
          <w:rtl/>
        </w:rPr>
      </w:pPr>
      <w:r w:rsidRPr="002D5036">
        <w:rPr>
          <w:rFonts w:ascii="Georgia" w:hAnsi="Georgia" w:cs="David" w:hint="default"/>
          <w:sz w:val="18"/>
          <w:szCs w:val="20"/>
          <w:rtl/>
        </w:rPr>
        <w:t xml:space="preserve">כשמקור ההעברה הוא בתקופת הילדות, ההעברה היא הורית טיפוסית ואין חשיבות לגיל המטופל או לגיל המטפל. העברה הורית מאוד משמעותית </w:t>
      </w:r>
      <w:proofErr w:type="spellStart"/>
      <w:r w:rsidRPr="002D5036">
        <w:rPr>
          <w:rFonts w:ascii="Georgia" w:hAnsi="Georgia" w:cs="David" w:hint="default"/>
          <w:sz w:val="18"/>
          <w:szCs w:val="20"/>
          <w:rtl/>
        </w:rPr>
        <w:t>היתה</w:t>
      </w:r>
      <w:proofErr w:type="spellEnd"/>
      <w:r w:rsidRPr="002D5036">
        <w:rPr>
          <w:rFonts w:ascii="Georgia" w:hAnsi="Georgia" w:cs="David" w:hint="default"/>
          <w:sz w:val="18"/>
          <w:szCs w:val="20"/>
          <w:rtl/>
        </w:rPr>
        <w:t xml:space="preserve"> לרחל</w:t>
      </w:r>
      <w:r w:rsidRPr="002D5036">
        <w:rPr>
          <w:rStyle w:val="FootnoteReference"/>
          <w:rFonts w:ascii="Georgia" w:hAnsi="Georgia" w:cs="David" w:hint="default"/>
          <w:sz w:val="18"/>
          <w:szCs w:val="20"/>
          <w:rtl/>
        </w:rPr>
        <w:footnoteReference w:id="3"/>
      </w:r>
      <w:r w:rsidRPr="002D5036">
        <w:rPr>
          <w:rFonts w:ascii="Georgia" w:hAnsi="Georgia" w:cs="David"/>
          <w:sz w:val="18"/>
          <w:szCs w:val="20"/>
          <w:rtl/>
        </w:rPr>
        <w:t xml:space="preserve"> </w:t>
      </w:r>
      <w:r w:rsidRPr="002D5036">
        <w:rPr>
          <w:rFonts w:ascii="Georgia" w:hAnsi="Georgia" w:cs="David" w:hint="default"/>
          <w:sz w:val="18"/>
          <w:szCs w:val="20"/>
          <w:rtl/>
        </w:rPr>
        <w:t xml:space="preserve">בת ה-95, המשחזרת בטיפול זיכרון צרוב וכואב שצף וחוזר כמה פעמים ונוגע ביחסים המוקדמים שלה עם אימה. פעם היא ראתה אישה הולכת לצד ילדה קטנה ואוחזת בידה. האם החזיקה מטרייה וגוננה על הילדה מהגשם. "כל כך קינאתי בילדה", היא אומרת. באחת הפגישות היא רוצה להגיד לי משהו ומתביישת, בורחות לה פתאום המילים. ואז היא אומרת: "את כאילו ממלאת המקום של אימא שלי. כשאני מרגישה שאת יכולה להיות אימא שלי אני מרגישה נהדר. אבל </w:t>
      </w:r>
      <w:r w:rsidRPr="002D5036">
        <w:rPr>
          <w:rFonts w:ascii="Georgia" w:hAnsi="Georgia" w:cs="David" w:hint="default"/>
          <w:sz w:val="18"/>
          <w:szCs w:val="20"/>
          <w:rtl/>
        </w:rPr>
        <w:lastRenderedPageBreak/>
        <w:t>אחר כך את אומרת משהו ומרחיקה אותי. ואז אני אומרת</w:t>
      </w:r>
      <w:r w:rsidRPr="002D5036">
        <w:rPr>
          <w:rFonts w:ascii="Georgia" w:hAnsi="Georgia" w:cs="David"/>
          <w:sz w:val="18"/>
          <w:szCs w:val="20"/>
          <w:rtl/>
        </w:rPr>
        <w:t>,</w:t>
      </w:r>
      <w:r w:rsidRPr="002D5036">
        <w:rPr>
          <w:rFonts w:ascii="Georgia" w:hAnsi="Georgia" w:cs="David" w:hint="default"/>
          <w:sz w:val="18"/>
          <w:szCs w:val="20"/>
          <w:rtl/>
        </w:rPr>
        <w:t xml:space="preserve"> אולי לא כדאי להתקרב כי את דוחה אותי". היא מתחילה לבכות, אומרת בדמעות כמה היא זקוקה לא</w:t>
      </w:r>
      <w:r w:rsidRPr="002D5036">
        <w:rPr>
          <w:rFonts w:ascii="Georgia" w:hAnsi="Georgia" w:cs="David"/>
          <w:sz w:val="18"/>
          <w:szCs w:val="20"/>
          <w:rtl/>
        </w:rPr>
        <w:t>י</w:t>
      </w:r>
      <w:r w:rsidRPr="002D5036">
        <w:rPr>
          <w:rFonts w:ascii="Georgia" w:hAnsi="Georgia" w:cs="David" w:hint="default"/>
          <w:sz w:val="18"/>
          <w:szCs w:val="20"/>
          <w:rtl/>
        </w:rPr>
        <w:t xml:space="preserve">מא שתלטף אותה, שתקשיב לה </w:t>
      </w:r>
      <w:r w:rsidRPr="002D5036">
        <w:rPr>
          <w:rFonts w:ascii="Georgia" w:hAnsi="Georgia" w:cs="David"/>
          <w:sz w:val="18"/>
          <w:szCs w:val="20"/>
          <w:rtl/>
        </w:rPr>
        <w:t>ו</w:t>
      </w:r>
      <w:r w:rsidRPr="002D5036">
        <w:rPr>
          <w:rFonts w:ascii="Georgia" w:hAnsi="Georgia" w:cs="David" w:hint="default"/>
          <w:sz w:val="18"/>
          <w:szCs w:val="20"/>
          <w:rtl/>
        </w:rPr>
        <w:t>תסביר לה דברים. אני מושיטה לה יד והיא לופתת אותה במהירות. אני מנסה להבין מה בדברי</w:t>
      </w:r>
      <w:r w:rsidRPr="002D5036">
        <w:rPr>
          <w:rFonts w:ascii="Georgia" w:hAnsi="Georgia" w:cs="David"/>
          <w:sz w:val="18"/>
          <w:szCs w:val="20"/>
          <w:rtl/>
        </w:rPr>
        <w:t>י</w:t>
      </w:r>
      <w:r w:rsidRPr="002D5036">
        <w:rPr>
          <w:rFonts w:ascii="Georgia" w:hAnsi="Georgia" w:cs="David" w:hint="default"/>
          <w:sz w:val="18"/>
          <w:szCs w:val="20"/>
          <w:rtl/>
        </w:rPr>
        <w:t xml:space="preserve"> גרם לה להרגיש כך</w:t>
      </w:r>
      <w:r w:rsidRPr="002D5036">
        <w:rPr>
          <w:rFonts w:ascii="Georgia" w:hAnsi="Georgia" w:cs="David"/>
          <w:sz w:val="18"/>
          <w:szCs w:val="20"/>
          <w:rtl/>
        </w:rPr>
        <w:t>.</w:t>
      </w:r>
      <w:r w:rsidRPr="002D5036">
        <w:rPr>
          <w:rFonts w:ascii="Georgia" w:hAnsi="Georgia" w:cs="David" w:hint="default"/>
          <w:sz w:val="18"/>
          <w:szCs w:val="20"/>
          <w:rtl/>
        </w:rPr>
        <w:t xml:space="preserve"> היא אוחזת בידי בחוזקה. אני מציעה לה ל</w:t>
      </w:r>
      <w:r w:rsidRPr="002D5036">
        <w:rPr>
          <w:rFonts w:ascii="Georgia" w:hAnsi="Georgia" w:cs="David"/>
          <w:sz w:val="18"/>
          <w:szCs w:val="20"/>
          <w:rtl/>
        </w:rPr>
        <w:t>נשום כ</w:t>
      </w:r>
      <w:r w:rsidRPr="002D5036">
        <w:rPr>
          <w:rFonts w:ascii="Georgia" w:hAnsi="Georgia" w:cs="David" w:hint="default"/>
          <w:sz w:val="18"/>
          <w:szCs w:val="20"/>
          <w:rtl/>
        </w:rPr>
        <w:t>מה נשימות עמוקות</w:t>
      </w:r>
      <w:r w:rsidRPr="002D5036">
        <w:rPr>
          <w:rFonts w:ascii="Georgia" w:hAnsi="Georgia" w:cs="David"/>
          <w:sz w:val="18"/>
          <w:szCs w:val="20"/>
          <w:rtl/>
        </w:rPr>
        <w:t xml:space="preserve">, והיא </w:t>
      </w:r>
      <w:r w:rsidRPr="002D5036">
        <w:rPr>
          <w:rFonts w:ascii="Georgia" w:hAnsi="Georgia" w:cs="David" w:hint="default"/>
          <w:sz w:val="18"/>
          <w:szCs w:val="20"/>
          <w:rtl/>
        </w:rPr>
        <w:t>נרגעת. ליד הדלת היא מתקרבת אל</w:t>
      </w:r>
      <w:r w:rsidRPr="002D5036">
        <w:rPr>
          <w:rFonts w:ascii="Georgia" w:hAnsi="Georgia" w:cs="David"/>
          <w:sz w:val="18"/>
          <w:szCs w:val="20"/>
          <w:rtl/>
        </w:rPr>
        <w:t>י</w:t>
      </w:r>
      <w:r w:rsidRPr="002D5036">
        <w:rPr>
          <w:rFonts w:ascii="Georgia" w:hAnsi="Georgia" w:cs="David" w:hint="default"/>
          <w:sz w:val="18"/>
          <w:szCs w:val="20"/>
          <w:rtl/>
        </w:rPr>
        <w:t>י. באופן ספונטני, אני מחבקת אותה. היא אומרת לי שהיא מרגישה שהיום הצליחה להוציא משהו חשוב</w:t>
      </w:r>
      <w:r w:rsidRPr="002D5036">
        <w:rPr>
          <w:rFonts w:ascii="Georgia" w:hAnsi="Georgia" w:cs="David"/>
          <w:sz w:val="18"/>
          <w:szCs w:val="20"/>
          <w:rtl/>
        </w:rPr>
        <w:t>,</w:t>
      </w:r>
      <w:r w:rsidRPr="002D5036">
        <w:rPr>
          <w:rFonts w:ascii="Georgia" w:hAnsi="Georgia" w:cs="David" w:hint="default"/>
          <w:sz w:val="18"/>
          <w:szCs w:val="20"/>
          <w:rtl/>
        </w:rPr>
        <w:t xml:space="preserve"> ו</w:t>
      </w:r>
      <w:r w:rsidRPr="002D5036">
        <w:rPr>
          <w:rFonts w:ascii="Georgia" w:hAnsi="Georgia" w:cs="David"/>
          <w:sz w:val="18"/>
          <w:szCs w:val="20"/>
          <w:rtl/>
        </w:rPr>
        <w:t xml:space="preserve">שהיא חשה </w:t>
      </w:r>
      <w:r w:rsidRPr="002D5036">
        <w:rPr>
          <w:rFonts w:ascii="Georgia" w:hAnsi="Georgia" w:cs="David" w:hint="default"/>
          <w:sz w:val="18"/>
          <w:szCs w:val="20"/>
          <w:rtl/>
        </w:rPr>
        <w:t>הקלה</w:t>
      </w:r>
      <w:r w:rsidRPr="002D5036">
        <w:rPr>
          <w:rFonts w:ascii="Georgia" w:hAnsi="Georgia" w:cs="David"/>
          <w:sz w:val="18"/>
          <w:szCs w:val="20"/>
          <w:rtl/>
        </w:rPr>
        <w:t>.</w:t>
      </w:r>
      <w:r w:rsidRPr="002D5036">
        <w:rPr>
          <w:rFonts w:ascii="Georgia" w:hAnsi="Georgia" w:cs="David" w:hint="default"/>
          <w:sz w:val="18"/>
          <w:szCs w:val="20"/>
          <w:rtl/>
        </w:rPr>
        <w:t xml:space="preserve"> </w:t>
      </w:r>
    </w:p>
    <w:p w14:paraId="11CB42C9" w14:textId="77777777" w:rsidR="00E71716" w:rsidRPr="002D5036" w:rsidRDefault="00E71716" w:rsidP="002D5036">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ההעברה עשויה להיות גם תוצר של יחסים עם הורים בכל הגילים</w:t>
      </w:r>
      <w:r w:rsidRPr="002D5036">
        <w:rPr>
          <w:rFonts w:ascii="Georgia" w:hAnsi="Georgia" w:cs="David"/>
          <w:sz w:val="18"/>
          <w:szCs w:val="20"/>
          <w:rtl/>
        </w:rPr>
        <w:t>,</w:t>
      </w:r>
      <w:r w:rsidRPr="002D5036">
        <w:rPr>
          <w:rFonts w:ascii="Georgia" w:hAnsi="Georgia" w:cs="David" w:hint="default"/>
          <w:sz w:val="18"/>
          <w:szCs w:val="20"/>
          <w:rtl/>
        </w:rPr>
        <w:t xml:space="preserve"> ואין היא קשורה בהכרח לשלב הראשוני. העברה נוספת היא של קרוב או של בן אותו גיל. המטופל מתייחס למטפל כאל בן זוג, אח, אחות או חבר. לדמויות האלה נודעת חשיבות רבה בחייו של המבוגר, אף שהן טרם זכו להכרה מספקת בתאוריה. </w:t>
      </w:r>
      <w:r w:rsidRPr="002D5036">
        <w:rPr>
          <w:rFonts w:ascii="Georgia" w:hAnsi="Georgia" w:cs="David"/>
          <w:sz w:val="18"/>
          <w:szCs w:val="20"/>
          <w:rtl/>
        </w:rPr>
        <w:t xml:space="preserve">בדרך כלל, </w:t>
      </w:r>
      <w:r w:rsidRPr="002D5036">
        <w:rPr>
          <w:rFonts w:ascii="Georgia" w:hAnsi="Georgia" w:cs="David" w:hint="default"/>
          <w:sz w:val="18"/>
          <w:szCs w:val="20"/>
          <w:rtl/>
        </w:rPr>
        <w:t>אדם חי עם בן זוג או עם בת זוג שנים רבות יותר משהוא חי עם הוריו או עם אחיו</w:t>
      </w:r>
      <w:r w:rsidRPr="002D5036">
        <w:rPr>
          <w:rFonts w:ascii="Georgia" w:hAnsi="Georgia" w:cs="David"/>
          <w:sz w:val="18"/>
          <w:szCs w:val="20"/>
          <w:rtl/>
        </w:rPr>
        <w:t>, כך ש</w:t>
      </w:r>
      <w:r w:rsidRPr="002D5036">
        <w:rPr>
          <w:rFonts w:ascii="Georgia" w:hAnsi="Georgia" w:cs="David" w:hint="default"/>
          <w:sz w:val="18"/>
          <w:szCs w:val="20"/>
          <w:rtl/>
        </w:rPr>
        <w:t xml:space="preserve">ההשפעה של בן הזוג או בת הזוג עליו משמעותית לא פחות – ואולי הרבה יותר – מהשפעתם המוקדמת של הוריו. לכן יש לבדוק </w:t>
      </w:r>
      <w:r w:rsidRPr="002D5036">
        <w:rPr>
          <w:rFonts w:ascii="Georgia" w:hAnsi="Georgia" w:cs="David"/>
          <w:sz w:val="18"/>
          <w:szCs w:val="20"/>
          <w:rtl/>
        </w:rPr>
        <w:t>אילו השפעות יש ל</w:t>
      </w:r>
      <w:r w:rsidRPr="002D5036">
        <w:rPr>
          <w:rFonts w:ascii="Georgia" w:hAnsi="Georgia" w:cs="David" w:hint="default"/>
          <w:sz w:val="18"/>
          <w:szCs w:val="20"/>
          <w:rtl/>
        </w:rPr>
        <w:t>אובייקטים מרכזיים אחרים, פרט להורים, על חייו של האדם המבוגר</w:t>
      </w:r>
      <w:r w:rsidRPr="002D5036">
        <w:rPr>
          <w:rFonts w:ascii="Georgia" w:hAnsi="Georgia" w:cs="David"/>
          <w:sz w:val="18"/>
          <w:szCs w:val="20"/>
          <w:rtl/>
        </w:rPr>
        <w:t>.</w:t>
      </w:r>
    </w:p>
    <w:p w14:paraId="3DCDC60D"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לאילנה</w:t>
      </w:r>
      <w:r w:rsidRPr="002D5036">
        <w:rPr>
          <w:rFonts w:ascii="Georgia" w:hAnsi="Georgia" w:cs="David"/>
          <w:sz w:val="18"/>
          <w:szCs w:val="20"/>
          <w:rtl/>
        </w:rPr>
        <w:t>,</w:t>
      </w:r>
      <w:r w:rsidRPr="002D5036">
        <w:rPr>
          <w:rFonts w:ascii="Georgia" w:hAnsi="Georgia" w:cs="David" w:hint="default"/>
          <w:sz w:val="18"/>
          <w:szCs w:val="20"/>
          <w:rtl/>
        </w:rPr>
        <w:t xml:space="preserve"> שזה כמה שנים מטפלת בבן זוג הסובל ממחלת האלצהיימר</w:t>
      </w:r>
      <w:r w:rsidRPr="002D5036">
        <w:rPr>
          <w:rFonts w:ascii="Georgia" w:hAnsi="Georgia" w:cs="David"/>
          <w:sz w:val="18"/>
          <w:szCs w:val="20"/>
          <w:rtl/>
        </w:rPr>
        <w:t>,</w:t>
      </w:r>
      <w:r w:rsidRPr="002D5036">
        <w:rPr>
          <w:rFonts w:ascii="Georgia" w:hAnsi="Georgia" w:cs="David" w:hint="default"/>
          <w:sz w:val="18"/>
          <w:szCs w:val="20"/>
          <w:rtl/>
        </w:rPr>
        <w:t xml:space="preserve"> חסר מאוד חבר לחיים, אך </w:t>
      </w:r>
      <w:r w:rsidRPr="002D5036">
        <w:rPr>
          <w:rFonts w:ascii="Georgia" w:hAnsi="Georgia" w:cs="David"/>
          <w:sz w:val="18"/>
          <w:szCs w:val="20"/>
          <w:rtl/>
        </w:rPr>
        <w:t xml:space="preserve">חסרה לה </w:t>
      </w:r>
      <w:r w:rsidRPr="002D5036">
        <w:rPr>
          <w:rFonts w:ascii="Georgia" w:hAnsi="Georgia" w:cs="David" w:hint="default"/>
          <w:sz w:val="18"/>
          <w:szCs w:val="20"/>
          <w:rtl/>
        </w:rPr>
        <w:t xml:space="preserve">גם חברה קרובה </w:t>
      </w:r>
      <w:r w:rsidRPr="002D5036">
        <w:rPr>
          <w:rFonts w:ascii="Georgia" w:hAnsi="Georgia" w:cs="David"/>
          <w:sz w:val="18"/>
          <w:szCs w:val="20"/>
          <w:rtl/>
        </w:rPr>
        <w:t xml:space="preserve">שתוכל לחלוק עימה </w:t>
      </w:r>
      <w:r w:rsidRPr="002D5036">
        <w:rPr>
          <w:rFonts w:ascii="Georgia" w:hAnsi="Georgia" w:cs="David" w:hint="default"/>
          <w:sz w:val="18"/>
          <w:szCs w:val="20"/>
          <w:rtl/>
        </w:rPr>
        <w:t>את עולמה. בט</w:t>
      </w:r>
      <w:r w:rsidRPr="002D5036">
        <w:rPr>
          <w:rFonts w:ascii="Georgia" w:hAnsi="Georgia" w:cs="David"/>
          <w:sz w:val="18"/>
          <w:szCs w:val="20"/>
          <w:rtl/>
        </w:rPr>
        <w:t>י</w:t>
      </w:r>
      <w:r w:rsidRPr="002D5036">
        <w:rPr>
          <w:rFonts w:ascii="Georgia" w:hAnsi="Georgia" w:cs="David" w:hint="default"/>
          <w:sz w:val="18"/>
          <w:szCs w:val="20"/>
          <w:rtl/>
        </w:rPr>
        <w:t xml:space="preserve">פול היא מרבה לדבר, משתפת אותי בספר או במאמר בעיתון שקראה, מביעה דעה בעניינים פוליטיים, מתרגשת מקונצרט ששמעה או מסרט שראתה בטלוויזיה ומבקשת ממני </w:t>
      </w:r>
      <w:r w:rsidRPr="002D5036">
        <w:rPr>
          <w:rFonts w:ascii="Georgia" w:hAnsi="Georgia" w:cs="David"/>
          <w:sz w:val="18"/>
          <w:szCs w:val="20"/>
          <w:rtl/>
        </w:rPr>
        <w:t xml:space="preserve">לראות אותו, אם טרם </w:t>
      </w:r>
      <w:r w:rsidRPr="002D5036">
        <w:rPr>
          <w:rFonts w:ascii="Georgia" w:hAnsi="Georgia" w:cs="David" w:hint="default"/>
          <w:sz w:val="18"/>
          <w:szCs w:val="20"/>
          <w:rtl/>
        </w:rPr>
        <w:t>ראיתי. "את חייבת</w:t>
      </w:r>
      <w:r w:rsidRPr="002D5036">
        <w:rPr>
          <w:rFonts w:ascii="Georgia" w:hAnsi="Georgia" w:cs="David"/>
          <w:sz w:val="18"/>
          <w:szCs w:val="20"/>
          <w:rtl/>
        </w:rPr>
        <w:t>"</w:t>
      </w:r>
      <w:r w:rsidRPr="002D5036">
        <w:rPr>
          <w:rFonts w:ascii="Georgia" w:hAnsi="Georgia" w:cs="David" w:hint="default"/>
          <w:sz w:val="18"/>
          <w:szCs w:val="20"/>
          <w:rtl/>
        </w:rPr>
        <w:t>, היא אומרת לי.</w:t>
      </w:r>
      <w:r w:rsidRPr="002D5036">
        <w:rPr>
          <w:rFonts w:ascii="Georgia" w:hAnsi="Georgia" w:cs="David"/>
          <w:sz w:val="18"/>
          <w:szCs w:val="20"/>
          <w:rtl/>
        </w:rPr>
        <w:t xml:space="preserve"> "</w:t>
      </w:r>
      <w:r w:rsidRPr="002D5036">
        <w:rPr>
          <w:rFonts w:ascii="Georgia" w:hAnsi="Georgia" w:cs="David" w:hint="default"/>
          <w:sz w:val="18"/>
          <w:szCs w:val="20"/>
          <w:rtl/>
        </w:rPr>
        <w:t>את מאוד ת</w:t>
      </w:r>
      <w:r w:rsidRPr="002D5036">
        <w:rPr>
          <w:rFonts w:ascii="Georgia" w:hAnsi="Georgia" w:cs="David"/>
          <w:sz w:val="18"/>
          <w:szCs w:val="20"/>
          <w:rtl/>
        </w:rPr>
        <w:t>י</w:t>
      </w:r>
      <w:r w:rsidRPr="002D5036">
        <w:rPr>
          <w:rFonts w:ascii="Georgia" w:hAnsi="Georgia" w:cs="David" w:hint="default"/>
          <w:sz w:val="18"/>
          <w:szCs w:val="20"/>
          <w:rtl/>
        </w:rPr>
        <w:t>הני". אני מקשיבה לה בקשב רב, מרגישה פעמים רבות מיותרת</w:t>
      </w:r>
      <w:r w:rsidRPr="002D5036">
        <w:rPr>
          <w:rFonts w:ascii="Georgia" w:hAnsi="Georgia" w:cs="David"/>
          <w:sz w:val="18"/>
          <w:szCs w:val="20"/>
          <w:rtl/>
        </w:rPr>
        <w:t>,</w:t>
      </w:r>
      <w:r w:rsidRPr="002D5036">
        <w:rPr>
          <w:rFonts w:ascii="Georgia" w:hAnsi="Georgia" w:cs="David" w:hint="default"/>
          <w:sz w:val="18"/>
          <w:szCs w:val="20"/>
          <w:rtl/>
        </w:rPr>
        <w:t xml:space="preserve"> כי היא מספרת ס</w:t>
      </w:r>
      <w:r w:rsidRPr="002D5036">
        <w:rPr>
          <w:rFonts w:ascii="Georgia" w:hAnsi="Georgia" w:cs="David"/>
          <w:sz w:val="18"/>
          <w:szCs w:val="20"/>
          <w:rtl/>
        </w:rPr>
        <w:t>י</w:t>
      </w:r>
      <w:r w:rsidRPr="002D5036">
        <w:rPr>
          <w:rFonts w:ascii="Georgia" w:hAnsi="Georgia" w:cs="David" w:hint="default"/>
          <w:sz w:val="18"/>
          <w:szCs w:val="20"/>
          <w:rtl/>
        </w:rPr>
        <w:t xml:space="preserve">פורים, מסבירה </w:t>
      </w:r>
      <w:r w:rsidRPr="002D5036">
        <w:rPr>
          <w:rFonts w:ascii="Georgia" w:hAnsi="Georgia" w:cs="David"/>
          <w:sz w:val="18"/>
          <w:szCs w:val="20"/>
          <w:rtl/>
        </w:rPr>
        <w:t xml:space="preserve">לי </w:t>
      </w:r>
      <w:r w:rsidRPr="002D5036">
        <w:rPr>
          <w:rFonts w:ascii="Georgia" w:hAnsi="Georgia" w:cs="David" w:hint="default"/>
          <w:sz w:val="18"/>
          <w:szCs w:val="20"/>
          <w:rtl/>
        </w:rPr>
        <w:t>ומלמדת אותי. באחת הפגישות היא א</w:t>
      </w:r>
      <w:r w:rsidRPr="002D5036">
        <w:rPr>
          <w:rFonts w:ascii="Georgia" w:hAnsi="Georgia" w:cs="David"/>
          <w:sz w:val="18"/>
          <w:szCs w:val="20"/>
          <w:rtl/>
        </w:rPr>
        <w:t>ו</w:t>
      </w:r>
      <w:r w:rsidRPr="002D5036">
        <w:rPr>
          <w:rFonts w:ascii="Georgia" w:hAnsi="Georgia" w:cs="David" w:hint="default"/>
          <w:sz w:val="18"/>
          <w:szCs w:val="20"/>
          <w:rtl/>
        </w:rPr>
        <w:t>מרה לי בדמעות</w:t>
      </w:r>
      <w:r w:rsidRPr="002D5036">
        <w:rPr>
          <w:rFonts w:ascii="Georgia" w:hAnsi="Georgia" w:cs="David"/>
          <w:sz w:val="18"/>
          <w:szCs w:val="20"/>
          <w:rtl/>
        </w:rPr>
        <w:t>:</w:t>
      </w:r>
      <w:r w:rsidRPr="002D5036">
        <w:rPr>
          <w:rFonts w:ascii="Georgia" w:hAnsi="Georgia" w:cs="David" w:hint="default"/>
          <w:sz w:val="18"/>
          <w:szCs w:val="20"/>
          <w:rtl/>
        </w:rPr>
        <w:t xml:space="preserve"> "הייתי רוצה כל כך שתהיי חברה שלי</w:t>
      </w:r>
      <w:r w:rsidRPr="002D5036">
        <w:rPr>
          <w:rFonts w:ascii="Georgia" w:hAnsi="Georgia" w:cs="David"/>
          <w:sz w:val="18"/>
          <w:szCs w:val="20"/>
          <w:rtl/>
        </w:rPr>
        <w:t>,</w:t>
      </w:r>
      <w:r w:rsidRPr="002D5036">
        <w:rPr>
          <w:rFonts w:ascii="Georgia" w:hAnsi="Georgia" w:cs="David" w:hint="default"/>
          <w:sz w:val="18"/>
          <w:szCs w:val="20"/>
          <w:rtl/>
        </w:rPr>
        <w:t xml:space="preserve"> שנוכל לשבת ביחד גם בבית קפה, שתבואי אלי</w:t>
      </w:r>
      <w:r w:rsidRPr="002D5036">
        <w:rPr>
          <w:rFonts w:ascii="Georgia" w:hAnsi="Georgia" w:cs="David"/>
          <w:sz w:val="18"/>
          <w:szCs w:val="20"/>
          <w:rtl/>
        </w:rPr>
        <w:t>י</w:t>
      </w:r>
      <w:r w:rsidRPr="002D5036">
        <w:rPr>
          <w:rFonts w:ascii="Georgia" w:hAnsi="Georgia" w:cs="David" w:hint="default"/>
          <w:sz w:val="18"/>
          <w:szCs w:val="20"/>
          <w:rtl/>
        </w:rPr>
        <w:t xml:space="preserve">". ההעברה של </w:t>
      </w:r>
      <w:r w:rsidRPr="002D5036">
        <w:rPr>
          <w:rFonts w:ascii="Georgia" w:hAnsi="Georgia" w:cs="David"/>
          <w:sz w:val="18"/>
          <w:szCs w:val="20"/>
          <w:rtl/>
        </w:rPr>
        <w:t>אילנה,</w:t>
      </w:r>
      <w:r w:rsidRPr="002D5036">
        <w:rPr>
          <w:rFonts w:ascii="Georgia" w:hAnsi="Georgia" w:cs="David" w:hint="default"/>
          <w:sz w:val="18"/>
          <w:szCs w:val="20"/>
          <w:rtl/>
        </w:rPr>
        <w:t xml:space="preserve"> על פי תאוריית העצמי</w:t>
      </w:r>
      <w:r w:rsidRPr="002D5036">
        <w:rPr>
          <w:rFonts w:ascii="Georgia" w:hAnsi="Georgia" w:cs="David"/>
          <w:sz w:val="18"/>
          <w:szCs w:val="20"/>
          <w:rtl/>
        </w:rPr>
        <w:t xml:space="preserve"> (</w:t>
      </w:r>
      <w:r w:rsidRPr="002D5036">
        <w:rPr>
          <w:rFonts w:ascii="Georgia" w:hAnsi="Georgia" w:cs="David" w:hint="default"/>
          <w:color w:val="222222"/>
          <w:sz w:val="18"/>
          <w:szCs w:val="20"/>
          <w:shd w:val="clear" w:color="auto" w:fill="FFFFFF"/>
          <w:lang w:val="en-US"/>
        </w:rPr>
        <w:t>Kohut, 1977</w:t>
      </w:r>
      <w:r w:rsidRPr="002D5036">
        <w:rPr>
          <w:rFonts w:ascii="Georgia" w:hAnsi="Georgia" w:cs="David" w:hint="default"/>
          <w:color w:val="222222"/>
          <w:sz w:val="18"/>
          <w:szCs w:val="20"/>
          <w:shd w:val="clear" w:color="auto" w:fill="FFFFFF"/>
          <w:rtl/>
          <w:lang w:val="en-US"/>
        </w:rPr>
        <w:t>)</w:t>
      </w:r>
      <w:r w:rsidRPr="002D5036">
        <w:rPr>
          <w:rFonts w:ascii="Georgia" w:hAnsi="Georgia" w:cs="David" w:hint="default"/>
          <w:sz w:val="18"/>
          <w:szCs w:val="20"/>
          <w:rtl/>
        </w:rPr>
        <w:t xml:space="preserve"> היא </w:t>
      </w:r>
      <w:r w:rsidRPr="002D5036">
        <w:rPr>
          <w:rFonts w:ascii="Georgia" w:hAnsi="Georgia" w:cs="David" w:hint="default"/>
          <w:b/>
          <w:bCs/>
          <w:sz w:val="18"/>
          <w:szCs w:val="20"/>
          <w:rtl/>
        </w:rPr>
        <w:t>העברת תאומות</w:t>
      </w:r>
      <w:r w:rsidRPr="002D5036">
        <w:rPr>
          <w:rFonts w:ascii="Georgia" w:hAnsi="Georgia" w:cs="David" w:hint="default"/>
          <w:sz w:val="18"/>
          <w:szCs w:val="20"/>
          <w:rtl/>
        </w:rPr>
        <w:t xml:space="preserve"> </w:t>
      </w:r>
      <w:r w:rsidRPr="002D5036">
        <w:rPr>
          <w:rFonts w:ascii="Georgia" w:hAnsi="Georgia" w:cs="David"/>
          <w:sz w:val="18"/>
          <w:szCs w:val="20"/>
          <w:rtl/>
        </w:rPr>
        <w:t>(</w:t>
      </w:r>
      <w:r w:rsidRPr="002D5036">
        <w:rPr>
          <w:rFonts w:ascii="Georgia" w:hAnsi="Georgia" w:cs="David" w:hint="default"/>
          <w:sz w:val="18"/>
          <w:szCs w:val="20"/>
          <w:lang w:val="en-US"/>
        </w:rPr>
        <w:t>twinship</w:t>
      </w:r>
      <w:r w:rsidRPr="002D5036">
        <w:rPr>
          <w:rFonts w:ascii="Georgia" w:hAnsi="Georgia" w:cs="David"/>
          <w:sz w:val="18"/>
          <w:szCs w:val="20"/>
          <w:rtl/>
        </w:rPr>
        <w:t xml:space="preserve">). היא </w:t>
      </w:r>
      <w:r w:rsidRPr="002D5036">
        <w:rPr>
          <w:rFonts w:ascii="Georgia" w:hAnsi="Georgia" w:cs="David" w:hint="default"/>
          <w:sz w:val="18"/>
          <w:szCs w:val="20"/>
          <w:rtl/>
        </w:rPr>
        <w:t>משקפת במידה רבה את האמונה שלה שאני חולקת איתה את תחומי העניין שלה, מבינה אותה כמו אחות</w:t>
      </w:r>
      <w:r w:rsidRPr="002D5036">
        <w:rPr>
          <w:rFonts w:ascii="Georgia" w:hAnsi="Georgia" w:cs="David"/>
          <w:sz w:val="18"/>
          <w:szCs w:val="20"/>
          <w:rtl/>
        </w:rPr>
        <w:t xml:space="preserve"> ו</w:t>
      </w:r>
      <w:r w:rsidRPr="002D5036">
        <w:rPr>
          <w:rFonts w:ascii="Georgia" w:hAnsi="Georgia" w:cs="David" w:hint="default"/>
          <w:sz w:val="18"/>
          <w:szCs w:val="20"/>
          <w:rtl/>
        </w:rPr>
        <w:t>מסכימה לכל דעותיה</w:t>
      </w:r>
      <w:r w:rsidRPr="002D5036">
        <w:rPr>
          <w:rFonts w:ascii="Georgia" w:hAnsi="Georgia" w:cs="David"/>
          <w:sz w:val="18"/>
          <w:szCs w:val="20"/>
          <w:rtl/>
        </w:rPr>
        <w:t xml:space="preserve"> </w:t>
      </w:r>
      <w:r w:rsidRPr="002D5036">
        <w:rPr>
          <w:rFonts w:ascii="Georgia" w:hAnsi="Georgia" w:cs="David" w:hint="default"/>
          <w:sz w:val="18"/>
          <w:szCs w:val="20"/>
          <w:rtl/>
        </w:rPr>
        <w:t>–</w:t>
      </w:r>
      <w:r w:rsidRPr="002D5036">
        <w:rPr>
          <w:rFonts w:ascii="Georgia" w:hAnsi="Georgia" w:cs="David"/>
          <w:sz w:val="18"/>
          <w:szCs w:val="20"/>
          <w:rtl/>
        </w:rPr>
        <w:t xml:space="preserve"> </w:t>
      </w:r>
      <w:r w:rsidRPr="002D5036">
        <w:rPr>
          <w:rFonts w:ascii="Georgia" w:hAnsi="Georgia" w:cs="David" w:hint="default"/>
          <w:sz w:val="18"/>
          <w:szCs w:val="20"/>
          <w:rtl/>
        </w:rPr>
        <w:t xml:space="preserve">גם אם בפועל הן שונות משלה. </w:t>
      </w:r>
    </w:p>
    <w:p w14:paraId="1A33C0EF"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מבוגרים וזקנים מייחסים חשיבות רבה לקשר עם ילדיהם, וחלק ניכר מההעברה מתגלם בקשר זה</w:t>
      </w:r>
      <w:r w:rsidRPr="002D5036">
        <w:rPr>
          <w:rFonts w:ascii="Georgia" w:hAnsi="Georgia" w:cs="David"/>
          <w:sz w:val="18"/>
          <w:szCs w:val="20"/>
          <w:rtl/>
        </w:rPr>
        <w:t>,</w:t>
      </w:r>
      <w:r w:rsidRPr="002D5036">
        <w:rPr>
          <w:rFonts w:ascii="Georgia" w:hAnsi="Georgia" w:cs="David" w:hint="default"/>
          <w:sz w:val="18"/>
          <w:szCs w:val="20"/>
          <w:rtl/>
        </w:rPr>
        <w:t xml:space="preserve"> כשהמטופלים מתייחסים אל המטפל כאל בן או כאל בת</w:t>
      </w:r>
      <w:r w:rsidRPr="002D5036">
        <w:rPr>
          <w:rFonts w:ascii="Georgia" w:hAnsi="Georgia" w:cs="David"/>
          <w:sz w:val="18"/>
          <w:szCs w:val="20"/>
          <w:rtl/>
        </w:rPr>
        <w:t>.</w:t>
      </w:r>
      <w:r w:rsidRPr="002D5036">
        <w:rPr>
          <w:rFonts w:ascii="Georgia" w:hAnsi="Georgia" w:cs="David" w:hint="default"/>
          <w:sz w:val="18"/>
          <w:szCs w:val="20"/>
          <w:rtl/>
        </w:rPr>
        <w:t xml:space="preserve"> זהו סוג ההעברה השלישי. בסוג זה של ההעברה </w:t>
      </w:r>
      <w:r w:rsidRPr="002D5036">
        <w:rPr>
          <w:rFonts w:ascii="Georgia" w:hAnsi="Georgia" w:cs="David"/>
          <w:sz w:val="18"/>
          <w:szCs w:val="20"/>
          <w:rtl/>
        </w:rPr>
        <w:t>מדובר ב</w:t>
      </w:r>
      <w:r w:rsidRPr="002D5036">
        <w:rPr>
          <w:rFonts w:ascii="Georgia" w:hAnsi="Georgia" w:cs="David" w:hint="default"/>
          <w:b/>
          <w:bCs/>
          <w:sz w:val="18"/>
          <w:szCs w:val="20"/>
          <w:rtl/>
        </w:rPr>
        <w:t>פרדיגמה הפוכה</w:t>
      </w:r>
      <w:r w:rsidRPr="002D5036">
        <w:rPr>
          <w:rFonts w:ascii="Georgia" w:hAnsi="Georgia" w:cs="David" w:hint="default"/>
          <w:sz w:val="18"/>
          <w:szCs w:val="20"/>
          <w:rtl/>
        </w:rPr>
        <w:t xml:space="preserve"> (</w:t>
      </w:r>
      <w:r w:rsidRPr="002D5036">
        <w:rPr>
          <w:rFonts w:ascii="Georgia" w:hAnsi="Georgia" w:cs="David" w:hint="default"/>
          <w:sz w:val="18"/>
          <w:szCs w:val="20"/>
          <w:lang w:val="en-US"/>
        </w:rPr>
        <w:t>reverse transference</w:t>
      </w:r>
      <w:r w:rsidRPr="002D5036">
        <w:rPr>
          <w:rFonts w:ascii="Georgia" w:hAnsi="Georgia" w:cs="David" w:hint="default"/>
          <w:sz w:val="18"/>
          <w:szCs w:val="20"/>
          <w:rtl/>
        </w:rPr>
        <w:t xml:space="preserve">): המטופלים מעבירים למטפלים – שרובם צעירים </w:t>
      </w:r>
      <w:r w:rsidRPr="002D5036">
        <w:rPr>
          <w:rFonts w:ascii="Georgia" w:hAnsi="Georgia" w:cs="David"/>
          <w:sz w:val="18"/>
          <w:szCs w:val="20"/>
          <w:rtl/>
        </w:rPr>
        <w:t>מהם</w:t>
      </w:r>
      <w:r w:rsidRPr="002D5036">
        <w:rPr>
          <w:rFonts w:ascii="Georgia" w:hAnsi="Georgia" w:cs="David" w:hint="default"/>
          <w:sz w:val="18"/>
          <w:szCs w:val="20"/>
          <w:rtl/>
        </w:rPr>
        <w:t xml:space="preserve"> – את ציפיותיהם, את תסכוליהם, את אכזבותיהם וכן את הכעסים והאהבות כלפי ילדים קיימים או מדומים. ייתכן כי בהעבר</w:t>
      </w:r>
      <w:r w:rsidRPr="002D5036">
        <w:rPr>
          <w:rFonts w:ascii="Georgia" w:hAnsi="Georgia" w:cs="David"/>
          <w:sz w:val="18"/>
          <w:szCs w:val="20"/>
          <w:rtl/>
        </w:rPr>
        <w:t>ה</w:t>
      </w:r>
      <w:r w:rsidRPr="002D5036">
        <w:rPr>
          <w:rFonts w:ascii="Georgia" w:hAnsi="Georgia" w:cs="David" w:hint="default"/>
          <w:sz w:val="18"/>
          <w:szCs w:val="20"/>
          <w:rtl/>
        </w:rPr>
        <w:t xml:space="preserve"> זו יבוא לידי ביטוי התסביך האדיפלי, אך הפעם מצד האב, כלומר תסביך אדיפלי הפוך. במקרה זה יש לאפשר למטופל להתפתח, לפרש את התסביך ולכלול אותו בחוויית הטיפול, כך שהמטופל ילמד לראות את המטפל כמייצג של הדור הצעיר, של העתיד ושל ההמשכיות שלו. האב אינו הורג את הבן ואינו נכנע לו</w:t>
      </w:r>
      <w:r w:rsidRPr="002D5036">
        <w:rPr>
          <w:rFonts w:ascii="Georgia" w:hAnsi="Georgia" w:cs="David"/>
          <w:sz w:val="18"/>
          <w:szCs w:val="20"/>
          <w:rtl/>
        </w:rPr>
        <w:t>,</w:t>
      </w:r>
      <w:r w:rsidRPr="002D5036">
        <w:rPr>
          <w:rFonts w:ascii="Georgia" w:hAnsi="Georgia" w:cs="David" w:hint="default"/>
          <w:sz w:val="18"/>
          <w:szCs w:val="20"/>
          <w:rtl/>
        </w:rPr>
        <w:t xml:space="preserve"> אלא מכיר בעובדה שחייו עשויים להמשיך דרך בנו. </w:t>
      </w:r>
    </w:p>
    <w:p w14:paraId="4E7D4CFE"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lastRenderedPageBreak/>
        <w:t xml:space="preserve">במערכת היחסים שבין מטופלת זקנה </w:t>
      </w:r>
      <w:r w:rsidRPr="002D5036">
        <w:rPr>
          <w:rFonts w:ascii="Georgia" w:hAnsi="Georgia" w:cs="David"/>
          <w:sz w:val="18"/>
          <w:szCs w:val="20"/>
          <w:rtl/>
        </w:rPr>
        <w:t>ל</w:t>
      </w:r>
      <w:r w:rsidRPr="002D5036">
        <w:rPr>
          <w:rFonts w:ascii="Georgia" w:hAnsi="Georgia" w:cs="David" w:hint="default"/>
          <w:sz w:val="18"/>
          <w:szCs w:val="20"/>
          <w:rtl/>
        </w:rPr>
        <w:t>מטפלת צעירה תיתכן העברה של יחסי אם</w:t>
      </w:r>
      <w:r w:rsidRPr="002D5036">
        <w:rPr>
          <w:rFonts w:ascii="Georgia" w:hAnsi="Georgia" w:cs="David"/>
          <w:sz w:val="18"/>
          <w:szCs w:val="20"/>
          <w:rtl/>
        </w:rPr>
        <w:t>-</w:t>
      </w:r>
      <w:r w:rsidRPr="002D5036">
        <w:rPr>
          <w:rFonts w:ascii="Georgia" w:hAnsi="Georgia" w:cs="David" w:hint="default"/>
          <w:sz w:val="18"/>
          <w:szCs w:val="20"/>
          <w:rtl/>
        </w:rPr>
        <w:t>בת. המטפלת יכולה לייצג את הבת האיד</w:t>
      </w:r>
      <w:r w:rsidRPr="002D5036">
        <w:rPr>
          <w:rFonts w:ascii="Georgia" w:hAnsi="Georgia" w:cs="David"/>
          <w:sz w:val="18"/>
          <w:szCs w:val="20"/>
          <w:rtl/>
        </w:rPr>
        <w:t>י</w:t>
      </w:r>
      <w:r w:rsidRPr="002D5036">
        <w:rPr>
          <w:rFonts w:ascii="Georgia" w:hAnsi="Georgia" w:cs="David" w:hint="default"/>
          <w:sz w:val="18"/>
          <w:szCs w:val="20"/>
          <w:rtl/>
        </w:rPr>
        <w:t>אלית שהמטופלת מייחלת שתהיה לה: מכילה, מבינה, תומכת, קשובה, אמפ</w:t>
      </w:r>
      <w:r w:rsidRPr="002D5036">
        <w:rPr>
          <w:rFonts w:ascii="Georgia" w:hAnsi="Georgia" w:cs="David"/>
          <w:sz w:val="18"/>
          <w:szCs w:val="20"/>
          <w:rtl/>
        </w:rPr>
        <w:t>ת</w:t>
      </w:r>
      <w:r w:rsidRPr="002D5036">
        <w:rPr>
          <w:rFonts w:ascii="Georgia" w:hAnsi="Georgia" w:cs="David" w:hint="default"/>
          <w:sz w:val="18"/>
          <w:szCs w:val="20"/>
          <w:rtl/>
        </w:rPr>
        <w:t xml:space="preserve">ית. מערכת יחסים זאת יכולה גם להיבנות כתחליף </w:t>
      </w:r>
      <w:r w:rsidRPr="002D5036">
        <w:rPr>
          <w:rFonts w:ascii="Georgia" w:hAnsi="Georgia" w:cs="David"/>
          <w:sz w:val="18"/>
          <w:szCs w:val="20"/>
          <w:rtl/>
        </w:rPr>
        <w:t>ל</w:t>
      </w:r>
      <w:r w:rsidRPr="002D5036">
        <w:rPr>
          <w:rFonts w:ascii="Georgia" w:hAnsi="Georgia" w:cs="David" w:hint="default"/>
          <w:sz w:val="18"/>
          <w:szCs w:val="20"/>
          <w:rtl/>
        </w:rPr>
        <w:t>א</w:t>
      </w:r>
      <w:r w:rsidRPr="002D5036">
        <w:rPr>
          <w:rFonts w:ascii="Georgia" w:hAnsi="Georgia" w:cs="David"/>
          <w:sz w:val="18"/>
          <w:szCs w:val="20"/>
          <w:rtl/>
        </w:rPr>
        <w:t>י</w:t>
      </w:r>
      <w:r w:rsidRPr="002D5036">
        <w:rPr>
          <w:rFonts w:ascii="Georgia" w:hAnsi="Georgia" w:cs="David" w:hint="default"/>
          <w:sz w:val="18"/>
          <w:szCs w:val="20"/>
          <w:rtl/>
        </w:rPr>
        <w:t>מא טובה ומבינה עבור המטפלת</w:t>
      </w:r>
      <w:r w:rsidRPr="002D5036">
        <w:rPr>
          <w:rFonts w:ascii="Georgia" w:hAnsi="Georgia" w:cs="David"/>
          <w:sz w:val="18"/>
          <w:szCs w:val="20"/>
          <w:rtl/>
        </w:rPr>
        <w:t>,</w:t>
      </w:r>
      <w:r w:rsidRPr="002D5036">
        <w:rPr>
          <w:rFonts w:ascii="Georgia" w:hAnsi="Georgia" w:cs="David" w:hint="default"/>
          <w:sz w:val="18"/>
          <w:szCs w:val="20"/>
          <w:rtl/>
        </w:rPr>
        <w:t xml:space="preserve"> והאינטראקציה בחדר הט</w:t>
      </w:r>
      <w:r w:rsidRPr="002D5036">
        <w:rPr>
          <w:rFonts w:ascii="Georgia" w:hAnsi="Georgia" w:cs="David"/>
          <w:sz w:val="18"/>
          <w:szCs w:val="20"/>
          <w:rtl/>
        </w:rPr>
        <w:t>י</w:t>
      </w:r>
      <w:r w:rsidRPr="002D5036">
        <w:rPr>
          <w:rFonts w:ascii="Georgia" w:hAnsi="Georgia" w:cs="David" w:hint="default"/>
          <w:sz w:val="18"/>
          <w:szCs w:val="20"/>
          <w:rtl/>
        </w:rPr>
        <w:t>פולים מזינה את הקשר המיוחד האיד</w:t>
      </w:r>
      <w:r w:rsidRPr="002D5036">
        <w:rPr>
          <w:rFonts w:ascii="Georgia" w:hAnsi="Georgia" w:cs="David"/>
          <w:sz w:val="18"/>
          <w:szCs w:val="20"/>
          <w:rtl/>
        </w:rPr>
        <w:t>י</w:t>
      </w:r>
      <w:r w:rsidRPr="002D5036">
        <w:rPr>
          <w:rFonts w:ascii="Georgia" w:hAnsi="Georgia" w:cs="David" w:hint="default"/>
          <w:sz w:val="18"/>
          <w:szCs w:val="20"/>
          <w:rtl/>
        </w:rPr>
        <w:t>אלי הזה. כזאת היא מערכת היחסים שלי עם דבורה</w:t>
      </w:r>
      <w:r w:rsidRPr="002D5036">
        <w:rPr>
          <w:rFonts w:ascii="Georgia" w:hAnsi="Georgia" w:cs="David"/>
          <w:sz w:val="18"/>
          <w:szCs w:val="20"/>
          <w:rtl/>
        </w:rPr>
        <w:t>,</w:t>
      </w:r>
      <w:r w:rsidRPr="002D5036">
        <w:rPr>
          <w:rFonts w:ascii="Georgia" w:hAnsi="Georgia" w:cs="David" w:hint="default"/>
          <w:sz w:val="18"/>
          <w:szCs w:val="20"/>
          <w:rtl/>
        </w:rPr>
        <w:t xml:space="preserve"> בת ה-79. </w:t>
      </w:r>
    </w:p>
    <w:p w14:paraId="5479A40D" w14:textId="77777777" w:rsidR="00213459" w:rsidRDefault="00E71716" w:rsidP="002D5036">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 xml:space="preserve">בעלה של </w:t>
      </w:r>
      <w:r w:rsidRPr="002D5036">
        <w:rPr>
          <w:rFonts w:ascii="Georgia" w:hAnsi="Georgia" w:cs="David"/>
          <w:sz w:val="18"/>
          <w:szCs w:val="20"/>
          <w:rtl/>
        </w:rPr>
        <w:t xml:space="preserve">דבורה </w:t>
      </w:r>
      <w:r w:rsidRPr="002D5036">
        <w:rPr>
          <w:rFonts w:ascii="Georgia" w:hAnsi="Georgia" w:cs="David" w:hint="default"/>
          <w:sz w:val="18"/>
          <w:szCs w:val="20"/>
          <w:rtl/>
        </w:rPr>
        <w:t>סובל מירידה קוגניטיבית וממוגבלות עקב אירוע מוחי. לדבורה שתי בנות</w:t>
      </w:r>
      <w:r w:rsidRPr="002D5036">
        <w:rPr>
          <w:rFonts w:ascii="Georgia" w:hAnsi="Georgia" w:cs="David"/>
          <w:sz w:val="18"/>
          <w:szCs w:val="20"/>
          <w:rtl/>
        </w:rPr>
        <w:t>, ו</w:t>
      </w:r>
      <w:r w:rsidRPr="002D5036">
        <w:rPr>
          <w:rFonts w:ascii="Georgia" w:hAnsi="Georgia" w:cs="David" w:hint="default"/>
          <w:sz w:val="18"/>
          <w:szCs w:val="20"/>
          <w:rtl/>
        </w:rPr>
        <w:t>מערכת היחסים שלה ע</w:t>
      </w:r>
      <w:r w:rsidRPr="002D5036">
        <w:rPr>
          <w:rFonts w:ascii="Georgia" w:hAnsi="Georgia" w:cs="David"/>
          <w:sz w:val="18"/>
          <w:szCs w:val="20"/>
          <w:rtl/>
        </w:rPr>
        <w:t xml:space="preserve">ימן </w:t>
      </w:r>
      <w:r w:rsidRPr="002D5036">
        <w:rPr>
          <w:rFonts w:ascii="Georgia" w:hAnsi="Georgia" w:cs="David" w:hint="default"/>
          <w:sz w:val="18"/>
          <w:szCs w:val="20"/>
          <w:rtl/>
        </w:rPr>
        <w:t xml:space="preserve">מורכבת. עם הבת הבכורה היחסים קרובים וחמים, אך זו מתמודדת עם גירושים כואבים ועם ניסיונות לבסס את עצמה מבחינה מקצועית וכלכלית. דבורה מרבה לשוחח איתה ולתמוך בה, אך לדבריה התכנים בשיחות עימה </w:t>
      </w:r>
      <w:r w:rsidRPr="002D5036">
        <w:rPr>
          <w:rFonts w:ascii="Georgia" w:hAnsi="Georgia" w:cs="David"/>
          <w:sz w:val="18"/>
          <w:szCs w:val="20"/>
          <w:rtl/>
        </w:rPr>
        <w:t>מתמקדים בע</w:t>
      </w:r>
      <w:r w:rsidRPr="002D5036">
        <w:rPr>
          <w:rFonts w:ascii="Georgia" w:hAnsi="Georgia" w:cs="David" w:hint="default"/>
          <w:sz w:val="18"/>
          <w:szCs w:val="20"/>
          <w:rtl/>
        </w:rPr>
        <w:t xml:space="preserve">יקר </w:t>
      </w:r>
      <w:r w:rsidRPr="002D5036">
        <w:rPr>
          <w:rFonts w:ascii="Georgia" w:hAnsi="Georgia" w:cs="David"/>
          <w:sz w:val="18"/>
          <w:szCs w:val="20"/>
          <w:rtl/>
        </w:rPr>
        <w:t>ב</w:t>
      </w:r>
      <w:r w:rsidRPr="002D5036">
        <w:rPr>
          <w:rFonts w:ascii="Georgia" w:hAnsi="Georgia" w:cs="David" w:hint="default"/>
          <w:sz w:val="18"/>
          <w:szCs w:val="20"/>
          <w:rtl/>
        </w:rPr>
        <w:t>מה שקורה לבת</w:t>
      </w:r>
      <w:r w:rsidRPr="002D5036">
        <w:rPr>
          <w:rFonts w:ascii="Georgia" w:hAnsi="Georgia" w:cs="David"/>
          <w:sz w:val="18"/>
          <w:szCs w:val="20"/>
          <w:rtl/>
        </w:rPr>
        <w:t>,</w:t>
      </w:r>
      <w:r w:rsidRPr="002D5036">
        <w:rPr>
          <w:rFonts w:ascii="Georgia" w:hAnsi="Georgia" w:cs="David" w:hint="default"/>
          <w:sz w:val="18"/>
          <w:szCs w:val="20"/>
          <w:rtl/>
        </w:rPr>
        <w:t xml:space="preserve"> ולדבורה אין מקום ויכולת לדבר על הקשיים שלה. היא ממשיכה לשמש "האם האומניפוטנטית הכול יכולה" </w:t>
      </w:r>
      <w:r w:rsidRPr="002D5036">
        <w:rPr>
          <w:rFonts w:ascii="Georgia" w:hAnsi="Georgia" w:cs="David"/>
          <w:sz w:val="18"/>
          <w:szCs w:val="20"/>
          <w:rtl/>
        </w:rPr>
        <w:t>ה</w:t>
      </w:r>
      <w:r w:rsidRPr="002D5036">
        <w:rPr>
          <w:rFonts w:ascii="Georgia" w:hAnsi="Georgia" w:cs="David" w:hint="default"/>
          <w:sz w:val="18"/>
          <w:szCs w:val="20"/>
          <w:rtl/>
        </w:rPr>
        <w:t>דואגת לכל בני המשפחה, מטפלת בהם ואפילו מאכילה אותם. "אני לא יכולה להעמיס עליה גם את הצרות שלי", אומרת דבורה בדמעות. "היא לא מסוגלת לתמוך בי". בתה השנייה של דבורה מרוחקת</w:t>
      </w:r>
      <w:r w:rsidRPr="002D5036">
        <w:rPr>
          <w:rFonts w:ascii="Georgia" w:hAnsi="Georgia" w:cs="David"/>
          <w:sz w:val="18"/>
          <w:szCs w:val="20"/>
          <w:rtl/>
        </w:rPr>
        <w:t>,</w:t>
      </w:r>
      <w:r w:rsidRPr="002D5036">
        <w:rPr>
          <w:rFonts w:ascii="Georgia" w:hAnsi="Georgia" w:cs="David" w:hint="default"/>
          <w:sz w:val="18"/>
          <w:szCs w:val="20"/>
          <w:rtl/>
        </w:rPr>
        <w:t xml:space="preserve"> ומערכת היחסים איתה טעונה </w:t>
      </w:r>
      <w:r w:rsidRPr="002D5036">
        <w:rPr>
          <w:rFonts w:ascii="Georgia" w:hAnsi="Georgia" w:cs="David"/>
          <w:sz w:val="18"/>
          <w:szCs w:val="20"/>
          <w:rtl/>
        </w:rPr>
        <w:t>ב</w:t>
      </w:r>
      <w:r w:rsidRPr="002D5036">
        <w:rPr>
          <w:rFonts w:ascii="Georgia" w:hAnsi="Georgia" w:cs="David" w:hint="default"/>
          <w:sz w:val="18"/>
          <w:szCs w:val="20"/>
          <w:rtl/>
        </w:rPr>
        <w:t>קונפליקטים נמשכים מאז גיל ההתבגרות. לדברי דבורה, בתה הצעירה "מסרבת לגדול למרות שהיא בת</w:t>
      </w:r>
      <w:r w:rsidRPr="002D5036">
        <w:rPr>
          <w:rFonts w:ascii="Georgia" w:hAnsi="Georgia" w:cs="David"/>
          <w:sz w:val="18"/>
          <w:szCs w:val="20"/>
          <w:rtl/>
        </w:rPr>
        <w:t xml:space="preserve"> חמישים</w:t>
      </w:r>
      <w:r w:rsidRPr="002D5036">
        <w:rPr>
          <w:rFonts w:ascii="Georgia" w:hAnsi="Georgia" w:cs="David" w:hint="default"/>
          <w:sz w:val="18"/>
          <w:szCs w:val="20"/>
          <w:rtl/>
        </w:rPr>
        <w:t>"</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 xml:space="preserve">היא </w:t>
      </w:r>
      <w:r w:rsidRPr="002D5036">
        <w:rPr>
          <w:rFonts w:ascii="Georgia" w:hAnsi="Georgia" w:cs="David" w:hint="default"/>
          <w:sz w:val="18"/>
          <w:szCs w:val="20"/>
          <w:rtl/>
        </w:rPr>
        <w:t>אומרת בדמעות</w:t>
      </w:r>
      <w:r w:rsidRPr="002D5036">
        <w:rPr>
          <w:rFonts w:ascii="Georgia" w:hAnsi="Georgia" w:cs="David"/>
          <w:sz w:val="18"/>
          <w:szCs w:val="20"/>
          <w:rtl/>
        </w:rPr>
        <w:t>:</w:t>
      </w:r>
      <w:r w:rsidRPr="002D5036">
        <w:rPr>
          <w:rFonts w:ascii="Georgia" w:hAnsi="Georgia" w:cs="David" w:hint="default"/>
          <w:sz w:val="18"/>
          <w:szCs w:val="20"/>
          <w:rtl/>
        </w:rPr>
        <w:t xml:space="preserve"> </w:t>
      </w:r>
    </w:p>
    <w:p w14:paraId="6D47F25D" w14:textId="029AB94B" w:rsidR="00213459" w:rsidRDefault="00E71716" w:rsidP="00CE4CC1">
      <w:pPr>
        <w:pStyle w:val="Body"/>
        <w:spacing w:after="180" w:line="240" w:lineRule="exact"/>
        <w:ind w:left="567"/>
        <w:jc w:val="both"/>
        <w:rPr>
          <w:rFonts w:ascii="Georgia" w:hAnsi="Georgia" w:cs="David" w:hint="default"/>
          <w:sz w:val="18"/>
          <w:szCs w:val="20"/>
          <w:rtl/>
        </w:rPr>
      </w:pPr>
      <w:r w:rsidRPr="002D5036">
        <w:rPr>
          <w:rFonts w:ascii="Georgia" w:hAnsi="Georgia" w:cs="David" w:hint="default"/>
          <w:sz w:val="18"/>
          <w:szCs w:val="20"/>
          <w:rtl/>
        </w:rPr>
        <w:t xml:space="preserve">היא עדיין חושבת </w:t>
      </w:r>
      <w:proofErr w:type="spellStart"/>
      <w:r w:rsidRPr="002D5036">
        <w:rPr>
          <w:rFonts w:ascii="Georgia" w:hAnsi="Georgia" w:cs="David" w:hint="default"/>
          <w:sz w:val="18"/>
          <w:szCs w:val="20"/>
          <w:rtl/>
        </w:rPr>
        <w:t>שהכל</w:t>
      </w:r>
      <w:proofErr w:type="spellEnd"/>
      <w:r w:rsidRPr="002D5036">
        <w:rPr>
          <w:rFonts w:ascii="Georgia" w:hAnsi="Georgia" w:cs="David" w:hint="default"/>
          <w:sz w:val="18"/>
          <w:szCs w:val="20"/>
          <w:rtl/>
        </w:rPr>
        <w:t xml:space="preserve"> מגיע לה ורק דורשת כל הזמן סיוע כספי. לא מתעניינת, לא שואלת איך אני מרגישה. רק אבא מעניין אותה, אך היא בקושי מגיעה לבקר אותו. מזל שיש לי אותך. כאן אני יכולה לבכות, יש מי שמבינה אותי</w:t>
      </w:r>
      <w:r w:rsidRPr="002D5036">
        <w:rPr>
          <w:rFonts w:ascii="Georgia" w:hAnsi="Georgia" w:cs="David"/>
          <w:sz w:val="18"/>
          <w:szCs w:val="20"/>
          <w:rtl/>
        </w:rPr>
        <w:t xml:space="preserve">. </w:t>
      </w:r>
    </w:p>
    <w:p w14:paraId="37FF80A5" w14:textId="46C4218D"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בסוף הפגישה היא מתקשה לקום ולהיפרד. ליד הדלת היא נעצרת, מביטה בי וממתינה לחיבוק. </w:t>
      </w:r>
    </w:p>
    <w:p w14:paraId="5FF701A5"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ההעברה אליי משקפת את תפקידי כבת הטובה שחסרה לדבורה</w:t>
      </w:r>
      <w:r w:rsidRPr="002D5036">
        <w:rPr>
          <w:rFonts w:ascii="Georgia" w:hAnsi="Georgia" w:cs="David"/>
          <w:sz w:val="18"/>
          <w:szCs w:val="20"/>
          <w:rtl/>
        </w:rPr>
        <w:t>,</w:t>
      </w:r>
      <w:r w:rsidRPr="002D5036">
        <w:rPr>
          <w:rFonts w:ascii="Georgia" w:hAnsi="Georgia" w:cs="David" w:hint="default"/>
          <w:sz w:val="18"/>
          <w:szCs w:val="20"/>
          <w:rtl/>
        </w:rPr>
        <w:t xml:space="preserve"> אך גם את החסר שחוותה כילדה במערכת היחסים עם אימה</w:t>
      </w:r>
      <w:r w:rsidRPr="002D5036">
        <w:rPr>
          <w:rFonts w:ascii="Georgia" w:hAnsi="Georgia" w:cs="David"/>
          <w:sz w:val="18"/>
          <w:szCs w:val="20"/>
          <w:rtl/>
        </w:rPr>
        <w:t>,</w:t>
      </w:r>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שהיתה</w:t>
      </w:r>
      <w:proofErr w:type="spellEnd"/>
      <w:r w:rsidRPr="002D5036">
        <w:rPr>
          <w:rFonts w:ascii="Georgia" w:hAnsi="Georgia" w:cs="David" w:hint="default"/>
          <w:sz w:val="18"/>
          <w:szCs w:val="20"/>
          <w:rtl/>
        </w:rPr>
        <w:t xml:space="preserve"> אישה קשת יום</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 xml:space="preserve">אומנם </w:t>
      </w:r>
      <w:r w:rsidRPr="002D5036">
        <w:rPr>
          <w:rFonts w:ascii="Georgia" w:hAnsi="Georgia" w:cs="David" w:hint="default"/>
          <w:sz w:val="18"/>
          <w:szCs w:val="20"/>
          <w:rtl/>
        </w:rPr>
        <w:t>טובת לב</w:t>
      </w:r>
      <w:r w:rsidRPr="002D5036">
        <w:rPr>
          <w:rFonts w:ascii="Georgia" w:hAnsi="Georgia" w:cs="David"/>
          <w:sz w:val="18"/>
          <w:szCs w:val="20"/>
          <w:rtl/>
        </w:rPr>
        <w:t>,</w:t>
      </w:r>
      <w:r w:rsidRPr="002D5036">
        <w:rPr>
          <w:rFonts w:ascii="Georgia" w:hAnsi="Georgia" w:cs="David" w:hint="default"/>
          <w:sz w:val="18"/>
          <w:szCs w:val="20"/>
          <w:rtl/>
        </w:rPr>
        <w:t xml:space="preserve"> אך עסוקה מ</w:t>
      </w:r>
      <w:r w:rsidRPr="002D5036">
        <w:rPr>
          <w:rFonts w:ascii="Georgia" w:hAnsi="Georgia" w:cs="David"/>
          <w:sz w:val="18"/>
          <w:szCs w:val="20"/>
          <w:rtl/>
        </w:rPr>
        <w:t>כ</w:t>
      </w:r>
      <w:r w:rsidRPr="002D5036">
        <w:rPr>
          <w:rFonts w:ascii="Georgia" w:hAnsi="Georgia" w:cs="David" w:hint="default"/>
          <w:sz w:val="18"/>
          <w:szCs w:val="20"/>
          <w:rtl/>
        </w:rPr>
        <w:t>די להעניק לדבורה את התמיכה הרגשית שנזקקה לה</w:t>
      </w:r>
      <w:r w:rsidRPr="002D5036">
        <w:rPr>
          <w:rFonts w:ascii="Georgia" w:hAnsi="Georgia" w:cs="David"/>
          <w:sz w:val="18"/>
          <w:szCs w:val="20"/>
          <w:rtl/>
        </w:rPr>
        <w:t>,</w:t>
      </w:r>
      <w:r w:rsidRPr="002D5036">
        <w:rPr>
          <w:rFonts w:ascii="Georgia" w:hAnsi="Georgia" w:cs="David" w:hint="default"/>
          <w:sz w:val="18"/>
          <w:szCs w:val="20"/>
          <w:rtl/>
        </w:rPr>
        <w:t xml:space="preserve"> בעיקר לאחר העלייה ארצה. אך דבורה מעוררת גם בי רגשות רבים. היא משחזרת בדבריה את יחסי</w:t>
      </w:r>
      <w:r w:rsidRPr="002D5036">
        <w:rPr>
          <w:rFonts w:ascii="Georgia" w:hAnsi="Georgia" w:cs="David"/>
          <w:sz w:val="18"/>
          <w:szCs w:val="20"/>
          <w:rtl/>
        </w:rPr>
        <w:t>י</w:t>
      </w:r>
      <w:r w:rsidRPr="002D5036">
        <w:rPr>
          <w:rFonts w:ascii="Georgia" w:hAnsi="Georgia" w:cs="David" w:hint="default"/>
          <w:sz w:val="18"/>
          <w:szCs w:val="20"/>
          <w:rtl/>
        </w:rPr>
        <w:t xml:space="preserve"> עם אימי ז"ל</w:t>
      </w:r>
      <w:r w:rsidRPr="002D5036">
        <w:rPr>
          <w:rFonts w:ascii="Georgia" w:hAnsi="Georgia" w:cs="David"/>
          <w:sz w:val="18"/>
          <w:szCs w:val="20"/>
          <w:rtl/>
        </w:rPr>
        <w:t>;</w:t>
      </w:r>
      <w:r w:rsidRPr="002D5036">
        <w:rPr>
          <w:rFonts w:ascii="Georgia" w:hAnsi="Georgia" w:cs="David" w:hint="default"/>
          <w:sz w:val="18"/>
          <w:szCs w:val="20"/>
          <w:rtl/>
        </w:rPr>
        <w:t xml:space="preserve"> את הכמיהה לא</w:t>
      </w:r>
      <w:r w:rsidRPr="002D5036">
        <w:rPr>
          <w:rFonts w:ascii="Georgia" w:hAnsi="Georgia" w:cs="David"/>
          <w:sz w:val="18"/>
          <w:szCs w:val="20"/>
          <w:rtl/>
        </w:rPr>
        <w:t>י</w:t>
      </w:r>
      <w:r w:rsidRPr="002D5036">
        <w:rPr>
          <w:rFonts w:ascii="Georgia" w:hAnsi="Georgia" w:cs="David" w:hint="default"/>
          <w:sz w:val="18"/>
          <w:szCs w:val="20"/>
          <w:rtl/>
        </w:rPr>
        <w:t>מא טובה, את התיקון שהייתי רוצה לעשות ביחסים איתה ומתאפשר בט</w:t>
      </w:r>
      <w:r w:rsidRPr="002D5036">
        <w:rPr>
          <w:rFonts w:ascii="Georgia" w:hAnsi="Georgia" w:cs="David"/>
          <w:sz w:val="18"/>
          <w:szCs w:val="20"/>
          <w:rtl/>
        </w:rPr>
        <w:t>י</w:t>
      </w:r>
      <w:r w:rsidRPr="002D5036">
        <w:rPr>
          <w:rFonts w:ascii="Georgia" w:hAnsi="Georgia" w:cs="David" w:hint="default"/>
          <w:sz w:val="18"/>
          <w:szCs w:val="20"/>
          <w:rtl/>
        </w:rPr>
        <w:t>פול עם דבורה ועוד. האתגרים שלי בטיפול בדבורה הם לא ליפול ל</w:t>
      </w:r>
      <w:r w:rsidRPr="002D5036">
        <w:rPr>
          <w:rFonts w:ascii="Georgia" w:hAnsi="Georgia" w:cs="David" w:hint="default"/>
          <w:b/>
          <w:bCs/>
          <w:sz w:val="18"/>
          <w:szCs w:val="20"/>
          <w:rtl/>
        </w:rPr>
        <w:t xml:space="preserve">חגיגה </w:t>
      </w:r>
      <w:proofErr w:type="spellStart"/>
      <w:r w:rsidRPr="002D5036">
        <w:rPr>
          <w:rFonts w:ascii="Georgia" w:hAnsi="Georgia" w:cs="David" w:hint="default"/>
          <w:b/>
          <w:bCs/>
          <w:sz w:val="18"/>
          <w:szCs w:val="20"/>
          <w:rtl/>
        </w:rPr>
        <w:t>הנרציסטית</w:t>
      </w:r>
      <w:proofErr w:type="spellEnd"/>
      <w:r w:rsidRPr="002D5036">
        <w:rPr>
          <w:rFonts w:ascii="Georgia" w:hAnsi="Georgia" w:cs="David" w:hint="default"/>
          <w:sz w:val="18"/>
          <w:szCs w:val="20"/>
          <w:rtl/>
        </w:rPr>
        <w:t xml:space="preserve"> של </w:t>
      </w:r>
      <w:r w:rsidRPr="002D5036">
        <w:rPr>
          <w:rFonts w:ascii="Georgia" w:hAnsi="Georgia" w:cs="David"/>
          <w:sz w:val="18"/>
          <w:szCs w:val="20"/>
          <w:rtl/>
        </w:rPr>
        <w:t>האדרה עצמית ו</w:t>
      </w:r>
      <w:r w:rsidRPr="002D5036">
        <w:rPr>
          <w:rFonts w:ascii="Georgia" w:hAnsi="Georgia" w:cs="David" w:hint="default"/>
          <w:sz w:val="18"/>
          <w:szCs w:val="20"/>
          <w:rtl/>
        </w:rPr>
        <w:t>מערכת יחסים אידיאלית שבין אם ובת; לא ליצור פיצול בין בת טובה (אני) לבין בת רעה (בנותיה); לסייע לדבורה לבטא את התסכולים ואת הכעסים שלה כלפי הבנות, אך להיות מסוגלת גם להתמודד עם התסכול שבין הצרכים שלה והציפיות שלה מהבנות ל</w:t>
      </w:r>
      <w:r w:rsidRPr="002D5036">
        <w:rPr>
          <w:rFonts w:ascii="Georgia" w:hAnsi="Georgia" w:cs="David"/>
          <w:sz w:val="18"/>
          <w:szCs w:val="20"/>
          <w:rtl/>
        </w:rPr>
        <w:t>בין ה</w:t>
      </w:r>
      <w:r w:rsidRPr="002D5036">
        <w:rPr>
          <w:rFonts w:ascii="Georgia" w:hAnsi="Georgia" w:cs="David" w:hint="default"/>
          <w:sz w:val="18"/>
          <w:szCs w:val="20"/>
          <w:rtl/>
        </w:rPr>
        <w:t xml:space="preserve">יכולת שלהן למלא אותם. אשר לאתגרים של דבורה, </w:t>
      </w:r>
      <w:r w:rsidRPr="002D5036">
        <w:rPr>
          <w:rFonts w:ascii="Georgia" w:hAnsi="Georgia" w:cs="David"/>
          <w:sz w:val="18"/>
          <w:szCs w:val="20"/>
          <w:rtl/>
        </w:rPr>
        <w:t>נוסף על</w:t>
      </w:r>
      <w:r w:rsidRPr="002D5036">
        <w:rPr>
          <w:rFonts w:ascii="Georgia" w:hAnsi="Georgia" w:cs="David" w:hint="default"/>
          <w:sz w:val="18"/>
          <w:szCs w:val="20"/>
          <w:rtl/>
        </w:rPr>
        <w:t xml:space="preserve"> </w:t>
      </w:r>
      <w:r w:rsidRPr="002D5036">
        <w:rPr>
          <w:rFonts w:ascii="Georgia" w:hAnsi="Georgia" w:cs="David"/>
          <w:sz w:val="18"/>
          <w:szCs w:val="20"/>
          <w:rtl/>
        </w:rPr>
        <w:t xml:space="preserve">ביטוי </w:t>
      </w:r>
      <w:r w:rsidRPr="002D5036">
        <w:rPr>
          <w:rFonts w:ascii="Georgia" w:hAnsi="Georgia" w:cs="David" w:hint="default"/>
          <w:sz w:val="18"/>
          <w:szCs w:val="20"/>
          <w:rtl/>
        </w:rPr>
        <w:t>קשייה עם בנותיה, נראה לי שחשוב שתוכל להעז ולחלוק עימי את התסכולים ואת הכעסים שלה כלפי בעלה החולה</w:t>
      </w:r>
      <w:r w:rsidRPr="002D5036">
        <w:rPr>
          <w:rFonts w:ascii="Georgia" w:hAnsi="Georgia" w:cs="David"/>
          <w:sz w:val="18"/>
          <w:szCs w:val="20"/>
          <w:rtl/>
        </w:rPr>
        <w:t>,</w:t>
      </w:r>
      <w:r w:rsidRPr="002D5036">
        <w:rPr>
          <w:rFonts w:ascii="Georgia" w:hAnsi="Georgia" w:cs="David" w:hint="default"/>
          <w:sz w:val="18"/>
          <w:szCs w:val="20"/>
          <w:rtl/>
        </w:rPr>
        <w:t xml:space="preserve"> בלי לגונן עליו כפי שגוננה כל השנים על אימה קשת היום.</w:t>
      </w:r>
    </w:p>
    <w:p w14:paraId="220710A1" w14:textId="77777777" w:rsidR="00E71716" w:rsidRPr="002D5036" w:rsidRDefault="00E71716" w:rsidP="002D5036">
      <w:pPr>
        <w:pStyle w:val="CommentText"/>
        <w:spacing w:after="180" w:line="280" w:lineRule="exact"/>
        <w:jc w:val="both"/>
        <w:rPr>
          <w:rFonts w:ascii="Georgia" w:hAnsi="Georgia" w:cs="David"/>
          <w:sz w:val="18"/>
          <w:rtl/>
        </w:rPr>
      </w:pPr>
      <w:r w:rsidRPr="002D5036">
        <w:rPr>
          <w:rFonts w:ascii="Georgia" w:hAnsi="Georgia" w:cs="David"/>
          <w:sz w:val="18"/>
          <w:rtl/>
        </w:rPr>
        <w:t xml:space="preserve">כשמדובר במטופל זקן – ובעיקר אם הוא חולה, מוצף חרדה, סובל מכאבים ומתמודד עם </w:t>
      </w:r>
      <w:proofErr w:type="spellStart"/>
      <w:r w:rsidRPr="002D5036">
        <w:rPr>
          <w:rFonts w:ascii="Georgia" w:hAnsi="Georgia" w:cs="David"/>
          <w:sz w:val="18"/>
          <w:rtl/>
        </w:rPr>
        <w:t>אובדנים</w:t>
      </w:r>
      <w:proofErr w:type="spellEnd"/>
      <w:r w:rsidRPr="002D5036">
        <w:rPr>
          <w:rFonts w:ascii="Georgia" w:hAnsi="Georgia" w:cs="David"/>
          <w:sz w:val="18"/>
          <w:rtl/>
        </w:rPr>
        <w:t xml:space="preserve"> – יש להיזהר בפירושים של העברה שמקורם בעבר. במצבים כאלה עדיף לשקף את </w:t>
      </w:r>
      <w:r w:rsidRPr="002D5036">
        <w:rPr>
          <w:rFonts w:ascii="Georgia" w:hAnsi="Georgia" w:cs="David"/>
          <w:sz w:val="18"/>
          <w:rtl/>
        </w:rPr>
        <w:lastRenderedPageBreak/>
        <w:t>הרגשות המציפים את המטופל בהווה או כלפי המטפל, ורק אם נוצרת הזדמנות שבה המטופל מתייחס לחוויות דומות מהעבר ולדמויות משמעותיות מעברו, להציע לו חיבור ביניהן (</w:t>
      </w:r>
      <w:r w:rsidRPr="002D5036">
        <w:rPr>
          <w:rFonts w:ascii="Georgia" w:hAnsi="Georgia" w:cs="David"/>
          <w:sz w:val="18"/>
          <w:lang w:val="nl-NL"/>
        </w:rPr>
        <w:t>Greenberg, 2016</w:t>
      </w:r>
      <w:r w:rsidRPr="002D5036">
        <w:rPr>
          <w:rFonts w:ascii="Georgia" w:hAnsi="Georgia" w:cs="David"/>
          <w:sz w:val="18"/>
          <w:rtl/>
        </w:rPr>
        <w:t>). גם סנדלר וסנדלר (</w:t>
      </w:r>
      <w:r w:rsidRPr="002D5036">
        <w:rPr>
          <w:rFonts w:ascii="Georgia" w:hAnsi="Georgia" w:cs="David"/>
          <w:sz w:val="18"/>
        </w:rPr>
        <w:t>Sandler &amp; Sandler, 1983</w:t>
      </w:r>
      <w:r w:rsidRPr="002D5036">
        <w:rPr>
          <w:rFonts w:ascii="Georgia" w:hAnsi="Georgia" w:cs="David"/>
          <w:sz w:val="18"/>
          <w:rtl/>
        </w:rPr>
        <w:t>) הציעו גישה זהירה בכלל כלפי פירושים מהעבר, והמליצו להתמקד בראשית הטיפול רק ב"כאן ועכשיו". לשיטתם, רק אחרי התבססותו וכשנוצר מקום בטוח בטיפול, אפשר לפנות לעבר חוויות הילדות. פנייה מוקדמת מדי לעבר עלולה לעורר התנגדות, לחזק הגנות, ובעיקר אינטלקטואליזציה</w:t>
      </w:r>
      <w:r w:rsidRPr="002D5036">
        <w:rPr>
          <w:rFonts w:ascii="Georgia" w:hAnsi="Georgia" w:cs="David" w:hint="cs"/>
          <w:sz w:val="18"/>
          <w:rtl/>
        </w:rPr>
        <w:t xml:space="preserve"> (</w:t>
      </w:r>
      <w:hyperlink r:id="rId8" w:history="1">
        <w:r w:rsidRPr="002D5036">
          <w:rPr>
            <w:rFonts w:ascii="Georgia" w:hAnsi="Georgia" w:cs="David"/>
            <w:sz w:val="18"/>
            <w:rtl/>
          </w:rPr>
          <w:t>שִׂכְלוּן</w:t>
        </w:r>
      </w:hyperlink>
      <w:r w:rsidRPr="002D5036">
        <w:rPr>
          <w:rFonts w:ascii="Georgia" w:hAnsi="Georgia" w:cs="David" w:hint="cs"/>
          <w:sz w:val="18"/>
          <w:rtl/>
        </w:rPr>
        <w:t xml:space="preserve">), </w:t>
      </w:r>
      <w:r w:rsidRPr="002D5036">
        <w:rPr>
          <w:rFonts w:ascii="Georgia" w:hAnsi="Georgia" w:cs="David"/>
          <w:sz w:val="18"/>
          <w:rtl/>
        </w:rPr>
        <w:t>ולכן לא תאפשר עיבוד רגשי. סנדלר וסנדלר ממליצים להתמקד באמפתיה לקשיים שמעלה מטופל, ובראיית הקושי כמובן וכאנושי בתכלית.</w:t>
      </w:r>
    </w:p>
    <w:p w14:paraId="0415A35E" w14:textId="77777777" w:rsidR="00E71716" w:rsidRPr="002D5036" w:rsidRDefault="00E71716" w:rsidP="002D5036">
      <w:pPr>
        <w:pStyle w:val="Body"/>
        <w:spacing w:after="180" w:line="280" w:lineRule="exact"/>
        <w:jc w:val="both"/>
        <w:rPr>
          <w:rFonts w:ascii="Georgia" w:hAnsi="Georgia" w:cs="David" w:hint="default"/>
          <w:b/>
          <w:bCs/>
          <w:sz w:val="18"/>
          <w:szCs w:val="20"/>
          <w:rtl/>
        </w:rPr>
      </w:pPr>
    </w:p>
    <w:p w14:paraId="4D290D70" w14:textId="591F0744" w:rsidR="00E71716" w:rsidRPr="00FA5F7C" w:rsidRDefault="00E71716" w:rsidP="00FA5F7C">
      <w:pPr>
        <w:pStyle w:val="KOT5"/>
        <w:spacing w:after="0"/>
        <w:ind w:right="0"/>
        <w:outlineLvl w:val="2"/>
        <w:rPr>
          <w:rFonts w:cs="Guttman Aharoni"/>
          <w:color w:val="BA2A16"/>
          <w:rtl/>
        </w:rPr>
      </w:pPr>
      <w:r w:rsidRPr="00FA5F7C">
        <w:rPr>
          <w:rFonts w:cs="Guttman Aharoni"/>
          <w:color w:val="BA2A16"/>
          <w:rtl/>
        </w:rPr>
        <w:t>העברה בטיפול בזקנים</w:t>
      </w:r>
    </w:p>
    <w:p w14:paraId="3AF555AF" w14:textId="599995AD"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מוסלין, </w:t>
      </w:r>
      <w:r w:rsidRPr="002D5036">
        <w:rPr>
          <w:rFonts w:ascii="Georgia" w:hAnsi="Georgia" w:cs="David" w:hint="default"/>
          <w:color w:val="222222"/>
          <w:sz w:val="18"/>
          <w:szCs w:val="20"/>
          <w:shd w:val="clear" w:color="auto" w:fill="FFFFFF"/>
          <w:rtl/>
        </w:rPr>
        <w:t>שכתב על פי תאוריית העצמי</w:t>
      </w:r>
      <w:r w:rsidR="00CC0696">
        <w:rPr>
          <w:rFonts w:ascii="Georgia" w:hAnsi="Georgia" w:cs="David"/>
          <w:color w:val="222222"/>
          <w:sz w:val="18"/>
          <w:szCs w:val="20"/>
          <w:shd w:val="clear" w:color="auto" w:fill="FFFFFF"/>
          <w:rtl/>
        </w:rPr>
        <w:t xml:space="preserve"> </w:t>
      </w:r>
      <w:r w:rsidRPr="002D5036">
        <w:rPr>
          <w:rFonts w:ascii="Georgia" w:hAnsi="Georgia" w:cs="David" w:hint="default"/>
          <w:color w:val="222222"/>
          <w:sz w:val="18"/>
          <w:szCs w:val="20"/>
          <w:shd w:val="clear" w:color="auto" w:fill="FFFFFF"/>
          <w:rtl/>
        </w:rPr>
        <w:t xml:space="preserve">בטיפול בזקנים, זיהה </w:t>
      </w:r>
      <w:r w:rsidRPr="002D5036">
        <w:rPr>
          <w:rFonts w:ascii="Georgia" w:hAnsi="Georgia" w:cs="David" w:hint="default"/>
          <w:sz w:val="18"/>
          <w:szCs w:val="20"/>
          <w:rtl/>
        </w:rPr>
        <w:t xml:space="preserve">שני סוגי מכשולים בהעברה </w:t>
      </w:r>
      <w:r w:rsidRPr="002D5036">
        <w:rPr>
          <w:rFonts w:ascii="Georgia" w:hAnsi="Georgia" w:cs="David" w:hint="default"/>
          <w:color w:val="222222"/>
          <w:sz w:val="18"/>
          <w:szCs w:val="20"/>
          <w:shd w:val="clear" w:color="auto" w:fill="FFFFFF"/>
          <w:rtl/>
        </w:rPr>
        <w:t>בקרב</w:t>
      </w:r>
      <w:r w:rsidRPr="002D5036">
        <w:rPr>
          <w:rFonts w:ascii="Georgia" w:hAnsi="Georgia" w:cs="David" w:hint="default"/>
          <w:b/>
          <w:bCs/>
          <w:color w:val="222222"/>
          <w:sz w:val="18"/>
          <w:szCs w:val="20"/>
          <w:shd w:val="clear" w:color="auto" w:fill="FFFFFF"/>
          <w:rtl/>
        </w:rPr>
        <w:t xml:space="preserve"> </w:t>
      </w:r>
      <w:r w:rsidRPr="002D5036">
        <w:rPr>
          <w:rFonts w:ascii="Georgia" w:hAnsi="Georgia" w:cs="David" w:hint="default"/>
          <w:sz w:val="18"/>
          <w:szCs w:val="20"/>
          <w:rtl/>
        </w:rPr>
        <w:t xml:space="preserve">זקנים הסובלים מהפרעה </w:t>
      </w:r>
      <w:proofErr w:type="spellStart"/>
      <w:r w:rsidRPr="002D5036">
        <w:rPr>
          <w:rFonts w:ascii="Georgia" w:hAnsi="Georgia" w:cs="David" w:hint="default"/>
          <w:sz w:val="18"/>
          <w:szCs w:val="20"/>
          <w:rtl/>
        </w:rPr>
        <w:t>נרציסטית</w:t>
      </w:r>
      <w:proofErr w:type="spellEnd"/>
      <w:r w:rsidRPr="002D5036">
        <w:rPr>
          <w:rFonts w:ascii="Georgia" w:hAnsi="Georgia" w:cs="David" w:hint="default"/>
          <w:sz w:val="18"/>
          <w:szCs w:val="20"/>
          <w:rtl/>
        </w:rPr>
        <w:t xml:space="preserve"> (</w:t>
      </w:r>
      <w:r w:rsidRPr="002D5036">
        <w:rPr>
          <w:rFonts w:ascii="Georgia" w:hAnsi="Georgia" w:cs="David" w:hint="default"/>
          <w:sz w:val="18"/>
          <w:szCs w:val="20"/>
          <w:lang w:val="en-US"/>
        </w:rPr>
        <w:t>Muslin, 1992</w:t>
      </w:r>
      <w:r w:rsidRPr="002D5036">
        <w:rPr>
          <w:rFonts w:ascii="Georgia" w:hAnsi="Georgia" w:cs="David" w:hint="default"/>
          <w:sz w:val="18"/>
          <w:szCs w:val="20"/>
          <w:rtl/>
        </w:rPr>
        <w:t>):</w:t>
      </w:r>
    </w:p>
    <w:p w14:paraId="70E4E5CD" w14:textId="03ABBC74" w:rsidR="00E71716" w:rsidRPr="002D5036" w:rsidRDefault="00E71716" w:rsidP="007E5EF5">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1. </w:t>
      </w:r>
      <w:r w:rsidR="00CC0696">
        <w:rPr>
          <w:rFonts w:ascii="Georgia" w:hAnsi="Georgia" w:cs="David" w:hint="default"/>
          <w:sz w:val="18"/>
          <w:szCs w:val="20"/>
          <w:rtl/>
        </w:rPr>
        <w:tab/>
      </w:r>
      <w:r w:rsidRPr="002D5036">
        <w:rPr>
          <w:rFonts w:ascii="Georgia" w:hAnsi="Georgia" w:cs="David" w:hint="default"/>
          <w:b/>
          <w:bCs/>
          <w:sz w:val="18"/>
          <w:szCs w:val="20"/>
          <w:rtl/>
        </w:rPr>
        <w:t xml:space="preserve">הגנה </w:t>
      </w:r>
      <w:r w:rsidRPr="002D5036">
        <w:rPr>
          <w:rFonts w:ascii="Georgia" w:hAnsi="Georgia" w:cs="David"/>
          <w:b/>
          <w:bCs/>
          <w:sz w:val="18"/>
          <w:szCs w:val="20"/>
          <w:rtl/>
        </w:rPr>
        <w:t>מ</w:t>
      </w:r>
      <w:r w:rsidRPr="002D5036">
        <w:rPr>
          <w:rFonts w:ascii="Georgia" w:hAnsi="Georgia" w:cs="David" w:hint="default"/>
          <w:b/>
          <w:bCs/>
          <w:sz w:val="18"/>
          <w:szCs w:val="20"/>
          <w:rtl/>
        </w:rPr>
        <w:t>פני העברה</w:t>
      </w:r>
      <w:r w:rsidRPr="002D5036">
        <w:rPr>
          <w:rFonts w:ascii="Georgia" w:hAnsi="Georgia" w:cs="David"/>
          <w:b/>
          <w:bCs/>
          <w:sz w:val="18"/>
          <w:szCs w:val="20"/>
          <w:rtl/>
        </w:rPr>
        <w:t>:</w:t>
      </w:r>
      <w:r w:rsidRPr="002D5036">
        <w:rPr>
          <w:rFonts w:ascii="Georgia" w:hAnsi="Georgia" w:cs="David"/>
          <w:sz w:val="18"/>
          <w:szCs w:val="20"/>
          <w:rtl/>
        </w:rPr>
        <w:t xml:space="preserve"> מכשול זה נוצר </w:t>
      </w:r>
      <w:r w:rsidRPr="002D5036">
        <w:rPr>
          <w:rFonts w:ascii="Georgia" w:hAnsi="Georgia" w:cs="David" w:hint="default"/>
          <w:sz w:val="18"/>
          <w:szCs w:val="20"/>
          <w:rtl/>
        </w:rPr>
        <w:t>כשהעצמי נתקף תחושה של סכנה או של דחייה במפגש הבין-אישי. מצב זה אופייני לאנשים שחוו בעברם חוויות של דחייה</w:t>
      </w:r>
      <w:r w:rsidRPr="002D5036">
        <w:rPr>
          <w:rFonts w:ascii="Georgia" w:hAnsi="Georgia" w:cs="David"/>
          <w:sz w:val="18"/>
          <w:szCs w:val="20"/>
          <w:rtl/>
        </w:rPr>
        <w:t>,</w:t>
      </w:r>
      <w:r w:rsidRPr="002D5036">
        <w:rPr>
          <w:rFonts w:ascii="Georgia" w:hAnsi="Georgia" w:cs="David" w:hint="default"/>
          <w:sz w:val="18"/>
          <w:szCs w:val="20"/>
          <w:rtl/>
        </w:rPr>
        <w:t xml:space="preserve"> בעיקר בילדות המוקדמת. אלה עשויים להיות רגישים במיוחד למטפל במהלך הפגישות, לשינוי או לפרדה במהלך הקשר הטיפולי, ולחוות אותם כדחייה אישית. כך הגיבה דליה בת ה-</w:t>
      </w:r>
      <w:r w:rsidRPr="002D5036">
        <w:rPr>
          <w:rFonts w:ascii="Georgia" w:hAnsi="Georgia" w:cs="David"/>
          <w:sz w:val="18"/>
          <w:szCs w:val="20"/>
          <w:rtl/>
        </w:rPr>
        <w:t>7</w:t>
      </w:r>
      <w:r w:rsidRPr="002D5036">
        <w:rPr>
          <w:rFonts w:ascii="Georgia" w:hAnsi="Georgia" w:cs="David" w:hint="default"/>
          <w:sz w:val="18"/>
          <w:szCs w:val="20"/>
          <w:rtl/>
        </w:rPr>
        <w:t xml:space="preserve">1 כשחזרתי מחופשה. </w:t>
      </w:r>
      <w:r w:rsidRPr="002D5036">
        <w:rPr>
          <w:rFonts w:ascii="Georgia" w:hAnsi="Georgia" w:cs="David"/>
          <w:sz w:val="18"/>
          <w:szCs w:val="20"/>
          <w:rtl/>
        </w:rPr>
        <w:t xml:space="preserve">בפגישה שקיימנו מייד עם חזרתי היא </w:t>
      </w:r>
      <w:proofErr w:type="spellStart"/>
      <w:r w:rsidRPr="002D5036">
        <w:rPr>
          <w:rFonts w:ascii="Georgia" w:hAnsi="Georgia" w:cs="David" w:hint="default"/>
          <w:sz w:val="18"/>
          <w:szCs w:val="20"/>
          <w:rtl/>
        </w:rPr>
        <w:t>היתה</w:t>
      </w:r>
      <w:proofErr w:type="spellEnd"/>
      <w:r w:rsidRPr="002D5036">
        <w:rPr>
          <w:rFonts w:ascii="Georgia" w:hAnsi="Georgia" w:cs="David" w:hint="default"/>
          <w:sz w:val="18"/>
          <w:szCs w:val="20"/>
          <w:rtl/>
        </w:rPr>
        <w:t xml:space="preserve"> נסערת ביותר, בחנה אותי ללא הרף</w:t>
      </w:r>
      <w:r w:rsidRPr="002D5036">
        <w:rPr>
          <w:rFonts w:ascii="Georgia" w:hAnsi="Georgia" w:cs="David"/>
          <w:sz w:val="18"/>
          <w:szCs w:val="20"/>
          <w:rtl/>
        </w:rPr>
        <w:t>,</w:t>
      </w:r>
      <w:r w:rsidRPr="002D5036">
        <w:rPr>
          <w:rFonts w:ascii="Georgia" w:hAnsi="Georgia" w:cs="David" w:hint="default"/>
          <w:sz w:val="18"/>
          <w:szCs w:val="20"/>
          <w:rtl/>
        </w:rPr>
        <w:t xml:space="preserve"> וציינה שאני נראית עייפה ולא לגמרי איתה –</w:t>
      </w:r>
      <w:r w:rsidRPr="002D5036">
        <w:rPr>
          <w:rFonts w:ascii="Georgia" w:hAnsi="Georgia" w:cs="David"/>
          <w:sz w:val="18"/>
          <w:szCs w:val="20"/>
          <w:rtl/>
        </w:rPr>
        <w:t xml:space="preserve"> </w:t>
      </w:r>
      <w:r w:rsidRPr="002D5036">
        <w:rPr>
          <w:rFonts w:ascii="Georgia" w:hAnsi="Georgia" w:cs="David" w:hint="default"/>
          <w:sz w:val="18"/>
          <w:szCs w:val="20"/>
          <w:rtl/>
        </w:rPr>
        <w:t xml:space="preserve">כנראה בגלל היעפת (ג'ט לג). אימה של דליה נעדרה </w:t>
      </w:r>
      <w:r w:rsidRPr="002D5036">
        <w:rPr>
          <w:rFonts w:ascii="Georgia" w:hAnsi="Georgia" w:cs="David"/>
          <w:sz w:val="18"/>
          <w:szCs w:val="20"/>
          <w:rtl/>
        </w:rPr>
        <w:t>הרבה</w:t>
      </w:r>
      <w:r w:rsidRPr="002D5036">
        <w:rPr>
          <w:rFonts w:ascii="Georgia" w:hAnsi="Georgia" w:cs="David" w:hint="default"/>
          <w:sz w:val="18"/>
          <w:szCs w:val="20"/>
          <w:rtl/>
        </w:rPr>
        <w:t xml:space="preserve"> מהבית עקב מחלה. דליה גדלה בתחושה שהיא מטרד</w:t>
      </w:r>
      <w:r w:rsidRPr="002D5036">
        <w:rPr>
          <w:rFonts w:ascii="Georgia" w:hAnsi="Georgia" w:cs="David"/>
          <w:sz w:val="18"/>
          <w:szCs w:val="20"/>
          <w:rtl/>
        </w:rPr>
        <w:t>,</w:t>
      </w:r>
      <w:r w:rsidRPr="002D5036">
        <w:rPr>
          <w:rFonts w:ascii="Georgia" w:hAnsi="Georgia" w:cs="David" w:hint="default"/>
          <w:sz w:val="18"/>
          <w:szCs w:val="20"/>
          <w:rtl/>
        </w:rPr>
        <w:t xml:space="preserve"> ושאימה לא רצתה אותה</w:t>
      </w:r>
      <w:r w:rsidRPr="002D5036">
        <w:rPr>
          <w:rFonts w:ascii="Georgia" w:hAnsi="Georgia" w:cs="David"/>
          <w:sz w:val="18"/>
          <w:szCs w:val="20"/>
          <w:rtl/>
        </w:rPr>
        <w:t xml:space="preserve"> כלל</w:t>
      </w:r>
      <w:r w:rsidRPr="002D5036">
        <w:rPr>
          <w:rFonts w:ascii="Georgia" w:hAnsi="Georgia" w:cs="David" w:hint="default"/>
          <w:sz w:val="18"/>
          <w:szCs w:val="20"/>
          <w:rtl/>
        </w:rPr>
        <w:t xml:space="preserve">. </w:t>
      </w:r>
      <w:r w:rsidRPr="002D5036">
        <w:rPr>
          <w:rFonts w:ascii="Georgia" w:hAnsi="Georgia" w:cs="David"/>
          <w:sz w:val="18"/>
          <w:szCs w:val="20"/>
          <w:rtl/>
        </w:rPr>
        <w:t>ניסיונותיי</w:t>
      </w:r>
      <w:r w:rsidRPr="002D5036">
        <w:rPr>
          <w:rFonts w:ascii="Georgia" w:hAnsi="Georgia" w:cs="David" w:hint="default"/>
          <w:sz w:val="18"/>
          <w:szCs w:val="20"/>
          <w:rtl/>
        </w:rPr>
        <w:t xml:space="preserve"> לשקף ולגעת בחרדת הפרדה ו</w:t>
      </w:r>
      <w:r w:rsidRPr="002D5036">
        <w:rPr>
          <w:rFonts w:ascii="Georgia" w:hAnsi="Georgia" w:cs="David"/>
          <w:sz w:val="18"/>
          <w:szCs w:val="20"/>
          <w:rtl/>
        </w:rPr>
        <w:t>ב</w:t>
      </w:r>
      <w:r w:rsidRPr="002D5036">
        <w:rPr>
          <w:rFonts w:ascii="Georgia" w:hAnsi="Georgia" w:cs="David" w:hint="default"/>
          <w:sz w:val="18"/>
          <w:szCs w:val="20"/>
          <w:rtl/>
        </w:rPr>
        <w:t>רגשות הדחייה שעלו בעקבות</w:t>
      </w:r>
      <w:r w:rsidRPr="002D5036">
        <w:rPr>
          <w:rFonts w:ascii="Georgia" w:hAnsi="Georgia" w:cs="David"/>
          <w:sz w:val="18"/>
          <w:szCs w:val="20"/>
          <w:rtl/>
        </w:rPr>
        <w:t xml:space="preserve">יה </w:t>
      </w:r>
      <w:r w:rsidRPr="002D5036">
        <w:rPr>
          <w:rFonts w:ascii="Georgia" w:hAnsi="Georgia" w:cs="David" w:hint="default"/>
          <w:sz w:val="18"/>
          <w:szCs w:val="20"/>
          <w:rtl/>
        </w:rPr>
        <w:t>נתקלו בכעס. הנושא שב ועלה לאחר כמה מפגשים</w:t>
      </w:r>
      <w:r w:rsidRPr="002D5036">
        <w:rPr>
          <w:rFonts w:ascii="Georgia" w:hAnsi="Georgia" w:cs="David"/>
          <w:sz w:val="18"/>
          <w:szCs w:val="20"/>
          <w:rtl/>
        </w:rPr>
        <w:t>,</w:t>
      </w:r>
      <w:r w:rsidRPr="002D5036">
        <w:rPr>
          <w:rFonts w:ascii="Georgia" w:hAnsi="Georgia" w:cs="David" w:hint="default"/>
          <w:sz w:val="18"/>
          <w:szCs w:val="20"/>
          <w:rtl/>
        </w:rPr>
        <w:t xml:space="preserve"> כשחזרנו לשגרת המפגשים השבועיים. כשהחלה לדבר על היחסים עם אימה אפשר היה לקשר בין ההעברה אליי לבין חוו</w:t>
      </w:r>
      <w:r w:rsidRPr="002D5036">
        <w:rPr>
          <w:rFonts w:ascii="Georgia" w:hAnsi="Georgia" w:cs="David"/>
          <w:sz w:val="18"/>
          <w:szCs w:val="20"/>
          <w:rtl/>
        </w:rPr>
        <w:t>י</w:t>
      </w:r>
      <w:r w:rsidRPr="002D5036">
        <w:rPr>
          <w:rFonts w:ascii="Georgia" w:hAnsi="Georgia" w:cs="David" w:hint="default"/>
          <w:sz w:val="18"/>
          <w:szCs w:val="20"/>
          <w:rtl/>
        </w:rPr>
        <w:t xml:space="preserve">ית הדחייה וחרדות הפרדה שלה בעבר ובהווה. </w:t>
      </w:r>
    </w:p>
    <w:p w14:paraId="1850D167" w14:textId="740FF193" w:rsidR="00E71716" w:rsidRPr="002D5036" w:rsidRDefault="00E71716" w:rsidP="007E5EF5">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2.</w:t>
      </w:r>
      <w:r w:rsidRPr="002D5036">
        <w:rPr>
          <w:rFonts w:ascii="Georgia" w:eastAsia="Arial" w:hAnsi="Georgia" w:cs="David"/>
          <w:sz w:val="18"/>
          <w:szCs w:val="20"/>
          <w:rtl/>
        </w:rPr>
        <w:t xml:space="preserve"> </w:t>
      </w:r>
      <w:r w:rsidR="00CC0696">
        <w:rPr>
          <w:rFonts w:ascii="Georgia" w:eastAsia="Arial" w:hAnsi="Georgia" w:cs="David" w:hint="default"/>
          <w:sz w:val="18"/>
          <w:szCs w:val="20"/>
          <w:rtl/>
        </w:rPr>
        <w:tab/>
      </w:r>
      <w:r w:rsidRPr="002D5036">
        <w:rPr>
          <w:rFonts w:ascii="Georgia" w:hAnsi="Georgia" w:cs="David" w:hint="default"/>
          <w:b/>
          <w:bCs/>
          <w:sz w:val="18"/>
          <w:szCs w:val="20"/>
          <w:rtl/>
        </w:rPr>
        <w:t>העברה של הגנה</w:t>
      </w:r>
      <w:r w:rsidRPr="002D5036">
        <w:rPr>
          <w:rFonts w:ascii="Georgia" w:hAnsi="Georgia" w:cs="David"/>
          <w:b/>
          <w:bCs/>
          <w:sz w:val="18"/>
          <w:szCs w:val="20"/>
          <w:rtl/>
        </w:rPr>
        <w:t>:</w:t>
      </w:r>
      <w:r w:rsidRPr="002D5036">
        <w:rPr>
          <w:rFonts w:ascii="Georgia" w:hAnsi="Georgia" w:cs="David" w:hint="default"/>
          <w:sz w:val="18"/>
          <w:szCs w:val="20"/>
          <w:rtl/>
        </w:rPr>
        <w:t xml:space="preserve"> העברה המתבטאת בתחושה של אי</w:t>
      </w:r>
      <w:r w:rsidRPr="002D5036">
        <w:rPr>
          <w:rFonts w:ascii="Georgia" w:hAnsi="Georgia" w:cs="David"/>
          <w:sz w:val="18"/>
          <w:szCs w:val="20"/>
          <w:rtl/>
        </w:rPr>
        <w:t xml:space="preserve"> </w:t>
      </w:r>
      <w:r w:rsidRPr="002D5036">
        <w:rPr>
          <w:rFonts w:ascii="Georgia" w:hAnsi="Georgia" w:cs="David" w:hint="default"/>
          <w:sz w:val="18"/>
          <w:szCs w:val="20"/>
          <w:rtl/>
        </w:rPr>
        <w:t xml:space="preserve">נוחות ובושה מצד המטופל, המונעת בעדו </w:t>
      </w:r>
      <w:r w:rsidRPr="002D5036">
        <w:rPr>
          <w:rFonts w:ascii="Georgia" w:hAnsi="Georgia" w:cs="David"/>
          <w:sz w:val="18"/>
          <w:szCs w:val="20"/>
          <w:rtl/>
        </w:rPr>
        <w:t>מ</w:t>
      </w:r>
      <w:r w:rsidRPr="002D5036">
        <w:rPr>
          <w:rFonts w:ascii="Georgia" w:hAnsi="Georgia" w:cs="David" w:hint="default"/>
          <w:sz w:val="18"/>
          <w:szCs w:val="20"/>
          <w:rtl/>
        </w:rPr>
        <w:t xml:space="preserve">לבטא מצוקות וחולשות. </w:t>
      </w:r>
      <w:r w:rsidRPr="002D5036">
        <w:rPr>
          <w:rFonts w:ascii="Georgia" w:hAnsi="Georgia" w:cs="David"/>
          <w:sz w:val="18"/>
          <w:szCs w:val="20"/>
          <w:rtl/>
        </w:rPr>
        <w:t>ה</w:t>
      </w:r>
      <w:r w:rsidRPr="002D5036">
        <w:rPr>
          <w:rFonts w:ascii="Georgia" w:hAnsi="Georgia" w:cs="David" w:hint="default"/>
          <w:sz w:val="18"/>
          <w:szCs w:val="20"/>
          <w:rtl/>
        </w:rPr>
        <w:t>קושי עשוי לנבוע מהגנה מפני יצירת קשר ותלות. העברה של הגנה עשויה להתרחש גם כשהמטפל יוצר איד</w:t>
      </w:r>
      <w:r w:rsidRPr="002D5036">
        <w:rPr>
          <w:rFonts w:ascii="Georgia" w:hAnsi="Georgia" w:cs="David"/>
          <w:sz w:val="18"/>
          <w:szCs w:val="20"/>
          <w:rtl/>
        </w:rPr>
        <w:t>י</w:t>
      </w:r>
      <w:r w:rsidRPr="002D5036">
        <w:rPr>
          <w:rFonts w:ascii="Georgia" w:hAnsi="Georgia" w:cs="David" w:hint="default"/>
          <w:sz w:val="18"/>
          <w:szCs w:val="20"/>
          <w:rtl/>
        </w:rPr>
        <w:t xml:space="preserve">אליזציה של המטופל ומעביר אליו את צורכי התלות שלו, והמטופל חושש לאכזב את המטפל או לאבד אותו אם יבטא את חולשותיו. </w:t>
      </w:r>
    </w:p>
    <w:p w14:paraId="6F7E0D7E"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כך חוויתי במידה מסוימת את הקשר עם נפתלי</w:t>
      </w:r>
      <w:r w:rsidRPr="002D5036">
        <w:rPr>
          <w:rFonts w:ascii="Georgia" w:hAnsi="Georgia" w:cs="David"/>
          <w:sz w:val="18"/>
          <w:szCs w:val="20"/>
          <w:rtl/>
        </w:rPr>
        <w:t>,</w:t>
      </w:r>
      <w:r w:rsidRPr="002D5036">
        <w:rPr>
          <w:rFonts w:ascii="Georgia" w:hAnsi="Georgia" w:cs="David" w:hint="default"/>
          <w:sz w:val="18"/>
          <w:szCs w:val="20"/>
          <w:rtl/>
        </w:rPr>
        <w:t xml:space="preserve"> כשהיה בן 85. נפתלי הצליח – בנועם הליכות ובחוכמה רבה</w:t>
      </w:r>
      <w:r w:rsidRPr="002D5036">
        <w:rPr>
          <w:rFonts w:ascii="Georgia" w:hAnsi="Georgia" w:cs="David"/>
          <w:sz w:val="18"/>
          <w:szCs w:val="20"/>
          <w:rtl/>
        </w:rPr>
        <w:t>,</w:t>
      </w:r>
      <w:r w:rsidRPr="002D5036">
        <w:rPr>
          <w:rFonts w:ascii="Georgia" w:hAnsi="Georgia" w:cs="David" w:hint="default"/>
          <w:sz w:val="18"/>
          <w:szCs w:val="20"/>
          <w:rtl/>
        </w:rPr>
        <w:t xml:space="preserve"> ל</w:t>
      </w:r>
      <w:r w:rsidRPr="002D5036">
        <w:rPr>
          <w:rFonts w:ascii="Georgia" w:hAnsi="Georgia" w:cs="David"/>
          <w:sz w:val="18"/>
          <w:szCs w:val="20"/>
          <w:rtl/>
        </w:rPr>
        <w:t xml:space="preserve">שדר </w:t>
      </w:r>
      <w:r w:rsidRPr="002D5036">
        <w:rPr>
          <w:rFonts w:ascii="Georgia" w:hAnsi="Georgia" w:cs="David" w:hint="default"/>
          <w:sz w:val="18"/>
          <w:szCs w:val="20"/>
          <w:rtl/>
        </w:rPr>
        <w:t xml:space="preserve">שאצלו הכול בסדר ושהוא מנהל היטב את חייו </w:t>
      </w:r>
      <w:proofErr w:type="spellStart"/>
      <w:r w:rsidRPr="002D5036">
        <w:rPr>
          <w:rFonts w:ascii="Georgia" w:hAnsi="Georgia" w:cs="David" w:hint="default"/>
          <w:sz w:val="18"/>
          <w:szCs w:val="20"/>
          <w:rtl/>
        </w:rPr>
        <w:t>בזיקנה</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וגם את הפגישות שלנו. הוא ניסה "לנהל" גם אותי בעצות שונות שהציע לי במהלך המפגשים. חשתי כלפיו הערכה רבה</w:t>
      </w:r>
      <w:r w:rsidRPr="002D5036">
        <w:rPr>
          <w:rFonts w:ascii="Georgia" w:hAnsi="Georgia" w:cs="David"/>
          <w:sz w:val="18"/>
          <w:szCs w:val="20"/>
          <w:rtl/>
        </w:rPr>
        <w:t>,</w:t>
      </w:r>
      <w:r w:rsidRPr="002D5036">
        <w:rPr>
          <w:rFonts w:ascii="Georgia" w:hAnsi="Georgia" w:cs="David" w:hint="default"/>
          <w:sz w:val="18"/>
          <w:szCs w:val="20"/>
          <w:rtl/>
        </w:rPr>
        <w:t xml:space="preserve"> אך גם תחושה לא נוחה שאני מרוויחה מהפגישות האלה יותר ממנו, עד לשלב ש</w:t>
      </w:r>
      <w:r w:rsidRPr="002D5036">
        <w:rPr>
          <w:rFonts w:ascii="Georgia" w:hAnsi="Georgia" w:cs="David"/>
          <w:sz w:val="18"/>
          <w:szCs w:val="20"/>
          <w:rtl/>
        </w:rPr>
        <w:t xml:space="preserve">בו הוא הרגיש טוב והיה לו חשוב יותר מכל לדבר איתי באופן כללי על הזדקנות, </w:t>
      </w:r>
      <w:r w:rsidRPr="002D5036">
        <w:rPr>
          <w:rFonts w:ascii="Georgia" w:hAnsi="Georgia" w:cs="David"/>
          <w:sz w:val="18"/>
          <w:szCs w:val="20"/>
          <w:rtl/>
        </w:rPr>
        <w:lastRenderedPageBreak/>
        <w:t xml:space="preserve">וללמד אותי איך אפשר לנהל חיים </w:t>
      </w:r>
      <w:proofErr w:type="spellStart"/>
      <w:r w:rsidRPr="002D5036">
        <w:rPr>
          <w:rFonts w:ascii="Georgia" w:hAnsi="Georgia" w:cs="David"/>
          <w:sz w:val="18"/>
          <w:szCs w:val="20"/>
          <w:rtl/>
        </w:rPr>
        <w:t>בזיקנה</w:t>
      </w:r>
      <w:proofErr w:type="spellEnd"/>
      <w:r w:rsidRPr="002D5036">
        <w:rPr>
          <w:rFonts w:ascii="Georgia" w:hAnsi="Georgia" w:cs="David"/>
          <w:sz w:val="18"/>
          <w:szCs w:val="20"/>
          <w:rtl/>
        </w:rPr>
        <w:t>. כבר לא היה לו צורך בשיחות טיפוליות, ולהצעתי התחלנו לנהל שיחות במתכונת חדשה, בביתו.</w:t>
      </w:r>
      <w:r w:rsidRPr="002D5036">
        <w:rPr>
          <w:rFonts w:ascii="Georgia" w:hAnsi="Georgia" w:cs="David" w:hint="default"/>
          <w:sz w:val="18"/>
          <w:szCs w:val="20"/>
          <w:rtl/>
        </w:rPr>
        <w:t xml:space="preserve"> </w:t>
      </w:r>
      <w:r w:rsidRPr="002D5036">
        <w:rPr>
          <w:rFonts w:ascii="Georgia" w:hAnsi="Georgia" w:cs="David"/>
          <w:sz w:val="18"/>
          <w:szCs w:val="20"/>
          <w:rtl/>
        </w:rPr>
        <w:t xml:space="preserve">שיחות </w:t>
      </w:r>
      <w:r w:rsidRPr="002D5036">
        <w:rPr>
          <w:rFonts w:ascii="Georgia" w:hAnsi="Georgia" w:cs="David" w:hint="default"/>
          <w:sz w:val="18"/>
          <w:szCs w:val="20"/>
          <w:rtl/>
        </w:rPr>
        <w:t xml:space="preserve">אלה "הולידו" את הספר </w:t>
      </w:r>
      <w:r w:rsidRPr="002D5036">
        <w:rPr>
          <w:rFonts w:ascii="Georgia" w:hAnsi="Georgia" w:cs="David" w:hint="default"/>
          <w:b/>
          <w:bCs/>
          <w:sz w:val="18"/>
          <w:szCs w:val="20"/>
          <w:rtl/>
        </w:rPr>
        <w:t>החיים במחשבה שנייה – שיחות עם נפתלי</w:t>
      </w:r>
      <w:r w:rsidRPr="002D5036">
        <w:rPr>
          <w:rFonts w:ascii="Georgia" w:hAnsi="Georgia" w:cs="David" w:hint="default"/>
          <w:sz w:val="18"/>
          <w:szCs w:val="20"/>
          <w:rtl/>
        </w:rPr>
        <w:t xml:space="preserve"> (בר-טור, 2009). גם כיום – כשנפתלי בן 96, ת</w:t>
      </w:r>
      <w:r w:rsidRPr="002D5036">
        <w:rPr>
          <w:rFonts w:ascii="Georgia" w:hAnsi="Georgia" w:cs="David"/>
          <w:sz w:val="18"/>
          <w:szCs w:val="20"/>
          <w:rtl/>
        </w:rPr>
        <w:t>ש</w:t>
      </w:r>
      <w:r w:rsidRPr="002D5036">
        <w:rPr>
          <w:rFonts w:ascii="Georgia" w:hAnsi="Georgia" w:cs="David" w:hint="default"/>
          <w:sz w:val="18"/>
          <w:szCs w:val="20"/>
          <w:rtl/>
        </w:rPr>
        <w:t xml:space="preserve">וש ומלווה במטפל סיעודי – הוא ממשיך להעביר לי, בשיחות הטלפון, את המסר שהוא בשליטה. כשהוא מתאר את ההתמודדות ואת התסכולים הנלווים לבעיות הבריאות ולמוגבלות שלו הוא </w:t>
      </w:r>
      <w:r w:rsidRPr="002D5036">
        <w:rPr>
          <w:rFonts w:ascii="Georgia" w:hAnsi="Georgia" w:cs="David"/>
          <w:sz w:val="18"/>
          <w:szCs w:val="20"/>
          <w:rtl/>
        </w:rPr>
        <w:t>עושה זאת</w:t>
      </w:r>
      <w:r w:rsidRPr="002D5036">
        <w:rPr>
          <w:rFonts w:ascii="Georgia" w:hAnsi="Georgia" w:cs="David" w:hint="default"/>
          <w:sz w:val="18"/>
          <w:szCs w:val="20"/>
          <w:rtl/>
        </w:rPr>
        <w:t xml:space="preserve"> בהומור ובאופן שאינו מאפשר לחוש כלפיו חמלה או להעניק לו תמיכה רגשית, אלא להפך</w:t>
      </w:r>
      <w:r w:rsidRPr="002D5036">
        <w:rPr>
          <w:rFonts w:ascii="Georgia" w:hAnsi="Georgia" w:cs="David"/>
          <w:sz w:val="18"/>
          <w:szCs w:val="20"/>
          <w:rtl/>
        </w:rPr>
        <w:t>:</w:t>
      </w:r>
      <w:r w:rsidRPr="002D5036">
        <w:rPr>
          <w:rFonts w:ascii="Georgia" w:hAnsi="Georgia" w:cs="David" w:hint="default"/>
          <w:sz w:val="18"/>
          <w:szCs w:val="20"/>
          <w:rtl/>
        </w:rPr>
        <w:t xml:space="preserve"> להמשיך להתפעל מחוכמתו ומההתמודדות המוצלחת שלו עם אתגרי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 xml:space="preserve"> המאוחרת. </w:t>
      </w:r>
    </w:p>
    <w:p w14:paraId="51D89A00" w14:textId="77777777" w:rsidR="00E71716" w:rsidRPr="002D5036" w:rsidRDefault="00E71716" w:rsidP="002D5036">
      <w:pPr>
        <w:pStyle w:val="Body"/>
        <w:spacing w:after="180" w:line="280" w:lineRule="exact"/>
        <w:jc w:val="both"/>
        <w:rPr>
          <w:rFonts w:ascii="Georgia" w:hAnsi="Georgia" w:cs="David" w:hint="default"/>
          <w:b/>
          <w:bCs/>
          <w:sz w:val="18"/>
          <w:szCs w:val="20"/>
          <w:rtl/>
        </w:rPr>
      </w:pPr>
    </w:p>
    <w:p w14:paraId="7D98DC52" w14:textId="1666B22B" w:rsidR="00E71716" w:rsidRPr="00FA5F7C" w:rsidRDefault="00E71716" w:rsidP="00FA5F7C">
      <w:pPr>
        <w:pStyle w:val="KOT5"/>
        <w:spacing w:after="0"/>
        <w:ind w:right="0"/>
        <w:outlineLvl w:val="2"/>
        <w:rPr>
          <w:rFonts w:cs="Guttman Aharoni"/>
          <w:color w:val="BA2A16"/>
          <w:rtl/>
        </w:rPr>
      </w:pPr>
      <w:r w:rsidRPr="00FA5F7C">
        <w:rPr>
          <w:rFonts w:cs="Guttman Aharoni"/>
          <w:color w:val="BA2A16"/>
          <w:rtl/>
        </w:rPr>
        <w:t>העברה לפי גישות פסיכואנליטיות עכשוויות</w:t>
      </w:r>
    </w:p>
    <w:p w14:paraId="6C492C53"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גישות מאוחרות יותר</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 xml:space="preserve">ובהן </w:t>
      </w:r>
      <w:r w:rsidRPr="002D5036">
        <w:rPr>
          <w:rFonts w:ascii="Georgia" w:hAnsi="Georgia" w:cs="David" w:hint="default"/>
          <w:sz w:val="18"/>
          <w:szCs w:val="20"/>
          <w:rtl/>
        </w:rPr>
        <w:t>הגיש</w:t>
      </w:r>
      <w:r w:rsidRPr="002D5036">
        <w:rPr>
          <w:rFonts w:ascii="Georgia" w:hAnsi="Georgia" w:cs="David"/>
          <w:sz w:val="18"/>
          <w:szCs w:val="20"/>
          <w:rtl/>
        </w:rPr>
        <w:t xml:space="preserve">ה </w:t>
      </w:r>
      <w:proofErr w:type="spellStart"/>
      <w:r w:rsidRPr="002D5036">
        <w:rPr>
          <w:rFonts w:ascii="Georgia" w:hAnsi="Georgia" w:cs="David"/>
          <w:sz w:val="18"/>
          <w:szCs w:val="20"/>
          <w:rtl/>
        </w:rPr>
        <w:t>האינטרסובייקטיבית</w:t>
      </w:r>
      <w:proofErr w:type="spellEnd"/>
      <w:r w:rsidRPr="002D5036">
        <w:rPr>
          <w:rFonts w:ascii="Georgia" w:hAnsi="Georgia" w:cs="David"/>
          <w:sz w:val="18"/>
          <w:szCs w:val="20"/>
          <w:rtl/>
        </w:rPr>
        <w:t xml:space="preserve"> (ארון, 2013), והגישה </w:t>
      </w:r>
      <w:proofErr w:type="spellStart"/>
      <w:r w:rsidRPr="002D5036">
        <w:rPr>
          <w:rFonts w:ascii="Georgia" w:hAnsi="Georgia" w:cs="David" w:hint="default"/>
          <w:sz w:val="18"/>
          <w:szCs w:val="20"/>
          <w:rtl/>
        </w:rPr>
        <w:t>ההתייחסותית</w:t>
      </w:r>
      <w:proofErr w:type="spellEnd"/>
      <w:r w:rsidRPr="002D5036">
        <w:rPr>
          <w:rFonts w:ascii="Georgia" w:hAnsi="Georgia" w:cs="David" w:hint="default"/>
          <w:sz w:val="18"/>
          <w:szCs w:val="20"/>
          <w:rtl/>
        </w:rPr>
        <w:t xml:space="preserve"> (מיטשל, 2003</w:t>
      </w:r>
      <w:r w:rsidRPr="002D5036">
        <w:rPr>
          <w:rFonts w:ascii="Georgia" w:hAnsi="Georgia" w:cs="David"/>
          <w:sz w:val="18"/>
          <w:szCs w:val="20"/>
          <w:rtl/>
        </w:rPr>
        <w:t xml:space="preserve">; </w:t>
      </w:r>
      <w:r w:rsidRPr="002D5036">
        <w:rPr>
          <w:rFonts w:ascii="Georgia" w:hAnsi="Georgia" w:cs="David" w:hint="default"/>
          <w:sz w:val="18"/>
          <w:szCs w:val="20"/>
          <w:rtl/>
        </w:rPr>
        <w:t>מיטשל וארון,</w:t>
      </w:r>
      <w:r w:rsidRPr="002D5036">
        <w:rPr>
          <w:rFonts w:ascii="Georgia" w:hAnsi="Georgia" w:cs="David"/>
          <w:sz w:val="18"/>
          <w:szCs w:val="20"/>
          <w:rtl/>
        </w:rPr>
        <w:t xml:space="preserve"> 2013</w:t>
      </w:r>
      <w:r w:rsidRPr="002D5036">
        <w:rPr>
          <w:rFonts w:ascii="Georgia" w:hAnsi="Georgia" w:cs="David" w:hint="default"/>
          <w:sz w:val="18"/>
          <w:szCs w:val="20"/>
          <w:rtl/>
        </w:rPr>
        <w:t>) בוחנות את הטיפול כמפגש בין שני אנשים היוצר תהליך אינטראקטיבי מורכב</w:t>
      </w:r>
      <w:r w:rsidRPr="002D5036">
        <w:rPr>
          <w:rFonts w:ascii="Georgia" w:hAnsi="Georgia" w:cs="David"/>
          <w:sz w:val="18"/>
          <w:szCs w:val="20"/>
          <w:rtl/>
        </w:rPr>
        <w:t>,</w:t>
      </w:r>
      <w:r w:rsidRPr="002D5036">
        <w:rPr>
          <w:rFonts w:ascii="Georgia" w:hAnsi="Georgia" w:cs="David" w:hint="default"/>
          <w:sz w:val="18"/>
          <w:szCs w:val="20"/>
          <w:rtl/>
        </w:rPr>
        <w:t xml:space="preserve"> ולכן </w:t>
      </w:r>
      <w:r w:rsidRPr="002D5036">
        <w:rPr>
          <w:rFonts w:ascii="Georgia" w:hAnsi="Georgia" w:cs="David"/>
          <w:sz w:val="18"/>
          <w:szCs w:val="20"/>
          <w:rtl/>
        </w:rPr>
        <w:t>רואות ב</w:t>
      </w:r>
      <w:r w:rsidRPr="002D5036">
        <w:rPr>
          <w:rFonts w:ascii="Georgia" w:hAnsi="Georgia" w:cs="David" w:hint="default"/>
          <w:sz w:val="18"/>
          <w:szCs w:val="20"/>
          <w:rtl/>
        </w:rPr>
        <w:t>העברה ביטוי ליחסיו של המטופל עם ההעברה הנגדית</w:t>
      </w:r>
      <w:r w:rsidRPr="002D5036">
        <w:rPr>
          <w:rFonts w:ascii="Georgia" w:hAnsi="Georgia" w:cs="David"/>
          <w:sz w:val="18"/>
          <w:szCs w:val="20"/>
          <w:rtl/>
        </w:rPr>
        <w:t xml:space="preserve"> –</w:t>
      </w:r>
      <w:r w:rsidRPr="002D5036">
        <w:rPr>
          <w:rFonts w:ascii="Georgia" w:hAnsi="Georgia" w:cs="David" w:hint="default"/>
          <w:sz w:val="18"/>
          <w:szCs w:val="20"/>
          <w:rtl/>
        </w:rPr>
        <w:t xml:space="preserve"> המדומיינת והאמיתית </w:t>
      </w:r>
      <w:r w:rsidRPr="002D5036">
        <w:rPr>
          <w:rFonts w:ascii="Georgia" w:hAnsi="Georgia" w:cs="David"/>
          <w:sz w:val="18"/>
          <w:szCs w:val="20"/>
          <w:rtl/>
        </w:rPr>
        <w:t xml:space="preserve">– </w:t>
      </w:r>
      <w:r w:rsidRPr="002D5036">
        <w:rPr>
          <w:rFonts w:ascii="Georgia" w:hAnsi="Georgia" w:cs="David" w:hint="default"/>
          <w:sz w:val="18"/>
          <w:szCs w:val="20"/>
          <w:rtl/>
        </w:rPr>
        <w:t xml:space="preserve">של המטפל (ברמן, 1986). לכן </w:t>
      </w:r>
      <w:r w:rsidRPr="002D5036">
        <w:rPr>
          <w:rFonts w:ascii="Georgia" w:hAnsi="Georgia" w:cs="David"/>
          <w:sz w:val="18"/>
          <w:szCs w:val="20"/>
          <w:rtl/>
        </w:rPr>
        <w:t xml:space="preserve">לשיטתן </w:t>
      </w:r>
      <w:r w:rsidRPr="002D5036">
        <w:rPr>
          <w:rFonts w:ascii="Georgia" w:hAnsi="Georgia" w:cs="David" w:hint="default"/>
          <w:sz w:val="18"/>
          <w:szCs w:val="20"/>
          <w:rtl/>
        </w:rPr>
        <w:t>אין הבדל מהותי בין העברה להעברה נגדית. כך</w:t>
      </w:r>
      <w:r w:rsidRPr="002D5036">
        <w:rPr>
          <w:rFonts w:ascii="Georgia" w:hAnsi="Georgia" w:cs="David"/>
          <w:sz w:val="18"/>
          <w:szCs w:val="20"/>
          <w:rtl/>
        </w:rPr>
        <w:t>,</w:t>
      </w:r>
      <w:r w:rsidRPr="002D5036">
        <w:rPr>
          <w:rFonts w:ascii="Georgia" w:hAnsi="Georgia" w:cs="David" w:hint="default"/>
          <w:sz w:val="18"/>
          <w:szCs w:val="20"/>
          <w:rtl/>
        </w:rPr>
        <w:t xml:space="preserve"> בקשר עם נפתלי חוויתי במידה רבה העברה נגדית חזקה</w:t>
      </w:r>
      <w:r w:rsidRPr="002D5036">
        <w:rPr>
          <w:rFonts w:ascii="Georgia" w:hAnsi="Georgia" w:cs="David"/>
          <w:sz w:val="18"/>
          <w:szCs w:val="20"/>
          <w:rtl/>
        </w:rPr>
        <w:t>,</w:t>
      </w:r>
      <w:r w:rsidRPr="002D5036">
        <w:rPr>
          <w:rFonts w:ascii="Georgia" w:hAnsi="Georgia" w:cs="David" w:hint="default"/>
          <w:sz w:val="18"/>
          <w:szCs w:val="20"/>
          <w:rtl/>
        </w:rPr>
        <w:t xml:space="preserve"> שהתבטאה במשאלה ש</w:t>
      </w:r>
      <w:r w:rsidRPr="002D5036">
        <w:rPr>
          <w:rFonts w:ascii="Georgia" w:hAnsi="Georgia" w:cs="David"/>
          <w:sz w:val="18"/>
          <w:szCs w:val="20"/>
          <w:rtl/>
        </w:rPr>
        <w:t xml:space="preserve">הוא </w:t>
      </w:r>
      <w:r w:rsidRPr="002D5036">
        <w:rPr>
          <w:rFonts w:ascii="Georgia" w:hAnsi="Georgia" w:cs="David" w:hint="default"/>
          <w:sz w:val="18"/>
          <w:szCs w:val="20"/>
          <w:rtl/>
        </w:rPr>
        <w:t xml:space="preserve">יהיה עבורי האב החכם, </w:t>
      </w:r>
      <w:proofErr w:type="spellStart"/>
      <w:r w:rsidRPr="002D5036">
        <w:rPr>
          <w:rFonts w:ascii="Georgia" w:hAnsi="Georgia" w:cs="David" w:hint="default"/>
          <w:sz w:val="18"/>
          <w:szCs w:val="20"/>
          <w:rtl/>
        </w:rPr>
        <w:t>המנטור</w:t>
      </w:r>
      <w:proofErr w:type="spellEnd"/>
      <w:r w:rsidRPr="002D5036">
        <w:rPr>
          <w:rFonts w:ascii="Georgia" w:hAnsi="Georgia" w:cs="David" w:hint="default"/>
          <w:sz w:val="18"/>
          <w:szCs w:val="20"/>
          <w:rtl/>
        </w:rPr>
        <w:t xml:space="preserve"> שחסר לי באופן אישי ומקצועי. </w:t>
      </w:r>
    </w:p>
    <w:p w14:paraId="4E3653C7" w14:textId="77777777" w:rsidR="00E71716" w:rsidRPr="002D5036" w:rsidRDefault="00E71716" w:rsidP="002D5036">
      <w:pPr>
        <w:pStyle w:val="Body"/>
        <w:spacing w:after="180" w:line="280" w:lineRule="exact"/>
        <w:jc w:val="both"/>
        <w:rPr>
          <w:rFonts w:ascii="Georgia" w:hAnsi="Georgia" w:cs="David" w:hint="default"/>
          <w:b/>
          <w:bCs/>
          <w:sz w:val="18"/>
          <w:szCs w:val="20"/>
          <w:rtl/>
        </w:rPr>
      </w:pPr>
    </w:p>
    <w:p w14:paraId="1538DB3A" w14:textId="1C736CD9" w:rsidR="00E71716" w:rsidRPr="00FA5F7C" w:rsidRDefault="00E71716" w:rsidP="00FA5F7C">
      <w:pPr>
        <w:keepNext/>
        <w:keepLines/>
        <w:spacing w:line="280" w:lineRule="exact"/>
        <w:jc w:val="both"/>
        <w:outlineLvl w:val="3"/>
        <w:rPr>
          <w:b/>
          <w:bCs/>
          <w:color w:val="BA2A16"/>
          <w:sz w:val="20"/>
          <w:szCs w:val="22"/>
          <w:rtl/>
        </w:rPr>
      </w:pPr>
      <w:r w:rsidRPr="00FA5F7C">
        <w:rPr>
          <w:b/>
          <w:bCs/>
          <w:color w:val="BA2A16"/>
          <w:sz w:val="20"/>
          <w:szCs w:val="22"/>
          <w:rtl/>
        </w:rPr>
        <w:t xml:space="preserve">העברה לפי הגישה </w:t>
      </w:r>
      <w:proofErr w:type="spellStart"/>
      <w:r w:rsidRPr="00FA5F7C">
        <w:rPr>
          <w:b/>
          <w:bCs/>
          <w:color w:val="BA2A16"/>
          <w:sz w:val="20"/>
          <w:szCs w:val="22"/>
          <w:rtl/>
        </w:rPr>
        <w:t>ההתייחסותית</w:t>
      </w:r>
      <w:proofErr w:type="spellEnd"/>
      <w:r w:rsidRPr="00FA5F7C">
        <w:rPr>
          <w:b/>
          <w:bCs/>
          <w:color w:val="BA2A16"/>
          <w:sz w:val="20"/>
          <w:szCs w:val="22"/>
          <w:rtl/>
        </w:rPr>
        <w:t xml:space="preserve"> </w:t>
      </w:r>
    </w:p>
    <w:p w14:paraId="413F030E" w14:textId="3D7A3684" w:rsidR="00E71716" w:rsidRDefault="00E71716" w:rsidP="002D5036">
      <w:pPr>
        <w:pStyle w:val="Body"/>
        <w:spacing w:after="180" w:line="280" w:lineRule="exact"/>
        <w:jc w:val="both"/>
        <w:rPr>
          <w:rFonts w:ascii="Georgia" w:hAnsi="Georgia" w:cs="Georgia" w:hint="default"/>
          <w:sz w:val="18"/>
          <w:szCs w:val="18"/>
          <w:rtl/>
        </w:rPr>
      </w:pPr>
      <w:r w:rsidRPr="002D5036">
        <w:rPr>
          <w:rFonts w:ascii="Georgia" w:hAnsi="Georgia" w:cs="David"/>
          <w:sz w:val="18"/>
          <w:szCs w:val="20"/>
          <w:rtl/>
        </w:rPr>
        <w:t xml:space="preserve">הגישה </w:t>
      </w:r>
      <w:proofErr w:type="spellStart"/>
      <w:r w:rsidRPr="002D5036">
        <w:rPr>
          <w:rFonts w:ascii="Georgia" w:hAnsi="Georgia" w:cs="David"/>
          <w:sz w:val="18"/>
          <w:szCs w:val="20"/>
          <w:rtl/>
        </w:rPr>
        <w:t>ההתייחסותית</w:t>
      </w:r>
      <w:proofErr w:type="spellEnd"/>
      <w:r w:rsidRPr="002D5036">
        <w:rPr>
          <w:rFonts w:ascii="Georgia" w:hAnsi="Georgia" w:cs="David"/>
          <w:sz w:val="18"/>
          <w:szCs w:val="20"/>
          <w:rtl/>
        </w:rPr>
        <w:t xml:space="preserve"> </w:t>
      </w:r>
      <w:r w:rsidRPr="002D5036">
        <w:rPr>
          <w:rFonts w:ascii="Georgia" w:hAnsi="Georgia" w:cs="David" w:hint="default"/>
          <w:sz w:val="18"/>
          <w:szCs w:val="20"/>
          <w:rtl/>
        </w:rPr>
        <w:t>מניחה כי האדם הוא יצור חברתי, שנולד עם רצון ליצור יחסים עם סובביו, והאישיות מתפתחת מתוך מערכות היחסים הראשוניות של התינוק עם הוריו ו</w:t>
      </w:r>
      <w:r w:rsidRPr="002D5036">
        <w:rPr>
          <w:rFonts w:ascii="Georgia" w:hAnsi="Georgia" w:cs="David"/>
          <w:sz w:val="18"/>
          <w:szCs w:val="20"/>
          <w:rtl/>
        </w:rPr>
        <w:t xml:space="preserve">עם </w:t>
      </w:r>
      <w:r w:rsidRPr="002D5036">
        <w:rPr>
          <w:rFonts w:ascii="Georgia" w:hAnsi="Georgia" w:cs="David" w:hint="default"/>
          <w:sz w:val="18"/>
          <w:szCs w:val="20"/>
          <w:rtl/>
        </w:rPr>
        <w:t>דמויות משמעותיות אחרות. גישה זו שמה את הדגש על מערכות היחסים בנפש האדם (ארון,</w:t>
      </w:r>
      <w:r w:rsidRPr="002D5036">
        <w:rPr>
          <w:rFonts w:ascii="Georgia" w:hAnsi="Georgia" w:cs="David"/>
          <w:sz w:val="18"/>
          <w:szCs w:val="20"/>
          <w:rtl/>
        </w:rPr>
        <w:t xml:space="preserve"> 2013;</w:t>
      </w:r>
      <w:r w:rsidRPr="002D5036">
        <w:rPr>
          <w:rFonts w:ascii="Georgia" w:hAnsi="Georgia" w:cs="David" w:hint="default"/>
          <w:sz w:val="18"/>
          <w:szCs w:val="20"/>
          <w:rtl/>
        </w:rPr>
        <w:t xml:space="preserve"> ברמן, 1997; מיטשל, 2003)</w:t>
      </w:r>
      <w:r w:rsidRPr="002D5036">
        <w:rPr>
          <w:rFonts w:ascii="Georgia" w:hAnsi="Georgia" w:cs="David"/>
          <w:sz w:val="18"/>
          <w:szCs w:val="20"/>
          <w:rtl/>
        </w:rPr>
        <w:t>.</w:t>
      </w:r>
      <w:r w:rsidRPr="002D5036">
        <w:rPr>
          <w:rFonts w:ascii="Georgia" w:hAnsi="Georgia" w:cs="David" w:hint="default"/>
          <w:sz w:val="18"/>
          <w:szCs w:val="20"/>
          <w:rtl/>
        </w:rPr>
        <w:t xml:space="preserve"> בגישה </w:t>
      </w:r>
      <w:proofErr w:type="spellStart"/>
      <w:r w:rsidRPr="002D5036">
        <w:rPr>
          <w:rFonts w:ascii="Georgia" w:hAnsi="Georgia" w:cs="David" w:hint="default"/>
          <w:sz w:val="18"/>
          <w:szCs w:val="20"/>
          <w:rtl/>
        </w:rPr>
        <w:t>ההתייחסותית</w:t>
      </w:r>
      <w:proofErr w:type="spellEnd"/>
      <w:r w:rsidRPr="002D5036">
        <w:rPr>
          <w:rFonts w:ascii="Georgia" w:hAnsi="Georgia" w:cs="David" w:hint="default"/>
          <w:sz w:val="18"/>
          <w:szCs w:val="20"/>
          <w:rtl/>
        </w:rPr>
        <w:t xml:space="preserve"> המטפל לא רק מגיב, אלא בונה עם המטופל יחד את החומר הטיפולי. ההיסטוריה של המטופל היא רק רכיב אחד. ההיסטוריה שנבנית בחדר</w:t>
      </w:r>
      <w:r w:rsidRPr="002D5036">
        <w:rPr>
          <w:rFonts w:ascii="Georgia" w:hAnsi="Georgia" w:cs="David"/>
          <w:sz w:val="18"/>
          <w:szCs w:val="20"/>
          <w:rtl/>
        </w:rPr>
        <w:t>,</w:t>
      </w:r>
      <w:r w:rsidRPr="002D5036">
        <w:rPr>
          <w:rFonts w:ascii="Georgia" w:hAnsi="Georgia" w:cs="David" w:hint="default"/>
          <w:sz w:val="18"/>
          <w:szCs w:val="20"/>
          <w:rtl/>
        </w:rPr>
        <w:t xml:space="preserve"> ביחסים שבין המטפל למטופל</w:t>
      </w:r>
      <w:r w:rsidRPr="002D5036">
        <w:rPr>
          <w:rFonts w:ascii="Georgia" w:hAnsi="Georgia" w:cs="David"/>
          <w:sz w:val="18"/>
          <w:szCs w:val="20"/>
          <w:rtl/>
        </w:rPr>
        <w:t>,</w:t>
      </w:r>
      <w:r w:rsidRPr="002D5036">
        <w:rPr>
          <w:rFonts w:ascii="Georgia" w:hAnsi="Georgia" w:cs="David" w:hint="default"/>
          <w:sz w:val="18"/>
          <w:szCs w:val="20"/>
          <w:rtl/>
        </w:rPr>
        <w:t xml:space="preserve"> היא רכיב נוסף. לכן יש לבחון את התכנים שהמטופל מביא</w:t>
      </w:r>
      <w:r w:rsidRPr="002D5036">
        <w:rPr>
          <w:rFonts w:ascii="Georgia" w:hAnsi="Georgia" w:cs="David"/>
          <w:sz w:val="18"/>
          <w:szCs w:val="20"/>
          <w:rtl/>
        </w:rPr>
        <w:t xml:space="preserve"> </w:t>
      </w:r>
      <w:r w:rsidRPr="002D5036">
        <w:rPr>
          <w:rFonts w:ascii="Georgia" w:hAnsi="Georgia" w:cs="David" w:hint="default"/>
          <w:sz w:val="18"/>
          <w:szCs w:val="20"/>
          <w:rtl/>
        </w:rPr>
        <w:t xml:space="preserve">לחדר כעולם תוכן משותף </w:t>
      </w:r>
      <w:r w:rsidRPr="002D5036">
        <w:rPr>
          <w:rFonts w:ascii="Georgia" w:hAnsi="Georgia" w:cs="David"/>
          <w:sz w:val="18"/>
          <w:szCs w:val="20"/>
          <w:rtl/>
        </w:rPr>
        <w:t>ה</w:t>
      </w:r>
      <w:r w:rsidRPr="002D5036">
        <w:rPr>
          <w:rFonts w:ascii="Georgia" w:hAnsi="Georgia" w:cs="David" w:hint="default"/>
          <w:sz w:val="18"/>
          <w:szCs w:val="20"/>
          <w:rtl/>
        </w:rPr>
        <w:t>נבנה בתוך החדר ומשלב את ההיסטוריה של המטופל, של המטפל ושל הקשר ביניהם. מה שנבנה מהתכנים שהמטופל מביא</w:t>
      </w:r>
      <w:r w:rsidRPr="002D5036">
        <w:rPr>
          <w:rFonts w:ascii="Georgia" w:hAnsi="Georgia" w:cs="David"/>
          <w:sz w:val="18"/>
          <w:szCs w:val="20"/>
          <w:rtl/>
        </w:rPr>
        <w:t xml:space="preserve"> </w:t>
      </w:r>
      <w:r w:rsidRPr="002D5036">
        <w:rPr>
          <w:rFonts w:ascii="Georgia" w:hAnsi="Georgia" w:cs="David" w:hint="default"/>
          <w:sz w:val="18"/>
          <w:szCs w:val="20"/>
          <w:rtl/>
        </w:rPr>
        <w:t xml:space="preserve">מושפע </w:t>
      </w:r>
      <w:r w:rsidRPr="002D5036">
        <w:rPr>
          <w:rFonts w:ascii="Georgia" w:hAnsi="Georgia" w:cs="David"/>
          <w:sz w:val="18"/>
          <w:szCs w:val="20"/>
          <w:rtl/>
        </w:rPr>
        <w:t xml:space="preserve">אפוא </w:t>
      </w:r>
      <w:r w:rsidRPr="002D5036">
        <w:rPr>
          <w:rFonts w:ascii="Georgia" w:hAnsi="Georgia" w:cs="David" w:hint="default"/>
          <w:sz w:val="18"/>
          <w:szCs w:val="20"/>
          <w:rtl/>
        </w:rPr>
        <w:t>מהאסוציאציות של המטפל והמטופל. לדוגמ</w:t>
      </w:r>
      <w:r w:rsidRPr="002D5036">
        <w:rPr>
          <w:rFonts w:ascii="Georgia" w:hAnsi="Georgia" w:cs="David"/>
          <w:sz w:val="18"/>
          <w:szCs w:val="20"/>
          <w:rtl/>
        </w:rPr>
        <w:t>ה</w:t>
      </w:r>
      <w:r w:rsidRPr="002D5036">
        <w:rPr>
          <w:rFonts w:ascii="Georgia" w:hAnsi="Georgia" w:cs="David" w:hint="default"/>
          <w:sz w:val="18"/>
          <w:szCs w:val="20"/>
          <w:rtl/>
        </w:rPr>
        <w:t>, אם המטופל חווה את המטפל כאגרסיבי</w:t>
      </w:r>
      <w:r w:rsidRPr="002D5036">
        <w:rPr>
          <w:rFonts w:ascii="Georgia" w:hAnsi="Georgia" w:cs="David"/>
          <w:sz w:val="18"/>
          <w:szCs w:val="20"/>
          <w:rtl/>
        </w:rPr>
        <w:t>,</w:t>
      </w:r>
      <w:r w:rsidRPr="002D5036">
        <w:rPr>
          <w:rFonts w:ascii="Georgia" w:hAnsi="Georgia" w:cs="David" w:hint="default"/>
          <w:sz w:val="18"/>
          <w:szCs w:val="20"/>
          <w:rtl/>
        </w:rPr>
        <w:t xml:space="preserve"> והמטפל לא חווה אגרסיה באותו רגע, אין </w:t>
      </w:r>
      <w:r w:rsidRPr="002D5036">
        <w:rPr>
          <w:rFonts w:ascii="Georgia" w:hAnsi="Georgia" w:cs="David"/>
          <w:sz w:val="18"/>
          <w:szCs w:val="20"/>
          <w:rtl/>
        </w:rPr>
        <w:t>פירוש הדבר שזוהי</w:t>
      </w:r>
      <w:r w:rsidRPr="002D5036">
        <w:rPr>
          <w:rFonts w:ascii="Georgia" w:hAnsi="Georgia" w:cs="David" w:hint="default"/>
          <w:sz w:val="18"/>
          <w:szCs w:val="20"/>
          <w:rtl/>
        </w:rPr>
        <w:t xml:space="preserve"> בוודאות השלכה של המטופל. </w:t>
      </w:r>
      <w:r w:rsidRPr="002D5036">
        <w:rPr>
          <w:rFonts w:ascii="Georgia" w:hAnsi="Georgia" w:cs="David"/>
          <w:sz w:val="18"/>
          <w:szCs w:val="20"/>
          <w:rtl/>
        </w:rPr>
        <w:t>החוויה</w:t>
      </w:r>
      <w:r w:rsidRPr="002D5036">
        <w:rPr>
          <w:rFonts w:ascii="Georgia" w:hAnsi="Georgia" w:cs="David" w:hint="default"/>
          <w:sz w:val="18"/>
          <w:szCs w:val="20"/>
          <w:rtl/>
        </w:rPr>
        <w:t xml:space="preserve"> יכול</w:t>
      </w:r>
      <w:r w:rsidRPr="002D5036">
        <w:rPr>
          <w:rFonts w:ascii="Georgia" w:hAnsi="Georgia" w:cs="David"/>
          <w:sz w:val="18"/>
          <w:szCs w:val="20"/>
          <w:rtl/>
        </w:rPr>
        <w:t>ה</w:t>
      </w:r>
      <w:r w:rsidRPr="002D5036">
        <w:rPr>
          <w:rFonts w:ascii="Georgia" w:hAnsi="Georgia" w:cs="David" w:hint="default"/>
          <w:sz w:val="18"/>
          <w:szCs w:val="20"/>
          <w:rtl/>
        </w:rPr>
        <w:t xml:space="preserve"> להתקשר גם לאגרסיה לא מודעת של המטפל</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ה</w:t>
      </w:r>
      <w:r w:rsidRPr="002D5036">
        <w:rPr>
          <w:rFonts w:ascii="Georgia" w:hAnsi="Georgia" w:cs="David" w:hint="default"/>
          <w:sz w:val="18"/>
          <w:szCs w:val="20"/>
          <w:rtl/>
        </w:rPr>
        <w:t>מתקשרת לקשר שהיה לו עם אביו.</w:t>
      </w:r>
    </w:p>
    <w:p w14:paraId="148A42A4" w14:textId="77777777" w:rsidR="0001522C" w:rsidRPr="002D5036" w:rsidRDefault="0001522C" w:rsidP="002D5036">
      <w:pPr>
        <w:pStyle w:val="Body"/>
        <w:spacing w:after="180" w:line="280" w:lineRule="exact"/>
        <w:jc w:val="both"/>
        <w:rPr>
          <w:rFonts w:ascii="Georgia" w:hAnsi="Georgia" w:cs="David" w:hint="default"/>
          <w:b/>
          <w:bCs/>
          <w:sz w:val="18"/>
          <w:szCs w:val="20"/>
          <w:rtl/>
        </w:rPr>
      </w:pPr>
    </w:p>
    <w:p w14:paraId="2673C12A" w14:textId="13239115" w:rsidR="00E71716" w:rsidRPr="00FA5F7C" w:rsidRDefault="00E71716" w:rsidP="00FA5F7C">
      <w:pPr>
        <w:keepNext/>
        <w:keepLines/>
        <w:spacing w:line="280" w:lineRule="exact"/>
        <w:jc w:val="both"/>
        <w:outlineLvl w:val="3"/>
        <w:rPr>
          <w:b/>
          <w:bCs/>
          <w:color w:val="BA2A16"/>
          <w:sz w:val="20"/>
          <w:szCs w:val="22"/>
          <w:rtl/>
        </w:rPr>
      </w:pPr>
      <w:r w:rsidRPr="00FA5F7C">
        <w:rPr>
          <w:b/>
          <w:bCs/>
          <w:color w:val="BA2A16"/>
          <w:sz w:val="20"/>
          <w:szCs w:val="22"/>
          <w:rtl/>
        </w:rPr>
        <w:lastRenderedPageBreak/>
        <w:t xml:space="preserve">העברה לפי הגישה </w:t>
      </w:r>
      <w:proofErr w:type="spellStart"/>
      <w:r w:rsidRPr="00FA5F7C">
        <w:rPr>
          <w:b/>
          <w:bCs/>
          <w:color w:val="BA2A16"/>
          <w:sz w:val="20"/>
          <w:szCs w:val="22"/>
          <w:rtl/>
        </w:rPr>
        <w:t>האינטרסובייקטיבית</w:t>
      </w:r>
      <w:proofErr w:type="spellEnd"/>
    </w:p>
    <w:p w14:paraId="41C6374F" w14:textId="77777777" w:rsidR="00E71716" w:rsidRPr="002D5036" w:rsidRDefault="00E71716" w:rsidP="002D5036">
      <w:pPr>
        <w:pStyle w:val="Body"/>
        <w:spacing w:after="180" w:line="280" w:lineRule="exact"/>
        <w:jc w:val="both"/>
        <w:rPr>
          <w:rFonts w:ascii="Georgia" w:eastAsia="Times New Roman" w:hAnsi="Georgia" w:cs="Georgia" w:hint="default"/>
          <w:sz w:val="18"/>
          <w:szCs w:val="18"/>
          <w:rtl/>
        </w:rPr>
      </w:pPr>
      <w:r w:rsidRPr="002D5036">
        <w:rPr>
          <w:rFonts w:ascii="Georgia" w:hAnsi="Georgia" w:cs="David"/>
          <w:sz w:val="18"/>
          <w:szCs w:val="20"/>
          <w:rtl/>
        </w:rPr>
        <w:t xml:space="preserve">הגישה </w:t>
      </w:r>
      <w:proofErr w:type="spellStart"/>
      <w:r w:rsidRPr="002D5036">
        <w:rPr>
          <w:rFonts w:ascii="Georgia" w:hAnsi="Georgia" w:cs="David"/>
          <w:sz w:val="18"/>
          <w:szCs w:val="20"/>
          <w:rtl/>
        </w:rPr>
        <w:t>האינטרסובייקטיבית</w:t>
      </w:r>
      <w:proofErr w:type="spellEnd"/>
      <w:r w:rsidRPr="002D5036">
        <w:rPr>
          <w:rFonts w:ascii="Georgia" w:hAnsi="Georgia" w:cs="David"/>
          <w:sz w:val="18"/>
          <w:szCs w:val="20"/>
          <w:rtl/>
        </w:rPr>
        <w:t xml:space="preserve"> מ</w:t>
      </w:r>
      <w:r w:rsidRPr="002D5036">
        <w:rPr>
          <w:rFonts w:ascii="Georgia" w:hAnsi="Georgia" w:cs="David" w:hint="default"/>
          <w:sz w:val="18"/>
          <w:szCs w:val="20"/>
          <w:rtl/>
        </w:rPr>
        <w:t>ניחה שההעברה של המטופל היא תגובה בלתי נפרדת מתגובת המטפ</w:t>
      </w:r>
      <w:r w:rsidRPr="002D5036">
        <w:rPr>
          <w:rFonts w:ascii="Georgia" w:hAnsi="Georgia" w:cs="David"/>
          <w:sz w:val="18"/>
          <w:szCs w:val="20"/>
          <w:rtl/>
        </w:rPr>
        <w:t>ל</w:t>
      </w:r>
      <w:r w:rsidRPr="002D5036">
        <w:rPr>
          <w:rFonts w:ascii="Georgia" w:hAnsi="Georgia" w:cs="David" w:hint="default"/>
          <w:sz w:val="18"/>
          <w:szCs w:val="20"/>
          <w:rtl/>
        </w:rPr>
        <w:t>. המטופלים קשובים כל הזמן לפסיכולוגיה של המטפל</w:t>
      </w:r>
      <w:r w:rsidRPr="002D5036">
        <w:rPr>
          <w:rFonts w:ascii="Georgia" w:hAnsi="Georgia" w:cs="David"/>
          <w:sz w:val="18"/>
          <w:szCs w:val="20"/>
          <w:rtl/>
        </w:rPr>
        <w:t>,</w:t>
      </w:r>
      <w:r w:rsidRPr="002D5036">
        <w:rPr>
          <w:rFonts w:ascii="Georgia" w:hAnsi="Georgia" w:cs="David" w:hint="default"/>
          <w:sz w:val="18"/>
          <w:szCs w:val="20"/>
          <w:rtl/>
        </w:rPr>
        <w:t xml:space="preserve"> ומכוונים עצמם לפי</w:t>
      </w:r>
      <w:r w:rsidRPr="002D5036">
        <w:rPr>
          <w:rFonts w:ascii="Georgia" w:hAnsi="Georgia" w:cs="David"/>
          <w:sz w:val="18"/>
          <w:szCs w:val="20"/>
          <w:rtl/>
        </w:rPr>
        <w:t>ה</w:t>
      </w:r>
      <w:r w:rsidRPr="002D5036">
        <w:rPr>
          <w:rFonts w:ascii="Georgia" w:hAnsi="Georgia" w:cs="David" w:hint="default"/>
          <w:sz w:val="18"/>
          <w:szCs w:val="20"/>
          <w:rtl/>
        </w:rPr>
        <w:t xml:space="preserve">. </w:t>
      </w:r>
      <w:r w:rsidRPr="002D5036">
        <w:rPr>
          <w:rFonts w:ascii="Georgia" w:eastAsia="Times New Roman" w:hAnsi="Georgia" w:cs="David" w:hint="default"/>
          <w:sz w:val="18"/>
          <w:szCs w:val="20"/>
          <w:rtl/>
        </w:rPr>
        <w:t xml:space="preserve">לכן </w:t>
      </w:r>
      <w:r w:rsidRPr="002D5036">
        <w:rPr>
          <w:rFonts w:ascii="Georgia" w:hAnsi="Georgia" w:cs="David" w:hint="default"/>
          <w:sz w:val="18"/>
          <w:szCs w:val="20"/>
          <w:rtl/>
        </w:rPr>
        <w:t>אי אפשר ל</w:t>
      </w:r>
      <w:r w:rsidRPr="002D5036">
        <w:rPr>
          <w:rFonts w:ascii="Georgia" w:hAnsi="Georgia" w:cs="David"/>
          <w:sz w:val="18"/>
          <w:szCs w:val="20"/>
          <w:rtl/>
        </w:rPr>
        <w:t>ו</w:t>
      </w:r>
      <w:r w:rsidRPr="002D5036">
        <w:rPr>
          <w:rFonts w:ascii="Georgia" w:hAnsi="Georgia" w:cs="David" w:hint="default"/>
          <w:sz w:val="18"/>
          <w:szCs w:val="20"/>
          <w:rtl/>
        </w:rPr>
        <w:t>מר על שום רגש א-</w:t>
      </w:r>
      <w:proofErr w:type="spellStart"/>
      <w:r w:rsidRPr="002D5036">
        <w:rPr>
          <w:rFonts w:ascii="Georgia" w:hAnsi="Georgia" w:cs="David" w:hint="default"/>
          <w:sz w:val="18"/>
          <w:szCs w:val="20"/>
          <w:rtl/>
        </w:rPr>
        <w:t>פריורי</w:t>
      </w:r>
      <w:proofErr w:type="spellEnd"/>
      <w:r w:rsidRPr="002D5036">
        <w:rPr>
          <w:rFonts w:ascii="Georgia" w:hAnsi="Georgia" w:cs="David" w:hint="default"/>
          <w:sz w:val="18"/>
          <w:szCs w:val="20"/>
          <w:rtl/>
        </w:rPr>
        <w:t xml:space="preserve"> שהוא בלתי מתאים</w:t>
      </w:r>
      <w:r w:rsidRPr="002D5036">
        <w:rPr>
          <w:rFonts w:ascii="Georgia" w:hAnsi="Georgia" w:cs="David"/>
          <w:sz w:val="18"/>
          <w:szCs w:val="20"/>
          <w:rtl/>
        </w:rPr>
        <w:t>,</w:t>
      </w:r>
      <w:r w:rsidRPr="002D5036">
        <w:rPr>
          <w:rFonts w:ascii="Georgia" w:hAnsi="Georgia" w:cs="David" w:hint="default"/>
          <w:sz w:val="18"/>
          <w:szCs w:val="20"/>
          <w:rtl/>
        </w:rPr>
        <w:t xml:space="preserve"> מאחר שייתכן שהמטופל </w:t>
      </w:r>
      <w:r w:rsidRPr="002D5036">
        <w:rPr>
          <w:rFonts w:ascii="Georgia" w:hAnsi="Georgia" w:cs="David"/>
          <w:sz w:val="18"/>
          <w:szCs w:val="20"/>
          <w:rtl/>
        </w:rPr>
        <w:t xml:space="preserve">מזהה </w:t>
      </w:r>
      <w:r w:rsidRPr="002D5036">
        <w:rPr>
          <w:rFonts w:ascii="Georgia" w:hAnsi="Georgia" w:cs="David" w:hint="default"/>
          <w:sz w:val="18"/>
          <w:szCs w:val="20"/>
          <w:rtl/>
        </w:rPr>
        <w:t xml:space="preserve">אצל המטפל דברים שהמטפל </w:t>
      </w:r>
      <w:r w:rsidRPr="002D5036">
        <w:rPr>
          <w:rFonts w:ascii="Georgia" w:hAnsi="Georgia" w:cs="David"/>
          <w:sz w:val="18"/>
          <w:szCs w:val="20"/>
          <w:rtl/>
        </w:rPr>
        <w:t xml:space="preserve">אינו </w:t>
      </w:r>
      <w:r w:rsidRPr="002D5036">
        <w:rPr>
          <w:rFonts w:ascii="Georgia" w:hAnsi="Georgia" w:cs="David" w:hint="default"/>
          <w:sz w:val="18"/>
          <w:szCs w:val="20"/>
          <w:rtl/>
        </w:rPr>
        <w:t>מרגיש. גם אם זוהי התקה מיחסים אחרים, עדיין משהו מעורר את ההרגשה ה</w:t>
      </w:r>
      <w:r w:rsidRPr="002D5036">
        <w:rPr>
          <w:rFonts w:ascii="Georgia" w:hAnsi="Georgia" w:cs="David"/>
          <w:sz w:val="18"/>
          <w:szCs w:val="20"/>
          <w:rtl/>
        </w:rPr>
        <w:t>זאת</w:t>
      </w:r>
      <w:r w:rsidRPr="002D5036">
        <w:rPr>
          <w:rFonts w:ascii="Georgia" w:hAnsi="Georgia" w:cs="David" w:hint="default"/>
          <w:sz w:val="18"/>
          <w:szCs w:val="20"/>
          <w:rtl/>
        </w:rPr>
        <w:t xml:space="preserve">. לכן המטפל </w:t>
      </w:r>
      <w:r w:rsidRPr="002D5036">
        <w:rPr>
          <w:rFonts w:ascii="Georgia" w:hAnsi="Georgia" w:cs="David"/>
          <w:sz w:val="18"/>
          <w:szCs w:val="20"/>
          <w:rtl/>
        </w:rPr>
        <w:t xml:space="preserve">אינו </w:t>
      </w:r>
      <w:r w:rsidRPr="002D5036">
        <w:rPr>
          <w:rFonts w:ascii="Georgia" w:hAnsi="Georgia" w:cs="David" w:hint="default"/>
          <w:sz w:val="18"/>
          <w:szCs w:val="20"/>
          <w:rtl/>
        </w:rPr>
        <w:t>יכול להתעלם מחלקים שלו</w:t>
      </w:r>
      <w:r w:rsidRPr="002D5036">
        <w:rPr>
          <w:rFonts w:ascii="Georgia" w:hAnsi="Georgia" w:cs="David"/>
          <w:sz w:val="18"/>
          <w:szCs w:val="20"/>
          <w:rtl/>
        </w:rPr>
        <w:t xml:space="preserve"> ועליו </w:t>
      </w:r>
      <w:r w:rsidRPr="002D5036">
        <w:rPr>
          <w:rFonts w:ascii="Georgia" w:hAnsi="Georgia" w:cs="David" w:hint="default"/>
          <w:sz w:val="18"/>
          <w:szCs w:val="20"/>
          <w:rtl/>
        </w:rPr>
        <w:t xml:space="preserve">לנסות להבין מה </w:t>
      </w:r>
      <w:r w:rsidRPr="002D5036">
        <w:rPr>
          <w:rFonts w:ascii="Georgia" w:hAnsi="Georgia" w:cs="David"/>
          <w:sz w:val="18"/>
          <w:szCs w:val="20"/>
          <w:rtl/>
        </w:rPr>
        <w:t>בו (</w:t>
      </w:r>
      <w:r w:rsidRPr="002D5036">
        <w:rPr>
          <w:rFonts w:ascii="Georgia" w:hAnsi="Georgia" w:cs="David" w:hint="default"/>
          <w:sz w:val="18"/>
          <w:szCs w:val="20"/>
          <w:rtl/>
        </w:rPr>
        <w:t>במטפל</w:t>
      </w:r>
      <w:r w:rsidRPr="002D5036">
        <w:rPr>
          <w:rFonts w:ascii="Georgia" w:hAnsi="Georgia" w:cs="David"/>
          <w:sz w:val="18"/>
          <w:szCs w:val="20"/>
          <w:rtl/>
        </w:rPr>
        <w:t>)</w:t>
      </w:r>
      <w:r w:rsidRPr="002D5036">
        <w:rPr>
          <w:rFonts w:ascii="Georgia" w:hAnsi="Georgia" w:cs="David" w:hint="default"/>
          <w:sz w:val="18"/>
          <w:szCs w:val="20"/>
          <w:rtl/>
        </w:rPr>
        <w:t xml:space="preserve"> מעורר במטופל את האסוציאציות הספציפיות שלו (ארון,</w:t>
      </w:r>
      <w:r w:rsidRPr="002D5036">
        <w:rPr>
          <w:rFonts w:ascii="Georgia" w:hAnsi="Georgia" w:cs="David"/>
          <w:sz w:val="18"/>
          <w:szCs w:val="20"/>
          <w:rtl/>
        </w:rPr>
        <w:t xml:space="preserve"> 2013</w:t>
      </w:r>
      <w:r w:rsidRPr="002D5036">
        <w:rPr>
          <w:rFonts w:ascii="Georgia" w:hAnsi="Georgia" w:cs="David" w:hint="default"/>
          <w:sz w:val="18"/>
          <w:szCs w:val="20"/>
          <w:rtl/>
        </w:rPr>
        <w:t>).</w:t>
      </w:r>
      <w:r w:rsidRPr="002D5036">
        <w:rPr>
          <w:rFonts w:ascii="Georgia" w:eastAsia="Times New Roman" w:hAnsi="Georgia" w:cs="David" w:hint="default"/>
          <w:sz w:val="18"/>
          <w:szCs w:val="20"/>
          <w:rtl/>
        </w:rPr>
        <w:t xml:space="preserve"> כך</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אני מניחה</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ההעברה של נפתלי הושפעה לא רק מעולמו הפנימי ו</w:t>
      </w:r>
      <w:r w:rsidRPr="002D5036">
        <w:rPr>
          <w:rFonts w:ascii="Georgia" w:eastAsia="Times New Roman" w:hAnsi="Georgia" w:cs="David"/>
          <w:sz w:val="18"/>
          <w:szCs w:val="20"/>
          <w:rtl/>
        </w:rPr>
        <w:t>מ</w:t>
      </w:r>
      <w:r w:rsidRPr="002D5036">
        <w:rPr>
          <w:rFonts w:ascii="Georgia" w:eastAsia="Times New Roman" w:hAnsi="Georgia" w:cs="David" w:hint="default"/>
          <w:sz w:val="18"/>
          <w:szCs w:val="20"/>
          <w:rtl/>
        </w:rPr>
        <w:t>ההתמודדות שלו עם ההזדקנות שלו, אלא גם מהצרכים ו</w:t>
      </w:r>
      <w:r w:rsidRPr="002D5036">
        <w:rPr>
          <w:rFonts w:ascii="Georgia" w:eastAsia="Times New Roman" w:hAnsi="Georgia" w:cs="David"/>
          <w:sz w:val="18"/>
          <w:szCs w:val="20"/>
          <w:rtl/>
        </w:rPr>
        <w:t>מ</w:t>
      </w:r>
      <w:r w:rsidRPr="002D5036">
        <w:rPr>
          <w:rFonts w:ascii="Georgia" w:eastAsia="Times New Roman" w:hAnsi="Georgia" w:cs="David" w:hint="default"/>
          <w:sz w:val="18"/>
          <w:szCs w:val="20"/>
          <w:rtl/>
        </w:rPr>
        <w:t>הרגשות שלי</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w:t>
      </w:r>
      <w:r w:rsidRPr="002D5036">
        <w:rPr>
          <w:rFonts w:ascii="Georgia" w:eastAsia="Times New Roman" w:hAnsi="Georgia" w:cs="David"/>
          <w:sz w:val="18"/>
          <w:szCs w:val="20"/>
          <w:rtl/>
        </w:rPr>
        <w:t xml:space="preserve">למשל </w:t>
      </w:r>
      <w:r w:rsidRPr="002D5036">
        <w:rPr>
          <w:rFonts w:ascii="Georgia" w:eastAsia="Times New Roman" w:hAnsi="Georgia" w:cs="David" w:hint="default"/>
          <w:sz w:val="18"/>
          <w:szCs w:val="20"/>
          <w:rtl/>
        </w:rPr>
        <w:t xml:space="preserve">החיפוש אחרי </w:t>
      </w:r>
      <w:proofErr w:type="spellStart"/>
      <w:r w:rsidRPr="002D5036">
        <w:rPr>
          <w:rFonts w:ascii="Georgia" w:eastAsia="Times New Roman" w:hAnsi="Georgia" w:cs="David" w:hint="default"/>
          <w:sz w:val="18"/>
          <w:szCs w:val="20"/>
          <w:rtl/>
        </w:rPr>
        <w:t>המנטור</w:t>
      </w:r>
      <w:proofErr w:type="spellEnd"/>
      <w:r w:rsidRPr="002D5036">
        <w:rPr>
          <w:rFonts w:ascii="Georgia" w:eastAsia="Times New Roman" w:hAnsi="Georgia" w:cs="David" w:hint="default"/>
          <w:sz w:val="18"/>
          <w:szCs w:val="20"/>
          <w:rtl/>
        </w:rPr>
        <w:t>, האב החכם והדואג. בימים אלה</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כשהקורונה מרחפת מעלינו וחודרת למרחב </w:t>
      </w:r>
      <w:r w:rsidRPr="002D5036">
        <w:rPr>
          <w:rFonts w:ascii="Georgia" w:eastAsia="Times New Roman" w:hAnsi="Georgia" w:cs="David"/>
          <w:sz w:val="18"/>
          <w:szCs w:val="20"/>
          <w:rtl/>
        </w:rPr>
        <w:t>הטיפול</w:t>
      </w:r>
      <w:r w:rsidRPr="002D5036">
        <w:rPr>
          <w:rFonts w:ascii="Georgia" w:eastAsia="Times New Roman" w:hAnsi="Georgia" w:cs="David" w:hint="eastAsia"/>
          <w:sz w:val="18"/>
          <w:szCs w:val="20"/>
          <w:rtl/>
        </w:rPr>
        <w:t>י</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השיח </w:t>
      </w:r>
      <w:r w:rsidRPr="002D5036">
        <w:rPr>
          <w:rFonts w:ascii="Georgia" w:eastAsia="Times New Roman" w:hAnsi="Georgia" w:cs="David"/>
          <w:sz w:val="18"/>
          <w:szCs w:val="20"/>
          <w:rtl/>
        </w:rPr>
        <w:t>הטיפול</w:t>
      </w:r>
      <w:r w:rsidRPr="002D5036">
        <w:rPr>
          <w:rFonts w:ascii="Georgia" w:eastAsia="Times New Roman" w:hAnsi="Georgia" w:cs="David" w:hint="eastAsia"/>
          <w:sz w:val="18"/>
          <w:szCs w:val="20"/>
          <w:rtl/>
        </w:rPr>
        <w:t>י</w:t>
      </w:r>
      <w:r w:rsidRPr="002D5036">
        <w:rPr>
          <w:rFonts w:ascii="Georgia" w:eastAsia="Times New Roman" w:hAnsi="Georgia" w:cs="David" w:hint="default"/>
          <w:sz w:val="18"/>
          <w:szCs w:val="20"/>
          <w:rtl/>
        </w:rPr>
        <w:t xml:space="preserve"> ודפוס ההעברה מקבל</w:t>
      </w:r>
      <w:r w:rsidRPr="002D5036">
        <w:rPr>
          <w:rFonts w:ascii="Georgia" w:eastAsia="Times New Roman" w:hAnsi="Georgia" w:cs="David"/>
          <w:sz w:val="18"/>
          <w:szCs w:val="20"/>
          <w:rtl/>
        </w:rPr>
        <w:t xml:space="preserve">ים גם הם </w:t>
      </w:r>
      <w:r w:rsidRPr="002D5036">
        <w:rPr>
          <w:rFonts w:ascii="Georgia" w:eastAsia="Times New Roman" w:hAnsi="Georgia" w:cs="David" w:hint="default"/>
          <w:sz w:val="18"/>
          <w:szCs w:val="20"/>
          <w:rtl/>
        </w:rPr>
        <w:t>ממד מיוחד</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w:t>
      </w:r>
      <w:r w:rsidRPr="002D5036">
        <w:rPr>
          <w:rFonts w:ascii="Georgia" w:eastAsia="Times New Roman" w:hAnsi="Georgia" w:cs="David"/>
          <w:sz w:val="18"/>
          <w:szCs w:val="20"/>
          <w:rtl/>
        </w:rPr>
        <w:t xml:space="preserve">ממד זה </w:t>
      </w:r>
      <w:r w:rsidRPr="002D5036">
        <w:rPr>
          <w:rFonts w:ascii="Georgia" w:eastAsia="Times New Roman" w:hAnsi="Georgia" w:cs="David" w:hint="default"/>
          <w:sz w:val="18"/>
          <w:szCs w:val="20"/>
          <w:rtl/>
        </w:rPr>
        <w:t>מושפע מהתגובות של המטופלים</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אך גם שלנו</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המטפלים</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לאיום הקורונה, לסגר</w:t>
      </w:r>
      <w:r w:rsidRPr="002D5036">
        <w:rPr>
          <w:rFonts w:ascii="Georgia" w:eastAsia="Times New Roman" w:hAnsi="Georgia" w:cs="David"/>
          <w:sz w:val="18"/>
          <w:szCs w:val="20"/>
          <w:rtl/>
        </w:rPr>
        <w:t>,</w:t>
      </w:r>
      <w:r w:rsidRPr="002D5036">
        <w:rPr>
          <w:rFonts w:ascii="Georgia" w:eastAsia="Times New Roman" w:hAnsi="Georgia" w:cs="David" w:hint="default"/>
          <w:sz w:val="18"/>
          <w:szCs w:val="20"/>
          <w:rtl/>
        </w:rPr>
        <w:t xml:space="preserve"> ולהשלכות שלהם על חיינו האישיים. </w:t>
      </w:r>
    </w:p>
    <w:p w14:paraId="6C449D60" w14:textId="77777777" w:rsidR="00E71716" w:rsidRPr="002D5036" w:rsidRDefault="00E71716" w:rsidP="002D5036">
      <w:pPr>
        <w:pStyle w:val="Body"/>
        <w:spacing w:after="180" w:line="280" w:lineRule="exact"/>
        <w:jc w:val="both"/>
        <w:rPr>
          <w:rFonts w:ascii="Georgia" w:eastAsia="Times New Roman" w:hAnsi="Georgia" w:cs="Georgia" w:hint="default"/>
          <w:sz w:val="18"/>
          <w:szCs w:val="18"/>
          <w:rtl/>
        </w:rPr>
      </w:pPr>
    </w:p>
    <w:p w14:paraId="1F565740"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p>
    <w:p w14:paraId="4E5DF0F7" w14:textId="3B0DB655" w:rsidR="00E71716" w:rsidRPr="00FA5F7C" w:rsidRDefault="00E71716" w:rsidP="00FA5F7C">
      <w:pPr>
        <w:pStyle w:val="KOT4"/>
        <w:spacing w:after="0"/>
        <w:ind w:right="0"/>
        <w:rPr>
          <w:rFonts w:cs="Guttman Aharoni"/>
          <w:color w:val="2A8E8C"/>
          <w:sz w:val="32"/>
          <w:szCs w:val="32"/>
          <w:rtl/>
        </w:rPr>
      </w:pPr>
      <w:r w:rsidRPr="00FA5F7C">
        <w:rPr>
          <w:rFonts w:cs="Guttman Aharoni"/>
          <w:color w:val="2A8E8C"/>
          <w:sz w:val="32"/>
          <w:szCs w:val="32"/>
          <w:rtl/>
        </w:rPr>
        <w:t>דעות קדומות של המטפלים והש</w:t>
      </w:r>
      <w:r w:rsidRPr="00FA5F7C">
        <w:rPr>
          <w:rFonts w:cs="Guttman Aharoni" w:hint="cs"/>
          <w:color w:val="2A8E8C"/>
          <w:sz w:val="32"/>
          <w:szCs w:val="32"/>
          <w:rtl/>
        </w:rPr>
        <w:t xml:space="preserve">פעותיהן </w:t>
      </w:r>
      <w:r w:rsidRPr="00FA5F7C">
        <w:rPr>
          <w:rFonts w:cs="Guttman Aharoni"/>
          <w:color w:val="2A8E8C"/>
          <w:sz w:val="32"/>
          <w:szCs w:val="32"/>
          <w:rtl/>
        </w:rPr>
        <w:t>על הטיפול בז</w:t>
      </w:r>
      <w:r w:rsidRPr="00FA5F7C">
        <w:rPr>
          <w:rFonts w:cs="Guttman Aharoni" w:hint="cs"/>
          <w:color w:val="2A8E8C"/>
          <w:sz w:val="32"/>
          <w:szCs w:val="32"/>
          <w:rtl/>
        </w:rPr>
        <w:t>קנים</w:t>
      </w:r>
    </w:p>
    <w:p w14:paraId="04F20ED9" w14:textId="33AB1F49"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בראיונות שערכה </w:t>
      </w:r>
      <w:proofErr w:type="spellStart"/>
      <w:r w:rsidRPr="002D5036">
        <w:rPr>
          <w:rFonts w:ascii="Georgia" w:hAnsi="Georgia" w:cs="David" w:hint="default"/>
          <w:sz w:val="18"/>
          <w:szCs w:val="20"/>
          <w:rtl/>
        </w:rPr>
        <w:t>פלוטקין</w:t>
      </w:r>
      <w:proofErr w:type="spellEnd"/>
      <w:r w:rsidRPr="002D5036">
        <w:rPr>
          <w:rFonts w:ascii="Georgia" w:hAnsi="Georgia" w:cs="David" w:hint="default"/>
          <w:sz w:val="18"/>
          <w:szCs w:val="20"/>
          <w:rtl/>
        </w:rPr>
        <w:t xml:space="preserve"> (</w:t>
      </w:r>
      <w:r w:rsidR="0023224E">
        <w:rPr>
          <w:rFonts w:ascii="Georgia" w:hAnsi="Georgia" w:cs="David" w:hint="default"/>
          <w:sz w:val="18"/>
          <w:szCs w:val="20"/>
          <w:lang w:val="en-US"/>
        </w:rPr>
        <w:t>Plotkin, 2000</w:t>
      </w:r>
      <w:r w:rsidRPr="002D5036">
        <w:rPr>
          <w:rFonts w:ascii="Georgia" w:hAnsi="Georgia" w:cs="David" w:hint="default"/>
          <w:sz w:val="18"/>
          <w:szCs w:val="20"/>
          <w:rtl/>
        </w:rPr>
        <w:t xml:space="preserve">) </w:t>
      </w:r>
      <w:r w:rsidRPr="002D5036">
        <w:rPr>
          <w:rFonts w:ascii="Georgia" w:hAnsi="Georgia" w:cs="David"/>
          <w:sz w:val="18"/>
          <w:szCs w:val="20"/>
          <w:rtl/>
        </w:rPr>
        <w:t>עם פסיכואנליטיקאים</w:t>
      </w:r>
      <w:r w:rsidRPr="002D5036">
        <w:rPr>
          <w:rFonts w:ascii="Georgia" w:hAnsi="Georgia" w:cs="David" w:hint="default"/>
          <w:sz w:val="18"/>
          <w:szCs w:val="20"/>
          <w:rtl/>
        </w:rPr>
        <w:t xml:space="preserve"> </w:t>
      </w:r>
      <w:r w:rsidRPr="002D5036">
        <w:rPr>
          <w:rFonts w:ascii="Georgia" w:hAnsi="Georgia" w:cs="David"/>
          <w:sz w:val="18"/>
          <w:szCs w:val="20"/>
          <w:rtl/>
        </w:rPr>
        <w:t xml:space="preserve">הם </w:t>
      </w:r>
      <w:r w:rsidRPr="002D5036">
        <w:rPr>
          <w:rFonts w:ascii="Georgia" w:hAnsi="Georgia" w:cs="David" w:hint="default"/>
          <w:sz w:val="18"/>
          <w:szCs w:val="20"/>
          <w:rtl/>
        </w:rPr>
        <w:t xml:space="preserve">הביעו היסוסים וספקות </w:t>
      </w:r>
      <w:r w:rsidRPr="002D5036">
        <w:rPr>
          <w:rFonts w:ascii="Georgia" w:hAnsi="Georgia" w:cs="David"/>
          <w:sz w:val="18"/>
          <w:szCs w:val="20"/>
          <w:rtl/>
        </w:rPr>
        <w:t xml:space="preserve">בדבר </w:t>
      </w:r>
      <w:r w:rsidRPr="002D5036">
        <w:rPr>
          <w:rFonts w:ascii="Georgia" w:hAnsi="Georgia" w:cs="David" w:hint="default"/>
          <w:sz w:val="18"/>
          <w:szCs w:val="20"/>
          <w:rtl/>
        </w:rPr>
        <w:t>הסיכויים להצלח</w:t>
      </w:r>
      <w:r w:rsidRPr="002D5036">
        <w:rPr>
          <w:rFonts w:ascii="Georgia" w:hAnsi="Georgia" w:cs="David"/>
          <w:sz w:val="18"/>
          <w:szCs w:val="20"/>
          <w:rtl/>
        </w:rPr>
        <w:t xml:space="preserve">ה של </w:t>
      </w:r>
      <w:r w:rsidRPr="002D5036">
        <w:rPr>
          <w:rFonts w:ascii="Georgia" w:hAnsi="Georgia" w:cs="David" w:hint="default"/>
          <w:sz w:val="18"/>
          <w:szCs w:val="20"/>
          <w:rtl/>
        </w:rPr>
        <w:t>הטיפול הפסיכואנליטי</w:t>
      </w:r>
      <w:r w:rsidRPr="002D5036">
        <w:rPr>
          <w:rFonts w:ascii="Georgia" w:hAnsi="Georgia" w:cs="David"/>
          <w:sz w:val="18"/>
          <w:szCs w:val="20"/>
          <w:rtl/>
        </w:rPr>
        <w:t xml:space="preserve"> </w:t>
      </w:r>
      <w:proofErr w:type="spellStart"/>
      <w:r w:rsidRPr="002D5036">
        <w:rPr>
          <w:rFonts w:ascii="Georgia" w:hAnsi="Georgia" w:cs="David"/>
          <w:sz w:val="18"/>
          <w:szCs w:val="20"/>
          <w:rtl/>
        </w:rPr>
        <w:t>בזיקנה</w:t>
      </w:r>
      <w:proofErr w:type="spellEnd"/>
      <w:r w:rsidRPr="002D5036">
        <w:rPr>
          <w:rFonts w:ascii="Georgia" w:hAnsi="Georgia" w:cs="David" w:hint="default"/>
          <w:sz w:val="18"/>
          <w:szCs w:val="20"/>
          <w:rtl/>
        </w:rPr>
        <w:t xml:space="preserve">. הספקות </w:t>
      </w:r>
      <w:r w:rsidRPr="002D5036">
        <w:rPr>
          <w:rFonts w:ascii="Georgia" w:hAnsi="Georgia" w:cs="David"/>
          <w:sz w:val="18"/>
          <w:szCs w:val="20"/>
          <w:rtl/>
        </w:rPr>
        <w:t>עשויים</w:t>
      </w:r>
      <w:r w:rsidRPr="002D5036">
        <w:rPr>
          <w:rFonts w:ascii="Georgia" w:hAnsi="Georgia" w:cs="David" w:hint="default"/>
          <w:sz w:val="18"/>
          <w:szCs w:val="20"/>
          <w:rtl/>
        </w:rPr>
        <w:t xml:space="preserve"> להתבטא בהעברה נגדית חזקה ולא</w:t>
      </w:r>
      <w:r w:rsidRPr="002D5036">
        <w:rPr>
          <w:rFonts w:ascii="Georgia" w:hAnsi="Georgia" w:cs="David"/>
          <w:sz w:val="18"/>
          <w:szCs w:val="20"/>
          <w:rtl/>
        </w:rPr>
        <w:t xml:space="preserve"> </w:t>
      </w:r>
      <w:r w:rsidRPr="002D5036">
        <w:rPr>
          <w:rFonts w:ascii="Georgia" w:hAnsi="Georgia" w:cs="David" w:hint="default"/>
          <w:sz w:val="18"/>
          <w:szCs w:val="20"/>
          <w:rtl/>
        </w:rPr>
        <w:t xml:space="preserve">מודעת, אשר מקשה על המטפל לראות את המטופל כאדם </w:t>
      </w:r>
      <w:r w:rsidRPr="002D5036">
        <w:rPr>
          <w:rFonts w:ascii="Georgia" w:hAnsi="Georgia" w:cs="David"/>
          <w:sz w:val="18"/>
          <w:szCs w:val="20"/>
          <w:rtl/>
        </w:rPr>
        <w:t xml:space="preserve">בעל </w:t>
      </w:r>
      <w:r w:rsidRPr="002D5036">
        <w:rPr>
          <w:rFonts w:ascii="Georgia" w:hAnsi="Georgia" w:cs="David" w:hint="default"/>
          <w:sz w:val="18"/>
          <w:szCs w:val="20"/>
          <w:rtl/>
        </w:rPr>
        <w:t>פוטנציאל לשינוי</w:t>
      </w:r>
      <w:r w:rsidRPr="002D5036">
        <w:rPr>
          <w:rFonts w:ascii="Georgia" w:hAnsi="Georgia" w:cs="David"/>
          <w:sz w:val="18"/>
          <w:szCs w:val="20"/>
          <w:rtl/>
        </w:rPr>
        <w:t xml:space="preserve"> – בעיקר </w:t>
      </w:r>
      <w:r w:rsidRPr="002D5036">
        <w:rPr>
          <w:rFonts w:ascii="Georgia" w:hAnsi="Georgia" w:cs="David" w:hint="default"/>
          <w:sz w:val="18"/>
          <w:szCs w:val="20"/>
          <w:rtl/>
        </w:rPr>
        <w:t xml:space="preserve">אם הוא חלש פיזית ואופק </w:t>
      </w:r>
      <w:r w:rsidRPr="002D5036">
        <w:rPr>
          <w:rFonts w:ascii="Georgia" w:hAnsi="Georgia" w:cs="David"/>
          <w:sz w:val="18"/>
          <w:szCs w:val="20"/>
          <w:rtl/>
        </w:rPr>
        <w:t>ה</w:t>
      </w:r>
      <w:r w:rsidRPr="002D5036">
        <w:rPr>
          <w:rFonts w:ascii="Georgia" w:hAnsi="Georgia" w:cs="David" w:hint="default"/>
          <w:sz w:val="18"/>
          <w:szCs w:val="20"/>
          <w:rtl/>
        </w:rPr>
        <w:t xml:space="preserve">חיים </w:t>
      </w:r>
      <w:r w:rsidRPr="002D5036">
        <w:rPr>
          <w:rFonts w:ascii="Georgia" w:hAnsi="Georgia" w:cs="David"/>
          <w:sz w:val="18"/>
          <w:szCs w:val="20"/>
          <w:rtl/>
        </w:rPr>
        <w:t xml:space="preserve">שלו </w:t>
      </w:r>
      <w:r w:rsidRPr="002D5036">
        <w:rPr>
          <w:rFonts w:ascii="Georgia" w:hAnsi="Georgia" w:cs="David" w:hint="default"/>
          <w:sz w:val="18"/>
          <w:szCs w:val="20"/>
          <w:rtl/>
        </w:rPr>
        <w:t xml:space="preserve">קצר. נמצא </w:t>
      </w:r>
      <w:r w:rsidRPr="002D5036">
        <w:rPr>
          <w:rFonts w:ascii="Georgia" w:hAnsi="Georgia" w:cs="David"/>
          <w:sz w:val="18"/>
          <w:szCs w:val="20"/>
          <w:rtl/>
        </w:rPr>
        <w:t>גם ש</w:t>
      </w:r>
      <w:r w:rsidRPr="002D5036">
        <w:rPr>
          <w:rFonts w:ascii="Georgia" w:hAnsi="Georgia" w:cs="David" w:hint="default"/>
          <w:sz w:val="18"/>
          <w:szCs w:val="20"/>
          <w:rtl/>
        </w:rPr>
        <w:t>ההעברה הנגדית של המטפל ב</w:t>
      </w:r>
      <w:r w:rsidRPr="002D5036">
        <w:rPr>
          <w:rFonts w:ascii="Georgia" w:hAnsi="Georgia" w:cs="David"/>
          <w:sz w:val="18"/>
          <w:szCs w:val="20"/>
          <w:rtl/>
        </w:rPr>
        <w:t>יחס ל</w:t>
      </w:r>
      <w:r w:rsidRPr="002D5036">
        <w:rPr>
          <w:rFonts w:ascii="Georgia" w:hAnsi="Georgia" w:cs="David" w:hint="default"/>
          <w:sz w:val="18"/>
          <w:szCs w:val="20"/>
          <w:rtl/>
        </w:rPr>
        <w:t>מטופלים זקנים חזקה במיוחד בגלל הפגיעות של</w:t>
      </w:r>
      <w:r w:rsidRPr="002D5036">
        <w:rPr>
          <w:rFonts w:ascii="Georgia" w:hAnsi="Georgia" w:cs="David"/>
          <w:sz w:val="18"/>
          <w:szCs w:val="20"/>
          <w:rtl/>
        </w:rPr>
        <w:t>הם</w:t>
      </w:r>
      <w:r w:rsidRPr="002D5036">
        <w:rPr>
          <w:rFonts w:ascii="Georgia" w:hAnsi="Georgia" w:cs="David" w:hint="default"/>
          <w:sz w:val="18"/>
          <w:szCs w:val="20"/>
          <w:rtl/>
        </w:rPr>
        <w:t xml:space="preserve"> לירידה בתפקוד, </w:t>
      </w:r>
      <w:proofErr w:type="spellStart"/>
      <w:r w:rsidRPr="002D5036">
        <w:rPr>
          <w:rFonts w:ascii="Georgia" w:hAnsi="Georgia" w:cs="David" w:hint="default"/>
          <w:sz w:val="18"/>
          <w:szCs w:val="20"/>
          <w:rtl/>
        </w:rPr>
        <w:t>לאובדנים</w:t>
      </w:r>
      <w:proofErr w:type="spellEnd"/>
      <w:r w:rsidRPr="002D5036">
        <w:rPr>
          <w:rFonts w:ascii="Georgia" w:hAnsi="Georgia" w:cs="David" w:hint="default"/>
          <w:sz w:val="18"/>
          <w:szCs w:val="20"/>
          <w:rtl/>
        </w:rPr>
        <w:t xml:space="preserve"> ולמוות. העברה זו מאתגרת וקשה יותר מאשר ההעברה שחווים המטפלים </w:t>
      </w:r>
      <w:r w:rsidRPr="002D5036">
        <w:rPr>
          <w:rFonts w:ascii="Georgia" w:hAnsi="Georgia" w:cs="David"/>
          <w:sz w:val="18"/>
          <w:szCs w:val="20"/>
          <w:rtl/>
        </w:rPr>
        <w:t xml:space="preserve">כלפי </w:t>
      </w:r>
      <w:r w:rsidRPr="002D5036">
        <w:rPr>
          <w:rFonts w:ascii="Georgia" w:hAnsi="Georgia" w:cs="David" w:hint="default"/>
          <w:sz w:val="18"/>
          <w:szCs w:val="20"/>
          <w:rtl/>
        </w:rPr>
        <w:t>מטופלים צעירים מהם.</w:t>
      </w:r>
      <w:r w:rsidRPr="002D5036">
        <w:rPr>
          <w:rFonts w:ascii="Georgia" w:eastAsia="Times New Roman" w:hAnsi="Georgia" w:cs="David"/>
          <w:sz w:val="18"/>
          <w:szCs w:val="20"/>
          <w:rtl/>
        </w:rPr>
        <w:t xml:space="preserve"> </w:t>
      </w:r>
    </w:p>
    <w:p w14:paraId="55304983" w14:textId="77777777" w:rsidR="00E71716" w:rsidRPr="002D5036" w:rsidRDefault="00E71716" w:rsidP="002D5036">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 xml:space="preserve">העברה נגדית של המטפל יכולה לנבוע גם מדעות קדומות </w:t>
      </w:r>
      <w:r w:rsidRPr="002D5036">
        <w:rPr>
          <w:rFonts w:ascii="Georgia" w:hAnsi="Georgia" w:cs="David"/>
          <w:sz w:val="18"/>
          <w:szCs w:val="20"/>
          <w:rtl/>
        </w:rPr>
        <w:t xml:space="preserve">באשר </w:t>
      </w:r>
      <w:r w:rsidRPr="002D5036">
        <w:rPr>
          <w:rFonts w:ascii="Georgia" w:hAnsi="Georgia" w:cs="David" w:hint="default"/>
          <w:sz w:val="18"/>
          <w:szCs w:val="20"/>
          <w:rtl/>
        </w:rPr>
        <w:t xml:space="preserve">לטיפול בזקנים. הימנעותם של מטפלים מהתמחות ומטיפול באוכלוסייה </w:t>
      </w:r>
      <w:r w:rsidRPr="002D5036">
        <w:rPr>
          <w:rFonts w:ascii="Georgia" w:hAnsi="Georgia" w:cs="David"/>
          <w:sz w:val="18"/>
          <w:szCs w:val="20"/>
          <w:rtl/>
        </w:rPr>
        <w:t xml:space="preserve">נובעת מכמה גורמים: </w:t>
      </w:r>
      <w:r w:rsidRPr="002D5036">
        <w:rPr>
          <w:rFonts w:ascii="Georgia" w:hAnsi="Georgia" w:cs="David" w:hint="default"/>
          <w:sz w:val="18"/>
          <w:szCs w:val="20"/>
          <w:rtl/>
        </w:rPr>
        <w:t xml:space="preserve">מטופלים זקנים מעוררים במטפלים פחדים </w:t>
      </w:r>
      <w:r w:rsidRPr="002D5036">
        <w:rPr>
          <w:rFonts w:ascii="Georgia" w:hAnsi="Georgia" w:cs="David"/>
          <w:sz w:val="18"/>
          <w:szCs w:val="20"/>
          <w:rtl/>
        </w:rPr>
        <w:t>הנוגעים</w:t>
      </w:r>
      <w:r w:rsidRPr="002D5036">
        <w:rPr>
          <w:rFonts w:ascii="Georgia" w:hAnsi="Georgia" w:cs="David" w:hint="default"/>
          <w:sz w:val="18"/>
          <w:szCs w:val="20"/>
          <w:rtl/>
        </w:rPr>
        <w:t xml:space="preserve"> </w:t>
      </w:r>
      <w:r w:rsidRPr="002D5036">
        <w:rPr>
          <w:rFonts w:ascii="Georgia" w:hAnsi="Georgia" w:cs="David"/>
          <w:sz w:val="18"/>
          <w:szCs w:val="20"/>
          <w:rtl/>
        </w:rPr>
        <w:t>ל</w:t>
      </w:r>
      <w:r w:rsidRPr="002D5036">
        <w:rPr>
          <w:rFonts w:ascii="Georgia" w:hAnsi="Georgia" w:cs="David" w:hint="default"/>
          <w:sz w:val="18"/>
          <w:szCs w:val="20"/>
          <w:rtl/>
        </w:rPr>
        <w:t>הזדקנותם הם</w:t>
      </w:r>
      <w:r w:rsidRPr="002D5036">
        <w:rPr>
          <w:rFonts w:ascii="Georgia" w:hAnsi="Georgia" w:cs="David"/>
          <w:sz w:val="18"/>
          <w:szCs w:val="20"/>
          <w:rtl/>
        </w:rPr>
        <w:t xml:space="preserve">, וכן </w:t>
      </w:r>
      <w:r w:rsidRPr="002D5036">
        <w:rPr>
          <w:rFonts w:ascii="Georgia" w:hAnsi="Georgia" w:cs="David" w:hint="default"/>
          <w:sz w:val="18"/>
          <w:szCs w:val="20"/>
          <w:rtl/>
        </w:rPr>
        <w:t>קונפליקטים שיש ל</w:t>
      </w:r>
      <w:r w:rsidRPr="002D5036">
        <w:rPr>
          <w:rFonts w:ascii="Georgia" w:hAnsi="Georgia" w:cs="David"/>
          <w:sz w:val="18"/>
          <w:szCs w:val="20"/>
          <w:rtl/>
        </w:rPr>
        <w:t xml:space="preserve">הם עצמם </w:t>
      </w:r>
      <w:r w:rsidRPr="002D5036">
        <w:rPr>
          <w:rFonts w:ascii="Georgia" w:hAnsi="Georgia" w:cs="David" w:hint="default"/>
          <w:sz w:val="18"/>
          <w:szCs w:val="20"/>
          <w:rtl/>
        </w:rPr>
        <w:t>עם הוריהם</w:t>
      </w:r>
      <w:r w:rsidRPr="002D5036">
        <w:rPr>
          <w:rFonts w:ascii="Georgia" w:hAnsi="Georgia" w:cs="David"/>
          <w:sz w:val="18"/>
          <w:szCs w:val="20"/>
          <w:rtl/>
        </w:rPr>
        <w:t xml:space="preserve">; מטפלים חוששים כי </w:t>
      </w:r>
      <w:r w:rsidRPr="002D5036">
        <w:rPr>
          <w:rFonts w:ascii="Georgia" w:hAnsi="Georgia" w:cs="David" w:hint="default"/>
          <w:sz w:val="18"/>
          <w:szCs w:val="20"/>
          <w:rtl/>
        </w:rPr>
        <w:t>מטופלים זקנים לא ישתפו פעולה ו</w:t>
      </w:r>
      <w:r w:rsidRPr="002D5036">
        <w:rPr>
          <w:rFonts w:ascii="Georgia" w:hAnsi="Georgia" w:cs="David"/>
          <w:sz w:val="18"/>
          <w:szCs w:val="20"/>
          <w:rtl/>
        </w:rPr>
        <w:t xml:space="preserve">כי </w:t>
      </w:r>
      <w:r w:rsidRPr="002D5036">
        <w:rPr>
          <w:rFonts w:ascii="Georgia" w:hAnsi="Georgia" w:cs="David" w:hint="default"/>
          <w:sz w:val="18"/>
          <w:szCs w:val="20"/>
          <w:rtl/>
        </w:rPr>
        <w:t>הט</w:t>
      </w:r>
      <w:r w:rsidRPr="002D5036">
        <w:rPr>
          <w:rFonts w:ascii="Georgia" w:hAnsi="Georgia" w:cs="David"/>
          <w:sz w:val="18"/>
          <w:szCs w:val="20"/>
          <w:rtl/>
        </w:rPr>
        <w:t>י</w:t>
      </w:r>
      <w:r w:rsidRPr="002D5036">
        <w:rPr>
          <w:rFonts w:ascii="Georgia" w:hAnsi="Georgia" w:cs="David" w:hint="default"/>
          <w:sz w:val="18"/>
          <w:szCs w:val="20"/>
          <w:rtl/>
        </w:rPr>
        <w:t xml:space="preserve">פול </w:t>
      </w:r>
      <w:r w:rsidRPr="002D5036">
        <w:rPr>
          <w:rFonts w:ascii="Georgia" w:hAnsi="Georgia" w:cs="David"/>
          <w:sz w:val="18"/>
          <w:szCs w:val="20"/>
          <w:rtl/>
        </w:rPr>
        <w:t>י</w:t>
      </w:r>
      <w:r w:rsidRPr="002D5036">
        <w:rPr>
          <w:rFonts w:ascii="Georgia" w:hAnsi="Georgia" w:cs="David" w:hint="default"/>
          <w:sz w:val="18"/>
          <w:szCs w:val="20"/>
          <w:rtl/>
        </w:rPr>
        <w:t>יכשל</w:t>
      </w:r>
      <w:r w:rsidRPr="002D5036">
        <w:rPr>
          <w:rFonts w:ascii="Georgia" w:hAnsi="Georgia" w:cs="David"/>
          <w:sz w:val="18"/>
          <w:szCs w:val="20"/>
          <w:rtl/>
        </w:rPr>
        <w:t xml:space="preserve">; מטפלים עשויים לחשוב כי </w:t>
      </w:r>
      <w:r w:rsidRPr="002D5036">
        <w:rPr>
          <w:rFonts w:ascii="Georgia" w:hAnsi="Georgia" w:cs="David" w:hint="default"/>
          <w:sz w:val="18"/>
          <w:szCs w:val="20"/>
          <w:rtl/>
        </w:rPr>
        <w:t>לאור גילו של הזקן וקרבתו למוות</w:t>
      </w:r>
      <w:r w:rsidRPr="002D5036" w:rsidDel="00897559">
        <w:rPr>
          <w:rFonts w:ascii="Georgia" w:hAnsi="Georgia" w:cs="David" w:hint="default"/>
          <w:sz w:val="18"/>
          <w:szCs w:val="20"/>
          <w:rtl/>
        </w:rPr>
        <w:t xml:space="preserve"> </w:t>
      </w:r>
      <w:r w:rsidRPr="002D5036">
        <w:rPr>
          <w:rFonts w:ascii="Georgia" w:hAnsi="Georgia" w:cs="David"/>
          <w:sz w:val="18"/>
          <w:szCs w:val="20"/>
          <w:rtl/>
        </w:rPr>
        <w:t xml:space="preserve">אין בטיפול משום תרומה לו, וכי </w:t>
      </w:r>
      <w:r w:rsidRPr="002D5036">
        <w:rPr>
          <w:rFonts w:ascii="Georgia" w:hAnsi="Georgia" w:cs="David" w:hint="default"/>
          <w:sz w:val="18"/>
          <w:szCs w:val="20"/>
          <w:rtl/>
        </w:rPr>
        <w:t>הזקן עלול לחלות או למות במהלך הטיפול</w:t>
      </w:r>
      <w:r w:rsidRPr="002D5036">
        <w:rPr>
          <w:rFonts w:ascii="Georgia" w:hAnsi="Georgia" w:cs="David"/>
          <w:sz w:val="18"/>
          <w:szCs w:val="20"/>
          <w:rtl/>
        </w:rPr>
        <w:t>.</w:t>
      </w:r>
      <w:r w:rsidRPr="002D5036">
        <w:rPr>
          <w:rFonts w:ascii="Georgia" w:hAnsi="Georgia" w:cs="David" w:hint="default"/>
          <w:sz w:val="18"/>
          <w:szCs w:val="20"/>
          <w:rtl/>
        </w:rPr>
        <w:t xml:space="preserve"> אפשרות זו מאיימת על המטפל</w:t>
      </w:r>
      <w:r w:rsidRPr="002D5036">
        <w:rPr>
          <w:rFonts w:ascii="Georgia" w:hAnsi="Georgia" w:cs="David"/>
          <w:sz w:val="18"/>
          <w:szCs w:val="20"/>
          <w:rtl/>
        </w:rPr>
        <w:t>, ו</w:t>
      </w:r>
      <w:r w:rsidRPr="002D5036">
        <w:rPr>
          <w:rFonts w:ascii="Georgia" w:hAnsi="Georgia" w:cs="David" w:hint="default"/>
          <w:sz w:val="18"/>
          <w:szCs w:val="20"/>
          <w:rtl/>
        </w:rPr>
        <w:t>עמיתי</w:t>
      </w:r>
      <w:r w:rsidRPr="002D5036">
        <w:rPr>
          <w:rFonts w:ascii="Georgia" w:hAnsi="Georgia" w:cs="David"/>
          <w:sz w:val="18"/>
          <w:szCs w:val="20"/>
          <w:rtl/>
        </w:rPr>
        <w:t>ו</w:t>
      </w:r>
      <w:r w:rsidRPr="002D5036">
        <w:rPr>
          <w:rFonts w:ascii="Georgia" w:hAnsi="Georgia" w:cs="David" w:hint="default"/>
          <w:sz w:val="18"/>
          <w:szCs w:val="20"/>
          <w:rtl/>
        </w:rPr>
        <w:t xml:space="preserve"> למקצוע עשויים לבקר א</w:t>
      </w:r>
      <w:r w:rsidRPr="002D5036">
        <w:rPr>
          <w:rFonts w:ascii="Georgia" w:hAnsi="Georgia" w:cs="David"/>
          <w:sz w:val="18"/>
          <w:szCs w:val="20"/>
          <w:rtl/>
        </w:rPr>
        <w:t xml:space="preserve">ותו או </w:t>
      </w:r>
      <w:r w:rsidRPr="002D5036">
        <w:rPr>
          <w:rFonts w:ascii="Georgia" w:hAnsi="Georgia" w:cs="David" w:hint="default"/>
          <w:sz w:val="18"/>
          <w:szCs w:val="20"/>
          <w:rtl/>
        </w:rPr>
        <w:t xml:space="preserve">להפחית מערכו של </w:t>
      </w:r>
      <w:r w:rsidRPr="002D5036">
        <w:rPr>
          <w:rFonts w:ascii="Georgia" w:hAnsi="Georgia" w:cs="David"/>
          <w:sz w:val="18"/>
          <w:szCs w:val="20"/>
          <w:rtl/>
        </w:rPr>
        <w:t>מי ש</w:t>
      </w:r>
      <w:r w:rsidRPr="002D5036">
        <w:rPr>
          <w:rFonts w:ascii="Georgia" w:hAnsi="Georgia" w:cs="David" w:hint="default"/>
          <w:sz w:val="18"/>
          <w:szCs w:val="20"/>
          <w:rtl/>
        </w:rPr>
        <w:t xml:space="preserve">מטפל באוכלוסייה מורבידית </w:t>
      </w:r>
      <w:r w:rsidRPr="002D5036">
        <w:rPr>
          <w:rFonts w:ascii="Georgia" w:hAnsi="Georgia" w:cs="David"/>
          <w:sz w:val="18"/>
          <w:szCs w:val="20"/>
          <w:rtl/>
        </w:rPr>
        <w:t xml:space="preserve">וחלשה זאת. </w:t>
      </w:r>
    </w:p>
    <w:p w14:paraId="388106A6"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מחלות, בדידות ומוות </w:t>
      </w:r>
      <w:r w:rsidRPr="002D5036">
        <w:rPr>
          <w:rFonts w:ascii="Georgia" w:hAnsi="Georgia" w:cs="David"/>
          <w:sz w:val="18"/>
          <w:szCs w:val="20"/>
          <w:rtl/>
        </w:rPr>
        <w:t>נמצאים</w:t>
      </w:r>
      <w:r w:rsidRPr="002D5036">
        <w:rPr>
          <w:rFonts w:ascii="Georgia" w:hAnsi="Georgia" w:cs="David" w:hint="default"/>
          <w:sz w:val="18"/>
          <w:szCs w:val="20"/>
          <w:rtl/>
        </w:rPr>
        <w:t xml:space="preserve"> בבסיס הדעות הקדומות וההימנעות</w:t>
      </w:r>
      <w:r w:rsidRPr="002D5036">
        <w:rPr>
          <w:rFonts w:ascii="Georgia" w:hAnsi="Georgia" w:cs="David"/>
          <w:sz w:val="18"/>
          <w:szCs w:val="20"/>
          <w:rtl/>
        </w:rPr>
        <w:t>,</w:t>
      </w:r>
      <w:r w:rsidRPr="002D5036">
        <w:rPr>
          <w:rFonts w:ascii="Georgia" w:hAnsi="Georgia" w:cs="David" w:hint="default"/>
          <w:sz w:val="18"/>
          <w:szCs w:val="20"/>
          <w:rtl/>
        </w:rPr>
        <w:t xml:space="preserve"> בלי לתת את הדעת </w:t>
      </w:r>
      <w:r w:rsidRPr="002D5036">
        <w:rPr>
          <w:rFonts w:ascii="Georgia" w:hAnsi="Georgia" w:cs="David"/>
          <w:sz w:val="18"/>
          <w:szCs w:val="20"/>
          <w:rtl/>
        </w:rPr>
        <w:t xml:space="preserve">לכך </w:t>
      </w:r>
      <w:r w:rsidRPr="002D5036">
        <w:rPr>
          <w:rFonts w:ascii="Georgia" w:hAnsi="Georgia" w:cs="David" w:hint="default"/>
          <w:sz w:val="18"/>
          <w:szCs w:val="20"/>
          <w:rtl/>
        </w:rPr>
        <w:t>שלזקנים יש עולם פנימי עשיר ומרתק</w:t>
      </w:r>
      <w:r w:rsidRPr="002D5036">
        <w:rPr>
          <w:rFonts w:ascii="Georgia" w:hAnsi="Georgia" w:cs="David"/>
          <w:sz w:val="18"/>
          <w:szCs w:val="20"/>
          <w:rtl/>
        </w:rPr>
        <w:t>,</w:t>
      </w:r>
      <w:r w:rsidRPr="002D5036">
        <w:rPr>
          <w:rFonts w:ascii="Georgia" w:hAnsi="Georgia" w:cs="David" w:hint="default"/>
          <w:sz w:val="18"/>
          <w:szCs w:val="20"/>
          <w:rtl/>
        </w:rPr>
        <w:t xml:space="preserve"> ושחלק ניכר מה</w:t>
      </w:r>
      <w:r w:rsidRPr="002D5036">
        <w:rPr>
          <w:rFonts w:ascii="Georgia" w:hAnsi="Georgia" w:cs="David"/>
          <w:sz w:val="18"/>
          <w:szCs w:val="20"/>
          <w:rtl/>
        </w:rPr>
        <w:t>ם</w:t>
      </w:r>
      <w:r w:rsidRPr="002D5036">
        <w:rPr>
          <w:rFonts w:ascii="Georgia" w:hAnsi="Georgia" w:cs="David" w:hint="default"/>
          <w:sz w:val="18"/>
          <w:szCs w:val="20"/>
          <w:rtl/>
        </w:rPr>
        <w:t xml:space="preserve"> אינ</w:t>
      </w:r>
      <w:r w:rsidRPr="002D5036">
        <w:rPr>
          <w:rFonts w:ascii="Georgia" w:hAnsi="Georgia" w:cs="David"/>
          <w:sz w:val="18"/>
          <w:szCs w:val="20"/>
          <w:rtl/>
        </w:rPr>
        <w:t>ם סובלים</w:t>
      </w:r>
      <w:r w:rsidRPr="002D5036">
        <w:rPr>
          <w:rFonts w:ascii="Georgia" w:hAnsi="Georgia" w:cs="David" w:hint="default"/>
          <w:sz w:val="18"/>
          <w:szCs w:val="20"/>
          <w:rtl/>
        </w:rPr>
        <w:t xml:space="preserve"> מירידה קוגניטיבית </w:t>
      </w:r>
      <w:r w:rsidRPr="002D5036">
        <w:rPr>
          <w:rFonts w:ascii="Georgia" w:hAnsi="Georgia" w:cs="David"/>
          <w:sz w:val="18"/>
          <w:szCs w:val="20"/>
          <w:rtl/>
        </w:rPr>
        <w:lastRenderedPageBreak/>
        <w:t xml:space="preserve">משמעותית </w:t>
      </w:r>
      <w:r w:rsidRPr="002D5036">
        <w:rPr>
          <w:rFonts w:ascii="Georgia" w:hAnsi="Georgia" w:cs="David" w:hint="default"/>
          <w:sz w:val="18"/>
          <w:szCs w:val="20"/>
          <w:rtl/>
        </w:rPr>
        <w:t>ותפקוד</w:t>
      </w:r>
      <w:r w:rsidRPr="002D5036">
        <w:rPr>
          <w:rFonts w:ascii="Georgia" w:hAnsi="Georgia" w:cs="David"/>
          <w:sz w:val="18"/>
          <w:szCs w:val="20"/>
          <w:rtl/>
        </w:rPr>
        <w:t xml:space="preserve">ם </w:t>
      </w:r>
      <w:r w:rsidRPr="002D5036">
        <w:rPr>
          <w:rFonts w:ascii="Georgia" w:hAnsi="Georgia" w:cs="David" w:hint="default"/>
          <w:sz w:val="18"/>
          <w:szCs w:val="20"/>
          <w:rtl/>
        </w:rPr>
        <w:t xml:space="preserve">אינו נופל בהרבה מזה של </w:t>
      </w:r>
      <w:r w:rsidRPr="002D5036">
        <w:rPr>
          <w:rFonts w:ascii="Georgia" w:hAnsi="Georgia" w:cs="David"/>
          <w:sz w:val="18"/>
          <w:szCs w:val="20"/>
          <w:rtl/>
        </w:rPr>
        <w:t>המטופלים ה</w:t>
      </w:r>
      <w:r w:rsidRPr="002D5036">
        <w:rPr>
          <w:rFonts w:ascii="Georgia" w:hAnsi="Georgia" w:cs="David" w:hint="default"/>
          <w:sz w:val="18"/>
          <w:szCs w:val="20"/>
          <w:rtl/>
        </w:rPr>
        <w:t>צעירים</w:t>
      </w:r>
      <w:r w:rsidRPr="002D5036">
        <w:rPr>
          <w:rFonts w:ascii="Georgia" w:hAnsi="Georgia" w:cs="David"/>
          <w:sz w:val="18"/>
          <w:szCs w:val="20"/>
          <w:rtl/>
        </w:rPr>
        <w:t xml:space="preserve">. </w:t>
      </w:r>
      <w:r w:rsidRPr="002D5036">
        <w:rPr>
          <w:rFonts w:ascii="Georgia" w:hAnsi="Georgia" w:cs="David" w:hint="default"/>
          <w:sz w:val="18"/>
          <w:szCs w:val="20"/>
          <w:rtl/>
        </w:rPr>
        <w:t xml:space="preserve">יתרה מכך, </w:t>
      </w:r>
      <w:r w:rsidRPr="002D5036">
        <w:rPr>
          <w:rFonts w:ascii="Georgia" w:hAnsi="Georgia" w:cs="David"/>
          <w:sz w:val="18"/>
          <w:szCs w:val="20"/>
          <w:rtl/>
        </w:rPr>
        <w:t xml:space="preserve">רבים </w:t>
      </w:r>
      <w:r w:rsidRPr="002D5036">
        <w:rPr>
          <w:rFonts w:ascii="Georgia" w:hAnsi="Georgia" w:cs="David" w:hint="default"/>
          <w:sz w:val="18"/>
          <w:szCs w:val="20"/>
          <w:rtl/>
        </w:rPr>
        <w:t>מהזקנים הפונים לטיפול הם יחידי הסגולה המקדימים את דורם, כאלה שתפקדו היטב בצעירותם, והמניע שלהם לקבל טיפול הוא רצונם לחזור ולתפקד באופן עצמאי כפי שתפקדו בעבר</w:t>
      </w:r>
      <w:r w:rsidRPr="002D5036">
        <w:rPr>
          <w:rFonts w:ascii="Georgia" w:hAnsi="Georgia" w:cs="David"/>
          <w:sz w:val="18"/>
          <w:szCs w:val="20"/>
          <w:rtl/>
        </w:rPr>
        <w:t>,</w:t>
      </w:r>
      <w:r w:rsidRPr="002D5036">
        <w:rPr>
          <w:rFonts w:ascii="Georgia" w:hAnsi="Georgia" w:cs="David" w:hint="default"/>
          <w:sz w:val="18"/>
          <w:szCs w:val="20"/>
          <w:rtl/>
        </w:rPr>
        <w:t xml:space="preserve"> ולהצליח להתמודד עם תהליכי ההזדקנות ועם </w:t>
      </w:r>
      <w:proofErr w:type="spellStart"/>
      <w:r w:rsidRPr="002D5036">
        <w:rPr>
          <w:rFonts w:ascii="Georgia" w:hAnsi="Georgia" w:cs="David" w:hint="default"/>
          <w:sz w:val="18"/>
          <w:szCs w:val="20"/>
          <w:rtl/>
        </w:rPr>
        <w:t>האובדנים</w:t>
      </w:r>
      <w:proofErr w:type="spellEnd"/>
      <w:r w:rsidRPr="002D5036">
        <w:rPr>
          <w:rFonts w:ascii="Georgia" w:hAnsi="Georgia" w:cs="David" w:hint="default"/>
          <w:sz w:val="18"/>
          <w:szCs w:val="20"/>
          <w:rtl/>
        </w:rPr>
        <w:t xml:space="preserve"> הנלווים להם. כזה היה נפתלי בן ה</w:t>
      </w:r>
      <w:r w:rsidRPr="002D5036">
        <w:rPr>
          <w:rFonts w:ascii="Georgia" w:hAnsi="Georgia" w:cs="David"/>
          <w:sz w:val="18"/>
          <w:szCs w:val="20"/>
          <w:rtl/>
        </w:rPr>
        <w:t>-</w:t>
      </w:r>
      <w:r w:rsidRPr="002D5036">
        <w:rPr>
          <w:rFonts w:ascii="Georgia" w:hAnsi="Georgia" w:cs="David" w:hint="default"/>
          <w:sz w:val="18"/>
          <w:szCs w:val="20"/>
          <w:rtl/>
        </w:rPr>
        <w:t>85 (בר-טור, 2009)</w:t>
      </w:r>
      <w:r w:rsidRPr="002D5036">
        <w:rPr>
          <w:rFonts w:ascii="Georgia" w:hAnsi="Georgia" w:cs="David"/>
          <w:sz w:val="18"/>
          <w:szCs w:val="20"/>
          <w:rtl/>
        </w:rPr>
        <w:t>,</w:t>
      </w:r>
      <w:r w:rsidRPr="002D5036">
        <w:rPr>
          <w:rFonts w:ascii="Georgia" w:hAnsi="Georgia" w:cs="David" w:hint="default"/>
          <w:sz w:val="18"/>
          <w:szCs w:val="20"/>
          <w:rtl/>
        </w:rPr>
        <w:t xml:space="preserve"> שבתפקידו כמטופל זקן לקח על עצמו את תפקיד </w:t>
      </w:r>
      <w:proofErr w:type="spellStart"/>
      <w:r w:rsidRPr="002D5036">
        <w:rPr>
          <w:rFonts w:ascii="Georgia" w:hAnsi="Georgia" w:cs="David" w:hint="default"/>
          <w:sz w:val="18"/>
          <w:szCs w:val="20"/>
          <w:rtl/>
        </w:rPr>
        <w:t>המנטור</w:t>
      </w:r>
      <w:proofErr w:type="spellEnd"/>
      <w:r w:rsidRPr="002D5036">
        <w:rPr>
          <w:rFonts w:ascii="Georgia" w:hAnsi="Georgia" w:cs="David" w:hint="default"/>
          <w:sz w:val="18"/>
          <w:szCs w:val="20"/>
          <w:rtl/>
        </w:rPr>
        <w:t>, ה"זקן החכם"</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ה</w:t>
      </w:r>
      <w:r w:rsidRPr="002D5036">
        <w:rPr>
          <w:rFonts w:ascii="Georgia" w:hAnsi="Georgia" w:cs="David" w:hint="default"/>
          <w:sz w:val="18"/>
          <w:szCs w:val="20"/>
          <w:rtl/>
        </w:rPr>
        <w:t xml:space="preserve">מלמד את הפסיכולוגית הצעירה מה </w:t>
      </w:r>
      <w:r w:rsidRPr="002D5036">
        <w:rPr>
          <w:rFonts w:ascii="Georgia" w:hAnsi="Georgia" w:cs="David"/>
          <w:sz w:val="18"/>
          <w:szCs w:val="20"/>
          <w:rtl/>
        </w:rPr>
        <w:t xml:space="preserve">היא </w:t>
      </w:r>
      <w:proofErr w:type="spellStart"/>
      <w:r w:rsidRPr="002D5036">
        <w:rPr>
          <w:rFonts w:ascii="Georgia" w:hAnsi="Georgia" w:cs="David" w:hint="default"/>
          <w:sz w:val="18"/>
          <w:szCs w:val="20"/>
          <w:rtl/>
        </w:rPr>
        <w:t>זיקנה</w:t>
      </w:r>
      <w:proofErr w:type="spellEnd"/>
      <w:r w:rsidRPr="002D5036">
        <w:rPr>
          <w:rFonts w:ascii="Georgia" w:hAnsi="Georgia" w:cs="David" w:hint="default"/>
          <w:sz w:val="18"/>
          <w:szCs w:val="20"/>
          <w:rtl/>
        </w:rPr>
        <w:t xml:space="preserve"> ואיך מנהלים נכון את ההזדקנות ואת מערכות היחסים במשפחה, עם הזמן, </w:t>
      </w:r>
      <w:r w:rsidRPr="002D5036">
        <w:rPr>
          <w:rFonts w:ascii="Georgia" w:hAnsi="Georgia" w:cs="David"/>
          <w:sz w:val="18"/>
          <w:szCs w:val="20"/>
          <w:rtl/>
        </w:rPr>
        <w:t>עם ה</w:t>
      </w:r>
      <w:r w:rsidRPr="002D5036">
        <w:rPr>
          <w:rFonts w:ascii="Georgia" w:hAnsi="Georgia" w:cs="David" w:hint="default"/>
          <w:sz w:val="18"/>
          <w:szCs w:val="20"/>
          <w:rtl/>
        </w:rPr>
        <w:t>עבודה ו</w:t>
      </w:r>
      <w:r w:rsidRPr="002D5036">
        <w:rPr>
          <w:rFonts w:ascii="Georgia" w:hAnsi="Georgia" w:cs="David"/>
          <w:sz w:val="18"/>
          <w:szCs w:val="20"/>
          <w:rtl/>
        </w:rPr>
        <w:t xml:space="preserve">עם </w:t>
      </w:r>
      <w:r w:rsidRPr="002D5036">
        <w:rPr>
          <w:rFonts w:ascii="Georgia" w:hAnsi="Georgia" w:cs="David" w:hint="default"/>
          <w:sz w:val="18"/>
          <w:szCs w:val="20"/>
          <w:rtl/>
        </w:rPr>
        <w:t>הגוף המזדקן.</w:t>
      </w:r>
      <w:r w:rsidRPr="002D5036">
        <w:rPr>
          <w:rFonts w:ascii="Georgia" w:eastAsia="Times New Roman" w:hAnsi="Georgia" w:cs="David"/>
          <w:sz w:val="18"/>
          <w:szCs w:val="20"/>
          <w:rtl/>
        </w:rPr>
        <w:t xml:space="preserve"> </w:t>
      </w:r>
    </w:p>
    <w:p w14:paraId="48E8E2E6"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lang w:val="en-US"/>
        </w:rPr>
      </w:pPr>
      <w:r w:rsidRPr="002D5036">
        <w:rPr>
          <w:rFonts w:ascii="Georgia" w:hAnsi="Georgia" w:cs="David" w:hint="default"/>
          <w:sz w:val="18"/>
          <w:szCs w:val="20"/>
          <w:rtl/>
        </w:rPr>
        <w:t>ה</w:t>
      </w:r>
      <w:r w:rsidRPr="002D5036">
        <w:rPr>
          <w:rFonts w:ascii="Georgia" w:hAnsi="Georgia" w:cs="David"/>
          <w:sz w:val="18"/>
          <w:szCs w:val="20"/>
          <w:rtl/>
        </w:rPr>
        <w:t>י</w:t>
      </w:r>
      <w:r w:rsidRPr="002D5036">
        <w:rPr>
          <w:rFonts w:ascii="Georgia" w:hAnsi="Georgia" w:cs="David" w:hint="default"/>
          <w:sz w:val="18"/>
          <w:szCs w:val="20"/>
          <w:rtl/>
        </w:rPr>
        <w:t>עדר המודעות לחשיבות</w:t>
      </w:r>
      <w:r w:rsidRPr="002D5036">
        <w:rPr>
          <w:rFonts w:ascii="Georgia" w:hAnsi="Georgia" w:cs="David"/>
          <w:sz w:val="18"/>
          <w:szCs w:val="20"/>
          <w:rtl/>
        </w:rPr>
        <w:t>ו של</w:t>
      </w:r>
      <w:r w:rsidRPr="002D5036">
        <w:rPr>
          <w:rFonts w:ascii="Georgia" w:hAnsi="Georgia" w:cs="David" w:hint="default"/>
          <w:sz w:val="18"/>
          <w:szCs w:val="20"/>
          <w:rtl/>
        </w:rPr>
        <w:t xml:space="preserve"> הט</w:t>
      </w:r>
      <w:r w:rsidRPr="002D5036">
        <w:rPr>
          <w:rFonts w:ascii="Georgia" w:hAnsi="Georgia" w:cs="David"/>
          <w:sz w:val="18"/>
          <w:szCs w:val="20"/>
          <w:rtl/>
        </w:rPr>
        <w:t>י</w:t>
      </w:r>
      <w:r w:rsidRPr="002D5036">
        <w:rPr>
          <w:rFonts w:ascii="Georgia" w:hAnsi="Georgia" w:cs="David" w:hint="default"/>
          <w:sz w:val="18"/>
          <w:szCs w:val="20"/>
          <w:rtl/>
        </w:rPr>
        <w:t xml:space="preserve">פול הפסיכולוגי </w:t>
      </w:r>
      <w:proofErr w:type="spellStart"/>
      <w:r w:rsidRPr="002D5036">
        <w:rPr>
          <w:rFonts w:ascii="Georgia" w:hAnsi="Georgia" w:cs="David" w:hint="default"/>
          <w:sz w:val="18"/>
          <w:szCs w:val="20"/>
          <w:rtl/>
        </w:rPr>
        <w:t>בזיקנה</w:t>
      </w:r>
      <w:proofErr w:type="spellEnd"/>
      <w:r w:rsidRPr="002D5036">
        <w:rPr>
          <w:rFonts w:ascii="Georgia" w:hAnsi="Georgia" w:cs="David" w:hint="default"/>
          <w:sz w:val="18"/>
          <w:szCs w:val="20"/>
          <w:rtl/>
        </w:rPr>
        <w:t xml:space="preserve"> מתבטא בכך שמסגרות המאכלסות זקנים –</w:t>
      </w:r>
      <w:r w:rsidRPr="002D5036">
        <w:rPr>
          <w:rFonts w:ascii="Georgia" w:hAnsi="Georgia" w:cs="David"/>
          <w:sz w:val="18"/>
          <w:szCs w:val="20"/>
          <w:rtl/>
        </w:rPr>
        <w:t xml:space="preserve"> </w:t>
      </w:r>
      <w:r w:rsidRPr="002D5036">
        <w:rPr>
          <w:rFonts w:ascii="Georgia" w:hAnsi="Georgia" w:cs="David" w:hint="default"/>
          <w:sz w:val="18"/>
          <w:szCs w:val="20"/>
          <w:rtl/>
        </w:rPr>
        <w:t xml:space="preserve">למשל </w:t>
      </w:r>
      <w:r w:rsidRPr="002D5036">
        <w:rPr>
          <w:rFonts w:ascii="Georgia" w:hAnsi="Georgia" w:cs="David"/>
          <w:sz w:val="18"/>
          <w:szCs w:val="20"/>
          <w:rtl/>
        </w:rPr>
        <w:t>ד</w:t>
      </w:r>
      <w:r w:rsidRPr="002D5036">
        <w:rPr>
          <w:rFonts w:ascii="Georgia" w:hAnsi="Georgia" w:cs="David" w:hint="default"/>
          <w:sz w:val="18"/>
          <w:szCs w:val="20"/>
          <w:rtl/>
        </w:rPr>
        <w:t>יור מוג</w:t>
      </w:r>
      <w:r w:rsidRPr="002D5036">
        <w:rPr>
          <w:rFonts w:ascii="Georgia" w:hAnsi="Georgia" w:cs="David"/>
          <w:sz w:val="18"/>
          <w:szCs w:val="20"/>
          <w:rtl/>
        </w:rPr>
        <w:t>ן</w:t>
      </w:r>
      <w:r w:rsidRPr="002D5036">
        <w:rPr>
          <w:rFonts w:ascii="Georgia" w:hAnsi="Georgia" w:cs="David" w:hint="default"/>
          <w:sz w:val="18"/>
          <w:szCs w:val="20"/>
          <w:rtl/>
        </w:rPr>
        <w:t xml:space="preserve"> – מצוידות בכל האמצעים החדשניים לטיפול באיכות החיים של הדיירים הזקנים, אך אלה אינם כוללים משום מה טיפול פסיכולוגי. ב</w:t>
      </w:r>
      <w:r w:rsidRPr="002D5036">
        <w:rPr>
          <w:rFonts w:ascii="Georgia" w:hAnsi="Georgia" w:cs="David"/>
          <w:sz w:val="18"/>
          <w:szCs w:val="20"/>
          <w:rtl/>
        </w:rPr>
        <w:t>מסגרות של דיור מוגן ו</w:t>
      </w:r>
      <w:r w:rsidRPr="002D5036">
        <w:rPr>
          <w:rFonts w:ascii="Georgia" w:hAnsi="Georgia" w:cs="David" w:hint="default"/>
          <w:sz w:val="18"/>
          <w:szCs w:val="20"/>
          <w:rtl/>
        </w:rPr>
        <w:t>במרכזי היום לקשישי</w:t>
      </w:r>
      <w:r w:rsidRPr="002D5036">
        <w:rPr>
          <w:rFonts w:ascii="Georgia" w:hAnsi="Georgia" w:cs="David"/>
          <w:sz w:val="18"/>
          <w:szCs w:val="20"/>
          <w:rtl/>
        </w:rPr>
        <w:t xml:space="preserve">ם </w:t>
      </w:r>
      <w:r w:rsidRPr="002D5036">
        <w:rPr>
          <w:rFonts w:ascii="Georgia" w:hAnsi="Georgia" w:cs="David" w:hint="default"/>
          <w:sz w:val="18"/>
          <w:szCs w:val="20"/>
          <w:rtl/>
        </w:rPr>
        <w:t xml:space="preserve">אין תקן לפסיכולוג, </w:t>
      </w:r>
      <w:r w:rsidRPr="002D5036">
        <w:rPr>
          <w:rFonts w:ascii="Georgia" w:hAnsi="Georgia" w:cs="David"/>
          <w:sz w:val="18"/>
          <w:szCs w:val="20"/>
          <w:rtl/>
        </w:rPr>
        <w:t>ו</w:t>
      </w:r>
      <w:r w:rsidRPr="002D5036">
        <w:rPr>
          <w:rFonts w:ascii="Georgia" w:hAnsi="Georgia" w:cs="David" w:hint="default"/>
          <w:sz w:val="18"/>
          <w:szCs w:val="20"/>
          <w:rtl/>
        </w:rPr>
        <w:t xml:space="preserve">לכן רק זקנים ספורים זוכים לטיפול כזה. </w:t>
      </w:r>
      <w:r w:rsidRPr="002D5036">
        <w:rPr>
          <w:rFonts w:ascii="Georgia" w:eastAsia="Times New Roman" w:hAnsi="Georgia" w:cs="David"/>
          <w:sz w:val="18"/>
          <w:szCs w:val="20"/>
          <w:rtl/>
        </w:rPr>
        <w:t xml:space="preserve">דפוסי העברה והעברה נגדית יכולים לבוא לידי ביטוי גם ביחסים שבין דיירים לבין הצוות המטפל: כך למשל, בין דייר תלותי מאוד המתקשה לקבל החלטות, לבין איש צוות המתייחס אל הדיירים כהורה אל ילדים, או כ"מומחה כל יכול", עשויה להתפתח מערכת יחסים המבטאת את הצרכים והדפוסים האישיים של כל אחד מהם </w:t>
      </w:r>
      <w:r w:rsidRPr="002D5036">
        <w:rPr>
          <w:rFonts w:ascii="Georgia" w:eastAsia="Times New Roman" w:hAnsi="Georgia" w:cs="David" w:hint="default"/>
          <w:sz w:val="18"/>
          <w:szCs w:val="20"/>
          <w:rtl/>
          <w:lang w:val="en-US"/>
        </w:rPr>
        <w:t>(</w:t>
      </w:r>
      <w:r w:rsidRPr="002D5036">
        <w:rPr>
          <w:rFonts w:ascii="Georgia" w:eastAsia="Times New Roman" w:hAnsi="Georgia" w:cs="David" w:hint="default"/>
          <w:sz w:val="18"/>
          <w:szCs w:val="20"/>
          <w:lang w:val="en-US"/>
        </w:rPr>
        <w:t>Knight, 1996</w:t>
      </w:r>
      <w:r w:rsidRPr="002D5036">
        <w:rPr>
          <w:rFonts w:ascii="Georgia" w:eastAsia="Times New Roman" w:hAnsi="Georgia" w:cs="David" w:hint="default"/>
          <w:sz w:val="18"/>
          <w:szCs w:val="20"/>
          <w:rtl/>
          <w:lang w:val="en-US"/>
        </w:rPr>
        <w:t>)</w:t>
      </w:r>
      <w:r w:rsidRPr="002D5036">
        <w:rPr>
          <w:rFonts w:ascii="Georgia" w:eastAsia="Times New Roman" w:hAnsi="Georgia" w:cs="David"/>
          <w:sz w:val="18"/>
          <w:szCs w:val="20"/>
          <w:rtl/>
          <w:lang w:val="en-US"/>
        </w:rPr>
        <w:t>.</w:t>
      </w:r>
    </w:p>
    <w:p w14:paraId="29556E2B"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sz w:val="18"/>
          <w:szCs w:val="20"/>
          <w:rtl/>
        </w:rPr>
        <w:t>מ</w:t>
      </w:r>
      <w:r w:rsidRPr="002D5036">
        <w:rPr>
          <w:rFonts w:ascii="Georgia" w:hAnsi="Georgia" w:cs="David" w:hint="default"/>
          <w:sz w:val="18"/>
          <w:szCs w:val="20"/>
          <w:rtl/>
        </w:rPr>
        <w:t>ממצאי מחקרים שנערכו בארצות הברית</w:t>
      </w:r>
      <w:r w:rsidRPr="002D5036">
        <w:rPr>
          <w:rFonts w:ascii="Georgia" w:hAnsi="Georgia" w:cs="David"/>
          <w:sz w:val="18"/>
          <w:szCs w:val="20"/>
          <w:rtl/>
        </w:rPr>
        <w:t xml:space="preserve"> עולה כי </w:t>
      </w:r>
      <w:r w:rsidRPr="002D5036">
        <w:rPr>
          <w:rFonts w:ascii="Georgia" w:hAnsi="Georgia" w:cs="David" w:hint="default"/>
          <w:sz w:val="18"/>
          <w:szCs w:val="20"/>
          <w:rtl/>
        </w:rPr>
        <w:t>כ</w:t>
      </w:r>
      <w:r w:rsidRPr="002D5036">
        <w:rPr>
          <w:rFonts w:ascii="Georgia" w:hAnsi="Georgia" w:cs="David"/>
          <w:sz w:val="18"/>
          <w:szCs w:val="20"/>
          <w:rtl/>
        </w:rPr>
        <w:t xml:space="preserve">-70% </w:t>
      </w:r>
      <w:r w:rsidRPr="002D5036">
        <w:rPr>
          <w:rFonts w:ascii="Georgia" w:hAnsi="Georgia" w:cs="David" w:hint="default"/>
          <w:sz w:val="18"/>
          <w:szCs w:val="20"/>
          <w:rtl/>
        </w:rPr>
        <w:t xml:space="preserve">מהפסיכולוגים המתמחים לא התנסו כלל בקשר טיפולי עם זקנים. אין ספק שמחסור בידע מקצועי על תקופת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 xml:space="preserve"> והיעדר ניסיון טיפולי מגבירים את העמדות השליליות כלפי הזקנים</w:t>
      </w:r>
      <w:r w:rsidRPr="002D5036">
        <w:rPr>
          <w:rFonts w:ascii="Georgia" w:hAnsi="Georgia" w:cs="David"/>
          <w:sz w:val="18"/>
          <w:szCs w:val="20"/>
          <w:rtl/>
        </w:rPr>
        <w:t>,</w:t>
      </w:r>
      <w:r w:rsidRPr="002D5036">
        <w:rPr>
          <w:rFonts w:ascii="Georgia" w:hAnsi="Georgia" w:cs="David" w:hint="default"/>
          <w:sz w:val="18"/>
          <w:szCs w:val="20"/>
          <w:rtl/>
        </w:rPr>
        <w:t xml:space="preserve"> ואת היעדר המוטיבציה לקשרים טיפוליים עימם (אייל ובר-טור, 2002). </w:t>
      </w:r>
    </w:p>
    <w:p w14:paraId="4D702E94" w14:textId="77777777" w:rsidR="00E71716" w:rsidRPr="002D5036" w:rsidRDefault="00E71716" w:rsidP="002D5036">
      <w:pPr>
        <w:pStyle w:val="Body"/>
        <w:spacing w:after="180" w:line="280" w:lineRule="exact"/>
        <w:jc w:val="both"/>
        <w:rPr>
          <w:rFonts w:ascii="Georgia" w:hAnsi="Georgia" w:cs="David" w:hint="default"/>
          <w:sz w:val="18"/>
          <w:szCs w:val="20"/>
          <w:rtl/>
        </w:rPr>
      </w:pPr>
      <w:r w:rsidRPr="002D5036">
        <w:rPr>
          <w:rFonts w:ascii="Georgia" w:hAnsi="Georgia" w:cs="David" w:hint="default"/>
          <w:sz w:val="18"/>
          <w:szCs w:val="20"/>
          <w:rtl/>
        </w:rPr>
        <w:t xml:space="preserve">בסקירה שערכו </w:t>
      </w:r>
      <w:proofErr w:type="spellStart"/>
      <w:r w:rsidRPr="002D5036">
        <w:rPr>
          <w:rFonts w:ascii="Georgia" w:hAnsi="Georgia" w:cs="David" w:hint="default"/>
          <w:sz w:val="18"/>
          <w:szCs w:val="20"/>
          <w:rtl/>
        </w:rPr>
        <w:t>בודנר</w:t>
      </w:r>
      <w:proofErr w:type="spellEnd"/>
      <w:r w:rsidRPr="002D5036">
        <w:rPr>
          <w:rFonts w:ascii="Georgia" w:hAnsi="Georgia" w:cs="David"/>
          <w:sz w:val="18"/>
          <w:szCs w:val="20"/>
          <w:rtl/>
        </w:rPr>
        <w:t xml:space="preserve"> ואח'</w:t>
      </w:r>
      <w:r w:rsidRPr="002D5036">
        <w:rPr>
          <w:rFonts w:ascii="Georgia" w:hAnsi="Georgia" w:cs="David" w:hint="default"/>
          <w:sz w:val="18"/>
          <w:szCs w:val="20"/>
          <w:rtl/>
        </w:rPr>
        <w:t xml:space="preserve"> </w:t>
      </w:r>
      <w:r w:rsidRPr="002D5036">
        <w:rPr>
          <w:rFonts w:ascii="Georgia" w:hAnsi="Georgia" w:cs="David"/>
          <w:sz w:val="18"/>
          <w:szCs w:val="20"/>
          <w:rtl/>
        </w:rPr>
        <w:t>(</w:t>
      </w:r>
      <w:r w:rsidRPr="002D5036">
        <w:rPr>
          <w:rFonts w:ascii="Georgia" w:eastAsia="Times New Roman" w:hAnsi="Georgia" w:cs="David" w:hint="default"/>
          <w:sz w:val="18"/>
          <w:szCs w:val="20"/>
          <w:lang w:val="en-US"/>
        </w:rPr>
        <w:t>Bodner et al., 2018</w:t>
      </w:r>
      <w:r w:rsidRPr="002D5036">
        <w:rPr>
          <w:rFonts w:ascii="Georgia" w:hAnsi="Georgia" w:cs="David"/>
          <w:sz w:val="18"/>
          <w:szCs w:val="20"/>
          <w:rtl/>
        </w:rPr>
        <w:t xml:space="preserve">) </w:t>
      </w:r>
      <w:r w:rsidRPr="002D5036">
        <w:rPr>
          <w:rFonts w:ascii="Georgia" w:hAnsi="Georgia" w:cs="David" w:hint="default"/>
          <w:sz w:val="18"/>
          <w:szCs w:val="20"/>
          <w:rtl/>
        </w:rPr>
        <w:t xml:space="preserve">על דעות קדומות </w:t>
      </w:r>
      <w:proofErr w:type="spellStart"/>
      <w:r w:rsidRPr="002D5036">
        <w:rPr>
          <w:rFonts w:ascii="Georgia" w:hAnsi="Georgia" w:cs="David" w:hint="default"/>
          <w:sz w:val="18"/>
          <w:szCs w:val="20"/>
          <w:rtl/>
        </w:rPr>
        <w:t>וגילנות</w:t>
      </w:r>
      <w:proofErr w:type="spellEnd"/>
      <w:r w:rsidRPr="002D5036">
        <w:rPr>
          <w:rFonts w:ascii="Georgia" w:hAnsi="Georgia" w:cs="David" w:hint="default"/>
          <w:sz w:val="18"/>
          <w:szCs w:val="20"/>
          <w:rtl/>
        </w:rPr>
        <w:t xml:space="preserve"> ועל הה</w:t>
      </w:r>
      <w:r w:rsidRPr="002D5036">
        <w:rPr>
          <w:rFonts w:ascii="Georgia" w:hAnsi="Georgia" w:cs="David"/>
          <w:sz w:val="18"/>
          <w:szCs w:val="20"/>
          <w:rtl/>
        </w:rPr>
        <w:t xml:space="preserve">שפעות </w:t>
      </w:r>
      <w:r w:rsidRPr="002D5036">
        <w:rPr>
          <w:rFonts w:ascii="Georgia" w:hAnsi="Georgia" w:cs="David" w:hint="default"/>
          <w:sz w:val="18"/>
          <w:szCs w:val="20"/>
          <w:rtl/>
        </w:rPr>
        <w:t xml:space="preserve">שלהן על ההעברה ועל ההעברה הנגדית בטיפול בזקנים, הם מציעים </w:t>
      </w:r>
      <w:r w:rsidRPr="002D5036">
        <w:rPr>
          <w:rFonts w:ascii="Georgia" w:hAnsi="Georgia" w:cs="David"/>
          <w:sz w:val="18"/>
          <w:szCs w:val="20"/>
          <w:rtl/>
        </w:rPr>
        <w:t xml:space="preserve">למטפלים </w:t>
      </w:r>
      <w:r w:rsidRPr="002D5036">
        <w:rPr>
          <w:rFonts w:ascii="Georgia" w:hAnsi="Georgia" w:cs="David" w:hint="default"/>
          <w:sz w:val="18"/>
          <w:szCs w:val="20"/>
          <w:rtl/>
        </w:rPr>
        <w:t xml:space="preserve">בזקנים </w:t>
      </w:r>
      <w:r w:rsidRPr="002D5036">
        <w:rPr>
          <w:rFonts w:ascii="Georgia" w:hAnsi="Georgia" w:cs="David"/>
          <w:sz w:val="18"/>
          <w:szCs w:val="20"/>
          <w:rtl/>
        </w:rPr>
        <w:t xml:space="preserve">לבחון </w:t>
      </w:r>
      <w:r w:rsidRPr="002D5036">
        <w:rPr>
          <w:rFonts w:ascii="Georgia" w:hAnsi="Georgia" w:cs="David" w:hint="default"/>
          <w:sz w:val="18"/>
          <w:szCs w:val="20"/>
          <w:rtl/>
        </w:rPr>
        <w:t xml:space="preserve">את </w:t>
      </w:r>
      <w:r w:rsidRPr="002D5036">
        <w:rPr>
          <w:rFonts w:ascii="Georgia" w:hAnsi="Georgia" w:cs="David"/>
          <w:sz w:val="18"/>
          <w:szCs w:val="20"/>
          <w:rtl/>
        </w:rPr>
        <w:t xml:space="preserve">עמדותיהם </w:t>
      </w:r>
      <w:r w:rsidRPr="002D5036">
        <w:rPr>
          <w:rFonts w:ascii="Georgia" w:hAnsi="Georgia" w:cs="David" w:hint="default"/>
          <w:sz w:val="18"/>
          <w:szCs w:val="20"/>
          <w:rtl/>
        </w:rPr>
        <w:t xml:space="preserve">האישיות </w:t>
      </w:r>
      <w:r w:rsidRPr="002D5036">
        <w:rPr>
          <w:rFonts w:ascii="Georgia" w:hAnsi="Georgia" w:cs="David"/>
          <w:sz w:val="18"/>
          <w:szCs w:val="20"/>
          <w:rtl/>
        </w:rPr>
        <w:t xml:space="preserve">כלפי </w:t>
      </w:r>
      <w:proofErr w:type="spellStart"/>
      <w:r w:rsidRPr="002D5036">
        <w:rPr>
          <w:rFonts w:ascii="Georgia" w:hAnsi="Georgia" w:cs="David" w:hint="default"/>
          <w:sz w:val="18"/>
          <w:szCs w:val="20"/>
          <w:rtl/>
        </w:rPr>
        <w:t>זיקנה</w:t>
      </w:r>
      <w:proofErr w:type="spellEnd"/>
      <w:r w:rsidRPr="002D5036">
        <w:rPr>
          <w:rFonts w:ascii="Georgia" w:hAnsi="Georgia" w:cs="David" w:hint="default"/>
          <w:sz w:val="18"/>
          <w:szCs w:val="20"/>
          <w:rtl/>
        </w:rPr>
        <w:t xml:space="preserve">, אך גם </w:t>
      </w:r>
      <w:r w:rsidRPr="002D5036">
        <w:rPr>
          <w:rFonts w:ascii="Georgia" w:hAnsi="Georgia" w:cs="David"/>
          <w:sz w:val="18"/>
          <w:szCs w:val="20"/>
          <w:rtl/>
        </w:rPr>
        <w:t xml:space="preserve">לעודד </w:t>
      </w:r>
      <w:r w:rsidRPr="002D5036">
        <w:rPr>
          <w:rFonts w:ascii="Georgia" w:hAnsi="Georgia" w:cs="David" w:hint="default"/>
          <w:sz w:val="18"/>
          <w:szCs w:val="20"/>
          <w:rtl/>
        </w:rPr>
        <w:t xml:space="preserve">את </w:t>
      </w:r>
      <w:r w:rsidRPr="002D5036">
        <w:rPr>
          <w:rFonts w:ascii="Georgia" w:hAnsi="Georgia" w:cs="David"/>
          <w:sz w:val="18"/>
          <w:szCs w:val="20"/>
          <w:rtl/>
        </w:rPr>
        <w:t xml:space="preserve">מטופליהם הזקנים </w:t>
      </w:r>
      <w:r w:rsidRPr="002D5036">
        <w:rPr>
          <w:rFonts w:ascii="Georgia" w:hAnsi="Georgia" w:cs="David" w:hint="default"/>
          <w:sz w:val="18"/>
          <w:szCs w:val="20"/>
          <w:rtl/>
        </w:rPr>
        <w:t xml:space="preserve">להביע את הדעות שלהם </w:t>
      </w:r>
      <w:r w:rsidRPr="002D5036">
        <w:rPr>
          <w:rFonts w:ascii="Georgia" w:hAnsi="Georgia" w:cs="David"/>
          <w:sz w:val="18"/>
          <w:szCs w:val="20"/>
          <w:rtl/>
        </w:rPr>
        <w:t xml:space="preserve">על </w:t>
      </w:r>
      <w:proofErr w:type="spellStart"/>
      <w:r w:rsidRPr="002D5036">
        <w:rPr>
          <w:rFonts w:ascii="Georgia" w:hAnsi="Georgia" w:cs="David" w:hint="default"/>
          <w:sz w:val="18"/>
          <w:szCs w:val="20"/>
          <w:rtl/>
        </w:rPr>
        <w:t>זיקנה</w:t>
      </w:r>
      <w:proofErr w:type="spellEnd"/>
      <w:r w:rsidRPr="002D5036">
        <w:rPr>
          <w:rFonts w:ascii="Georgia" w:hAnsi="Georgia" w:cs="David" w:hint="default"/>
          <w:sz w:val="18"/>
          <w:szCs w:val="20"/>
          <w:rtl/>
        </w:rPr>
        <w:t xml:space="preserve">, מוגבלות ותלות. </w:t>
      </w:r>
      <w:r w:rsidRPr="002D5036">
        <w:rPr>
          <w:rFonts w:ascii="Georgia" w:hAnsi="Georgia" w:cs="David"/>
          <w:sz w:val="18"/>
          <w:szCs w:val="20"/>
          <w:rtl/>
        </w:rPr>
        <w:t>עוד ה</w:t>
      </w:r>
      <w:r w:rsidRPr="002D5036">
        <w:rPr>
          <w:rFonts w:ascii="Georgia" w:hAnsi="Georgia" w:cs="David" w:hint="default"/>
          <w:sz w:val="18"/>
          <w:szCs w:val="20"/>
          <w:rtl/>
        </w:rPr>
        <w:t xml:space="preserve">מליצו החוקרים </w:t>
      </w:r>
      <w:r w:rsidRPr="002D5036">
        <w:rPr>
          <w:rFonts w:ascii="Georgia" w:hAnsi="Georgia" w:cs="David"/>
          <w:sz w:val="18"/>
          <w:szCs w:val="20"/>
          <w:rtl/>
        </w:rPr>
        <w:t xml:space="preserve">כי המטפלים </w:t>
      </w:r>
      <w:r w:rsidRPr="002D5036">
        <w:rPr>
          <w:rFonts w:ascii="Georgia" w:hAnsi="Georgia" w:cs="David" w:hint="default"/>
          <w:sz w:val="18"/>
          <w:szCs w:val="20"/>
          <w:rtl/>
        </w:rPr>
        <w:t>בזקנים יעל</w:t>
      </w:r>
      <w:r w:rsidRPr="002D5036">
        <w:rPr>
          <w:rFonts w:ascii="Georgia" w:hAnsi="Georgia" w:cs="David"/>
          <w:sz w:val="18"/>
          <w:szCs w:val="20"/>
          <w:rtl/>
        </w:rPr>
        <w:t>ו</w:t>
      </w:r>
      <w:r w:rsidRPr="002D5036">
        <w:rPr>
          <w:rFonts w:ascii="Georgia" w:hAnsi="Georgia" w:cs="David" w:hint="default"/>
          <w:sz w:val="18"/>
          <w:szCs w:val="20"/>
          <w:rtl/>
        </w:rPr>
        <w:t xml:space="preserve"> לדיון במפגש </w:t>
      </w:r>
      <w:r w:rsidRPr="002D5036">
        <w:rPr>
          <w:rFonts w:ascii="Georgia" w:hAnsi="Georgia" w:cs="David"/>
          <w:sz w:val="18"/>
          <w:szCs w:val="20"/>
          <w:rtl/>
        </w:rPr>
        <w:t>הטיפולי</w:t>
      </w:r>
      <w:r w:rsidRPr="002D5036">
        <w:rPr>
          <w:rFonts w:ascii="Georgia" w:hAnsi="Georgia" w:cs="David" w:hint="default"/>
          <w:sz w:val="18"/>
          <w:szCs w:val="20"/>
          <w:rtl/>
        </w:rPr>
        <w:t xml:space="preserve"> את התפיסות השליליות האפשריות של מטופלים זקנים </w:t>
      </w:r>
      <w:r w:rsidRPr="002D5036">
        <w:rPr>
          <w:rFonts w:ascii="Georgia" w:hAnsi="Georgia" w:cs="David"/>
          <w:sz w:val="18"/>
          <w:szCs w:val="20"/>
          <w:rtl/>
        </w:rPr>
        <w:t>באשר ל</w:t>
      </w:r>
      <w:r w:rsidRPr="002D5036">
        <w:rPr>
          <w:rFonts w:ascii="Georgia" w:hAnsi="Georgia" w:cs="David" w:hint="default"/>
          <w:sz w:val="18"/>
          <w:szCs w:val="20"/>
          <w:rtl/>
        </w:rPr>
        <w:t xml:space="preserve">בריאות </w:t>
      </w:r>
      <w:r w:rsidRPr="002D5036">
        <w:rPr>
          <w:rFonts w:ascii="Georgia" w:hAnsi="Georgia" w:cs="David"/>
          <w:sz w:val="18"/>
          <w:szCs w:val="20"/>
          <w:rtl/>
        </w:rPr>
        <w:t>ה</w:t>
      </w:r>
      <w:r w:rsidRPr="002D5036">
        <w:rPr>
          <w:rFonts w:ascii="Georgia" w:hAnsi="Georgia" w:cs="David" w:hint="default"/>
          <w:sz w:val="18"/>
          <w:szCs w:val="20"/>
          <w:rtl/>
        </w:rPr>
        <w:t>נפש ו</w:t>
      </w:r>
      <w:r w:rsidRPr="002D5036">
        <w:rPr>
          <w:rFonts w:ascii="Georgia" w:hAnsi="Georgia" w:cs="David"/>
          <w:sz w:val="18"/>
          <w:szCs w:val="20"/>
          <w:rtl/>
        </w:rPr>
        <w:t>באשר ל</w:t>
      </w:r>
      <w:r w:rsidRPr="002D5036">
        <w:rPr>
          <w:rFonts w:ascii="Georgia" w:hAnsi="Georgia" w:cs="David" w:hint="default"/>
          <w:sz w:val="18"/>
          <w:szCs w:val="20"/>
          <w:rtl/>
        </w:rPr>
        <w:t>מטפל</w:t>
      </w:r>
      <w:r w:rsidRPr="002D5036">
        <w:rPr>
          <w:rFonts w:ascii="Georgia" w:hAnsi="Georgia" w:cs="David"/>
          <w:sz w:val="18"/>
          <w:szCs w:val="20"/>
          <w:rtl/>
        </w:rPr>
        <w:t>ים</w:t>
      </w:r>
      <w:r w:rsidRPr="002D5036">
        <w:rPr>
          <w:rFonts w:ascii="Georgia" w:hAnsi="Georgia" w:cs="David" w:hint="default"/>
          <w:sz w:val="18"/>
          <w:szCs w:val="20"/>
          <w:rtl/>
        </w:rPr>
        <w:t xml:space="preserve"> צעיר</w:t>
      </w:r>
      <w:r w:rsidRPr="002D5036">
        <w:rPr>
          <w:rFonts w:ascii="Georgia" w:hAnsi="Georgia" w:cs="David"/>
          <w:sz w:val="18"/>
          <w:szCs w:val="20"/>
          <w:rtl/>
        </w:rPr>
        <w:t>ים,</w:t>
      </w:r>
      <w:r w:rsidRPr="002D5036">
        <w:rPr>
          <w:rFonts w:ascii="Georgia" w:hAnsi="Georgia" w:cs="David" w:hint="default"/>
          <w:sz w:val="18"/>
          <w:szCs w:val="20"/>
          <w:rtl/>
        </w:rPr>
        <w:t xml:space="preserve"> </w:t>
      </w:r>
      <w:r w:rsidRPr="002D5036">
        <w:rPr>
          <w:rFonts w:ascii="Georgia" w:hAnsi="Georgia" w:cs="David"/>
          <w:sz w:val="18"/>
          <w:szCs w:val="20"/>
          <w:rtl/>
        </w:rPr>
        <w:t>העשויים שלא להבין אותם. הח</w:t>
      </w:r>
      <w:r w:rsidRPr="002D5036">
        <w:rPr>
          <w:rFonts w:ascii="Georgia" w:hAnsi="Georgia" w:cs="David" w:hint="default"/>
          <w:sz w:val="18"/>
          <w:szCs w:val="20"/>
          <w:rtl/>
        </w:rPr>
        <w:t xml:space="preserve">וקרים </w:t>
      </w:r>
      <w:r w:rsidRPr="002D5036">
        <w:rPr>
          <w:rFonts w:ascii="Georgia" w:hAnsi="Georgia" w:cs="David"/>
          <w:sz w:val="18"/>
          <w:szCs w:val="20"/>
          <w:rtl/>
        </w:rPr>
        <w:t xml:space="preserve">המליצו גם כי </w:t>
      </w:r>
      <w:r w:rsidRPr="002D5036">
        <w:rPr>
          <w:rFonts w:ascii="Georgia" w:hAnsi="Georgia" w:cs="David" w:hint="default"/>
          <w:sz w:val="18"/>
          <w:szCs w:val="20"/>
          <w:rtl/>
        </w:rPr>
        <w:t>המטפל</w:t>
      </w:r>
      <w:r w:rsidRPr="002D5036">
        <w:rPr>
          <w:rFonts w:ascii="Georgia" w:hAnsi="Georgia" w:cs="David"/>
          <w:sz w:val="18"/>
          <w:szCs w:val="20"/>
          <w:rtl/>
        </w:rPr>
        <w:t xml:space="preserve">ים יקנו </w:t>
      </w:r>
      <w:r w:rsidRPr="002D5036">
        <w:rPr>
          <w:rFonts w:ascii="Georgia" w:hAnsi="Georgia" w:cs="David" w:hint="default"/>
          <w:sz w:val="18"/>
          <w:szCs w:val="20"/>
          <w:rtl/>
        </w:rPr>
        <w:t xml:space="preserve">למטופלים ולבני משפחתם ידע על אפשרויות הטיפול, </w:t>
      </w:r>
      <w:r w:rsidRPr="002D5036">
        <w:rPr>
          <w:rFonts w:ascii="Georgia" w:hAnsi="Georgia" w:cs="David"/>
          <w:sz w:val="18"/>
          <w:szCs w:val="20"/>
          <w:rtl/>
        </w:rPr>
        <w:t xml:space="preserve">על </w:t>
      </w:r>
      <w:r w:rsidRPr="002D5036">
        <w:rPr>
          <w:rFonts w:ascii="Georgia" w:hAnsi="Georgia" w:cs="David" w:hint="default"/>
          <w:sz w:val="18"/>
          <w:szCs w:val="20"/>
          <w:rtl/>
        </w:rPr>
        <w:t>יעילותן ו</w:t>
      </w:r>
      <w:r w:rsidRPr="002D5036">
        <w:rPr>
          <w:rFonts w:ascii="Georgia" w:hAnsi="Georgia" w:cs="David"/>
          <w:sz w:val="18"/>
          <w:szCs w:val="20"/>
          <w:rtl/>
        </w:rPr>
        <w:t xml:space="preserve">על </w:t>
      </w:r>
      <w:r w:rsidRPr="002D5036">
        <w:rPr>
          <w:rFonts w:ascii="Georgia" w:hAnsi="Georgia" w:cs="David" w:hint="default"/>
          <w:sz w:val="18"/>
          <w:szCs w:val="20"/>
          <w:rtl/>
        </w:rPr>
        <w:t xml:space="preserve">תרומתן לאוכלוסייה הזקנה. כל </w:t>
      </w:r>
      <w:r w:rsidRPr="002D5036">
        <w:rPr>
          <w:rFonts w:ascii="Georgia" w:hAnsi="Georgia" w:cs="David"/>
          <w:sz w:val="18"/>
          <w:szCs w:val="20"/>
          <w:rtl/>
        </w:rPr>
        <w:t xml:space="preserve">אלה </w:t>
      </w:r>
      <w:r w:rsidRPr="002D5036">
        <w:rPr>
          <w:rFonts w:ascii="Georgia" w:hAnsi="Georgia" w:cs="David" w:hint="default"/>
          <w:sz w:val="18"/>
          <w:szCs w:val="20"/>
          <w:rtl/>
        </w:rPr>
        <w:t>כדי לתת לגיטימציה ו</w:t>
      </w:r>
      <w:r w:rsidRPr="002D5036">
        <w:rPr>
          <w:rFonts w:ascii="Georgia" w:hAnsi="Georgia" w:cs="David"/>
          <w:sz w:val="18"/>
          <w:szCs w:val="20"/>
          <w:rtl/>
        </w:rPr>
        <w:t xml:space="preserve">לנרמל </w:t>
      </w:r>
      <w:r w:rsidRPr="002D5036">
        <w:rPr>
          <w:rFonts w:ascii="Georgia" w:hAnsi="Georgia" w:cs="David" w:hint="default"/>
          <w:sz w:val="18"/>
          <w:szCs w:val="20"/>
          <w:rtl/>
        </w:rPr>
        <w:t>טיפול</w:t>
      </w:r>
      <w:r w:rsidRPr="002D5036">
        <w:rPr>
          <w:rFonts w:ascii="Georgia" w:hAnsi="Georgia" w:cs="David"/>
          <w:sz w:val="18"/>
          <w:szCs w:val="20"/>
          <w:rtl/>
        </w:rPr>
        <w:t xml:space="preserve"> </w:t>
      </w:r>
      <w:r w:rsidRPr="002D5036">
        <w:rPr>
          <w:rFonts w:ascii="Georgia" w:hAnsi="Georgia" w:cs="David" w:hint="default"/>
          <w:sz w:val="18"/>
          <w:szCs w:val="20"/>
          <w:rtl/>
        </w:rPr>
        <w:t xml:space="preserve">נפשי והפרעות רגשיות אופייניות </w:t>
      </w:r>
      <w:r w:rsidRPr="002D5036">
        <w:rPr>
          <w:rFonts w:ascii="Georgia" w:hAnsi="Georgia" w:cs="David"/>
          <w:sz w:val="18"/>
          <w:szCs w:val="20"/>
          <w:rtl/>
        </w:rPr>
        <w:t xml:space="preserve">דוגמת </w:t>
      </w:r>
      <w:r w:rsidRPr="002D5036">
        <w:rPr>
          <w:rFonts w:ascii="Georgia" w:hAnsi="Georgia" w:cs="David" w:hint="default"/>
          <w:sz w:val="18"/>
          <w:szCs w:val="20"/>
          <w:rtl/>
        </w:rPr>
        <w:t xml:space="preserve">חרדה ודיכאון, שהם חלק בלתי נפרד מהתסמינים של זקנים חולים. נוסף על כך מציעים החוקרים לפעול לשינוי התרבות החברתית והמקצועית ביחס </w:t>
      </w:r>
      <w:proofErr w:type="spellStart"/>
      <w:r w:rsidRPr="002D5036">
        <w:rPr>
          <w:rFonts w:ascii="Georgia" w:hAnsi="Georgia" w:cs="David" w:hint="default"/>
          <w:sz w:val="18"/>
          <w:szCs w:val="20"/>
          <w:rtl/>
        </w:rPr>
        <w:t>לזיקנה</w:t>
      </w:r>
      <w:proofErr w:type="spellEnd"/>
      <w:r w:rsidRPr="002D5036">
        <w:rPr>
          <w:rFonts w:ascii="Georgia" w:hAnsi="Georgia" w:cs="David" w:hint="default"/>
          <w:sz w:val="18"/>
          <w:szCs w:val="20"/>
          <w:rtl/>
        </w:rPr>
        <w:t xml:space="preserve">, להגביר את המודעות הציבורית והחברתית לנושאים הקשורים </w:t>
      </w:r>
      <w:proofErr w:type="spellStart"/>
      <w:r w:rsidRPr="002D5036">
        <w:rPr>
          <w:rFonts w:ascii="Georgia" w:hAnsi="Georgia" w:cs="David" w:hint="default"/>
          <w:sz w:val="18"/>
          <w:szCs w:val="20"/>
          <w:rtl/>
        </w:rPr>
        <w:t>לזיקנה</w:t>
      </w:r>
      <w:proofErr w:type="spellEnd"/>
      <w:r w:rsidRPr="002D5036">
        <w:rPr>
          <w:rFonts w:ascii="Georgia" w:hAnsi="Georgia" w:cs="David"/>
          <w:sz w:val="18"/>
          <w:szCs w:val="20"/>
          <w:rtl/>
        </w:rPr>
        <w:t xml:space="preserve">, </w:t>
      </w:r>
      <w:r w:rsidRPr="002D5036">
        <w:rPr>
          <w:rFonts w:ascii="Georgia" w:hAnsi="Georgia" w:cs="David" w:hint="default"/>
          <w:sz w:val="18"/>
          <w:szCs w:val="20"/>
          <w:rtl/>
        </w:rPr>
        <w:t xml:space="preserve">ובעיקר להאיץ פיתוח תוכניות להכשרה בתחום. </w:t>
      </w:r>
    </w:p>
    <w:p w14:paraId="63B7BE21" w14:textId="6AA38635" w:rsidR="00E71716" w:rsidRPr="002D5036" w:rsidRDefault="00E71716" w:rsidP="002D5036">
      <w:pPr>
        <w:pStyle w:val="Body"/>
        <w:spacing w:after="180" w:line="280" w:lineRule="exact"/>
        <w:jc w:val="both"/>
        <w:rPr>
          <w:rFonts w:ascii="Georgia" w:eastAsia="Times New Roman" w:hAnsi="Georgia" w:cs="David" w:hint="default"/>
          <w:sz w:val="18"/>
          <w:szCs w:val="20"/>
          <w:rtl/>
        </w:rPr>
      </w:pPr>
      <w:proofErr w:type="spellStart"/>
      <w:r w:rsidRPr="002D5036">
        <w:rPr>
          <w:rFonts w:ascii="Georgia" w:hAnsi="Georgia" w:cs="David" w:hint="default"/>
          <w:sz w:val="18"/>
          <w:szCs w:val="20"/>
          <w:rtl/>
        </w:rPr>
        <w:t>מק</w:t>
      </w:r>
      <w:r w:rsidR="003C7C57">
        <w:rPr>
          <w:rFonts w:ascii="Georgia" w:hAnsi="Georgia" w:cs="David"/>
          <w:sz w:val="18"/>
          <w:szCs w:val="20"/>
          <w:rtl/>
        </w:rPr>
        <w:t>ו</w:t>
      </w:r>
      <w:r w:rsidRPr="002D5036">
        <w:rPr>
          <w:rFonts w:ascii="Georgia" w:hAnsi="Georgia" w:cs="David" w:hint="default"/>
          <w:sz w:val="18"/>
          <w:szCs w:val="20"/>
          <w:rtl/>
        </w:rPr>
        <w:t>ויליאמס</w:t>
      </w:r>
      <w:proofErr w:type="spellEnd"/>
      <w:r w:rsidRPr="002D5036">
        <w:rPr>
          <w:rFonts w:ascii="Georgia" w:hAnsi="Georgia" w:cs="David" w:hint="default"/>
          <w:sz w:val="18"/>
          <w:szCs w:val="20"/>
          <w:rtl/>
        </w:rPr>
        <w:t xml:space="preserve"> (</w:t>
      </w:r>
      <w:r w:rsidRPr="002D5036">
        <w:rPr>
          <w:rFonts w:ascii="Georgia" w:eastAsia="Times New Roman" w:hAnsi="Georgia" w:cs="David" w:hint="default"/>
          <w:sz w:val="18"/>
          <w:szCs w:val="20"/>
          <w:lang w:val="en-US"/>
        </w:rPr>
        <w:t>McWilliams, 2017</w:t>
      </w:r>
      <w:r w:rsidRPr="002D5036">
        <w:rPr>
          <w:rFonts w:ascii="Georgia" w:hAnsi="Georgia" w:cs="David" w:hint="default"/>
          <w:sz w:val="18"/>
          <w:szCs w:val="20"/>
          <w:rtl/>
        </w:rPr>
        <w:t xml:space="preserve">) הציעה נקודה נוספת להתייחסות </w:t>
      </w:r>
      <w:r w:rsidRPr="002D5036">
        <w:rPr>
          <w:rFonts w:ascii="Georgia" w:hAnsi="Georgia" w:cs="David"/>
          <w:sz w:val="18"/>
          <w:szCs w:val="20"/>
          <w:shd w:val="clear" w:color="auto" w:fill="FFFFFF"/>
          <w:rtl/>
        </w:rPr>
        <w:t>–</w:t>
      </w:r>
      <w:r w:rsidRPr="002D5036">
        <w:rPr>
          <w:rFonts w:ascii="Georgia" w:hAnsi="Georgia" w:cs="David"/>
          <w:sz w:val="18"/>
          <w:szCs w:val="20"/>
          <w:rtl/>
        </w:rPr>
        <w:t xml:space="preserve"> </w:t>
      </w:r>
      <w:r w:rsidRPr="002D5036">
        <w:rPr>
          <w:rFonts w:ascii="Georgia" w:hAnsi="Georgia" w:cs="David" w:hint="default"/>
          <w:sz w:val="18"/>
          <w:szCs w:val="20"/>
          <w:rtl/>
        </w:rPr>
        <w:t xml:space="preserve">הזדקנות המטפלים והמורים. בשיחה שקיימה עם סטודנטים צעירים בנושא </w:t>
      </w:r>
      <w:proofErr w:type="spellStart"/>
      <w:r w:rsidRPr="002D5036">
        <w:rPr>
          <w:rFonts w:ascii="Georgia" w:hAnsi="Georgia" w:cs="David" w:hint="default"/>
          <w:sz w:val="18"/>
          <w:szCs w:val="20"/>
          <w:rtl/>
        </w:rPr>
        <w:t>הזיקנה</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וכמי ש</w:t>
      </w:r>
      <w:r w:rsidRPr="002D5036">
        <w:rPr>
          <w:rFonts w:ascii="Georgia" w:hAnsi="Georgia" w:cs="David"/>
          <w:sz w:val="18"/>
          <w:szCs w:val="20"/>
          <w:rtl/>
        </w:rPr>
        <w:t xml:space="preserve">היא עצמה </w:t>
      </w:r>
      <w:r w:rsidRPr="002D5036">
        <w:rPr>
          <w:rFonts w:ascii="Georgia" w:hAnsi="Georgia" w:cs="David" w:hint="default"/>
          <w:sz w:val="18"/>
          <w:szCs w:val="20"/>
          <w:rtl/>
        </w:rPr>
        <w:t xml:space="preserve">בגיל השלישי, היא ניהלה עם תלמידיה דיון לא רק על מגבלות </w:t>
      </w:r>
      <w:proofErr w:type="spellStart"/>
      <w:r w:rsidRPr="002D5036">
        <w:rPr>
          <w:rFonts w:ascii="Georgia" w:hAnsi="Georgia" w:cs="David" w:hint="default"/>
          <w:sz w:val="18"/>
          <w:szCs w:val="20"/>
          <w:rtl/>
        </w:rPr>
        <w:t>ואובדנים</w:t>
      </w:r>
      <w:proofErr w:type="spellEnd"/>
      <w:r w:rsidRPr="002D5036">
        <w:rPr>
          <w:rFonts w:ascii="Georgia" w:hAnsi="Georgia" w:cs="David" w:hint="default"/>
          <w:sz w:val="18"/>
          <w:szCs w:val="20"/>
          <w:rtl/>
        </w:rPr>
        <w:t xml:space="preserve"> </w:t>
      </w:r>
      <w:r w:rsidRPr="002D5036">
        <w:rPr>
          <w:rFonts w:ascii="Georgia" w:hAnsi="Georgia" w:cs="David"/>
          <w:sz w:val="18"/>
          <w:szCs w:val="20"/>
          <w:rtl/>
        </w:rPr>
        <w:t xml:space="preserve">הכרוכים </w:t>
      </w:r>
      <w:r w:rsidRPr="002D5036">
        <w:rPr>
          <w:rFonts w:ascii="Georgia" w:hAnsi="Georgia" w:cs="David" w:hint="default"/>
          <w:sz w:val="18"/>
          <w:szCs w:val="20"/>
          <w:rtl/>
        </w:rPr>
        <w:t xml:space="preserve">בהזדקנות </w:t>
      </w:r>
      <w:proofErr w:type="spellStart"/>
      <w:r w:rsidRPr="002D5036">
        <w:rPr>
          <w:rFonts w:ascii="Georgia" w:hAnsi="Georgia" w:cs="David" w:hint="default"/>
          <w:sz w:val="18"/>
          <w:szCs w:val="20"/>
          <w:rtl/>
        </w:rPr>
        <w:lastRenderedPageBreak/>
        <w:t>ובזיקנה</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אלא גם </w:t>
      </w:r>
      <w:r w:rsidRPr="002D5036">
        <w:rPr>
          <w:rFonts w:ascii="Georgia" w:hAnsi="Georgia" w:cs="David"/>
          <w:sz w:val="18"/>
          <w:szCs w:val="20"/>
          <w:rtl/>
        </w:rPr>
        <w:t xml:space="preserve">על </w:t>
      </w:r>
      <w:r w:rsidRPr="002D5036">
        <w:rPr>
          <w:rFonts w:ascii="Georgia" w:hAnsi="Georgia" w:cs="David" w:hint="default"/>
          <w:sz w:val="18"/>
          <w:szCs w:val="20"/>
          <w:rtl/>
        </w:rPr>
        <w:t>יתרונות</w:t>
      </w:r>
      <w:r w:rsidRPr="002D5036">
        <w:rPr>
          <w:rFonts w:ascii="Georgia" w:hAnsi="Georgia" w:cs="David"/>
          <w:sz w:val="18"/>
          <w:szCs w:val="20"/>
          <w:rtl/>
        </w:rPr>
        <w:t>יהן</w:t>
      </w:r>
      <w:r w:rsidRPr="002D5036">
        <w:rPr>
          <w:rFonts w:ascii="Georgia" w:hAnsi="Georgia" w:cs="David" w:hint="default"/>
          <w:sz w:val="18"/>
          <w:szCs w:val="20"/>
          <w:rtl/>
        </w:rPr>
        <w:t xml:space="preserve">. כמי שמייצגת את הזקנים באופן אישי הצביעה </w:t>
      </w:r>
      <w:proofErr w:type="spellStart"/>
      <w:r w:rsidRPr="002D5036">
        <w:rPr>
          <w:rFonts w:ascii="Georgia" w:hAnsi="Georgia" w:cs="David" w:hint="default"/>
          <w:sz w:val="18"/>
          <w:szCs w:val="20"/>
          <w:rtl/>
        </w:rPr>
        <w:t>מק</w:t>
      </w:r>
      <w:r w:rsidR="003C7C57">
        <w:rPr>
          <w:rFonts w:ascii="Georgia" w:hAnsi="Georgia" w:cs="David"/>
          <w:sz w:val="18"/>
          <w:szCs w:val="20"/>
          <w:rtl/>
        </w:rPr>
        <w:t>ו</w:t>
      </w:r>
      <w:r w:rsidRPr="002D5036">
        <w:rPr>
          <w:rFonts w:ascii="Georgia" w:hAnsi="Georgia" w:cs="David" w:hint="default"/>
          <w:sz w:val="18"/>
          <w:szCs w:val="20"/>
          <w:rtl/>
        </w:rPr>
        <w:t>ויליאמס</w:t>
      </w:r>
      <w:proofErr w:type="spellEnd"/>
      <w:r w:rsidRPr="002D5036">
        <w:rPr>
          <w:rFonts w:ascii="Georgia" w:hAnsi="Georgia" w:cs="David" w:hint="default"/>
          <w:sz w:val="18"/>
          <w:szCs w:val="20"/>
          <w:rtl/>
        </w:rPr>
        <w:t xml:space="preserve"> על השיפור בקבלה העצמית ובקבלה בכלל, </w:t>
      </w:r>
      <w:r w:rsidRPr="002D5036">
        <w:rPr>
          <w:rFonts w:ascii="Georgia" w:hAnsi="Georgia" w:cs="David"/>
          <w:sz w:val="18"/>
          <w:szCs w:val="20"/>
          <w:rtl/>
        </w:rPr>
        <w:t>ה</w:t>
      </w:r>
      <w:r w:rsidRPr="002D5036">
        <w:rPr>
          <w:rFonts w:ascii="Georgia" w:hAnsi="Georgia" w:cs="David" w:hint="default"/>
          <w:sz w:val="18"/>
          <w:szCs w:val="20"/>
          <w:rtl/>
        </w:rPr>
        <w:t>שחרור מלחצים להישגים, ההנא</w:t>
      </w:r>
      <w:r w:rsidRPr="002D5036">
        <w:rPr>
          <w:rFonts w:ascii="Georgia" w:hAnsi="Georgia" w:cs="David"/>
          <w:sz w:val="18"/>
          <w:szCs w:val="20"/>
          <w:rtl/>
        </w:rPr>
        <w:t>ה</w:t>
      </w:r>
      <w:r w:rsidRPr="002D5036">
        <w:rPr>
          <w:rFonts w:ascii="Georgia" w:hAnsi="Georgia" w:cs="David" w:hint="default"/>
          <w:sz w:val="18"/>
          <w:szCs w:val="20"/>
          <w:rtl/>
        </w:rPr>
        <w:t xml:space="preserve"> מהנכדים</w:t>
      </w:r>
      <w:r w:rsidRPr="002D5036">
        <w:rPr>
          <w:rFonts w:ascii="Georgia" w:hAnsi="Georgia" w:cs="David"/>
          <w:sz w:val="18"/>
          <w:szCs w:val="20"/>
          <w:rtl/>
        </w:rPr>
        <w:t xml:space="preserve"> ומה</w:t>
      </w:r>
      <w:r w:rsidRPr="002D5036">
        <w:rPr>
          <w:rFonts w:ascii="Georgia" w:hAnsi="Georgia" w:cs="David" w:hint="default"/>
          <w:sz w:val="18"/>
          <w:szCs w:val="20"/>
          <w:rtl/>
        </w:rPr>
        <w:t xml:space="preserve">זמן </w:t>
      </w:r>
      <w:r w:rsidRPr="002D5036">
        <w:rPr>
          <w:rFonts w:ascii="Georgia" w:hAnsi="Georgia" w:cs="David"/>
          <w:sz w:val="18"/>
          <w:szCs w:val="20"/>
          <w:rtl/>
        </w:rPr>
        <w:t>ה</w:t>
      </w:r>
      <w:r w:rsidRPr="002D5036">
        <w:rPr>
          <w:rFonts w:ascii="Georgia" w:hAnsi="Georgia" w:cs="David" w:hint="default"/>
          <w:sz w:val="18"/>
          <w:szCs w:val="20"/>
          <w:rtl/>
        </w:rPr>
        <w:t xml:space="preserve">פנוי ועוד. </w:t>
      </w:r>
      <w:r w:rsidRPr="002D5036">
        <w:rPr>
          <w:rFonts w:ascii="Georgia" w:hAnsi="Georgia" w:cs="David"/>
          <w:sz w:val="18"/>
          <w:szCs w:val="20"/>
          <w:rtl/>
        </w:rPr>
        <w:t>עוד</w:t>
      </w:r>
      <w:r w:rsidRPr="002D5036">
        <w:rPr>
          <w:rFonts w:ascii="Georgia" w:hAnsi="Georgia" w:cs="David" w:hint="default"/>
          <w:sz w:val="18"/>
          <w:szCs w:val="20"/>
          <w:rtl/>
        </w:rPr>
        <w:t xml:space="preserve"> הציעה </w:t>
      </w:r>
      <w:proofErr w:type="spellStart"/>
      <w:r w:rsidRPr="002D5036">
        <w:rPr>
          <w:rFonts w:ascii="Georgia" w:hAnsi="Georgia" w:cs="David" w:hint="default"/>
          <w:sz w:val="18"/>
          <w:szCs w:val="20"/>
          <w:rtl/>
        </w:rPr>
        <w:t>מק</w:t>
      </w:r>
      <w:r w:rsidR="003C7C57">
        <w:rPr>
          <w:rFonts w:ascii="Georgia" w:hAnsi="Georgia" w:cs="David"/>
          <w:sz w:val="18"/>
          <w:szCs w:val="20"/>
          <w:rtl/>
        </w:rPr>
        <w:t>ו</w:t>
      </w:r>
      <w:r w:rsidRPr="002D5036">
        <w:rPr>
          <w:rFonts w:ascii="Georgia" w:hAnsi="Georgia" w:cs="David" w:hint="default"/>
          <w:sz w:val="18"/>
          <w:szCs w:val="20"/>
          <w:rtl/>
        </w:rPr>
        <w:t>ויליאמס</w:t>
      </w:r>
      <w:proofErr w:type="spellEnd"/>
      <w:r w:rsidRPr="002D5036">
        <w:rPr>
          <w:rFonts w:ascii="Georgia" w:hAnsi="Georgia" w:cs="David" w:hint="default"/>
          <w:sz w:val="18"/>
          <w:szCs w:val="20"/>
          <w:rtl/>
        </w:rPr>
        <w:t xml:space="preserve"> לדון בהתמודדות של מטופלים ושל סטודנטים עם הזדקנות</w:t>
      </w:r>
      <w:r w:rsidRPr="002D5036">
        <w:rPr>
          <w:rFonts w:ascii="Georgia" w:hAnsi="Georgia" w:cs="David"/>
          <w:sz w:val="18"/>
          <w:szCs w:val="20"/>
          <w:rtl/>
        </w:rPr>
        <w:t>ם של</w:t>
      </w:r>
      <w:r w:rsidRPr="002D5036">
        <w:rPr>
          <w:rFonts w:ascii="Georgia" w:hAnsi="Georgia" w:cs="David" w:hint="default"/>
          <w:sz w:val="18"/>
          <w:szCs w:val="20"/>
          <w:rtl/>
        </w:rPr>
        <w:t xml:space="preserve"> המטפלים והמדריכים. איך הם תופ</w:t>
      </w:r>
      <w:r w:rsidRPr="002D5036">
        <w:rPr>
          <w:rFonts w:ascii="Georgia" w:hAnsi="Georgia" w:cs="David"/>
          <w:sz w:val="18"/>
          <w:szCs w:val="20"/>
          <w:rtl/>
        </w:rPr>
        <w:t>ס</w:t>
      </w:r>
      <w:r w:rsidRPr="002D5036">
        <w:rPr>
          <w:rFonts w:ascii="Georgia" w:hAnsi="Georgia" w:cs="David" w:hint="default"/>
          <w:sz w:val="18"/>
          <w:szCs w:val="20"/>
          <w:rtl/>
        </w:rPr>
        <w:t xml:space="preserve">ים אותם? מה קורה כשהמטפל או המדריך חולה? או מתחיל לסבול מירידה קוגניטיבית? </w:t>
      </w:r>
      <w:r w:rsidRPr="002D5036">
        <w:rPr>
          <w:rFonts w:ascii="Georgia" w:hAnsi="Georgia" w:cs="David"/>
          <w:sz w:val="18"/>
          <w:szCs w:val="20"/>
          <w:rtl/>
        </w:rPr>
        <w:t xml:space="preserve">אלה הם </w:t>
      </w:r>
      <w:r w:rsidRPr="002D5036">
        <w:rPr>
          <w:rFonts w:ascii="Georgia" w:hAnsi="Georgia" w:cs="David" w:hint="default"/>
          <w:sz w:val="18"/>
          <w:szCs w:val="20"/>
          <w:rtl/>
        </w:rPr>
        <w:t>נושאים חשובים ש</w:t>
      </w:r>
      <w:r w:rsidRPr="002D5036">
        <w:rPr>
          <w:rFonts w:ascii="Georgia" w:hAnsi="Georgia" w:cs="David"/>
          <w:sz w:val="18"/>
          <w:szCs w:val="20"/>
          <w:rtl/>
        </w:rPr>
        <w:t xml:space="preserve">אין </w:t>
      </w:r>
      <w:r w:rsidRPr="002D5036">
        <w:rPr>
          <w:rFonts w:ascii="Georgia" w:hAnsi="Georgia" w:cs="David" w:hint="default"/>
          <w:sz w:val="18"/>
          <w:szCs w:val="20"/>
          <w:rtl/>
        </w:rPr>
        <w:t>דנים בהם בספרות. נושא לא פחות חשוב</w:t>
      </w:r>
      <w:r w:rsidRPr="002D5036">
        <w:rPr>
          <w:rFonts w:ascii="Georgia" w:hAnsi="Georgia" w:cs="David"/>
          <w:sz w:val="18"/>
          <w:szCs w:val="20"/>
          <w:rtl/>
        </w:rPr>
        <w:t>,</w:t>
      </w:r>
      <w:r w:rsidRPr="002D5036">
        <w:rPr>
          <w:rFonts w:ascii="Georgia" w:hAnsi="Georgia" w:cs="David" w:hint="default"/>
          <w:sz w:val="18"/>
          <w:szCs w:val="20"/>
          <w:rtl/>
        </w:rPr>
        <w:t xml:space="preserve"> להערכתי</w:t>
      </w:r>
      <w:r w:rsidRPr="002D5036">
        <w:rPr>
          <w:rFonts w:ascii="Georgia" w:hAnsi="Georgia" w:cs="David"/>
          <w:sz w:val="18"/>
          <w:szCs w:val="20"/>
          <w:rtl/>
        </w:rPr>
        <w:t>,</w:t>
      </w:r>
      <w:r w:rsidRPr="002D5036">
        <w:rPr>
          <w:rFonts w:ascii="Georgia" w:hAnsi="Georgia" w:cs="David" w:hint="default"/>
          <w:sz w:val="18"/>
          <w:szCs w:val="20"/>
          <w:rtl/>
        </w:rPr>
        <w:t xml:space="preserve"> הוא </w:t>
      </w:r>
      <w:r w:rsidRPr="002D5036">
        <w:rPr>
          <w:rFonts w:ascii="Georgia" w:hAnsi="Georgia" w:cs="David"/>
          <w:sz w:val="18"/>
          <w:szCs w:val="20"/>
          <w:rtl/>
        </w:rPr>
        <w:t xml:space="preserve">ההשפעה של </w:t>
      </w:r>
      <w:r w:rsidRPr="002D5036">
        <w:rPr>
          <w:rFonts w:ascii="Georgia" w:hAnsi="Georgia" w:cs="David" w:hint="default"/>
          <w:sz w:val="18"/>
          <w:szCs w:val="20"/>
          <w:rtl/>
        </w:rPr>
        <w:t>ההזדקנות על המטפלים הזקנים עצמם. במה שונה עבוד</w:t>
      </w:r>
      <w:r w:rsidRPr="002D5036">
        <w:rPr>
          <w:rFonts w:ascii="Georgia" w:hAnsi="Georgia" w:cs="David"/>
          <w:sz w:val="18"/>
          <w:szCs w:val="20"/>
          <w:rtl/>
        </w:rPr>
        <w:t xml:space="preserve">תם כמטפלים בעת </w:t>
      </w:r>
      <w:proofErr w:type="spellStart"/>
      <w:r w:rsidRPr="002D5036">
        <w:rPr>
          <w:rFonts w:ascii="Georgia" w:hAnsi="Georgia" w:cs="David"/>
          <w:sz w:val="18"/>
          <w:szCs w:val="20"/>
          <w:rtl/>
        </w:rPr>
        <w:t>זיקנתם</w:t>
      </w:r>
      <w:proofErr w:type="spellEnd"/>
      <w:r w:rsidRPr="002D5036">
        <w:rPr>
          <w:rFonts w:ascii="Georgia" w:hAnsi="Georgia" w:cs="David"/>
          <w:sz w:val="18"/>
          <w:szCs w:val="20"/>
          <w:rtl/>
        </w:rPr>
        <w:t xml:space="preserve"> </w:t>
      </w:r>
      <w:r w:rsidRPr="002D5036">
        <w:rPr>
          <w:rFonts w:ascii="Georgia" w:hAnsi="Georgia" w:cs="David" w:hint="default"/>
          <w:sz w:val="18"/>
          <w:szCs w:val="20"/>
          <w:rtl/>
        </w:rPr>
        <w:t xml:space="preserve">מזאת </w:t>
      </w:r>
      <w:proofErr w:type="spellStart"/>
      <w:r w:rsidRPr="002D5036">
        <w:rPr>
          <w:rFonts w:ascii="Georgia" w:hAnsi="Georgia" w:cs="David" w:hint="default"/>
          <w:sz w:val="18"/>
          <w:szCs w:val="20"/>
          <w:rtl/>
        </w:rPr>
        <w:t>שהיתה</w:t>
      </w:r>
      <w:proofErr w:type="spellEnd"/>
      <w:r w:rsidRPr="002D5036">
        <w:rPr>
          <w:rFonts w:ascii="Georgia" w:hAnsi="Georgia" w:cs="David" w:hint="default"/>
          <w:sz w:val="18"/>
          <w:szCs w:val="20"/>
          <w:rtl/>
        </w:rPr>
        <w:t xml:space="preserve"> בצעירותם</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 xml:space="preserve">אילו </w:t>
      </w:r>
      <w:r w:rsidRPr="002D5036">
        <w:rPr>
          <w:rFonts w:ascii="Georgia" w:hAnsi="Georgia" w:cs="David" w:hint="default"/>
          <w:sz w:val="18"/>
          <w:szCs w:val="20"/>
          <w:rtl/>
        </w:rPr>
        <w:t xml:space="preserve">יתרונות </w:t>
      </w:r>
      <w:r w:rsidRPr="002D5036">
        <w:rPr>
          <w:rFonts w:ascii="Georgia" w:hAnsi="Georgia" w:cs="David"/>
          <w:sz w:val="18"/>
          <w:szCs w:val="20"/>
          <w:rtl/>
        </w:rPr>
        <w:t>מתלווים לכך, ואילו קשיים?</w:t>
      </w:r>
    </w:p>
    <w:p w14:paraId="1B05D414"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sz w:val="18"/>
          <w:szCs w:val="20"/>
          <w:rtl/>
        </w:rPr>
        <w:t>אני סבורה כי</w:t>
      </w:r>
      <w:r w:rsidRPr="002D5036">
        <w:rPr>
          <w:rFonts w:ascii="Georgia" w:hAnsi="Georgia" w:cs="David" w:hint="default"/>
          <w:sz w:val="18"/>
          <w:szCs w:val="20"/>
          <w:rtl/>
        </w:rPr>
        <w:t xml:space="preserve"> מטפל הרוצה לעבוד עם זקנים חייב להיות אדם בשל, בוגר</w:t>
      </w:r>
      <w:r w:rsidRPr="002D5036">
        <w:rPr>
          <w:rFonts w:ascii="Georgia" w:hAnsi="Georgia" w:cs="David"/>
          <w:sz w:val="18"/>
          <w:szCs w:val="20"/>
          <w:rtl/>
        </w:rPr>
        <w:t>,</w:t>
      </w:r>
      <w:r w:rsidRPr="002D5036">
        <w:rPr>
          <w:rFonts w:ascii="Georgia" w:hAnsi="Georgia" w:cs="David" w:hint="default"/>
          <w:sz w:val="18"/>
          <w:szCs w:val="20"/>
          <w:rtl/>
        </w:rPr>
        <w:t xml:space="preserve"> ובעיקר אופטימי ובעל חיוניות. התקווה שלו עשויה לאזן את תחושת הייאוש של זקנים רבים. האני האינטגרטיבי של מטפל כזה יעזור לזקן החש חלש, רגרסיבי, "מפורק" לעיתים. המטפל עשוי לשמש </w:t>
      </w:r>
      <w:r w:rsidRPr="002D5036">
        <w:rPr>
          <w:rFonts w:ascii="Georgia" w:hAnsi="Georgia" w:cs="David"/>
          <w:sz w:val="18"/>
          <w:szCs w:val="20"/>
          <w:rtl/>
        </w:rPr>
        <w:t xml:space="preserve">עבורו </w:t>
      </w:r>
      <w:r w:rsidRPr="002D5036">
        <w:rPr>
          <w:rFonts w:ascii="Georgia" w:hAnsi="Georgia" w:cs="David" w:hint="default"/>
          <w:sz w:val="18"/>
          <w:szCs w:val="20"/>
          <w:rtl/>
        </w:rPr>
        <w:t xml:space="preserve">מעין </w:t>
      </w:r>
      <w:r w:rsidRPr="002D5036">
        <w:rPr>
          <w:rFonts w:ascii="Georgia" w:hAnsi="Georgia" w:cs="David" w:hint="default"/>
          <w:b/>
          <w:bCs/>
          <w:sz w:val="18"/>
          <w:szCs w:val="20"/>
          <w:rtl/>
        </w:rPr>
        <w:t>אגו-מלווה</w:t>
      </w:r>
      <w:r w:rsidRPr="002D5036">
        <w:rPr>
          <w:rFonts w:ascii="Georgia" w:hAnsi="Georgia" w:cs="David" w:hint="default"/>
          <w:sz w:val="18"/>
          <w:szCs w:val="20"/>
          <w:rtl/>
        </w:rPr>
        <w:t xml:space="preserve"> (</w:t>
      </w:r>
      <w:r w:rsidRPr="002D5036">
        <w:rPr>
          <w:rFonts w:ascii="Georgia" w:eastAsia="Times New Roman" w:hAnsi="Georgia" w:cs="David" w:hint="default"/>
          <w:sz w:val="18"/>
          <w:szCs w:val="20"/>
          <w:lang w:val="en-US"/>
        </w:rPr>
        <w:t>auxiliary ego</w:t>
      </w:r>
      <w:r w:rsidRPr="002D5036">
        <w:rPr>
          <w:rFonts w:ascii="Georgia" w:hAnsi="Georgia" w:cs="David" w:hint="default"/>
          <w:sz w:val="18"/>
          <w:szCs w:val="20"/>
          <w:rtl/>
        </w:rPr>
        <w:t>), דמות תומכת המאפשרת למטופל הזקן לבנות גשר בין העולם הפנימי לבין העולם החיצוני</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א</w:t>
      </w:r>
      <w:r w:rsidRPr="002D5036">
        <w:rPr>
          <w:rFonts w:ascii="Georgia" w:hAnsi="Georgia" w:cs="David" w:hint="default"/>
          <w:sz w:val="18"/>
          <w:szCs w:val="20"/>
          <w:rtl/>
        </w:rPr>
        <w:t>ובייקט המחזק את ד</w:t>
      </w:r>
      <w:r w:rsidRPr="002D5036">
        <w:rPr>
          <w:rFonts w:ascii="Georgia" w:hAnsi="Georgia" w:cs="David"/>
          <w:sz w:val="18"/>
          <w:szCs w:val="20"/>
          <w:rtl/>
        </w:rPr>
        <w:t>ו</w:t>
      </w:r>
      <w:r w:rsidRPr="002D5036">
        <w:rPr>
          <w:rFonts w:ascii="Georgia" w:hAnsi="Georgia" w:cs="David" w:hint="default"/>
          <w:sz w:val="18"/>
          <w:szCs w:val="20"/>
          <w:rtl/>
        </w:rPr>
        <w:t xml:space="preserve">פנות עולמו הפנימי מפני טלטלות הגיל הצפויות. כשהמטופל מתמודד </w:t>
      </w:r>
      <w:r w:rsidRPr="002D5036">
        <w:rPr>
          <w:rFonts w:ascii="Georgia" w:hAnsi="Georgia" w:cs="David"/>
          <w:sz w:val="18"/>
          <w:szCs w:val="20"/>
          <w:rtl/>
        </w:rPr>
        <w:t xml:space="preserve">היטב </w:t>
      </w:r>
      <w:r w:rsidRPr="002D5036">
        <w:rPr>
          <w:rFonts w:ascii="Georgia" w:hAnsi="Georgia" w:cs="David" w:hint="default"/>
          <w:sz w:val="18"/>
          <w:szCs w:val="20"/>
          <w:rtl/>
        </w:rPr>
        <w:t xml:space="preserve">אך מרגיש פגיעה </w:t>
      </w:r>
      <w:proofErr w:type="spellStart"/>
      <w:r w:rsidRPr="002D5036">
        <w:rPr>
          <w:rFonts w:ascii="Georgia" w:hAnsi="Georgia" w:cs="David" w:hint="default"/>
          <w:sz w:val="18"/>
          <w:szCs w:val="20"/>
          <w:rtl/>
        </w:rPr>
        <w:t>בנרצי</w:t>
      </w:r>
      <w:r w:rsidRPr="002D5036">
        <w:rPr>
          <w:rFonts w:ascii="Georgia" w:hAnsi="Georgia" w:cs="David"/>
          <w:sz w:val="18"/>
          <w:szCs w:val="20"/>
          <w:rtl/>
        </w:rPr>
        <w:t>סי</w:t>
      </w:r>
      <w:r w:rsidRPr="002D5036">
        <w:rPr>
          <w:rFonts w:ascii="Georgia" w:hAnsi="Georgia" w:cs="David" w:hint="default"/>
          <w:sz w:val="18"/>
          <w:szCs w:val="20"/>
          <w:rtl/>
        </w:rPr>
        <w:t>זם</w:t>
      </w:r>
      <w:proofErr w:type="spellEnd"/>
      <w:r w:rsidRPr="002D5036">
        <w:rPr>
          <w:rFonts w:ascii="Georgia" w:hAnsi="Georgia" w:cs="David" w:hint="default"/>
          <w:sz w:val="18"/>
          <w:szCs w:val="20"/>
          <w:rtl/>
        </w:rPr>
        <w:t xml:space="preserve"> שלו עקב אובדן תפקידים מקצועיים, חברתיים ומשפחתיים, חשוב שהמטפל הצעיר יהיה פתוח לקבל מהמטופל</w:t>
      </w:r>
      <w:r w:rsidRPr="002D5036">
        <w:rPr>
          <w:rFonts w:ascii="Georgia" w:hAnsi="Georgia" w:cs="David"/>
          <w:sz w:val="18"/>
          <w:szCs w:val="20"/>
          <w:rtl/>
        </w:rPr>
        <w:t>,</w:t>
      </w:r>
      <w:r w:rsidRPr="002D5036">
        <w:rPr>
          <w:rFonts w:ascii="Georgia" w:hAnsi="Georgia" w:cs="David" w:hint="default"/>
          <w:sz w:val="18"/>
          <w:szCs w:val="20"/>
          <w:rtl/>
        </w:rPr>
        <w:t xml:space="preserve"> ולא רק לתת</w:t>
      </w:r>
      <w:r w:rsidRPr="002D5036">
        <w:rPr>
          <w:rFonts w:ascii="Georgia" w:hAnsi="Georgia" w:cs="David"/>
          <w:sz w:val="18"/>
          <w:szCs w:val="20"/>
          <w:rtl/>
        </w:rPr>
        <w:t xml:space="preserve"> לו</w:t>
      </w:r>
      <w:r w:rsidRPr="002D5036">
        <w:rPr>
          <w:rFonts w:ascii="Georgia" w:hAnsi="Georgia" w:cs="David" w:hint="default"/>
          <w:sz w:val="18"/>
          <w:szCs w:val="20"/>
          <w:rtl/>
        </w:rPr>
        <w:t>. חשוב גם לכבד את הניסיון והידע שברשות המטופל הזקן ול</w:t>
      </w:r>
      <w:r w:rsidRPr="002D5036">
        <w:rPr>
          <w:rFonts w:ascii="Georgia" w:hAnsi="Georgia" w:cs="David"/>
          <w:sz w:val="18"/>
          <w:szCs w:val="20"/>
          <w:rtl/>
        </w:rPr>
        <w:t>י</w:t>
      </w:r>
      <w:r w:rsidRPr="002D5036">
        <w:rPr>
          <w:rFonts w:ascii="Georgia" w:hAnsi="Georgia" w:cs="David" w:hint="default"/>
          <w:sz w:val="18"/>
          <w:szCs w:val="20"/>
          <w:rtl/>
        </w:rPr>
        <w:t xml:space="preserve">הנות מהיכולת לקבל וללמוד ממנו. תרומתו של המטופל יכולה להיות בידע, בעצה, בתובנה חשובה </w:t>
      </w:r>
      <w:r w:rsidRPr="002D5036">
        <w:rPr>
          <w:rFonts w:ascii="Georgia" w:hAnsi="Georgia" w:cs="David"/>
          <w:sz w:val="18"/>
          <w:szCs w:val="20"/>
          <w:rtl/>
        </w:rPr>
        <w:t xml:space="preserve">על </w:t>
      </w:r>
      <w:proofErr w:type="spellStart"/>
      <w:r w:rsidRPr="002D5036">
        <w:rPr>
          <w:rFonts w:ascii="Georgia" w:hAnsi="Georgia" w:cs="David" w:hint="default"/>
          <w:sz w:val="18"/>
          <w:szCs w:val="20"/>
          <w:rtl/>
        </w:rPr>
        <w:t>הזיקנה</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אך גם בע</w:t>
      </w:r>
      <w:r w:rsidRPr="002D5036">
        <w:rPr>
          <w:rFonts w:ascii="Georgia" w:hAnsi="Georgia" w:cs="David"/>
          <w:sz w:val="18"/>
          <w:szCs w:val="20"/>
          <w:rtl/>
        </w:rPr>
        <w:t>ו</w:t>
      </w:r>
      <w:r w:rsidRPr="002D5036">
        <w:rPr>
          <w:rFonts w:ascii="Georgia" w:hAnsi="Georgia" w:cs="David" w:hint="default"/>
          <w:sz w:val="18"/>
          <w:szCs w:val="20"/>
          <w:rtl/>
        </w:rPr>
        <w:t>גה מאפה בית, פרחים בחגים או תשורה קטנה</w:t>
      </w:r>
      <w:r w:rsidRPr="002D5036">
        <w:rPr>
          <w:rFonts w:ascii="Georgia" w:hAnsi="Georgia" w:cs="David"/>
          <w:sz w:val="18"/>
          <w:szCs w:val="20"/>
          <w:rtl/>
        </w:rPr>
        <w:t>,</w:t>
      </w:r>
      <w:r w:rsidRPr="002D5036">
        <w:rPr>
          <w:rFonts w:ascii="Georgia" w:hAnsi="Georgia" w:cs="David" w:hint="default"/>
          <w:sz w:val="18"/>
          <w:szCs w:val="20"/>
          <w:rtl/>
        </w:rPr>
        <w:t xml:space="preserve"> שבאמצעות</w:t>
      </w:r>
      <w:r w:rsidRPr="002D5036">
        <w:rPr>
          <w:rFonts w:ascii="Georgia" w:hAnsi="Georgia" w:cs="David"/>
          <w:sz w:val="18"/>
          <w:szCs w:val="20"/>
          <w:rtl/>
        </w:rPr>
        <w:t>ם</w:t>
      </w:r>
      <w:r w:rsidRPr="002D5036">
        <w:rPr>
          <w:rFonts w:ascii="Georgia" w:hAnsi="Georgia" w:cs="David" w:hint="default"/>
          <w:sz w:val="18"/>
          <w:szCs w:val="20"/>
          <w:rtl/>
        </w:rPr>
        <w:t xml:space="preserve"> </w:t>
      </w:r>
      <w:r w:rsidRPr="002D5036">
        <w:rPr>
          <w:rFonts w:ascii="Georgia" w:hAnsi="Georgia" w:cs="David"/>
          <w:sz w:val="18"/>
          <w:szCs w:val="20"/>
          <w:rtl/>
        </w:rPr>
        <w:t xml:space="preserve">הוא </w:t>
      </w:r>
      <w:r w:rsidRPr="002D5036">
        <w:rPr>
          <w:rFonts w:ascii="Georgia" w:hAnsi="Georgia" w:cs="David" w:hint="default"/>
          <w:sz w:val="18"/>
          <w:szCs w:val="20"/>
          <w:rtl/>
        </w:rPr>
        <w:t>מנסה לבטא לא רק הערכה ותודה למטפל</w:t>
      </w:r>
      <w:r w:rsidRPr="002D5036">
        <w:rPr>
          <w:rFonts w:ascii="Georgia" w:hAnsi="Georgia" w:cs="David"/>
          <w:sz w:val="18"/>
          <w:szCs w:val="20"/>
          <w:rtl/>
        </w:rPr>
        <w:t>,</w:t>
      </w:r>
      <w:r w:rsidRPr="002D5036">
        <w:rPr>
          <w:rFonts w:ascii="Georgia" w:hAnsi="Georgia" w:cs="David" w:hint="default"/>
          <w:sz w:val="18"/>
          <w:szCs w:val="20"/>
          <w:rtl/>
        </w:rPr>
        <w:t xml:space="preserve"> אלא גם לחזק את העצמי, את תחושת המסוגלות והשליטה בנתינה ההדדית (בר-טור, 2010). </w:t>
      </w:r>
    </w:p>
    <w:p w14:paraId="49A5BFCF" w14:textId="77777777" w:rsidR="00E71716" w:rsidRPr="002D5036" w:rsidRDefault="00E71716" w:rsidP="002D5036">
      <w:pPr>
        <w:spacing w:after="180" w:line="280" w:lineRule="exact"/>
        <w:jc w:val="both"/>
        <w:rPr>
          <w:rFonts w:ascii="Georgia" w:hAnsi="Georgia"/>
          <w:b/>
          <w:bCs/>
          <w:sz w:val="18"/>
          <w:szCs w:val="20"/>
        </w:rPr>
      </w:pPr>
    </w:p>
    <w:p w14:paraId="76BC390B" w14:textId="77777777" w:rsidR="00E71716" w:rsidRPr="002D5036" w:rsidRDefault="00E71716" w:rsidP="002D5036">
      <w:pPr>
        <w:spacing w:after="180" w:line="280" w:lineRule="exact"/>
        <w:jc w:val="both"/>
        <w:rPr>
          <w:rFonts w:ascii="Georgia" w:hAnsi="Georgia"/>
          <w:b/>
          <w:bCs/>
          <w:sz w:val="18"/>
          <w:szCs w:val="20"/>
          <w:rtl/>
        </w:rPr>
      </w:pPr>
    </w:p>
    <w:p w14:paraId="2DE55AD3" w14:textId="1818B3F9" w:rsidR="00E71716" w:rsidRPr="00FA5F7C" w:rsidRDefault="00E71716" w:rsidP="00FA5F7C">
      <w:pPr>
        <w:pStyle w:val="KOT4"/>
        <w:spacing w:after="0"/>
        <w:ind w:right="0"/>
        <w:rPr>
          <w:rFonts w:cs="Guttman Aharoni"/>
          <w:color w:val="2A8E8C"/>
          <w:sz w:val="32"/>
          <w:szCs w:val="32"/>
          <w:rtl/>
        </w:rPr>
      </w:pPr>
      <w:r w:rsidRPr="00FA5F7C">
        <w:rPr>
          <w:rFonts w:cs="Guttman Aharoni"/>
          <w:color w:val="2A8E8C"/>
          <w:sz w:val="32"/>
          <w:szCs w:val="32"/>
          <w:rtl/>
        </w:rPr>
        <w:t>העברה נגדית בט</w:t>
      </w:r>
      <w:r w:rsidRPr="00FA5F7C">
        <w:rPr>
          <w:rFonts w:cs="Guttman Aharoni" w:hint="cs"/>
          <w:color w:val="2A8E8C"/>
          <w:sz w:val="32"/>
          <w:szCs w:val="32"/>
          <w:rtl/>
        </w:rPr>
        <w:t>י</w:t>
      </w:r>
      <w:r w:rsidRPr="00FA5F7C">
        <w:rPr>
          <w:rFonts w:cs="Guttman Aharoni"/>
          <w:color w:val="2A8E8C"/>
          <w:sz w:val="32"/>
          <w:szCs w:val="32"/>
          <w:rtl/>
        </w:rPr>
        <w:t>פול בז</w:t>
      </w:r>
      <w:r w:rsidRPr="00FA5F7C">
        <w:rPr>
          <w:rFonts w:cs="Guttman Aharoni" w:hint="cs"/>
          <w:color w:val="2A8E8C"/>
          <w:sz w:val="32"/>
          <w:szCs w:val="32"/>
          <w:rtl/>
        </w:rPr>
        <w:t>קנים</w:t>
      </w:r>
    </w:p>
    <w:p w14:paraId="52DA25FF" w14:textId="172B5B82" w:rsidR="00E71716" w:rsidRDefault="00E71716" w:rsidP="002D5036">
      <w:pPr>
        <w:pStyle w:val="Body"/>
        <w:spacing w:after="180" w:line="280" w:lineRule="exact"/>
        <w:jc w:val="both"/>
        <w:rPr>
          <w:rFonts w:ascii="Georgia" w:hAnsi="Georgia" w:cs="Georgia" w:hint="default"/>
          <w:sz w:val="18"/>
          <w:szCs w:val="18"/>
          <w:rtl/>
        </w:rPr>
      </w:pPr>
      <w:r w:rsidRPr="002D5036">
        <w:rPr>
          <w:rFonts w:ascii="Georgia" w:hAnsi="Georgia" w:cs="David" w:hint="default"/>
          <w:sz w:val="18"/>
          <w:szCs w:val="20"/>
          <w:rtl/>
        </w:rPr>
        <w:t>העברה נגדית מבטאת את הרגשות, את המחשבות ואת הציפיות של המטפל בכל הנוגע למטופל, והיא רכיב חשוב באינטראקציה הטיפולית. על פי התפיסה הקלסית</w:t>
      </w:r>
      <w:r w:rsidRPr="002D5036">
        <w:rPr>
          <w:rFonts w:ascii="Georgia" w:hAnsi="Georgia" w:cs="David"/>
          <w:sz w:val="18"/>
          <w:szCs w:val="20"/>
          <w:rtl/>
        </w:rPr>
        <w:t>,</w:t>
      </w:r>
      <w:r w:rsidRPr="002D5036">
        <w:rPr>
          <w:rFonts w:ascii="Georgia" w:hAnsi="Georgia" w:cs="David" w:hint="default"/>
          <w:sz w:val="18"/>
          <w:szCs w:val="20"/>
          <w:rtl/>
        </w:rPr>
        <w:t xml:space="preserve"> ההעברה הנגדית היא תגובה של המטפל להעברה של המטופל, </w:t>
      </w:r>
      <w:r w:rsidRPr="002D5036">
        <w:rPr>
          <w:rFonts w:ascii="Georgia" w:hAnsi="Georgia" w:cs="David"/>
          <w:sz w:val="18"/>
          <w:szCs w:val="20"/>
          <w:rtl/>
        </w:rPr>
        <w:t xml:space="preserve">והיא </w:t>
      </w:r>
      <w:r w:rsidRPr="002D5036">
        <w:rPr>
          <w:rFonts w:ascii="Georgia" w:hAnsi="Georgia" w:cs="David" w:hint="default"/>
          <w:sz w:val="18"/>
          <w:szCs w:val="20"/>
          <w:rtl/>
        </w:rPr>
        <w:t>נובעת מן הקונפליקטים הבלתי פתורים של המטפל</w:t>
      </w:r>
      <w:r w:rsidRPr="002D5036">
        <w:rPr>
          <w:rFonts w:ascii="Georgia" w:hAnsi="Georgia" w:cs="David"/>
          <w:sz w:val="18"/>
          <w:szCs w:val="20"/>
          <w:rtl/>
        </w:rPr>
        <w:t xml:space="preserve"> (</w:t>
      </w:r>
      <w:r w:rsidRPr="002D5036">
        <w:rPr>
          <w:rFonts w:ascii="Georgia" w:eastAsia="Times New Roman" w:hAnsi="Georgia" w:cs="David" w:hint="default"/>
          <w:sz w:val="18"/>
          <w:szCs w:val="20"/>
          <w:lang w:val="en-US"/>
        </w:rPr>
        <w:t>Freud</w:t>
      </w:r>
      <w:r w:rsidRPr="002D5036">
        <w:rPr>
          <w:rFonts w:ascii="Georgia" w:hAnsi="Georgia" w:cs="David" w:hint="default"/>
          <w:sz w:val="18"/>
          <w:szCs w:val="20"/>
          <w:lang w:val="en-US"/>
        </w:rPr>
        <w:t xml:space="preserve">, </w:t>
      </w:r>
      <w:r w:rsidRPr="002D5036">
        <w:rPr>
          <w:rFonts w:ascii="Georgia" w:eastAsia="Times New Roman" w:hAnsi="Georgia" w:cs="David" w:hint="default"/>
          <w:sz w:val="18"/>
          <w:szCs w:val="20"/>
          <w:lang w:val="en-US"/>
        </w:rPr>
        <w:t>1953</w:t>
      </w:r>
      <w:r w:rsidRPr="002D5036">
        <w:rPr>
          <w:rFonts w:ascii="Georgia" w:hAnsi="Georgia" w:cs="David" w:hint="default"/>
          <w:sz w:val="18"/>
          <w:szCs w:val="20"/>
          <w:rtl/>
        </w:rPr>
        <w:t>).</w:t>
      </w:r>
    </w:p>
    <w:p w14:paraId="75623A1A" w14:textId="77777777" w:rsidR="0001522C" w:rsidRPr="002D5036" w:rsidRDefault="0001522C" w:rsidP="002D5036">
      <w:pPr>
        <w:pStyle w:val="Body"/>
        <w:spacing w:after="180" w:line="280" w:lineRule="exact"/>
        <w:jc w:val="both"/>
        <w:rPr>
          <w:rFonts w:ascii="Georgia" w:hAnsi="Georgia" w:cs="Georgia" w:hint="default"/>
          <w:sz w:val="18"/>
          <w:szCs w:val="18"/>
          <w:rtl/>
        </w:rPr>
      </w:pPr>
    </w:p>
    <w:p w14:paraId="46001E5D" w14:textId="7CCDD5C3" w:rsidR="00E71716" w:rsidRPr="00FA5F7C" w:rsidRDefault="00E71716" w:rsidP="00FA5F7C">
      <w:pPr>
        <w:pStyle w:val="KOT5"/>
        <w:spacing w:after="0"/>
        <w:ind w:right="0"/>
        <w:outlineLvl w:val="2"/>
        <w:rPr>
          <w:rFonts w:cs="Guttman Aharoni"/>
          <w:color w:val="BA2A16"/>
          <w:rtl/>
        </w:rPr>
      </w:pPr>
      <w:r w:rsidRPr="00FA5F7C">
        <w:rPr>
          <w:rFonts w:cs="Guttman Aharoni"/>
          <w:color w:val="BA2A16"/>
          <w:rtl/>
        </w:rPr>
        <w:t>התפיסה הכוללנית</w:t>
      </w:r>
    </w:p>
    <w:p w14:paraId="0D99B3E6" w14:textId="77777777" w:rsidR="00E71716" w:rsidRPr="002D5036" w:rsidRDefault="00E71716" w:rsidP="002D5036">
      <w:pPr>
        <w:pStyle w:val="Body"/>
        <w:spacing w:after="180" w:line="280" w:lineRule="exact"/>
        <w:jc w:val="both"/>
        <w:rPr>
          <w:rFonts w:ascii="Georgia" w:eastAsia="Arial" w:hAnsi="Georgia" w:cs="David" w:hint="default"/>
          <w:sz w:val="18"/>
          <w:szCs w:val="20"/>
          <w:rtl/>
        </w:rPr>
      </w:pPr>
      <w:r w:rsidRPr="002D5036">
        <w:rPr>
          <w:rFonts w:ascii="Georgia" w:hAnsi="Georgia" w:cs="David" w:hint="default"/>
          <w:sz w:val="18"/>
          <w:szCs w:val="20"/>
          <w:rtl/>
        </w:rPr>
        <w:t>התפיסה הכוללנית מתייחסת לכל תגובה של המטפל באשר היא כ</w:t>
      </w:r>
      <w:r w:rsidRPr="002D5036">
        <w:rPr>
          <w:rFonts w:ascii="Georgia" w:hAnsi="Georgia" w:cs="David"/>
          <w:sz w:val="18"/>
          <w:szCs w:val="20"/>
          <w:rtl/>
        </w:rPr>
        <w:t xml:space="preserve">אל </w:t>
      </w:r>
      <w:r w:rsidRPr="002D5036">
        <w:rPr>
          <w:rFonts w:ascii="Georgia" w:hAnsi="Georgia" w:cs="David" w:hint="default"/>
          <w:sz w:val="18"/>
          <w:szCs w:val="20"/>
          <w:rtl/>
        </w:rPr>
        <w:t>העברה נגדית</w:t>
      </w:r>
      <w:r w:rsidRPr="002D5036">
        <w:rPr>
          <w:rFonts w:ascii="Georgia" w:hAnsi="Georgia" w:cs="David"/>
          <w:sz w:val="18"/>
          <w:szCs w:val="20"/>
          <w:rtl/>
        </w:rPr>
        <w:t>.</w:t>
      </w:r>
      <w:r w:rsidRPr="002D5036">
        <w:rPr>
          <w:rFonts w:ascii="Georgia" w:hAnsi="Georgia" w:cs="David" w:hint="default"/>
          <w:sz w:val="18"/>
          <w:szCs w:val="20"/>
          <w:rtl/>
        </w:rPr>
        <w:t xml:space="preserve"> לכן חשוב שהמטפל יבין את התגובות הללו ו</w:t>
      </w:r>
      <w:r w:rsidRPr="002D5036">
        <w:rPr>
          <w:rFonts w:ascii="Georgia" w:hAnsi="Georgia" w:cs="David"/>
          <w:sz w:val="18"/>
          <w:szCs w:val="20"/>
          <w:rtl/>
        </w:rPr>
        <w:t xml:space="preserve">ישתמש בהן כדי להבין טוב יותר את </w:t>
      </w:r>
      <w:r w:rsidRPr="002D5036">
        <w:rPr>
          <w:rFonts w:ascii="Georgia" w:hAnsi="Georgia" w:cs="David" w:hint="default"/>
          <w:sz w:val="18"/>
          <w:szCs w:val="20"/>
          <w:rtl/>
        </w:rPr>
        <w:t>המטופל ו</w:t>
      </w:r>
      <w:r w:rsidRPr="002D5036">
        <w:rPr>
          <w:rFonts w:ascii="Georgia" w:hAnsi="Georgia" w:cs="David"/>
          <w:sz w:val="18"/>
          <w:szCs w:val="20"/>
          <w:rtl/>
        </w:rPr>
        <w:t xml:space="preserve">את </w:t>
      </w:r>
      <w:r w:rsidRPr="002D5036">
        <w:rPr>
          <w:rFonts w:ascii="Georgia" w:hAnsi="Georgia" w:cs="David" w:hint="default"/>
          <w:sz w:val="18"/>
          <w:szCs w:val="20"/>
          <w:rtl/>
        </w:rPr>
        <w:t xml:space="preserve">יחסיו עם דמויות משמעותיות בחייו. מטפל </w:t>
      </w:r>
      <w:r w:rsidRPr="002D5036">
        <w:rPr>
          <w:rFonts w:ascii="Georgia" w:hAnsi="Georgia" w:cs="David"/>
          <w:sz w:val="18"/>
          <w:szCs w:val="20"/>
          <w:rtl/>
        </w:rPr>
        <w:t xml:space="preserve">המשתעמם </w:t>
      </w:r>
      <w:r w:rsidRPr="002D5036">
        <w:rPr>
          <w:rFonts w:ascii="Georgia" w:hAnsi="Georgia" w:cs="David" w:hint="default"/>
          <w:sz w:val="18"/>
          <w:szCs w:val="20"/>
          <w:rtl/>
        </w:rPr>
        <w:t>בט</w:t>
      </w:r>
      <w:r w:rsidRPr="002D5036">
        <w:rPr>
          <w:rFonts w:ascii="Georgia" w:hAnsi="Georgia" w:cs="David"/>
          <w:sz w:val="18"/>
          <w:szCs w:val="20"/>
          <w:rtl/>
        </w:rPr>
        <w:t>י</w:t>
      </w:r>
      <w:r w:rsidRPr="002D5036">
        <w:rPr>
          <w:rFonts w:ascii="Georgia" w:hAnsi="Georgia" w:cs="David" w:hint="default"/>
          <w:sz w:val="18"/>
          <w:szCs w:val="20"/>
          <w:rtl/>
        </w:rPr>
        <w:t>פול עם מטופל זקן</w:t>
      </w:r>
      <w:r w:rsidRPr="002D5036">
        <w:rPr>
          <w:rFonts w:ascii="Georgia" w:hAnsi="Georgia" w:cs="David"/>
          <w:sz w:val="18"/>
          <w:szCs w:val="20"/>
          <w:rtl/>
        </w:rPr>
        <w:t>, ו</w:t>
      </w:r>
      <w:r w:rsidRPr="002D5036">
        <w:rPr>
          <w:rFonts w:ascii="Georgia" w:hAnsi="Georgia" w:cs="David" w:hint="default"/>
          <w:sz w:val="18"/>
          <w:szCs w:val="20"/>
          <w:rtl/>
        </w:rPr>
        <w:t xml:space="preserve">מגיע למסקנה שאי </w:t>
      </w:r>
      <w:r w:rsidRPr="002D5036">
        <w:rPr>
          <w:rFonts w:ascii="Georgia" w:hAnsi="Georgia" w:cs="David" w:hint="default"/>
          <w:sz w:val="18"/>
          <w:szCs w:val="20"/>
          <w:rtl/>
        </w:rPr>
        <w:lastRenderedPageBreak/>
        <w:t>אפשר לטפל בו</w:t>
      </w:r>
      <w:r w:rsidRPr="002D5036">
        <w:rPr>
          <w:rFonts w:ascii="Georgia" w:hAnsi="Georgia" w:cs="David"/>
          <w:sz w:val="18"/>
          <w:szCs w:val="20"/>
          <w:rtl/>
        </w:rPr>
        <w:t xml:space="preserve"> משום ש</w:t>
      </w:r>
      <w:r w:rsidRPr="002D5036">
        <w:rPr>
          <w:rFonts w:ascii="Georgia" w:hAnsi="Georgia" w:cs="David" w:hint="default"/>
          <w:sz w:val="18"/>
          <w:szCs w:val="20"/>
          <w:rtl/>
        </w:rPr>
        <w:t xml:space="preserve">הוא דוחה כל פירוש אפשרי </w:t>
      </w:r>
      <w:r w:rsidRPr="002D5036">
        <w:rPr>
          <w:rFonts w:ascii="Georgia" w:hAnsi="Georgia" w:cs="David"/>
          <w:sz w:val="18"/>
          <w:szCs w:val="20"/>
          <w:rtl/>
        </w:rPr>
        <w:t xml:space="preserve">המוצג לו, עשוי </w:t>
      </w:r>
      <w:r w:rsidRPr="002D5036">
        <w:rPr>
          <w:rFonts w:ascii="Georgia" w:hAnsi="Georgia" w:cs="David" w:hint="default"/>
          <w:sz w:val="18"/>
          <w:szCs w:val="20"/>
          <w:rtl/>
        </w:rPr>
        <w:t xml:space="preserve">להיות שבוי בהעברה נגדית שבבסיסה דעות קדומות </w:t>
      </w:r>
      <w:r w:rsidRPr="002D5036">
        <w:rPr>
          <w:rFonts w:ascii="Georgia" w:hAnsi="Georgia" w:cs="David"/>
          <w:sz w:val="18"/>
          <w:szCs w:val="20"/>
          <w:rtl/>
        </w:rPr>
        <w:t xml:space="preserve">בדבר </w:t>
      </w:r>
      <w:r w:rsidRPr="002D5036">
        <w:rPr>
          <w:rFonts w:ascii="Georgia" w:hAnsi="Georgia" w:cs="David" w:hint="default"/>
          <w:sz w:val="18"/>
          <w:szCs w:val="20"/>
          <w:rtl/>
        </w:rPr>
        <w:t>האפשרות לש</w:t>
      </w:r>
      <w:r w:rsidRPr="002D5036">
        <w:rPr>
          <w:rFonts w:ascii="Georgia" w:hAnsi="Georgia" w:cs="David"/>
          <w:sz w:val="18"/>
          <w:szCs w:val="20"/>
          <w:rtl/>
        </w:rPr>
        <w:t>י</w:t>
      </w:r>
      <w:r w:rsidRPr="002D5036">
        <w:rPr>
          <w:rFonts w:ascii="Georgia" w:hAnsi="Georgia" w:cs="David" w:hint="default"/>
          <w:sz w:val="18"/>
          <w:szCs w:val="20"/>
          <w:rtl/>
        </w:rPr>
        <w:t>נוי בקרב מטופלים זקנים</w:t>
      </w:r>
      <w:r w:rsidRPr="002D5036">
        <w:rPr>
          <w:rFonts w:ascii="Georgia" w:hAnsi="Georgia" w:cs="David"/>
          <w:sz w:val="18"/>
          <w:szCs w:val="20"/>
          <w:rtl/>
        </w:rPr>
        <w:t>,</w:t>
      </w:r>
      <w:r w:rsidRPr="002D5036">
        <w:rPr>
          <w:rFonts w:ascii="Georgia" w:hAnsi="Georgia" w:cs="David" w:hint="default"/>
          <w:sz w:val="18"/>
          <w:szCs w:val="20"/>
          <w:rtl/>
        </w:rPr>
        <w:t xml:space="preserve"> וקושי לחוות את הריק והדיכאון שחווה המטופל. אם התנהגותו כלפי מטופל זקן שונה מהתנהגותו כלפי </w:t>
      </w:r>
      <w:r w:rsidRPr="002D5036">
        <w:rPr>
          <w:rFonts w:ascii="Georgia" w:hAnsi="Georgia" w:cs="David"/>
          <w:sz w:val="18"/>
          <w:szCs w:val="20"/>
          <w:rtl/>
        </w:rPr>
        <w:t xml:space="preserve">מטופלים </w:t>
      </w:r>
      <w:r w:rsidRPr="002D5036">
        <w:rPr>
          <w:rFonts w:ascii="Georgia" w:hAnsi="Georgia" w:cs="David" w:hint="default"/>
          <w:sz w:val="18"/>
          <w:szCs w:val="20"/>
          <w:rtl/>
        </w:rPr>
        <w:t>שאינם זקנים</w:t>
      </w:r>
      <w:r w:rsidRPr="002D5036">
        <w:rPr>
          <w:rFonts w:ascii="Georgia" w:hAnsi="Georgia" w:cs="David"/>
          <w:sz w:val="18"/>
          <w:szCs w:val="20"/>
          <w:rtl/>
        </w:rPr>
        <w:t>,</w:t>
      </w:r>
      <w:r w:rsidRPr="002D5036">
        <w:rPr>
          <w:rFonts w:ascii="Georgia" w:hAnsi="Georgia" w:cs="David" w:hint="default"/>
          <w:sz w:val="18"/>
          <w:szCs w:val="20"/>
          <w:rtl/>
        </w:rPr>
        <w:t xml:space="preserve"> ואם </w:t>
      </w:r>
      <w:r w:rsidRPr="002D5036">
        <w:rPr>
          <w:rFonts w:ascii="Georgia" w:hAnsi="Georgia" w:cs="David"/>
          <w:sz w:val="18"/>
          <w:szCs w:val="20"/>
          <w:rtl/>
        </w:rPr>
        <w:t xml:space="preserve">הוא מייחס </w:t>
      </w:r>
      <w:r w:rsidRPr="002D5036">
        <w:rPr>
          <w:rFonts w:ascii="Georgia" w:hAnsi="Georgia" w:cs="David" w:hint="default"/>
          <w:sz w:val="18"/>
          <w:szCs w:val="20"/>
          <w:rtl/>
        </w:rPr>
        <w:t xml:space="preserve">לעיתים </w:t>
      </w:r>
      <w:r w:rsidRPr="002D5036">
        <w:rPr>
          <w:rFonts w:ascii="Georgia" w:hAnsi="Georgia" w:cs="David"/>
          <w:sz w:val="18"/>
          <w:szCs w:val="20"/>
          <w:rtl/>
        </w:rPr>
        <w:t>א</w:t>
      </w:r>
      <w:r w:rsidRPr="002D5036">
        <w:rPr>
          <w:rFonts w:ascii="Georgia" w:hAnsi="Georgia" w:cs="David" w:hint="default"/>
          <w:sz w:val="18"/>
          <w:szCs w:val="20"/>
          <w:rtl/>
        </w:rPr>
        <w:t>ת תלונותיו של המטופל הזקן לגיל</w:t>
      </w:r>
      <w:r w:rsidRPr="002D5036">
        <w:rPr>
          <w:rFonts w:ascii="Georgia" w:hAnsi="Georgia" w:cs="David"/>
          <w:sz w:val="18"/>
          <w:szCs w:val="20"/>
          <w:rtl/>
        </w:rPr>
        <w:t>ו</w:t>
      </w:r>
      <w:r w:rsidRPr="002D5036">
        <w:rPr>
          <w:rFonts w:ascii="Georgia" w:hAnsi="Georgia" w:cs="David" w:hint="default"/>
          <w:sz w:val="18"/>
          <w:szCs w:val="20"/>
          <w:rtl/>
        </w:rPr>
        <w:t xml:space="preserve"> – נראה שמדובר בהעברה נגדית </w:t>
      </w:r>
      <w:r w:rsidRPr="002D5036">
        <w:rPr>
          <w:rFonts w:ascii="Georgia" w:hAnsi="Georgia" w:cs="David"/>
          <w:sz w:val="18"/>
          <w:szCs w:val="20"/>
          <w:rtl/>
        </w:rPr>
        <w:t>ה</w:t>
      </w:r>
      <w:r w:rsidRPr="002D5036">
        <w:rPr>
          <w:rFonts w:ascii="Georgia" w:hAnsi="Georgia" w:cs="David" w:hint="default"/>
          <w:sz w:val="18"/>
          <w:szCs w:val="20"/>
          <w:rtl/>
        </w:rPr>
        <w:t>מלווה בחרדה ו</w:t>
      </w:r>
      <w:r w:rsidRPr="002D5036">
        <w:rPr>
          <w:rFonts w:ascii="Georgia" w:hAnsi="Georgia" w:cs="David"/>
          <w:sz w:val="18"/>
          <w:szCs w:val="20"/>
          <w:rtl/>
        </w:rPr>
        <w:t>ב</w:t>
      </w:r>
      <w:r w:rsidRPr="002D5036">
        <w:rPr>
          <w:rFonts w:ascii="Georgia" w:hAnsi="Georgia" w:cs="David" w:hint="default"/>
          <w:sz w:val="18"/>
          <w:szCs w:val="20"/>
          <w:rtl/>
        </w:rPr>
        <w:t xml:space="preserve">רתיעה מתחושות חוסר האונים </w:t>
      </w:r>
      <w:proofErr w:type="spellStart"/>
      <w:r w:rsidRPr="002D5036">
        <w:rPr>
          <w:rFonts w:ascii="Georgia" w:hAnsi="Georgia" w:cs="David" w:hint="default"/>
          <w:sz w:val="18"/>
          <w:szCs w:val="20"/>
          <w:rtl/>
        </w:rPr>
        <w:t>בזיקנה</w:t>
      </w:r>
      <w:proofErr w:type="spellEnd"/>
      <w:r w:rsidRPr="002D5036">
        <w:rPr>
          <w:rFonts w:ascii="Georgia" w:hAnsi="Georgia" w:cs="David"/>
          <w:sz w:val="18"/>
          <w:szCs w:val="20"/>
          <w:rtl/>
        </w:rPr>
        <w:t>.</w:t>
      </w:r>
    </w:p>
    <w:p w14:paraId="5C97376D"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ויניקוט (</w:t>
      </w:r>
      <w:r w:rsidRPr="002D5036">
        <w:rPr>
          <w:rFonts w:ascii="Georgia" w:eastAsia="Times New Roman" w:hAnsi="Georgia" w:cs="David" w:hint="default"/>
          <w:sz w:val="18"/>
          <w:szCs w:val="20"/>
          <w:lang w:val="en-US"/>
        </w:rPr>
        <w:t>Winnicott, 1958</w:t>
      </w:r>
      <w:r w:rsidRPr="002D5036">
        <w:rPr>
          <w:rFonts w:ascii="Georgia" w:hAnsi="Georgia" w:cs="David" w:hint="default"/>
          <w:sz w:val="18"/>
          <w:szCs w:val="20"/>
          <w:rtl/>
        </w:rPr>
        <w:t>)</w:t>
      </w:r>
      <w:r w:rsidRPr="002D5036">
        <w:rPr>
          <w:rFonts w:ascii="Georgia" w:hAnsi="Georgia" w:cs="David"/>
          <w:sz w:val="18"/>
          <w:szCs w:val="20"/>
          <w:rtl/>
        </w:rPr>
        <w:t xml:space="preserve"> </w:t>
      </w:r>
      <w:proofErr w:type="spellStart"/>
      <w:r w:rsidRPr="002D5036">
        <w:rPr>
          <w:rFonts w:ascii="Georgia" w:hAnsi="Georgia" w:cs="David"/>
          <w:sz w:val="18"/>
          <w:szCs w:val="20"/>
          <w:rtl/>
        </w:rPr>
        <w:t>וספוטניץ</w:t>
      </w:r>
      <w:proofErr w:type="spellEnd"/>
      <w:r w:rsidRPr="002D5036">
        <w:rPr>
          <w:rFonts w:ascii="Georgia" w:hAnsi="Georgia" w:cs="David"/>
          <w:sz w:val="18"/>
          <w:szCs w:val="20"/>
          <w:rtl/>
        </w:rPr>
        <w:t xml:space="preserve"> (</w:t>
      </w:r>
      <w:proofErr w:type="spellStart"/>
      <w:r w:rsidRPr="002D5036">
        <w:rPr>
          <w:rFonts w:ascii="Georgia" w:hAnsi="Georgia" w:cs="Georgia" w:hint="default"/>
          <w:sz w:val="18"/>
          <w:szCs w:val="18"/>
          <w:rtl/>
        </w:rPr>
        <w:t>Spotnitz</w:t>
      </w:r>
      <w:proofErr w:type="spellEnd"/>
      <w:r w:rsidRPr="002D5036">
        <w:rPr>
          <w:rFonts w:ascii="Georgia" w:hAnsi="Georgia" w:cs="Georgia" w:hint="default"/>
          <w:sz w:val="18"/>
          <w:szCs w:val="18"/>
          <w:rtl/>
        </w:rPr>
        <w:t>, 1985</w:t>
      </w:r>
      <w:r w:rsidRPr="002D5036">
        <w:rPr>
          <w:rFonts w:ascii="Georgia" w:hAnsi="Georgia" w:cs="David"/>
          <w:sz w:val="18"/>
          <w:szCs w:val="20"/>
          <w:rtl/>
        </w:rPr>
        <w:t xml:space="preserve">) </w:t>
      </w:r>
      <w:r w:rsidRPr="002D5036">
        <w:rPr>
          <w:rFonts w:ascii="Georgia" w:hAnsi="Georgia" w:cs="David" w:hint="default"/>
          <w:sz w:val="18"/>
          <w:szCs w:val="20"/>
          <w:rtl/>
        </w:rPr>
        <w:t xml:space="preserve">ציינו כי תגובות של העברה נגדית יכולות להיות אובייקטיביות </w:t>
      </w:r>
      <w:r w:rsidRPr="002D5036">
        <w:rPr>
          <w:rFonts w:ascii="Georgia" w:hAnsi="Georgia" w:cs="David"/>
          <w:sz w:val="18"/>
          <w:szCs w:val="20"/>
          <w:rtl/>
        </w:rPr>
        <w:t xml:space="preserve">או </w:t>
      </w:r>
      <w:r w:rsidRPr="002D5036">
        <w:rPr>
          <w:rFonts w:ascii="Georgia" w:hAnsi="Georgia" w:cs="David" w:hint="default"/>
          <w:sz w:val="18"/>
          <w:szCs w:val="20"/>
          <w:rtl/>
        </w:rPr>
        <w:t>סובייקטיביות. לדעתם</w:t>
      </w:r>
      <w:r w:rsidRPr="002D5036">
        <w:rPr>
          <w:rFonts w:ascii="Georgia" w:hAnsi="Georgia" w:cs="David"/>
          <w:sz w:val="18"/>
          <w:szCs w:val="20"/>
          <w:rtl/>
        </w:rPr>
        <w:t>,</w:t>
      </w:r>
      <w:r w:rsidRPr="002D5036">
        <w:rPr>
          <w:rFonts w:ascii="Georgia" w:hAnsi="Georgia" w:cs="David" w:hint="default"/>
          <w:sz w:val="18"/>
          <w:szCs w:val="20"/>
          <w:rtl/>
        </w:rPr>
        <w:t xml:space="preserve"> את התגובות האובייקטיביות כלפי מטופל יכול לחוש כל מטפל, ו</w:t>
      </w:r>
      <w:r w:rsidRPr="002D5036">
        <w:rPr>
          <w:rFonts w:ascii="Georgia" w:hAnsi="Georgia" w:cs="David"/>
          <w:sz w:val="18"/>
          <w:szCs w:val="20"/>
          <w:rtl/>
        </w:rPr>
        <w:t xml:space="preserve">אילו </w:t>
      </w:r>
      <w:r w:rsidRPr="002D5036">
        <w:rPr>
          <w:rFonts w:ascii="Georgia" w:hAnsi="Georgia" w:cs="David" w:hint="default"/>
          <w:sz w:val="18"/>
          <w:szCs w:val="20"/>
          <w:rtl/>
        </w:rPr>
        <w:t xml:space="preserve">התגובות הסובייקטיביות למטופל </w:t>
      </w:r>
      <w:r w:rsidRPr="002D5036">
        <w:rPr>
          <w:rFonts w:ascii="Georgia" w:hAnsi="Georgia" w:cs="David"/>
          <w:sz w:val="18"/>
          <w:szCs w:val="20"/>
          <w:rtl/>
        </w:rPr>
        <w:t>מקורן ב</w:t>
      </w:r>
      <w:r w:rsidRPr="002D5036">
        <w:rPr>
          <w:rFonts w:ascii="Georgia" w:hAnsi="Georgia" w:cs="David" w:hint="default"/>
          <w:sz w:val="18"/>
          <w:szCs w:val="20"/>
          <w:rtl/>
        </w:rPr>
        <w:t>רקע הייחודי של המטפל. תגובות אובייקטיביות או סובייקטיביות של העברה נגדית אינן מקשות על הטיפול אם המטפל מבין אותן ומקבל אותן באופן מודע. הן מקשות על הטיפול רק כאשר המטפל מגיב למטופל באופן שאין הוא מודע לו. במקרה כזה</w:t>
      </w:r>
      <w:r w:rsidRPr="002D5036">
        <w:rPr>
          <w:rFonts w:ascii="Georgia" w:hAnsi="Georgia" w:cs="David"/>
          <w:sz w:val="18"/>
          <w:szCs w:val="20"/>
          <w:rtl/>
        </w:rPr>
        <w:t>,</w:t>
      </w:r>
      <w:r w:rsidRPr="002D5036">
        <w:rPr>
          <w:rFonts w:ascii="Georgia" w:hAnsi="Georgia" w:cs="David" w:hint="default"/>
          <w:sz w:val="18"/>
          <w:szCs w:val="20"/>
          <w:rtl/>
        </w:rPr>
        <w:t xml:space="preserve"> התגובות האלה עשויות להפוך להתנגדות או למחסום בפני המשך ההתקדמות בטיפול. למעשה, ככל שהרגרסיביות של המטופל גוברת</w:t>
      </w:r>
      <w:r w:rsidRPr="002D5036">
        <w:rPr>
          <w:rFonts w:ascii="Georgia" w:hAnsi="Georgia" w:cs="David"/>
          <w:sz w:val="18"/>
          <w:szCs w:val="20"/>
          <w:rtl/>
        </w:rPr>
        <w:t xml:space="preserve">, והוא משחזר בטיפול יחסים מוקדמים והתנהגותו נעשית </w:t>
      </w:r>
      <w:proofErr w:type="spellStart"/>
      <w:r w:rsidRPr="002D5036">
        <w:rPr>
          <w:rFonts w:ascii="Georgia" w:hAnsi="Georgia" w:cs="David"/>
          <w:sz w:val="18"/>
          <w:szCs w:val="20"/>
          <w:rtl/>
        </w:rPr>
        <w:t>ילדית</w:t>
      </w:r>
      <w:proofErr w:type="spellEnd"/>
      <w:r w:rsidRPr="002D5036">
        <w:rPr>
          <w:rFonts w:ascii="Georgia" w:hAnsi="Georgia" w:cs="David"/>
          <w:sz w:val="18"/>
          <w:szCs w:val="20"/>
          <w:rtl/>
        </w:rPr>
        <w:t xml:space="preserve"> יותר</w:t>
      </w:r>
      <w:r w:rsidRPr="002D5036">
        <w:rPr>
          <w:rFonts w:ascii="Georgia" w:hAnsi="Georgia" w:cs="David" w:hint="default"/>
          <w:sz w:val="18"/>
          <w:szCs w:val="20"/>
          <w:rtl/>
        </w:rPr>
        <w:t xml:space="preserve">, כך יכול המטפל לבחון </w:t>
      </w:r>
      <w:r w:rsidRPr="002D5036">
        <w:rPr>
          <w:rFonts w:ascii="Georgia" w:hAnsi="Georgia" w:cs="David"/>
          <w:sz w:val="18"/>
          <w:szCs w:val="20"/>
          <w:rtl/>
        </w:rPr>
        <w:t xml:space="preserve">את </w:t>
      </w:r>
      <w:r w:rsidRPr="002D5036">
        <w:rPr>
          <w:rFonts w:ascii="Georgia" w:hAnsi="Georgia" w:cs="David" w:hint="default"/>
          <w:sz w:val="18"/>
          <w:szCs w:val="20"/>
          <w:rtl/>
        </w:rPr>
        <w:t xml:space="preserve">ההעברה הנגדית שלו </w:t>
      </w:r>
      <w:r w:rsidRPr="002D5036">
        <w:rPr>
          <w:rFonts w:ascii="Georgia" w:hAnsi="Georgia" w:cs="David"/>
          <w:sz w:val="18"/>
          <w:szCs w:val="20"/>
          <w:rtl/>
        </w:rPr>
        <w:t xml:space="preserve">עצמו </w:t>
      </w:r>
      <w:r w:rsidRPr="002D5036">
        <w:rPr>
          <w:rFonts w:ascii="Georgia" w:hAnsi="Georgia" w:cs="David" w:hint="default"/>
          <w:sz w:val="18"/>
          <w:szCs w:val="20"/>
          <w:rtl/>
        </w:rPr>
        <w:t xml:space="preserve">ולהפיק </w:t>
      </w:r>
      <w:r w:rsidRPr="002D5036">
        <w:rPr>
          <w:rFonts w:ascii="Georgia" w:hAnsi="Georgia" w:cs="David"/>
          <w:sz w:val="18"/>
          <w:szCs w:val="20"/>
          <w:rtl/>
        </w:rPr>
        <w:t xml:space="preserve">ממנה </w:t>
      </w:r>
      <w:r w:rsidRPr="002D5036">
        <w:rPr>
          <w:rFonts w:ascii="Georgia" w:hAnsi="Georgia" w:cs="David" w:hint="default"/>
          <w:sz w:val="18"/>
          <w:szCs w:val="20"/>
          <w:rtl/>
        </w:rPr>
        <w:t xml:space="preserve">תועלת </w:t>
      </w:r>
      <w:r w:rsidRPr="002D5036">
        <w:rPr>
          <w:rFonts w:ascii="Georgia" w:hAnsi="Georgia" w:cs="David"/>
          <w:sz w:val="18"/>
          <w:szCs w:val="20"/>
          <w:rtl/>
        </w:rPr>
        <w:t>בהבנת</w:t>
      </w:r>
      <w:r w:rsidRPr="002D5036">
        <w:rPr>
          <w:rFonts w:ascii="Georgia" w:hAnsi="Georgia" w:cs="David" w:hint="default"/>
          <w:sz w:val="18"/>
          <w:szCs w:val="20"/>
          <w:rtl/>
        </w:rPr>
        <w:t xml:space="preserve"> את המסרים הלא מילוליים של המטופל.</w:t>
      </w:r>
    </w:p>
    <w:p w14:paraId="30362545" w14:textId="17CD63CC"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כאשר מתעוררים קונפליקטים במהלך הטיפול </w:t>
      </w:r>
      <w:r w:rsidRPr="002D5036">
        <w:rPr>
          <w:rFonts w:ascii="Georgia" w:hAnsi="Georgia" w:cs="David"/>
          <w:sz w:val="18"/>
          <w:szCs w:val="20"/>
          <w:rtl/>
        </w:rPr>
        <w:t>אפשר</w:t>
      </w:r>
      <w:r w:rsidRPr="002D5036">
        <w:rPr>
          <w:rFonts w:ascii="Georgia" w:hAnsi="Georgia" w:cs="David" w:hint="default"/>
          <w:sz w:val="18"/>
          <w:szCs w:val="20"/>
          <w:rtl/>
        </w:rPr>
        <w:t xml:space="preserve"> לבחון אותם כחלק מהעברה הנגדית. הם עשויים לבוא לידי ביטוי בתגובות הרגשיות של המטפל להתנהגותו של המטופל, למחשבותיו ולרגשותיו </w:t>
      </w:r>
      <w:r w:rsidRPr="002D5036">
        <w:rPr>
          <w:rFonts w:ascii="Georgia" w:hAnsi="Georgia" w:cs="David"/>
          <w:sz w:val="18"/>
          <w:szCs w:val="20"/>
          <w:rtl/>
        </w:rPr>
        <w:t xml:space="preserve">(שלו </w:t>
      </w:r>
      <w:r w:rsidR="00D1568D" w:rsidRPr="002D5036">
        <w:rPr>
          <w:rFonts w:ascii="Georgia" w:hAnsi="Georgia" w:cs="David"/>
          <w:sz w:val="18"/>
          <w:szCs w:val="20"/>
          <w:rtl/>
        </w:rPr>
        <w:t>עצמ</w:t>
      </w:r>
      <w:r w:rsidR="00D1568D">
        <w:rPr>
          <w:rFonts w:ascii="Georgia" w:hAnsi="Georgia" w:cs="David"/>
          <w:sz w:val="18"/>
          <w:szCs w:val="20"/>
          <w:rtl/>
        </w:rPr>
        <w:t>ו</w:t>
      </w:r>
      <w:r w:rsidRPr="002D5036">
        <w:rPr>
          <w:rFonts w:ascii="Georgia" w:hAnsi="Georgia" w:cs="David"/>
          <w:sz w:val="18"/>
          <w:szCs w:val="20"/>
          <w:rtl/>
        </w:rPr>
        <w:t xml:space="preserve">) </w:t>
      </w:r>
      <w:r w:rsidRPr="002D5036">
        <w:rPr>
          <w:rFonts w:ascii="Georgia" w:hAnsi="Georgia" w:cs="David" w:hint="default"/>
          <w:sz w:val="18"/>
          <w:szCs w:val="20"/>
          <w:rtl/>
        </w:rPr>
        <w:t xml:space="preserve">המתעוררים בעקבות </w:t>
      </w:r>
      <w:r w:rsidRPr="002D5036">
        <w:rPr>
          <w:rFonts w:ascii="Georgia" w:hAnsi="Georgia" w:cs="David"/>
          <w:sz w:val="18"/>
          <w:szCs w:val="20"/>
          <w:rtl/>
        </w:rPr>
        <w:t>ה</w:t>
      </w:r>
      <w:r w:rsidRPr="002D5036">
        <w:rPr>
          <w:rFonts w:ascii="Georgia" w:hAnsi="Georgia" w:cs="David" w:hint="default"/>
          <w:sz w:val="18"/>
          <w:szCs w:val="20"/>
          <w:rtl/>
        </w:rPr>
        <w:t>העברה במהלך הקשר הטיפולי (</w:t>
      </w:r>
      <w:r w:rsidRPr="002D5036">
        <w:rPr>
          <w:rFonts w:ascii="Georgia" w:eastAsia="Times New Roman" w:hAnsi="Georgia" w:cs="David" w:hint="default"/>
          <w:sz w:val="18"/>
          <w:szCs w:val="20"/>
          <w:lang w:val="en-US"/>
        </w:rPr>
        <w:t>Freud, 1953</w:t>
      </w:r>
      <w:r w:rsidRPr="002D5036">
        <w:rPr>
          <w:rFonts w:ascii="Georgia" w:hAnsi="Georgia" w:cs="David" w:hint="default"/>
          <w:sz w:val="18"/>
          <w:szCs w:val="20"/>
          <w:rtl/>
        </w:rPr>
        <w:t>). לדוגמה, העברה נגדית מתרחשת כאשר המטפל מגיב רק לתוקפנות ולכעס של המטופל הזקן כלפיו, ואין בו יכולת להגיב לחוסר האונים של המטופל. המטפל עצמו חש חסר אונים, כי זו תגובת העצמי שלו, ו</w:t>
      </w:r>
      <w:r w:rsidRPr="002D5036">
        <w:rPr>
          <w:rFonts w:ascii="Georgia" w:hAnsi="Georgia" w:cs="David"/>
          <w:sz w:val="18"/>
          <w:szCs w:val="20"/>
          <w:rtl/>
        </w:rPr>
        <w:t xml:space="preserve">לכן </w:t>
      </w:r>
      <w:r w:rsidRPr="002D5036">
        <w:rPr>
          <w:rFonts w:ascii="Georgia" w:hAnsi="Georgia" w:cs="David" w:hint="default"/>
          <w:sz w:val="18"/>
          <w:szCs w:val="20"/>
          <w:rtl/>
        </w:rPr>
        <w:t>הוא אינו יכול להתייחס לפגיעות של המטופל (רגב, 2018).</w:t>
      </w:r>
    </w:p>
    <w:p w14:paraId="28408549" w14:textId="77777777" w:rsidR="00E71716" w:rsidRPr="002D5036" w:rsidRDefault="00E71716" w:rsidP="002D5036">
      <w:pPr>
        <w:pStyle w:val="Body"/>
        <w:spacing w:after="180" w:line="280" w:lineRule="exact"/>
        <w:jc w:val="both"/>
        <w:rPr>
          <w:rFonts w:ascii="Georgia" w:hAnsi="Georgia" w:cs="David" w:hint="default"/>
          <w:b/>
          <w:bCs/>
          <w:sz w:val="18"/>
          <w:szCs w:val="20"/>
          <w:rtl/>
        </w:rPr>
      </w:pPr>
    </w:p>
    <w:p w14:paraId="4E46045B" w14:textId="7F8E983E" w:rsidR="00E71716" w:rsidRPr="00FA5F7C" w:rsidRDefault="00E71716" w:rsidP="00FA5F7C">
      <w:pPr>
        <w:pStyle w:val="KOT5"/>
        <w:spacing w:after="0"/>
        <w:ind w:right="0"/>
        <w:outlineLvl w:val="2"/>
        <w:rPr>
          <w:rFonts w:cs="Guttman Aharoni"/>
          <w:color w:val="BA2A16"/>
          <w:rtl/>
        </w:rPr>
      </w:pPr>
      <w:r w:rsidRPr="00FA5F7C">
        <w:rPr>
          <w:rFonts w:cs="Guttman Aharoni"/>
          <w:color w:val="BA2A16"/>
          <w:rtl/>
        </w:rPr>
        <w:t>התפיסה המשלימה</w:t>
      </w:r>
    </w:p>
    <w:p w14:paraId="6F21F1CB" w14:textId="7994B4CF"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 xml:space="preserve">תפיסה עכשווית זאת </w:t>
      </w:r>
      <w:r w:rsidRPr="002D5036">
        <w:rPr>
          <w:rFonts w:ascii="Georgia" w:hAnsi="Georgia" w:cs="David"/>
          <w:sz w:val="18"/>
          <w:szCs w:val="20"/>
          <w:rtl/>
        </w:rPr>
        <w:t>רואה ב</w:t>
      </w:r>
      <w:r w:rsidRPr="002D5036">
        <w:rPr>
          <w:rFonts w:ascii="Georgia" w:hAnsi="Georgia" w:cs="David" w:hint="default"/>
          <w:sz w:val="18"/>
          <w:szCs w:val="20"/>
          <w:rtl/>
        </w:rPr>
        <w:t xml:space="preserve">העברה נגדית תגובה משלימה, או מנוגדת, לצורת היחסים של המטופל. על פי תאוריית יחסי האובייקט, התאוריה </w:t>
      </w:r>
      <w:proofErr w:type="spellStart"/>
      <w:r w:rsidRPr="002D5036">
        <w:rPr>
          <w:rFonts w:ascii="Georgia" w:hAnsi="Georgia" w:cs="David" w:hint="default"/>
          <w:sz w:val="18"/>
          <w:szCs w:val="20"/>
          <w:rtl/>
        </w:rPr>
        <w:t>האינטרסובייקטיבית</w:t>
      </w:r>
      <w:proofErr w:type="spellEnd"/>
      <w:r w:rsidRPr="002D5036">
        <w:rPr>
          <w:rFonts w:ascii="Georgia" w:hAnsi="Georgia" w:cs="David" w:hint="default"/>
          <w:sz w:val="18"/>
          <w:szCs w:val="20"/>
          <w:rtl/>
        </w:rPr>
        <w:t xml:space="preserve"> והגישה </w:t>
      </w:r>
      <w:proofErr w:type="spellStart"/>
      <w:r w:rsidRPr="002D5036">
        <w:rPr>
          <w:rFonts w:ascii="Georgia" w:hAnsi="Georgia" w:cs="David" w:hint="default"/>
          <w:sz w:val="18"/>
          <w:szCs w:val="20"/>
          <w:rtl/>
        </w:rPr>
        <w:t>ההתייחסותית</w:t>
      </w:r>
      <w:proofErr w:type="spellEnd"/>
      <w:r w:rsidRPr="002D5036">
        <w:rPr>
          <w:rFonts w:ascii="Georgia" w:hAnsi="Georgia" w:cs="David" w:hint="default"/>
          <w:sz w:val="18"/>
          <w:szCs w:val="20"/>
          <w:rtl/>
        </w:rPr>
        <w:t xml:space="preserve">, המטופל גורם למטפל להרגיש ולהתנהג בדרכים מסוימות כתגובת נגד לאופן ההתייחסות שלו. </w:t>
      </w:r>
      <w:r w:rsidRPr="002D5036">
        <w:rPr>
          <w:rFonts w:ascii="Georgia" w:hAnsi="Georgia" w:cs="David"/>
          <w:sz w:val="18"/>
          <w:szCs w:val="20"/>
          <w:rtl/>
        </w:rPr>
        <w:t>ל</w:t>
      </w:r>
      <w:r w:rsidRPr="002D5036">
        <w:rPr>
          <w:rFonts w:ascii="Georgia" w:hAnsi="Georgia" w:cs="David" w:hint="default"/>
          <w:sz w:val="18"/>
          <w:szCs w:val="20"/>
          <w:rtl/>
        </w:rPr>
        <w:t>דוגמ</w:t>
      </w:r>
      <w:r w:rsidRPr="002D5036">
        <w:rPr>
          <w:rFonts w:ascii="Georgia" w:hAnsi="Georgia" w:cs="David"/>
          <w:sz w:val="18"/>
          <w:szCs w:val="20"/>
          <w:rtl/>
        </w:rPr>
        <w:t>ה,</w:t>
      </w:r>
      <w:r w:rsidRPr="002D5036">
        <w:rPr>
          <w:rFonts w:ascii="Georgia" w:hAnsi="Georgia" w:cs="David" w:hint="default"/>
          <w:sz w:val="18"/>
          <w:szCs w:val="20"/>
          <w:rtl/>
        </w:rPr>
        <w:t xml:space="preserve"> </w:t>
      </w:r>
      <w:r w:rsidRPr="002D5036">
        <w:rPr>
          <w:rFonts w:ascii="Georgia" w:hAnsi="Georgia" w:cs="David"/>
          <w:sz w:val="18"/>
          <w:szCs w:val="20"/>
          <w:rtl/>
        </w:rPr>
        <w:t>כש</w:t>
      </w:r>
      <w:r w:rsidRPr="002D5036">
        <w:rPr>
          <w:rFonts w:ascii="Georgia" w:hAnsi="Georgia" w:cs="David" w:hint="default"/>
          <w:sz w:val="18"/>
          <w:szCs w:val="20"/>
          <w:rtl/>
        </w:rPr>
        <w:t xml:space="preserve">החלה מטופלת בת </w:t>
      </w:r>
      <w:r w:rsidRPr="002D5036">
        <w:rPr>
          <w:rFonts w:ascii="Georgia" w:hAnsi="Georgia" w:cs="David"/>
          <w:sz w:val="18"/>
          <w:szCs w:val="20"/>
          <w:rtl/>
        </w:rPr>
        <w:t xml:space="preserve">שמונים </w:t>
      </w:r>
      <w:r w:rsidRPr="002D5036">
        <w:rPr>
          <w:rFonts w:ascii="Georgia" w:hAnsi="Georgia" w:cs="David" w:hint="default"/>
          <w:sz w:val="18"/>
          <w:szCs w:val="20"/>
          <w:rtl/>
        </w:rPr>
        <w:t>לתאר את האהבות האסורות שלה ואת הפנטזיות המיניות שיש לה כשהיא צופה בסרט רומנטי בטלוויזיה</w:t>
      </w:r>
      <w:r w:rsidRPr="002D5036">
        <w:rPr>
          <w:rFonts w:ascii="Georgia" w:hAnsi="Georgia" w:cs="David"/>
          <w:sz w:val="18"/>
          <w:szCs w:val="20"/>
          <w:rtl/>
        </w:rPr>
        <w:t>,</w:t>
      </w:r>
      <w:r w:rsidRPr="002D5036">
        <w:rPr>
          <w:rFonts w:ascii="Georgia" w:hAnsi="Georgia" w:cs="David" w:hint="default"/>
          <w:sz w:val="18"/>
          <w:szCs w:val="20"/>
          <w:rtl/>
        </w:rPr>
        <w:t xml:space="preserve"> מצא את עצמו מטפל צעיר בן 35</w:t>
      </w:r>
      <w:r w:rsidRPr="002D5036">
        <w:rPr>
          <w:rFonts w:ascii="Georgia" w:hAnsi="Georgia" w:cs="David"/>
          <w:sz w:val="18"/>
          <w:szCs w:val="20"/>
          <w:rtl/>
        </w:rPr>
        <w:t xml:space="preserve"> מדמיין </w:t>
      </w:r>
      <w:r w:rsidRPr="002D5036">
        <w:rPr>
          <w:rFonts w:ascii="Georgia" w:hAnsi="Georgia" w:cs="David" w:hint="default"/>
          <w:sz w:val="18"/>
          <w:szCs w:val="20"/>
          <w:rtl/>
        </w:rPr>
        <w:t xml:space="preserve">איך נראתה </w:t>
      </w:r>
      <w:proofErr w:type="spellStart"/>
      <w:r w:rsidRPr="002D5036">
        <w:rPr>
          <w:rFonts w:ascii="Georgia" w:hAnsi="Georgia" w:cs="David" w:hint="default"/>
          <w:sz w:val="18"/>
          <w:szCs w:val="20"/>
          <w:rtl/>
        </w:rPr>
        <w:t>כשהיתה</w:t>
      </w:r>
      <w:proofErr w:type="spellEnd"/>
      <w:r w:rsidRPr="002D5036">
        <w:rPr>
          <w:rFonts w:ascii="Georgia" w:hAnsi="Georgia" w:cs="David" w:hint="default"/>
          <w:sz w:val="18"/>
          <w:szCs w:val="20"/>
          <w:rtl/>
        </w:rPr>
        <w:t xml:space="preserve"> צעירה</w:t>
      </w:r>
      <w:r w:rsidRPr="002D5036">
        <w:rPr>
          <w:rFonts w:ascii="Georgia" w:hAnsi="Georgia" w:cs="David"/>
          <w:sz w:val="18"/>
          <w:szCs w:val="20"/>
          <w:rtl/>
        </w:rPr>
        <w:t>.</w:t>
      </w:r>
      <w:r w:rsidRPr="002D5036">
        <w:rPr>
          <w:rFonts w:ascii="Georgia" w:hAnsi="Georgia" w:cs="David" w:hint="default"/>
          <w:sz w:val="18"/>
          <w:szCs w:val="20"/>
          <w:rtl/>
        </w:rPr>
        <w:t xml:space="preserve"> העוררות שחש הפחידה אותו מאוד</w:t>
      </w:r>
      <w:r w:rsidRPr="002D5036">
        <w:rPr>
          <w:rFonts w:ascii="Georgia" w:hAnsi="Georgia" w:cs="David"/>
          <w:sz w:val="18"/>
          <w:szCs w:val="20"/>
          <w:rtl/>
        </w:rPr>
        <w:t>,</w:t>
      </w:r>
      <w:r w:rsidRPr="002D5036">
        <w:rPr>
          <w:rFonts w:ascii="Georgia" w:hAnsi="Georgia" w:cs="David" w:hint="default"/>
          <w:sz w:val="18"/>
          <w:szCs w:val="20"/>
          <w:rtl/>
        </w:rPr>
        <w:t xml:space="preserve"> והוא נמנע </w:t>
      </w:r>
      <w:r w:rsidR="00B23A10">
        <w:rPr>
          <w:rFonts w:ascii="Georgia" w:hAnsi="Georgia" w:cs="David"/>
          <w:sz w:val="18"/>
          <w:szCs w:val="20"/>
          <w:rtl/>
        </w:rPr>
        <w:t>מ</w:t>
      </w:r>
      <w:r w:rsidRPr="002D5036">
        <w:rPr>
          <w:rFonts w:ascii="Georgia" w:hAnsi="Georgia" w:cs="David" w:hint="default"/>
          <w:sz w:val="18"/>
          <w:szCs w:val="20"/>
          <w:rtl/>
        </w:rPr>
        <w:t>לשאול שאלות ולהגיב כשזו הפליגה בתיאורים הרומנטיים.</w:t>
      </w:r>
    </w:p>
    <w:p w14:paraId="0445F7AE"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lang w:val="en-US"/>
        </w:rPr>
      </w:pPr>
      <w:r w:rsidRPr="002D5036">
        <w:rPr>
          <w:rFonts w:ascii="Georgia" w:hAnsi="Georgia" w:cs="David" w:hint="default"/>
          <w:sz w:val="18"/>
          <w:szCs w:val="20"/>
          <w:rtl/>
        </w:rPr>
        <w:t xml:space="preserve">גם אלה </w:t>
      </w:r>
      <w:r w:rsidRPr="002D5036">
        <w:rPr>
          <w:rFonts w:ascii="Georgia" w:hAnsi="Georgia" w:cs="David"/>
          <w:sz w:val="18"/>
          <w:szCs w:val="20"/>
          <w:rtl/>
        </w:rPr>
        <w:t>ה</w:t>
      </w:r>
      <w:r w:rsidRPr="002D5036">
        <w:rPr>
          <w:rFonts w:ascii="Georgia" w:hAnsi="Georgia" w:cs="David" w:hint="default"/>
          <w:sz w:val="18"/>
          <w:szCs w:val="20"/>
          <w:rtl/>
        </w:rPr>
        <w:t xml:space="preserve">בוחרים לטפל בזקנים ואינם נרתעים או נמנעים ממפגש עם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 xml:space="preserve">, עשויים למצוא את עצמם בתהליך של העברה נגדית אינטנסיבית. כשמדובר בטיפול באנשים זקנים, ההעברה </w:t>
      </w:r>
      <w:r w:rsidRPr="002D5036">
        <w:rPr>
          <w:rFonts w:ascii="Georgia" w:hAnsi="Georgia" w:cs="David" w:hint="default"/>
          <w:sz w:val="18"/>
          <w:szCs w:val="20"/>
          <w:rtl/>
        </w:rPr>
        <w:lastRenderedPageBreak/>
        <w:t xml:space="preserve">הנגדית של המטפל מושפעת מיחסו כלפי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 xml:space="preserve">. </w:t>
      </w:r>
      <w:r w:rsidRPr="002D5036">
        <w:rPr>
          <w:rFonts w:ascii="Georgia" w:eastAsia="Times New Roman" w:hAnsi="Georgia" w:cs="David"/>
          <w:sz w:val="18"/>
          <w:szCs w:val="20"/>
          <w:rtl/>
        </w:rPr>
        <w:t>כמו בהעברה של המטופל הזקן, גם בהעברה נגדית המטפל הצעיר יותר יכול לפתח כלפי המטופל שלו העברה נגדית של הורה, בן זוג או נכד</w:t>
      </w:r>
      <w:bookmarkStart w:id="1" w:name="_Hlk52985244"/>
      <w:r w:rsidRPr="002D5036">
        <w:rPr>
          <w:rFonts w:ascii="Georgia" w:eastAsia="Times New Roman" w:hAnsi="Georgia" w:cs="David"/>
          <w:sz w:val="18"/>
          <w:szCs w:val="20"/>
          <w:rtl/>
        </w:rPr>
        <w:t xml:space="preserve">, דרך הזדהות יתר עם הצורך בתלות ועם פחד מחולשה, חוסר אונים ומוות, ואף להשפיע על ההחלטה לעבור למסגרת של דיור מוגן </w:t>
      </w:r>
      <w:r w:rsidRPr="002D5036">
        <w:rPr>
          <w:rFonts w:ascii="Georgia" w:eastAsia="Times New Roman" w:hAnsi="Georgia" w:cs="David" w:hint="default"/>
          <w:sz w:val="18"/>
          <w:szCs w:val="20"/>
          <w:rtl/>
          <w:lang w:val="en-US"/>
        </w:rPr>
        <w:t>(</w:t>
      </w:r>
      <w:r w:rsidRPr="002D5036">
        <w:rPr>
          <w:rFonts w:ascii="Georgia" w:eastAsia="Times New Roman" w:hAnsi="Georgia" w:cs="David" w:hint="default"/>
          <w:sz w:val="18"/>
          <w:szCs w:val="20"/>
          <w:lang w:val="en-US"/>
        </w:rPr>
        <w:t>Knight, 1996</w:t>
      </w:r>
      <w:r w:rsidRPr="002D5036">
        <w:rPr>
          <w:rFonts w:ascii="Georgia" w:eastAsia="Times New Roman" w:hAnsi="Georgia" w:cs="David" w:hint="default"/>
          <w:sz w:val="18"/>
          <w:szCs w:val="20"/>
          <w:rtl/>
          <w:lang w:val="en-US"/>
        </w:rPr>
        <w:t>)</w:t>
      </w:r>
      <w:r w:rsidRPr="002D5036">
        <w:rPr>
          <w:rFonts w:ascii="Georgia" w:eastAsia="Times New Roman" w:hAnsi="Georgia" w:cs="David"/>
          <w:sz w:val="18"/>
          <w:szCs w:val="20"/>
          <w:rtl/>
          <w:lang w:val="en-US"/>
        </w:rPr>
        <w:t>.</w:t>
      </w:r>
    </w:p>
    <w:bookmarkEnd w:id="1"/>
    <w:p w14:paraId="03362245" w14:textId="550881E2" w:rsidR="00E71716" w:rsidRPr="002D5036" w:rsidRDefault="00E71716" w:rsidP="00CD62FB">
      <w:pPr>
        <w:pStyle w:val="Body"/>
        <w:spacing w:after="180" w:line="280" w:lineRule="exact"/>
        <w:jc w:val="both"/>
        <w:rPr>
          <w:rFonts w:ascii="Georgia" w:eastAsia="Arial" w:hAnsi="Georgia" w:cs="David" w:hint="default"/>
          <w:sz w:val="18"/>
          <w:szCs w:val="20"/>
          <w:rtl/>
        </w:rPr>
      </w:pPr>
      <w:r w:rsidRPr="002D5036">
        <w:rPr>
          <w:rFonts w:ascii="Georgia" w:hAnsi="Georgia" w:cs="David" w:hint="default"/>
          <w:sz w:val="18"/>
          <w:szCs w:val="20"/>
          <w:rtl/>
        </w:rPr>
        <w:t xml:space="preserve">דאגות של המטופל הקשורות למוות </w:t>
      </w:r>
      <w:r w:rsidRPr="002D5036">
        <w:rPr>
          <w:rFonts w:ascii="Georgia" w:hAnsi="Georgia" w:cs="David"/>
          <w:sz w:val="18"/>
          <w:szCs w:val="20"/>
          <w:rtl/>
        </w:rPr>
        <w:t>עשויות לעורר</w:t>
      </w:r>
      <w:r w:rsidRPr="002D5036">
        <w:rPr>
          <w:rFonts w:ascii="Georgia" w:hAnsi="Georgia" w:cs="David" w:hint="default"/>
          <w:sz w:val="18"/>
          <w:szCs w:val="20"/>
          <w:rtl/>
        </w:rPr>
        <w:t xml:space="preserve"> </w:t>
      </w:r>
      <w:r w:rsidRPr="002D5036">
        <w:rPr>
          <w:rFonts w:ascii="Georgia" w:hAnsi="Georgia" w:cs="David"/>
          <w:sz w:val="18"/>
          <w:szCs w:val="20"/>
          <w:rtl/>
        </w:rPr>
        <w:t xml:space="preserve">במטפל </w:t>
      </w:r>
      <w:r w:rsidRPr="002D5036">
        <w:rPr>
          <w:rFonts w:ascii="Georgia" w:hAnsi="Georgia" w:cs="David" w:hint="default"/>
          <w:sz w:val="18"/>
          <w:szCs w:val="20"/>
          <w:rtl/>
        </w:rPr>
        <w:t xml:space="preserve">פחדים מפני המוות האישי </w:t>
      </w:r>
      <w:r w:rsidRPr="002D5036">
        <w:rPr>
          <w:rFonts w:ascii="Georgia" w:hAnsi="Georgia" w:cs="David"/>
          <w:sz w:val="18"/>
          <w:szCs w:val="20"/>
          <w:rtl/>
        </w:rPr>
        <w:t xml:space="preserve">שלו או של קרובי משפחתו, ואלה </w:t>
      </w:r>
      <w:r w:rsidRPr="002D5036">
        <w:rPr>
          <w:rFonts w:ascii="Georgia" w:hAnsi="Georgia" w:cs="David" w:hint="default"/>
          <w:sz w:val="18"/>
          <w:szCs w:val="20"/>
          <w:rtl/>
        </w:rPr>
        <w:t xml:space="preserve">מותירים </w:t>
      </w:r>
      <w:r w:rsidRPr="002D5036">
        <w:rPr>
          <w:rFonts w:ascii="Georgia" w:hAnsi="Georgia" w:cs="David"/>
          <w:sz w:val="18"/>
          <w:szCs w:val="20"/>
          <w:rtl/>
        </w:rPr>
        <w:t xml:space="preserve">אותו </w:t>
      </w:r>
      <w:r w:rsidRPr="002D5036">
        <w:rPr>
          <w:rFonts w:ascii="Georgia" w:hAnsi="Georgia" w:cs="David" w:hint="default"/>
          <w:sz w:val="18"/>
          <w:szCs w:val="20"/>
          <w:rtl/>
        </w:rPr>
        <w:t>פגיע וחשוף לרגשות אשם.</w:t>
      </w:r>
      <w:r w:rsidRPr="002D5036">
        <w:rPr>
          <w:rFonts w:ascii="Georgia" w:eastAsia="Arial" w:hAnsi="Georgia" w:cs="David"/>
          <w:sz w:val="18"/>
          <w:szCs w:val="20"/>
          <w:rtl/>
        </w:rPr>
        <w:t xml:space="preserve"> </w:t>
      </w:r>
      <w:r w:rsidRPr="002D5036">
        <w:rPr>
          <w:rFonts w:ascii="Georgia" w:hAnsi="Georgia" w:cs="David" w:hint="default"/>
          <w:sz w:val="18"/>
          <w:szCs w:val="20"/>
          <w:rtl/>
        </w:rPr>
        <w:t>חרדה זו עשויה להתבטא בהעברה</w:t>
      </w:r>
      <w:r w:rsidRPr="002D5036">
        <w:rPr>
          <w:rFonts w:ascii="Georgia" w:hAnsi="Georgia" w:cs="David"/>
          <w:sz w:val="18"/>
          <w:szCs w:val="20"/>
          <w:rtl/>
        </w:rPr>
        <w:t xml:space="preserve"> </w:t>
      </w:r>
      <w:r w:rsidRPr="002D5036">
        <w:rPr>
          <w:rFonts w:ascii="Georgia" w:hAnsi="Georgia" w:cs="David" w:hint="default"/>
          <w:sz w:val="18"/>
          <w:szCs w:val="20"/>
          <w:rtl/>
        </w:rPr>
        <w:t>נגדית חזקה ולא</w:t>
      </w:r>
      <w:r w:rsidRPr="002D5036">
        <w:rPr>
          <w:rFonts w:ascii="Georgia" w:hAnsi="Georgia" w:cs="David"/>
          <w:sz w:val="18"/>
          <w:szCs w:val="20"/>
          <w:rtl/>
        </w:rPr>
        <w:t xml:space="preserve"> </w:t>
      </w:r>
      <w:r w:rsidRPr="002D5036">
        <w:rPr>
          <w:rFonts w:ascii="Georgia" w:hAnsi="Georgia" w:cs="David" w:hint="default"/>
          <w:sz w:val="18"/>
          <w:szCs w:val="20"/>
          <w:rtl/>
        </w:rPr>
        <w:t xml:space="preserve">מודעת, אשר מקשה על המטפל הצעיר יותר לראות </w:t>
      </w:r>
      <w:r w:rsidRPr="002D5036">
        <w:rPr>
          <w:rFonts w:ascii="Georgia" w:hAnsi="Georgia" w:cs="David"/>
          <w:sz w:val="18"/>
          <w:szCs w:val="20"/>
          <w:rtl/>
        </w:rPr>
        <w:t>ב</w:t>
      </w:r>
      <w:r w:rsidRPr="002D5036">
        <w:rPr>
          <w:rFonts w:ascii="Georgia" w:hAnsi="Georgia" w:cs="David" w:hint="default"/>
          <w:sz w:val="18"/>
          <w:szCs w:val="20"/>
          <w:rtl/>
        </w:rPr>
        <w:t xml:space="preserve">מטופל שלו אדם </w:t>
      </w:r>
      <w:r w:rsidRPr="002D5036">
        <w:rPr>
          <w:rFonts w:ascii="Georgia" w:hAnsi="Georgia" w:cs="David"/>
          <w:sz w:val="18"/>
          <w:szCs w:val="20"/>
          <w:rtl/>
        </w:rPr>
        <w:t>בעל</w:t>
      </w:r>
      <w:r w:rsidRPr="002D5036">
        <w:rPr>
          <w:rFonts w:ascii="Georgia" w:hAnsi="Georgia" w:cs="David" w:hint="default"/>
          <w:sz w:val="18"/>
          <w:szCs w:val="20"/>
          <w:rtl/>
        </w:rPr>
        <w:t xml:space="preserve"> פוטנציאל לשינוי, גם אם הוא חלש פיזית וגם אם </w:t>
      </w:r>
      <w:r w:rsidRPr="002D5036">
        <w:rPr>
          <w:rFonts w:ascii="Georgia" w:hAnsi="Georgia" w:cs="David"/>
          <w:sz w:val="18"/>
          <w:szCs w:val="20"/>
          <w:rtl/>
        </w:rPr>
        <w:t>לא נותרו לו שנות חיים רבות</w:t>
      </w:r>
      <w:r w:rsidRPr="002D5036">
        <w:rPr>
          <w:rFonts w:ascii="Georgia" w:hAnsi="Georgia" w:cs="David" w:hint="default"/>
          <w:sz w:val="18"/>
          <w:szCs w:val="20"/>
          <w:rtl/>
        </w:rPr>
        <w:t>, ולטפל בו כפי שהיה מטפל במטופל צעיר יותר. כך חוויתי בתחילה את רחל בת ה</w:t>
      </w:r>
      <w:r w:rsidRPr="002D5036">
        <w:rPr>
          <w:rFonts w:ascii="Georgia" w:hAnsi="Georgia" w:cs="David"/>
          <w:sz w:val="18"/>
          <w:szCs w:val="20"/>
          <w:rtl/>
        </w:rPr>
        <w:t>-</w:t>
      </w:r>
      <w:r w:rsidRPr="002D5036">
        <w:rPr>
          <w:rFonts w:ascii="Georgia" w:hAnsi="Georgia" w:cs="David" w:hint="default"/>
          <w:sz w:val="18"/>
          <w:szCs w:val="20"/>
          <w:rtl/>
        </w:rPr>
        <w:t>89 כשהגיעה לט</w:t>
      </w:r>
      <w:r w:rsidRPr="002D5036">
        <w:rPr>
          <w:rFonts w:ascii="Georgia" w:hAnsi="Georgia" w:cs="David"/>
          <w:sz w:val="18"/>
          <w:szCs w:val="20"/>
          <w:rtl/>
        </w:rPr>
        <w:t>י</w:t>
      </w:r>
      <w:r w:rsidRPr="002D5036">
        <w:rPr>
          <w:rFonts w:ascii="Georgia" w:hAnsi="Georgia" w:cs="David" w:hint="default"/>
          <w:sz w:val="18"/>
          <w:szCs w:val="20"/>
          <w:rtl/>
        </w:rPr>
        <w:t>פול בעקבות חרדות מנפילה</w:t>
      </w:r>
      <w:r w:rsidRPr="002D5036">
        <w:rPr>
          <w:rFonts w:ascii="Georgia" w:hAnsi="Georgia" w:cs="David"/>
          <w:sz w:val="18"/>
          <w:szCs w:val="20"/>
          <w:rtl/>
        </w:rPr>
        <w:t>,</w:t>
      </w:r>
      <w:r w:rsidRPr="002D5036">
        <w:rPr>
          <w:rFonts w:ascii="Georgia" w:hAnsi="Georgia" w:cs="David" w:hint="default"/>
          <w:sz w:val="18"/>
          <w:szCs w:val="20"/>
          <w:rtl/>
        </w:rPr>
        <w:t xml:space="preserve"> ונראה היה לי שהט</w:t>
      </w:r>
      <w:r w:rsidRPr="002D5036">
        <w:rPr>
          <w:rFonts w:ascii="Georgia" w:hAnsi="Georgia" w:cs="David"/>
          <w:sz w:val="18"/>
          <w:szCs w:val="20"/>
          <w:rtl/>
        </w:rPr>
        <w:t>י</w:t>
      </w:r>
      <w:r w:rsidRPr="002D5036">
        <w:rPr>
          <w:rFonts w:ascii="Georgia" w:hAnsi="Georgia" w:cs="David" w:hint="default"/>
          <w:sz w:val="18"/>
          <w:szCs w:val="20"/>
          <w:rtl/>
        </w:rPr>
        <w:t xml:space="preserve">פול המתאים </w:t>
      </w:r>
      <w:r w:rsidRPr="002D5036">
        <w:rPr>
          <w:rFonts w:ascii="Georgia" w:hAnsi="Georgia" w:cs="David"/>
          <w:sz w:val="18"/>
          <w:szCs w:val="20"/>
          <w:rtl/>
        </w:rPr>
        <w:t xml:space="preserve">לה </w:t>
      </w:r>
      <w:r w:rsidRPr="002D5036">
        <w:rPr>
          <w:rFonts w:ascii="Georgia" w:hAnsi="Georgia" w:cs="David" w:hint="default"/>
          <w:sz w:val="18"/>
          <w:szCs w:val="20"/>
          <w:rtl/>
        </w:rPr>
        <w:t>הוא קצר מועד</w:t>
      </w:r>
      <w:r w:rsidRPr="002D5036">
        <w:rPr>
          <w:rFonts w:ascii="Georgia" w:hAnsi="Georgia" w:cs="David"/>
          <w:sz w:val="18"/>
          <w:szCs w:val="20"/>
          <w:rtl/>
        </w:rPr>
        <w:t xml:space="preserve">, ואילו </w:t>
      </w:r>
      <w:r w:rsidRPr="002D5036">
        <w:rPr>
          <w:rFonts w:ascii="Georgia" w:hAnsi="Georgia" w:cs="David" w:hint="default"/>
          <w:sz w:val="18"/>
          <w:szCs w:val="20"/>
          <w:rtl/>
        </w:rPr>
        <w:t>היא רצתה ט</w:t>
      </w:r>
      <w:r w:rsidRPr="002D5036">
        <w:rPr>
          <w:rFonts w:ascii="Georgia" w:hAnsi="Georgia" w:cs="David"/>
          <w:sz w:val="18"/>
          <w:szCs w:val="20"/>
          <w:rtl/>
        </w:rPr>
        <w:t>י</w:t>
      </w:r>
      <w:r w:rsidRPr="002D5036">
        <w:rPr>
          <w:rFonts w:ascii="Georgia" w:hAnsi="Georgia" w:cs="David" w:hint="default"/>
          <w:sz w:val="18"/>
          <w:szCs w:val="20"/>
          <w:rtl/>
        </w:rPr>
        <w:t>פול דינמי ממושך (בר-טור,</w:t>
      </w:r>
      <w:r w:rsidR="00CD62FB">
        <w:rPr>
          <w:rFonts w:ascii="Georgia" w:hAnsi="Georgia" w:cs="David"/>
          <w:sz w:val="18"/>
          <w:szCs w:val="20"/>
          <w:rtl/>
        </w:rPr>
        <w:t xml:space="preserve"> </w:t>
      </w:r>
      <w:r w:rsidRPr="002D5036">
        <w:rPr>
          <w:rFonts w:ascii="Georgia" w:hAnsi="Georgia" w:cs="David"/>
          <w:sz w:val="18"/>
          <w:szCs w:val="20"/>
          <w:rtl/>
        </w:rPr>
        <w:t>2021)</w:t>
      </w:r>
      <w:r w:rsidRPr="002D5036">
        <w:rPr>
          <w:rFonts w:ascii="Georgia" w:hAnsi="Georgia" w:cs="David" w:hint="default"/>
          <w:sz w:val="18"/>
          <w:szCs w:val="20"/>
          <w:rtl/>
        </w:rPr>
        <w:t xml:space="preserve">. ברוך (2019) טוענת שהמטפל צריך להיות מוכן להכיל את רגשי האבל והעצב על </w:t>
      </w:r>
      <w:proofErr w:type="spellStart"/>
      <w:r w:rsidRPr="002D5036">
        <w:rPr>
          <w:rFonts w:ascii="Georgia" w:hAnsi="Georgia" w:cs="David" w:hint="default"/>
          <w:sz w:val="18"/>
          <w:szCs w:val="20"/>
          <w:rtl/>
        </w:rPr>
        <w:t>האובדנים</w:t>
      </w:r>
      <w:proofErr w:type="spellEnd"/>
      <w:r w:rsidRPr="002D5036">
        <w:rPr>
          <w:rFonts w:ascii="Georgia" w:hAnsi="Georgia" w:cs="David" w:hint="default"/>
          <w:sz w:val="18"/>
          <w:szCs w:val="20"/>
          <w:rtl/>
        </w:rPr>
        <w:t xml:space="preserve"> הכרוכים בהזדקנות, לא רק מתוך אמפתיה לחוויה השייכת לעולמו של ה</w:t>
      </w:r>
      <w:r w:rsidRPr="002D5036">
        <w:rPr>
          <w:rFonts w:ascii="Georgia" w:hAnsi="Georgia" w:cs="David"/>
          <w:sz w:val="18"/>
          <w:szCs w:val="20"/>
          <w:rtl/>
        </w:rPr>
        <w:t>"</w:t>
      </w:r>
      <w:r w:rsidRPr="002D5036">
        <w:rPr>
          <w:rFonts w:ascii="Georgia" w:hAnsi="Georgia" w:cs="David" w:hint="default"/>
          <w:sz w:val="18"/>
          <w:szCs w:val="20"/>
          <w:rtl/>
        </w:rPr>
        <w:t>זקן</w:t>
      </w:r>
      <w:r w:rsidRPr="002D5036">
        <w:rPr>
          <w:rFonts w:ascii="Georgia" w:hAnsi="Georgia" w:cs="David"/>
          <w:sz w:val="18"/>
          <w:szCs w:val="20"/>
          <w:rtl/>
        </w:rPr>
        <w:t>"</w:t>
      </w:r>
      <w:r w:rsidRPr="002D5036">
        <w:rPr>
          <w:rFonts w:ascii="Georgia" w:hAnsi="Georgia" w:cs="David" w:hint="default"/>
          <w:sz w:val="18"/>
          <w:szCs w:val="20"/>
          <w:rtl/>
        </w:rPr>
        <w:t xml:space="preserve">, אלא </w:t>
      </w:r>
      <w:r w:rsidRPr="002D5036">
        <w:rPr>
          <w:rFonts w:ascii="Georgia" w:hAnsi="Georgia" w:cs="David"/>
          <w:sz w:val="18"/>
          <w:szCs w:val="20"/>
          <w:rtl/>
        </w:rPr>
        <w:t>כדי</w:t>
      </w:r>
      <w:r w:rsidRPr="002D5036">
        <w:rPr>
          <w:rFonts w:ascii="Georgia" w:hAnsi="Georgia" w:cs="David" w:hint="default"/>
          <w:sz w:val="18"/>
          <w:szCs w:val="20"/>
          <w:rtl/>
        </w:rPr>
        <w:t xml:space="preserve"> לשאת ללא איום את נגיעתם גם בו עצמו. במקרה של רחל בת ה</w:t>
      </w:r>
      <w:r w:rsidRPr="002D5036">
        <w:rPr>
          <w:rFonts w:ascii="Georgia" w:hAnsi="Georgia" w:cs="David"/>
          <w:sz w:val="18"/>
          <w:szCs w:val="20"/>
          <w:rtl/>
        </w:rPr>
        <w:t>-</w:t>
      </w:r>
      <w:r w:rsidRPr="002D5036">
        <w:rPr>
          <w:rFonts w:ascii="Georgia" w:hAnsi="Georgia" w:cs="David" w:hint="default"/>
          <w:sz w:val="18"/>
          <w:szCs w:val="20"/>
          <w:rtl/>
        </w:rPr>
        <w:t>89</w:t>
      </w:r>
      <w:r w:rsidRPr="002D5036">
        <w:rPr>
          <w:rFonts w:ascii="Georgia" w:hAnsi="Georgia" w:cs="David"/>
          <w:sz w:val="18"/>
          <w:szCs w:val="20"/>
          <w:rtl/>
        </w:rPr>
        <w:t xml:space="preserve">, </w:t>
      </w:r>
      <w:r w:rsidRPr="002D5036">
        <w:rPr>
          <w:rFonts w:ascii="Georgia" w:hAnsi="Georgia" w:cs="David" w:hint="default"/>
          <w:sz w:val="18"/>
          <w:szCs w:val="20"/>
          <w:rtl/>
        </w:rPr>
        <w:t>החרדה שלי נגעה בפחדים שלי שרחל תהיה חולה ותפסיק את הט</w:t>
      </w:r>
      <w:r w:rsidRPr="002D5036">
        <w:rPr>
          <w:rFonts w:ascii="Georgia" w:hAnsi="Georgia" w:cs="David"/>
          <w:sz w:val="18"/>
          <w:szCs w:val="20"/>
          <w:rtl/>
        </w:rPr>
        <w:t>י</w:t>
      </w:r>
      <w:r w:rsidRPr="002D5036">
        <w:rPr>
          <w:rFonts w:ascii="Georgia" w:hAnsi="Georgia" w:cs="David" w:hint="default"/>
          <w:sz w:val="18"/>
          <w:szCs w:val="20"/>
          <w:rtl/>
        </w:rPr>
        <w:t>פול או תמות במהל</w:t>
      </w:r>
      <w:r w:rsidRPr="002D5036">
        <w:rPr>
          <w:rFonts w:ascii="Georgia" w:hAnsi="Georgia" w:cs="David"/>
          <w:sz w:val="18"/>
          <w:szCs w:val="20"/>
          <w:rtl/>
        </w:rPr>
        <w:t>כו</w:t>
      </w:r>
      <w:r w:rsidRPr="002D5036">
        <w:rPr>
          <w:rFonts w:ascii="Georgia" w:hAnsi="Georgia" w:cs="David" w:hint="default"/>
          <w:sz w:val="18"/>
          <w:szCs w:val="20"/>
          <w:rtl/>
        </w:rPr>
        <w:t xml:space="preserve">. חרדות </w:t>
      </w:r>
      <w:r w:rsidRPr="002D5036">
        <w:rPr>
          <w:rFonts w:ascii="Georgia" w:hAnsi="Georgia" w:cs="David"/>
          <w:sz w:val="18"/>
          <w:szCs w:val="20"/>
          <w:rtl/>
        </w:rPr>
        <w:t xml:space="preserve">אלה, </w:t>
      </w:r>
      <w:r w:rsidRPr="002D5036">
        <w:rPr>
          <w:rFonts w:ascii="Georgia" w:hAnsi="Georgia" w:cs="David" w:hint="default"/>
          <w:sz w:val="18"/>
          <w:szCs w:val="20"/>
          <w:rtl/>
        </w:rPr>
        <w:t>שלא הייתי מודעת להן בתחילת הט</w:t>
      </w:r>
      <w:r w:rsidRPr="002D5036">
        <w:rPr>
          <w:rFonts w:ascii="Georgia" w:hAnsi="Georgia" w:cs="David"/>
          <w:sz w:val="18"/>
          <w:szCs w:val="20"/>
          <w:rtl/>
        </w:rPr>
        <w:t>י</w:t>
      </w:r>
      <w:r w:rsidRPr="002D5036">
        <w:rPr>
          <w:rFonts w:ascii="Georgia" w:hAnsi="Georgia" w:cs="David" w:hint="default"/>
          <w:sz w:val="18"/>
          <w:szCs w:val="20"/>
          <w:rtl/>
        </w:rPr>
        <w:t>פול</w:t>
      </w:r>
      <w:r w:rsidRPr="002D5036">
        <w:rPr>
          <w:rFonts w:ascii="Georgia" w:hAnsi="Georgia" w:cs="David"/>
          <w:sz w:val="18"/>
          <w:szCs w:val="20"/>
          <w:rtl/>
        </w:rPr>
        <w:t>,</w:t>
      </w:r>
      <w:r w:rsidRPr="002D5036">
        <w:rPr>
          <w:rFonts w:ascii="Georgia" w:hAnsi="Georgia" w:cs="David" w:hint="default"/>
          <w:sz w:val="18"/>
          <w:szCs w:val="20"/>
          <w:rtl/>
        </w:rPr>
        <w:t xml:space="preserve"> הלכו והתבהרו בהמשך. </w:t>
      </w:r>
    </w:p>
    <w:p w14:paraId="4ECD70AE"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proofErr w:type="spellStart"/>
      <w:r w:rsidRPr="002D5036">
        <w:rPr>
          <w:rFonts w:ascii="Georgia" w:hAnsi="Georgia" w:cs="David" w:hint="default"/>
          <w:sz w:val="18"/>
          <w:szCs w:val="20"/>
          <w:rtl/>
        </w:rPr>
        <w:t>נמירוף</w:t>
      </w:r>
      <w:proofErr w:type="spellEnd"/>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וקולרוסו</w:t>
      </w:r>
      <w:proofErr w:type="spellEnd"/>
      <w:r w:rsidRPr="002D5036">
        <w:rPr>
          <w:rFonts w:ascii="Georgia" w:hAnsi="Georgia" w:cs="David" w:hint="default"/>
          <w:sz w:val="18"/>
          <w:szCs w:val="20"/>
          <w:rtl/>
        </w:rPr>
        <w:t xml:space="preserve"> (</w:t>
      </w:r>
      <w:proofErr w:type="spellStart"/>
      <w:r w:rsidRPr="002D5036">
        <w:rPr>
          <w:rFonts w:ascii="Georgia" w:eastAsia="Times New Roman" w:hAnsi="Georgia" w:cs="David" w:hint="default"/>
          <w:sz w:val="18"/>
          <w:szCs w:val="20"/>
          <w:lang w:val="en-US"/>
        </w:rPr>
        <w:t>Nemiroff</w:t>
      </w:r>
      <w:proofErr w:type="spellEnd"/>
      <w:r w:rsidRPr="002D5036">
        <w:rPr>
          <w:rFonts w:ascii="Georgia" w:eastAsia="Times New Roman" w:hAnsi="Georgia" w:cs="David" w:hint="default"/>
          <w:sz w:val="18"/>
          <w:szCs w:val="20"/>
          <w:lang w:val="en-US"/>
        </w:rPr>
        <w:t xml:space="preserve"> &amp; </w:t>
      </w:r>
      <w:proofErr w:type="spellStart"/>
      <w:r w:rsidRPr="002D5036">
        <w:rPr>
          <w:rFonts w:ascii="Georgia" w:eastAsia="Times New Roman" w:hAnsi="Georgia" w:cs="David" w:hint="default"/>
          <w:sz w:val="18"/>
          <w:szCs w:val="20"/>
          <w:lang w:val="en-US"/>
        </w:rPr>
        <w:t>Colarusso</w:t>
      </w:r>
      <w:proofErr w:type="spellEnd"/>
      <w:r w:rsidRPr="002D5036">
        <w:rPr>
          <w:rFonts w:ascii="Georgia" w:eastAsia="Times New Roman" w:hAnsi="Georgia" w:cs="David" w:hint="default"/>
          <w:sz w:val="18"/>
          <w:szCs w:val="20"/>
          <w:lang w:val="en-US"/>
        </w:rPr>
        <w:t>, 1985</w:t>
      </w:r>
      <w:r w:rsidRPr="002D5036">
        <w:rPr>
          <w:rFonts w:ascii="Georgia" w:hAnsi="Georgia" w:cs="David" w:hint="default"/>
          <w:sz w:val="18"/>
          <w:szCs w:val="20"/>
          <w:rtl/>
        </w:rPr>
        <w:t xml:space="preserve">) </w:t>
      </w:r>
      <w:r w:rsidRPr="002D5036">
        <w:rPr>
          <w:rFonts w:ascii="Georgia" w:hAnsi="Georgia" w:cs="David"/>
          <w:sz w:val="18"/>
          <w:szCs w:val="20"/>
          <w:rtl/>
        </w:rPr>
        <w:t xml:space="preserve">סבורים כי </w:t>
      </w:r>
      <w:r w:rsidRPr="002D5036">
        <w:rPr>
          <w:rFonts w:ascii="Georgia" w:hAnsi="Georgia" w:cs="David" w:hint="default"/>
          <w:sz w:val="18"/>
          <w:szCs w:val="20"/>
          <w:rtl/>
        </w:rPr>
        <w:t xml:space="preserve">ההעברה הנגדית של המטפל מושפעת בעיקר מתגובותיו להזדקנותו שלו, ובכלל זה לחוויות של ירידה או של פגיעה בתפקודים הביולוגיים, </w:t>
      </w:r>
      <w:proofErr w:type="spellStart"/>
      <w:r w:rsidRPr="002D5036">
        <w:rPr>
          <w:rFonts w:ascii="Georgia" w:hAnsi="Georgia" w:cs="David"/>
          <w:sz w:val="18"/>
          <w:szCs w:val="20"/>
          <w:rtl/>
        </w:rPr>
        <w:t>ל</w:t>
      </w:r>
      <w:r w:rsidRPr="002D5036">
        <w:rPr>
          <w:rFonts w:ascii="Georgia" w:hAnsi="Georgia" w:cs="David" w:hint="default"/>
          <w:sz w:val="18"/>
          <w:szCs w:val="20"/>
          <w:rtl/>
        </w:rPr>
        <w:t>אובדנים</w:t>
      </w:r>
      <w:proofErr w:type="spellEnd"/>
      <w:r w:rsidRPr="002D5036">
        <w:rPr>
          <w:rFonts w:ascii="Georgia" w:hAnsi="Georgia" w:cs="David" w:hint="default"/>
          <w:sz w:val="18"/>
          <w:szCs w:val="20"/>
          <w:rtl/>
        </w:rPr>
        <w:t xml:space="preserve">, </w:t>
      </w:r>
      <w:r w:rsidRPr="002D5036">
        <w:rPr>
          <w:rFonts w:ascii="Georgia" w:hAnsi="Georgia" w:cs="David"/>
          <w:sz w:val="18"/>
          <w:szCs w:val="20"/>
          <w:rtl/>
        </w:rPr>
        <w:t>ל</w:t>
      </w:r>
      <w:r w:rsidRPr="002D5036">
        <w:rPr>
          <w:rFonts w:ascii="Georgia" w:hAnsi="Georgia" w:cs="David" w:hint="default"/>
          <w:sz w:val="18"/>
          <w:szCs w:val="20"/>
          <w:rtl/>
        </w:rPr>
        <w:t>מודעות למגבלות האישיות ו</w:t>
      </w:r>
      <w:r w:rsidRPr="002D5036">
        <w:rPr>
          <w:rFonts w:ascii="Georgia" w:hAnsi="Georgia" w:cs="David"/>
          <w:sz w:val="18"/>
          <w:szCs w:val="20"/>
          <w:rtl/>
        </w:rPr>
        <w:t>ל</w:t>
      </w:r>
      <w:r w:rsidRPr="002D5036">
        <w:rPr>
          <w:rFonts w:ascii="Georgia" w:hAnsi="Georgia" w:cs="David" w:hint="default"/>
          <w:sz w:val="18"/>
          <w:szCs w:val="20"/>
          <w:rtl/>
        </w:rPr>
        <w:t xml:space="preserve">יכולת להתמודד עם המוות. פחדים מרגשות קשים </w:t>
      </w:r>
      <w:r w:rsidRPr="002D5036">
        <w:rPr>
          <w:rFonts w:ascii="Georgia" w:hAnsi="Georgia" w:cs="David"/>
          <w:sz w:val="18"/>
          <w:szCs w:val="20"/>
          <w:rtl/>
        </w:rPr>
        <w:t xml:space="preserve">דוגמת </w:t>
      </w:r>
      <w:r w:rsidRPr="002D5036">
        <w:rPr>
          <w:rFonts w:ascii="Georgia" w:hAnsi="Georgia" w:cs="David" w:hint="default"/>
          <w:sz w:val="18"/>
          <w:szCs w:val="20"/>
          <w:rtl/>
        </w:rPr>
        <w:t>חוסר אונים, בדידות או תלות עשויים אף הם להשפיע על ההעברה הנגדית.</w:t>
      </w:r>
    </w:p>
    <w:p w14:paraId="3A68A538"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זאת ועוד, תלות מוגברת של מטופל עשויה לעורר אצל המטפל שאיפות אינפנטיליות לשלוט בהורה-מטופל; לחלופין, היא עשויה לעורר בו הימנעות</w:t>
      </w:r>
      <w:r w:rsidRPr="002D5036">
        <w:rPr>
          <w:rFonts w:ascii="Georgia" w:hAnsi="Georgia" w:cs="David"/>
          <w:sz w:val="18"/>
          <w:szCs w:val="20"/>
          <w:rtl/>
        </w:rPr>
        <w:t>,</w:t>
      </w:r>
      <w:r w:rsidRPr="002D5036">
        <w:rPr>
          <w:rFonts w:ascii="Georgia" w:hAnsi="Georgia" w:cs="David" w:hint="default"/>
          <w:sz w:val="18"/>
          <w:szCs w:val="20"/>
          <w:rtl/>
        </w:rPr>
        <w:t xml:space="preserve"> חוסר סבלנות וגם חרדה בגלל הזדהות בלתי מודעת עם חוסר האונים של המטופל.</w:t>
      </w:r>
    </w:p>
    <w:p w14:paraId="5B97364D"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תחום נוסף שבו ההעברה הנגדית יכולה להשפיע על המטפל ניכר במיניות: האם המטפל מסוגל לקבל את המיניות של המטופל הזקן</w:t>
      </w:r>
      <w:r w:rsidRPr="002D5036">
        <w:rPr>
          <w:rFonts w:ascii="Georgia" w:hAnsi="Georgia" w:cs="David"/>
          <w:sz w:val="18"/>
          <w:szCs w:val="20"/>
          <w:rtl/>
        </w:rPr>
        <w:t>,</w:t>
      </w:r>
      <w:r w:rsidRPr="002D5036">
        <w:rPr>
          <w:rFonts w:ascii="Georgia" w:hAnsi="Georgia" w:cs="David" w:hint="default"/>
          <w:sz w:val="18"/>
          <w:szCs w:val="20"/>
          <w:rtl/>
        </w:rPr>
        <w:t xml:space="preserve"> או שמא הוא חרד ונגעל כשתחום זה עולה בהעברה הטיפולית. </w:t>
      </w:r>
    </w:p>
    <w:p w14:paraId="530B0376" w14:textId="5BE5BFE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כל הנושאים האלה ואחרים</w:t>
      </w:r>
      <w:r w:rsidRPr="002D5036">
        <w:rPr>
          <w:rFonts w:ascii="Georgia" w:hAnsi="Georgia" w:cs="David"/>
          <w:sz w:val="18"/>
          <w:szCs w:val="20"/>
          <w:rtl/>
        </w:rPr>
        <w:t>,</w:t>
      </w:r>
      <w:r w:rsidRPr="002D5036">
        <w:rPr>
          <w:rFonts w:ascii="Georgia" w:hAnsi="Georgia" w:cs="David" w:hint="default"/>
          <w:sz w:val="18"/>
          <w:szCs w:val="20"/>
          <w:rtl/>
        </w:rPr>
        <w:t xml:space="preserve"> הקשורים להעברה הנגדית</w:t>
      </w:r>
      <w:r w:rsidRPr="002D5036">
        <w:rPr>
          <w:rFonts w:ascii="Georgia" w:hAnsi="Georgia" w:cs="David"/>
          <w:sz w:val="18"/>
          <w:szCs w:val="20"/>
          <w:rtl/>
        </w:rPr>
        <w:t>,</w:t>
      </w:r>
      <w:r w:rsidRPr="002D5036">
        <w:rPr>
          <w:rFonts w:ascii="Georgia" w:hAnsi="Georgia" w:cs="David" w:hint="default"/>
          <w:sz w:val="18"/>
          <w:szCs w:val="20"/>
          <w:rtl/>
        </w:rPr>
        <w:t xml:space="preserve"> תלויים גם במידה שבה פתר המטפל את רגשותיו כלפי הוריו ואפילו כלפי המטפל שלו. </w:t>
      </w:r>
      <w:proofErr w:type="spellStart"/>
      <w:r w:rsidRPr="002D5036">
        <w:rPr>
          <w:rFonts w:ascii="Georgia" w:hAnsi="Georgia" w:cs="David" w:hint="default"/>
          <w:sz w:val="18"/>
          <w:szCs w:val="20"/>
          <w:rtl/>
        </w:rPr>
        <w:t>מיירס</w:t>
      </w:r>
      <w:proofErr w:type="spellEnd"/>
      <w:r w:rsidRPr="002D5036">
        <w:rPr>
          <w:rFonts w:ascii="Georgia" w:hAnsi="Georgia" w:cs="David"/>
          <w:sz w:val="18"/>
          <w:szCs w:val="20"/>
          <w:rtl/>
        </w:rPr>
        <w:t xml:space="preserve"> (</w:t>
      </w:r>
      <w:r w:rsidRPr="002D5036">
        <w:rPr>
          <w:rFonts w:ascii="Georgia" w:hAnsi="Georgia" w:cs="David" w:hint="default"/>
          <w:sz w:val="18"/>
          <w:szCs w:val="20"/>
          <w:lang w:val="en-US"/>
        </w:rPr>
        <w:t>Myers, 1984</w:t>
      </w:r>
      <w:r w:rsidRPr="002D5036">
        <w:rPr>
          <w:rFonts w:ascii="Georgia" w:hAnsi="Georgia" w:cs="David"/>
          <w:sz w:val="18"/>
          <w:szCs w:val="20"/>
          <w:rtl/>
          <w:lang w:val="en-US"/>
        </w:rPr>
        <w:t>)</w:t>
      </w:r>
      <w:r w:rsidRPr="002D5036">
        <w:rPr>
          <w:rFonts w:ascii="Georgia" w:hAnsi="Georgia" w:cs="David"/>
          <w:sz w:val="18"/>
          <w:szCs w:val="20"/>
          <w:rtl/>
        </w:rPr>
        <w:t>, למשל,</w:t>
      </w:r>
      <w:r w:rsidRPr="002D5036">
        <w:rPr>
          <w:rFonts w:ascii="Georgia" w:hAnsi="Georgia" w:cs="David" w:hint="default"/>
          <w:sz w:val="18"/>
          <w:szCs w:val="20"/>
          <w:rtl/>
        </w:rPr>
        <w:t xml:space="preserve"> תיאר חלומות שלו שהיו קשורים להתנגדותו כלפי שני מטופלים זקנים</w:t>
      </w:r>
      <w:r w:rsidRPr="002D5036">
        <w:rPr>
          <w:rFonts w:ascii="Georgia" w:hAnsi="Georgia" w:cs="David"/>
          <w:sz w:val="18"/>
          <w:szCs w:val="20"/>
          <w:rtl/>
        </w:rPr>
        <w:t>,</w:t>
      </w:r>
      <w:r w:rsidRPr="002D5036">
        <w:rPr>
          <w:rFonts w:ascii="Georgia" w:hAnsi="Georgia" w:cs="David" w:hint="default"/>
          <w:sz w:val="18"/>
          <w:szCs w:val="20"/>
          <w:rtl/>
        </w:rPr>
        <w:t xml:space="preserve"> שבמהלך הטיפול בהם עלו תכנים הקשורים ליחסיו המוקדמים עם הוריו ולחרדות שהתעוררו </w:t>
      </w:r>
      <w:r w:rsidRPr="002D5036">
        <w:rPr>
          <w:rFonts w:ascii="Georgia" w:hAnsi="Georgia" w:cs="David"/>
          <w:sz w:val="18"/>
          <w:szCs w:val="20"/>
          <w:rtl/>
        </w:rPr>
        <w:t xml:space="preserve">בו </w:t>
      </w:r>
      <w:r w:rsidRPr="002D5036">
        <w:rPr>
          <w:rFonts w:ascii="Georgia" w:hAnsi="Georgia" w:cs="David" w:hint="default"/>
          <w:sz w:val="18"/>
          <w:szCs w:val="20"/>
          <w:rtl/>
        </w:rPr>
        <w:t xml:space="preserve">בעקבות מחלתו ומותו של אביו. נראה שבדומה להעברה של הזקנים, גם דפוס ההעברה הנגדית עשוי לבטא יחסי ילד להוריו ואפילו יחסי נכד </w:t>
      </w:r>
      <w:r w:rsidRPr="002D5036">
        <w:rPr>
          <w:rFonts w:ascii="Georgia" w:hAnsi="Georgia" w:cs="David"/>
          <w:sz w:val="18"/>
          <w:szCs w:val="20"/>
          <w:rtl/>
        </w:rPr>
        <w:t>לסביו</w:t>
      </w:r>
      <w:r w:rsidRPr="002D5036">
        <w:rPr>
          <w:rFonts w:ascii="Georgia" w:hAnsi="Georgia" w:cs="David" w:hint="default"/>
          <w:sz w:val="18"/>
          <w:szCs w:val="20"/>
          <w:rtl/>
        </w:rPr>
        <w:t xml:space="preserve"> (</w:t>
      </w:r>
      <w:r w:rsidRPr="002D5036">
        <w:rPr>
          <w:rFonts w:ascii="Georgia" w:eastAsia="Times New Roman" w:hAnsi="Georgia" w:cs="David" w:hint="default"/>
          <w:sz w:val="18"/>
          <w:szCs w:val="20"/>
          <w:lang w:val="en-US"/>
        </w:rPr>
        <w:t>Knight, 1986</w:t>
      </w:r>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היינז</w:t>
      </w:r>
      <w:proofErr w:type="spellEnd"/>
      <w:r w:rsidRPr="002D5036">
        <w:rPr>
          <w:rFonts w:ascii="Georgia" w:hAnsi="Georgia" w:cs="David" w:hint="default"/>
          <w:sz w:val="18"/>
          <w:szCs w:val="20"/>
          <w:rtl/>
        </w:rPr>
        <w:t xml:space="preserve"> (</w:t>
      </w:r>
      <w:r w:rsidRPr="002D5036">
        <w:rPr>
          <w:rFonts w:ascii="Georgia" w:eastAsia="Times New Roman" w:hAnsi="Georgia" w:cs="David" w:hint="default"/>
          <w:sz w:val="18"/>
          <w:szCs w:val="20"/>
          <w:lang w:val="en-US"/>
        </w:rPr>
        <w:t>Heinze, 1987</w:t>
      </w:r>
      <w:r w:rsidRPr="002D5036">
        <w:rPr>
          <w:rFonts w:ascii="Georgia" w:hAnsi="Georgia" w:cs="David" w:hint="default"/>
          <w:sz w:val="18"/>
          <w:szCs w:val="20"/>
          <w:rtl/>
        </w:rPr>
        <w:t xml:space="preserve">) </w:t>
      </w:r>
      <w:r w:rsidR="00330C08">
        <w:rPr>
          <w:rFonts w:ascii="Georgia" w:hAnsi="Georgia" w:cs="David"/>
          <w:sz w:val="18"/>
          <w:szCs w:val="20"/>
          <w:rtl/>
        </w:rPr>
        <w:t xml:space="preserve">אף </w:t>
      </w:r>
      <w:r w:rsidRPr="002D5036">
        <w:rPr>
          <w:rFonts w:ascii="Georgia" w:hAnsi="Georgia" w:cs="David" w:hint="default"/>
          <w:sz w:val="18"/>
          <w:szCs w:val="20"/>
          <w:rtl/>
        </w:rPr>
        <w:t xml:space="preserve">טען כי לאחר </w:t>
      </w:r>
      <w:r w:rsidRPr="002D5036">
        <w:rPr>
          <w:rFonts w:ascii="Georgia" w:hAnsi="Georgia" w:cs="David" w:hint="default"/>
          <w:sz w:val="18"/>
          <w:szCs w:val="20"/>
          <w:rtl/>
        </w:rPr>
        <w:lastRenderedPageBreak/>
        <w:t>שמתחיל הטיפול</w:t>
      </w:r>
      <w:r w:rsidRPr="002D5036">
        <w:rPr>
          <w:rFonts w:ascii="Georgia" w:hAnsi="Georgia" w:cs="David"/>
          <w:sz w:val="18"/>
          <w:szCs w:val="20"/>
          <w:rtl/>
        </w:rPr>
        <w:t>,</w:t>
      </w:r>
      <w:r w:rsidRPr="002D5036">
        <w:rPr>
          <w:rFonts w:ascii="Georgia" w:hAnsi="Georgia" w:cs="David" w:hint="default"/>
          <w:sz w:val="18"/>
          <w:szCs w:val="20"/>
          <w:rtl/>
        </w:rPr>
        <w:t xml:space="preserve"> נראה שהמטפל מתקשה בטיפול בזקן בגלל גילו של המטופל יותר משהמטופל מתקשה לקבל את גילו של המטפל. </w:t>
      </w:r>
      <w:r w:rsidRPr="002D5036">
        <w:rPr>
          <w:rFonts w:ascii="Georgia" w:hAnsi="Georgia" w:cs="David"/>
          <w:sz w:val="18"/>
          <w:szCs w:val="20"/>
          <w:rtl/>
        </w:rPr>
        <w:t xml:space="preserve">זאת ועוד, </w:t>
      </w:r>
      <w:r w:rsidRPr="002D5036">
        <w:rPr>
          <w:rFonts w:ascii="Georgia" w:hAnsi="Georgia" w:cs="David" w:hint="default"/>
          <w:sz w:val="18"/>
          <w:szCs w:val="20"/>
          <w:rtl/>
        </w:rPr>
        <w:t xml:space="preserve">אם למטפל יש קונפליקטים ביחסים עם הוריו, </w:t>
      </w:r>
      <w:r w:rsidRPr="002D5036">
        <w:rPr>
          <w:rFonts w:ascii="Georgia" w:hAnsi="Georgia" w:cs="David"/>
          <w:sz w:val="18"/>
          <w:szCs w:val="20"/>
          <w:rtl/>
        </w:rPr>
        <w:t xml:space="preserve">הוא יתקשה </w:t>
      </w:r>
      <w:r w:rsidRPr="002D5036">
        <w:rPr>
          <w:rFonts w:ascii="Georgia" w:hAnsi="Georgia" w:cs="David" w:hint="default"/>
          <w:sz w:val="18"/>
          <w:szCs w:val="20"/>
          <w:rtl/>
        </w:rPr>
        <w:t>לגלות אמפתיה כלפי המטופל. מטפל אף עשוי לחוש אשם בגלל גילו הצעיר; ולעיתים עליו להתמודד גם עם עוינות ועם קנאה של המטופל הזקן</w:t>
      </w:r>
      <w:r w:rsidRPr="002D5036">
        <w:rPr>
          <w:rFonts w:ascii="Georgia" w:hAnsi="Georgia" w:cs="David"/>
          <w:sz w:val="18"/>
          <w:szCs w:val="20"/>
          <w:rtl/>
        </w:rPr>
        <w:t>,</w:t>
      </w:r>
      <w:r w:rsidRPr="002D5036">
        <w:rPr>
          <w:rFonts w:ascii="Georgia" w:hAnsi="Georgia" w:cs="David" w:hint="default"/>
          <w:sz w:val="18"/>
          <w:szCs w:val="20"/>
          <w:rtl/>
        </w:rPr>
        <w:t xml:space="preserve"> ועם ניסיונותיו לכפות עליו אשמה</w:t>
      </w:r>
      <w:r w:rsidRPr="002D5036">
        <w:rPr>
          <w:rFonts w:ascii="Georgia" w:hAnsi="Georgia" w:cs="David"/>
          <w:sz w:val="18"/>
          <w:szCs w:val="20"/>
          <w:rtl/>
        </w:rPr>
        <w:t xml:space="preserve"> שהוא צעיר ובריא</w:t>
      </w:r>
      <w:r w:rsidRPr="002D5036">
        <w:rPr>
          <w:rFonts w:ascii="Georgia" w:hAnsi="Georgia" w:cs="David" w:hint="default"/>
          <w:sz w:val="18"/>
          <w:szCs w:val="20"/>
          <w:rtl/>
        </w:rPr>
        <w:t xml:space="preserve">. </w:t>
      </w:r>
    </w:p>
    <w:p w14:paraId="68909763" w14:textId="77777777"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העברה נגדית כתגובה משלימה חשתי גם באחת הפגישות שהיו לי עם עדנה, אם שכולה שבתה (בת גילה של בתי) נהרגה בתאונה. בשיחות שבהן ת</w:t>
      </w:r>
      <w:r w:rsidRPr="002D5036">
        <w:rPr>
          <w:rFonts w:ascii="Georgia" w:hAnsi="Georgia" w:cs="David"/>
          <w:sz w:val="18"/>
          <w:szCs w:val="20"/>
          <w:rtl/>
        </w:rPr>
        <w:t>י</w:t>
      </w:r>
      <w:r w:rsidRPr="002D5036">
        <w:rPr>
          <w:rFonts w:ascii="Georgia" w:hAnsi="Georgia" w:cs="David" w:hint="default"/>
          <w:sz w:val="18"/>
          <w:szCs w:val="20"/>
          <w:rtl/>
        </w:rPr>
        <w:t>ארה עדנה את חייה של בתה מצאתי את עצמי חושבת על בתי הגדולה</w:t>
      </w:r>
      <w:r w:rsidRPr="002D5036">
        <w:rPr>
          <w:rFonts w:ascii="Georgia" w:hAnsi="Georgia" w:cs="David"/>
          <w:sz w:val="18"/>
          <w:szCs w:val="20"/>
          <w:rtl/>
        </w:rPr>
        <w:t>,</w:t>
      </w:r>
      <w:r w:rsidRPr="002D5036">
        <w:rPr>
          <w:rFonts w:ascii="Georgia" w:hAnsi="Georgia" w:cs="David" w:hint="default"/>
          <w:sz w:val="18"/>
          <w:szCs w:val="20"/>
          <w:rtl/>
        </w:rPr>
        <w:t xml:space="preserve"> ותוהה על הדמיון שהיה קיים בין שתי הבנות הצעירות</w:t>
      </w:r>
      <w:r w:rsidRPr="002D5036">
        <w:rPr>
          <w:rFonts w:ascii="Georgia" w:hAnsi="Georgia" w:cs="David"/>
          <w:sz w:val="18"/>
          <w:szCs w:val="20"/>
          <w:rtl/>
        </w:rPr>
        <w:t>, שלה ושלי</w:t>
      </w:r>
      <w:r w:rsidRPr="002D5036">
        <w:rPr>
          <w:rFonts w:ascii="Georgia" w:hAnsi="Georgia" w:cs="David" w:hint="default"/>
          <w:sz w:val="18"/>
          <w:szCs w:val="20"/>
          <w:rtl/>
        </w:rPr>
        <w:t xml:space="preserve">. </w:t>
      </w:r>
      <w:r w:rsidRPr="002D5036">
        <w:rPr>
          <w:rFonts w:ascii="Georgia" w:hAnsi="Georgia" w:cs="David"/>
          <w:sz w:val="18"/>
          <w:szCs w:val="20"/>
          <w:rtl/>
        </w:rPr>
        <w:t>ה</w:t>
      </w:r>
      <w:r w:rsidRPr="002D5036">
        <w:rPr>
          <w:rFonts w:ascii="Georgia" w:hAnsi="Georgia" w:cs="David" w:hint="default"/>
          <w:sz w:val="18"/>
          <w:szCs w:val="20"/>
          <w:rtl/>
        </w:rPr>
        <w:t xml:space="preserve">תחושות </w:t>
      </w:r>
      <w:r w:rsidRPr="002D5036">
        <w:rPr>
          <w:rFonts w:ascii="Georgia" w:hAnsi="Georgia" w:cs="David"/>
          <w:sz w:val="18"/>
          <w:szCs w:val="20"/>
          <w:rtl/>
        </w:rPr>
        <w:t>הללו</w:t>
      </w:r>
      <w:r w:rsidRPr="002D5036">
        <w:rPr>
          <w:rFonts w:ascii="Georgia" w:hAnsi="Georgia" w:cs="David" w:hint="default"/>
          <w:sz w:val="18"/>
          <w:szCs w:val="20"/>
          <w:rtl/>
        </w:rPr>
        <w:t xml:space="preserve"> התגברו כשעדנה החלה לשאול אותי על בנותיי</w:t>
      </w:r>
      <w:r w:rsidRPr="002D5036">
        <w:rPr>
          <w:rFonts w:ascii="Georgia" w:hAnsi="Georgia" w:cs="David"/>
          <w:sz w:val="18"/>
          <w:szCs w:val="20"/>
          <w:rtl/>
        </w:rPr>
        <w:t>,</w:t>
      </w:r>
      <w:r w:rsidRPr="002D5036">
        <w:rPr>
          <w:rFonts w:ascii="Georgia" w:hAnsi="Georgia" w:cs="David" w:hint="default"/>
          <w:sz w:val="18"/>
          <w:szCs w:val="20"/>
          <w:rtl/>
        </w:rPr>
        <w:t xml:space="preserve"> ובעיקר על בתי הבכורה –</w:t>
      </w:r>
      <w:r w:rsidRPr="002D5036">
        <w:rPr>
          <w:rFonts w:ascii="Georgia" w:hAnsi="Georgia" w:cs="David"/>
          <w:sz w:val="18"/>
          <w:szCs w:val="20"/>
          <w:rtl/>
        </w:rPr>
        <w:t xml:space="preserve"> </w:t>
      </w:r>
      <w:r w:rsidRPr="002D5036">
        <w:rPr>
          <w:rFonts w:ascii="Georgia" w:hAnsi="Georgia" w:cs="David" w:hint="default"/>
          <w:sz w:val="18"/>
          <w:szCs w:val="20"/>
          <w:rtl/>
        </w:rPr>
        <w:t>בת גילה של בתה שאיננה. הקושי שלי לענות ב</w:t>
      </w:r>
      <w:r w:rsidRPr="002D5036">
        <w:rPr>
          <w:rFonts w:ascii="Georgia" w:hAnsi="Georgia" w:cs="David"/>
          <w:sz w:val="18"/>
          <w:szCs w:val="20"/>
          <w:rtl/>
        </w:rPr>
        <w:t xml:space="preserve">מישרין, </w:t>
      </w:r>
      <w:r w:rsidRPr="002D5036">
        <w:rPr>
          <w:rFonts w:ascii="Georgia" w:hAnsi="Georgia" w:cs="David" w:hint="default"/>
          <w:sz w:val="18"/>
          <w:szCs w:val="20"/>
          <w:rtl/>
        </w:rPr>
        <w:t>והניסיונות שלי להסוות את החרדה שהציפה אותי שמא תגלה עדנה פרטים על בתי</w:t>
      </w:r>
      <w:r w:rsidRPr="002D5036">
        <w:rPr>
          <w:rFonts w:ascii="Georgia" w:hAnsi="Georgia" w:cs="David"/>
          <w:sz w:val="18"/>
          <w:szCs w:val="20"/>
          <w:rtl/>
        </w:rPr>
        <w:t>,</w:t>
      </w:r>
      <w:r w:rsidRPr="002D5036">
        <w:rPr>
          <w:rFonts w:ascii="Georgia" w:hAnsi="Georgia" w:cs="David" w:hint="default"/>
          <w:sz w:val="18"/>
          <w:szCs w:val="20"/>
          <w:rtl/>
        </w:rPr>
        <w:t xml:space="preserve"> העצימו את תחושת אי הנוחות. עדנה</w:t>
      </w:r>
      <w:r w:rsidRPr="002D5036">
        <w:rPr>
          <w:rFonts w:ascii="Georgia" w:hAnsi="Georgia" w:cs="David"/>
          <w:sz w:val="18"/>
          <w:szCs w:val="20"/>
          <w:rtl/>
        </w:rPr>
        <w:t>,</w:t>
      </w:r>
      <w:r w:rsidRPr="002D5036">
        <w:rPr>
          <w:rFonts w:ascii="Georgia" w:hAnsi="Georgia" w:cs="David" w:hint="default"/>
          <w:sz w:val="18"/>
          <w:szCs w:val="20"/>
          <w:rtl/>
        </w:rPr>
        <w:t xml:space="preserve"> </w:t>
      </w:r>
      <w:r w:rsidRPr="002D5036">
        <w:rPr>
          <w:rFonts w:ascii="Georgia" w:hAnsi="Georgia" w:cs="David"/>
          <w:sz w:val="18"/>
          <w:szCs w:val="20"/>
          <w:rtl/>
        </w:rPr>
        <w:t>ה</w:t>
      </w:r>
      <w:r w:rsidRPr="002D5036">
        <w:rPr>
          <w:rFonts w:ascii="Georgia" w:hAnsi="Georgia" w:cs="David" w:hint="default"/>
          <w:sz w:val="18"/>
          <w:szCs w:val="20"/>
          <w:rtl/>
        </w:rPr>
        <w:t>מכירה את עולם הט</w:t>
      </w:r>
      <w:r w:rsidRPr="002D5036">
        <w:rPr>
          <w:rFonts w:ascii="Georgia" w:hAnsi="Georgia" w:cs="David"/>
          <w:sz w:val="18"/>
          <w:szCs w:val="20"/>
          <w:rtl/>
        </w:rPr>
        <w:t>י</w:t>
      </w:r>
      <w:r w:rsidRPr="002D5036">
        <w:rPr>
          <w:rFonts w:ascii="Georgia" w:hAnsi="Georgia" w:cs="David" w:hint="default"/>
          <w:sz w:val="18"/>
          <w:szCs w:val="20"/>
          <w:rtl/>
        </w:rPr>
        <w:t>פול הפסיכולוגי</w:t>
      </w:r>
      <w:r w:rsidRPr="002D5036">
        <w:rPr>
          <w:rFonts w:ascii="Georgia" w:hAnsi="Georgia" w:cs="David"/>
          <w:sz w:val="18"/>
          <w:szCs w:val="20"/>
          <w:rtl/>
        </w:rPr>
        <w:t xml:space="preserve">, פירשה </w:t>
      </w:r>
      <w:r w:rsidRPr="002D5036">
        <w:rPr>
          <w:rFonts w:ascii="Georgia" w:hAnsi="Georgia" w:cs="David" w:hint="default"/>
          <w:sz w:val="18"/>
          <w:szCs w:val="20"/>
          <w:rtl/>
        </w:rPr>
        <w:t>את שתיקותיי והימנעותי מלענות כ"כשל אמפ</w:t>
      </w:r>
      <w:r w:rsidRPr="002D5036">
        <w:rPr>
          <w:rFonts w:ascii="Georgia" w:hAnsi="Georgia" w:cs="David"/>
          <w:sz w:val="18"/>
          <w:szCs w:val="20"/>
          <w:rtl/>
        </w:rPr>
        <w:t>ת</w:t>
      </w:r>
      <w:r w:rsidRPr="002D5036">
        <w:rPr>
          <w:rFonts w:ascii="Georgia" w:hAnsi="Georgia" w:cs="David" w:hint="default"/>
          <w:sz w:val="18"/>
          <w:szCs w:val="20"/>
          <w:rtl/>
        </w:rPr>
        <w:t>י". חשתי אשמה כפולה</w:t>
      </w:r>
      <w:r w:rsidRPr="002D5036">
        <w:rPr>
          <w:rFonts w:ascii="Georgia" w:hAnsi="Georgia" w:cs="David"/>
          <w:sz w:val="18"/>
          <w:szCs w:val="20"/>
          <w:rtl/>
        </w:rPr>
        <w:t>:</w:t>
      </w:r>
      <w:r w:rsidRPr="002D5036">
        <w:rPr>
          <w:rFonts w:ascii="Georgia" w:hAnsi="Georgia" w:cs="David" w:hint="default"/>
          <w:sz w:val="18"/>
          <w:szCs w:val="20"/>
          <w:rtl/>
        </w:rPr>
        <w:t xml:space="preserve"> על הקושי שלי להכיל את הרגשות של עדנה</w:t>
      </w:r>
      <w:r w:rsidRPr="002D5036">
        <w:rPr>
          <w:rFonts w:ascii="Georgia" w:hAnsi="Georgia" w:cs="David"/>
          <w:sz w:val="18"/>
          <w:szCs w:val="20"/>
          <w:rtl/>
        </w:rPr>
        <w:t>,</w:t>
      </w:r>
      <w:r w:rsidRPr="002D5036">
        <w:rPr>
          <w:rFonts w:ascii="Georgia" w:hAnsi="Georgia" w:cs="David" w:hint="default"/>
          <w:sz w:val="18"/>
          <w:szCs w:val="20"/>
          <w:rtl/>
        </w:rPr>
        <w:t xml:space="preserve"> שכללו כאב</w:t>
      </w:r>
      <w:r w:rsidRPr="002D5036">
        <w:rPr>
          <w:rFonts w:ascii="Georgia" w:hAnsi="Georgia" w:cs="David"/>
          <w:sz w:val="18"/>
          <w:szCs w:val="20"/>
          <w:rtl/>
        </w:rPr>
        <w:t>,</w:t>
      </w:r>
      <w:r w:rsidRPr="002D5036">
        <w:rPr>
          <w:rFonts w:ascii="Georgia" w:hAnsi="Georgia" w:cs="David" w:hint="default"/>
          <w:sz w:val="18"/>
          <w:szCs w:val="20"/>
          <w:rtl/>
        </w:rPr>
        <w:t xml:space="preserve"> אך גם </w:t>
      </w:r>
      <w:r w:rsidRPr="002D5036">
        <w:rPr>
          <w:rFonts w:ascii="Georgia" w:hAnsi="Georgia" w:cs="David"/>
          <w:sz w:val="18"/>
          <w:szCs w:val="20"/>
          <w:rtl/>
        </w:rPr>
        <w:t>על כעסה עליי וקנאתה הלא מודעת בי,</w:t>
      </w:r>
      <w:r w:rsidRPr="002D5036">
        <w:rPr>
          <w:rFonts w:ascii="Georgia" w:hAnsi="Georgia" w:cs="David" w:hint="default"/>
          <w:sz w:val="18"/>
          <w:szCs w:val="20"/>
          <w:rtl/>
        </w:rPr>
        <w:t xml:space="preserve"> כאם ש</w:t>
      </w:r>
      <w:r w:rsidRPr="002D5036">
        <w:rPr>
          <w:rFonts w:ascii="Georgia" w:hAnsi="Georgia" w:cs="David"/>
          <w:sz w:val="18"/>
          <w:szCs w:val="20"/>
          <w:rtl/>
        </w:rPr>
        <w:t>בתה חיה.</w:t>
      </w:r>
      <w:r w:rsidRPr="002D5036">
        <w:rPr>
          <w:rFonts w:ascii="Georgia" w:hAnsi="Georgia" w:cs="David" w:hint="default"/>
          <w:sz w:val="18"/>
          <w:szCs w:val="20"/>
          <w:rtl/>
        </w:rPr>
        <w:t xml:space="preserve"> </w:t>
      </w:r>
    </w:p>
    <w:p w14:paraId="0E0CA2C9" w14:textId="77777777" w:rsidR="00E71716" w:rsidRPr="002D5036" w:rsidRDefault="00E71716" w:rsidP="002D5036">
      <w:pPr>
        <w:pStyle w:val="Body"/>
        <w:spacing w:after="180" w:line="280" w:lineRule="exact"/>
        <w:jc w:val="both"/>
        <w:rPr>
          <w:rFonts w:ascii="Georgia" w:hAnsi="Georgia" w:cs="Georgia" w:hint="default"/>
          <w:sz w:val="18"/>
          <w:szCs w:val="18"/>
          <w:rtl/>
        </w:rPr>
      </w:pPr>
    </w:p>
    <w:p w14:paraId="15CDA920" w14:textId="77777777" w:rsidR="00E71716" w:rsidRPr="002D5036" w:rsidRDefault="00E71716" w:rsidP="002D5036">
      <w:pPr>
        <w:pStyle w:val="Body"/>
        <w:spacing w:after="180" w:line="280" w:lineRule="exact"/>
        <w:jc w:val="both"/>
        <w:rPr>
          <w:rFonts w:ascii="Georgia" w:hAnsi="Georgia" w:cs="David" w:hint="default"/>
          <w:sz w:val="18"/>
          <w:szCs w:val="20"/>
          <w:rtl/>
        </w:rPr>
      </w:pPr>
    </w:p>
    <w:p w14:paraId="0DDDFBA2" w14:textId="06BD09D0" w:rsidR="00E71716" w:rsidRPr="00FA5F7C" w:rsidRDefault="00E71716" w:rsidP="00FA5F7C">
      <w:pPr>
        <w:pStyle w:val="KOT4"/>
        <w:spacing w:after="0"/>
        <w:ind w:right="0"/>
        <w:rPr>
          <w:rFonts w:cs="Guttman Aharoni"/>
          <w:color w:val="2A8E8C"/>
          <w:sz w:val="32"/>
          <w:szCs w:val="32"/>
          <w:rtl/>
        </w:rPr>
      </w:pPr>
      <w:r w:rsidRPr="00FA5F7C">
        <w:rPr>
          <w:rFonts w:cs="Guttman Aharoni"/>
          <w:color w:val="2A8E8C"/>
          <w:sz w:val="32"/>
          <w:szCs w:val="32"/>
          <w:rtl/>
        </w:rPr>
        <w:t>ס</w:t>
      </w:r>
      <w:r w:rsidRPr="00FA5F7C">
        <w:rPr>
          <w:rFonts w:cs="Guttman Aharoni" w:hint="cs"/>
          <w:color w:val="2A8E8C"/>
          <w:sz w:val="32"/>
          <w:szCs w:val="32"/>
          <w:rtl/>
        </w:rPr>
        <w:t>י</w:t>
      </w:r>
      <w:r w:rsidRPr="00FA5F7C">
        <w:rPr>
          <w:rFonts w:cs="Guttman Aharoni"/>
          <w:color w:val="2A8E8C"/>
          <w:sz w:val="32"/>
          <w:szCs w:val="32"/>
          <w:rtl/>
        </w:rPr>
        <w:t>כום</w:t>
      </w:r>
    </w:p>
    <w:p w14:paraId="180B2283" w14:textId="29CA2AE0" w:rsidR="00E71716" w:rsidRPr="002D5036" w:rsidRDefault="00E71716" w:rsidP="002D5036">
      <w:pPr>
        <w:pStyle w:val="Body"/>
        <w:spacing w:after="180" w:line="280" w:lineRule="exact"/>
        <w:jc w:val="both"/>
        <w:rPr>
          <w:rFonts w:ascii="Georgia" w:eastAsia="Times New Roman" w:hAnsi="Georgia" w:cs="David" w:hint="default"/>
          <w:sz w:val="18"/>
          <w:szCs w:val="20"/>
          <w:rtl/>
        </w:rPr>
      </w:pPr>
      <w:r w:rsidRPr="002D5036">
        <w:rPr>
          <w:rFonts w:ascii="Georgia" w:hAnsi="Georgia" w:cs="David" w:hint="default"/>
          <w:sz w:val="18"/>
          <w:szCs w:val="20"/>
          <w:rtl/>
        </w:rPr>
        <w:t>הטיפול הפסיכולוגי עשוי</w:t>
      </w:r>
      <w:r w:rsidRPr="002D5036">
        <w:rPr>
          <w:rFonts w:ascii="Georgia" w:hAnsi="Georgia" w:cs="David"/>
          <w:sz w:val="18"/>
          <w:szCs w:val="20"/>
          <w:rtl/>
        </w:rPr>
        <w:t>,</w:t>
      </w:r>
      <w:r w:rsidRPr="002D5036">
        <w:rPr>
          <w:rFonts w:ascii="Georgia" w:hAnsi="Georgia" w:cs="David" w:hint="default"/>
          <w:sz w:val="18"/>
          <w:szCs w:val="20"/>
          <w:rtl/>
        </w:rPr>
        <w:t xml:space="preserve"> כאמור</w:t>
      </w:r>
      <w:r w:rsidRPr="002D5036">
        <w:rPr>
          <w:rFonts w:ascii="Georgia" w:hAnsi="Georgia" w:cs="David"/>
          <w:sz w:val="18"/>
          <w:szCs w:val="20"/>
          <w:rtl/>
        </w:rPr>
        <w:t>,</w:t>
      </w:r>
      <w:r w:rsidRPr="002D5036">
        <w:rPr>
          <w:rFonts w:ascii="Georgia" w:hAnsi="Georgia" w:cs="David" w:hint="default"/>
          <w:sz w:val="18"/>
          <w:szCs w:val="20"/>
          <w:rtl/>
        </w:rPr>
        <w:t xml:space="preserve"> להיות ההזדמנות האחרונה למסע פנימי ו</w:t>
      </w:r>
      <w:r w:rsidRPr="002D5036">
        <w:rPr>
          <w:rFonts w:ascii="Georgia" w:hAnsi="Georgia" w:cs="David"/>
          <w:sz w:val="18"/>
          <w:szCs w:val="20"/>
          <w:rtl/>
        </w:rPr>
        <w:t>ל</w:t>
      </w:r>
      <w:r w:rsidRPr="002D5036">
        <w:rPr>
          <w:rFonts w:ascii="Georgia" w:hAnsi="Georgia" w:cs="David" w:hint="default"/>
          <w:sz w:val="18"/>
          <w:szCs w:val="20"/>
          <w:rtl/>
        </w:rPr>
        <w:t>התבוננות ממרומי הגיל על חיים שלמים, מלווה באינטגרציה ו</w:t>
      </w:r>
      <w:r w:rsidRPr="002D5036">
        <w:rPr>
          <w:rFonts w:ascii="Georgia" w:hAnsi="Georgia" w:cs="David"/>
          <w:sz w:val="18"/>
          <w:szCs w:val="20"/>
          <w:rtl/>
        </w:rPr>
        <w:t>ב</w:t>
      </w:r>
      <w:r w:rsidRPr="002D5036">
        <w:rPr>
          <w:rFonts w:ascii="Georgia" w:hAnsi="Georgia" w:cs="David" w:hint="default"/>
          <w:sz w:val="18"/>
          <w:szCs w:val="20"/>
          <w:rtl/>
        </w:rPr>
        <w:t>ע</w:t>
      </w:r>
      <w:r w:rsidRPr="002D5036">
        <w:rPr>
          <w:rFonts w:ascii="Georgia" w:hAnsi="Georgia" w:cs="David"/>
          <w:sz w:val="18"/>
          <w:szCs w:val="20"/>
          <w:rtl/>
        </w:rPr>
        <w:t>י</w:t>
      </w:r>
      <w:r w:rsidRPr="002D5036">
        <w:rPr>
          <w:rFonts w:ascii="Georgia" w:hAnsi="Georgia" w:cs="David" w:hint="default"/>
          <w:sz w:val="18"/>
          <w:szCs w:val="20"/>
          <w:rtl/>
        </w:rPr>
        <w:t>בוד רגשי משמעותי. במפגש הטיפולי המטופל משוחרר מכבלי הגיל</w:t>
      </w:r>
      <w:r w:rsidRPr="002D5036">
        <w:rPr>
          <w:rFonts w:ascii="Georgia" w:hAnsi="Georgia" w:cs="David"/>
          <w:sz w:val="18"/>
          <w:szCs w:val="20"/>
          <w:rtl/>
        </w:rPr>
        <w:t>;</w:t>
      </w:r>
      <w:r w:rsidRPr="002D5036">
        <w:rPr>
          <w:rFonts w:ascii="Georgia" w:hAnsi="Georgia" w:cs="David" w:hint="default"/>
          <w:sz w:val="18"/>
          <w:szCs w:val="20"/>
          <w:rtl/>
        </w:rPr>
        <w:t xml:space="preserve"> הוא יכול לטייל בעולמות שונים כמו אליס בארץ הפלאות – אחורה</w:t>
      </w:r>
      <w:r w:rsidR="00F66C55">
        <w:rPr>
          <w:rFonts w:ascii="Georgia" w:hAnsi="Georgia" w:cs="David"/>
          <w:sz w:val="18"/>
          <w:szCs w:val="20"/>
          <w:rtl/>
        </w:rPr>
        <w:t xml:space="preserve"> ו</w:t>
      </w:r>
      <w:r w:rsidRPr="002D5036">
        <w:rPr>
          <w:rFonts w:ascii="Georgia" w:hAnsi="Georgia" w:cs="David" w:hint="default"/>
          <w:sz w:val="18"/>
          <w:szCs w:val="20"/>
          <w:rtl/>
        </w:rPr>
        <w:t>קדימה, מעלה</w:t>
      </w:r>
      <w:r w:rsidR="00F66C55">
        <w:rPr>
          <w:rFonts w:ascii="Georgia" w:hAnsi="Georgia" w:cs="David"/>
          <w:sz w:val="18"/>
          <w:szCs w:val="20"/>
          <w:rtl/>
        </w:rPr>
        <w:t xml:space="preserve"> ו</w:t>
      </w:r>
      <w:r w:rsidRPr="002D5036">
        <w:rPr>
          <w:rFonts w:ascii="Georgia" w:hAnsi="Georgia" w:cs="David" w:hint="default"/>
          <w:sz w:val="18"/>
          <w:szCs w:val="20"/>
          <w:rtl/>
        </w:rPr>
        <w:t xml:space="preserve">מטה, </w:t>
      </w:r>
      <w:r w:rsidRPr="002D5036">
        <w:rPr>
          <w:rFonts w:ascii="Georgia" w:hAnsi="Georgia" w:cs="David"/>
          <w:sz w:val="18"/>
          <w:szCs w:val="20"/>
          <w:rtl/>
        </w:rPr>
        <w:t>פנימה והחוצה</w:t>
      </w:r>
      <w:r w:rsidRPr="002D5036">
        <w:rPr>
          <w:rFonts w:ascii="Georgia" w:hAnsi="Georgia" w:cs="David" w:hint="default"/>
          <w:sz w:val="18"/>
          <w:szCs w:val="20"/>
          <w:rtl/>
        </w:rPr>
        <w:t xml:space="preserve">. האדם הזקן, </w:t>
      </w:r>
      <w:r w:rsidR="00F66C55">
        <w:rPr>
          <w:rFonts w:ascii="Georgia" w:hAnsi="Georgia" w:cs="David"/>
          <w:sz w:val="18"/>
          <w:szCs w:val="20"/>
          <w:rtl/>
        </w:rPr>
        <w:t>ל</w:t>
      </w:r>
      <w:r w:rsidR="0052239F">
        <w:rPr>
          <w:rFonts w:ascii="Georgia" w:hAnsi="Georgia" w:cs="David"/>
          <w:sz w:val="18"/>
          <w:szCs w:val="20"/>
          <w:rtl/>
        </w:rPr>
        <w:t>הבדיל</w:t>
      </w:r>
      <w:r w:rsidR="00F66C55" w:rsidRPr="002D5036">
        <w:rPr>
          <w:rFonts w:ascii="Georgia" w:hAnsi="Georgia" w:cs="David" w:hint="default"/>
          <w:sz w:val="18"/>
          <w:szCs w:val="20"/>
          <w:rtl/>
        </w:rPr>
        <w:t xml:space="preserve"> </w:t>
      </w:r>
      <w:r w:rsidRPr="002D5036">
        <w:rPr>
          <w:rFonts w:ascii="Georgia" w:hAnsi="Georgia" w:cs="David" w:hint="default"/>
          <w:sz w:val="18"/>
          <w:szCs w:val="20"/>
          <w:rtl/>
        </w:rPr>
        <w:t>מהאדם הצעיר, נע בטיפול על פני טווח זמנים רחב ביותר</w:t>
      </w:r>
      <w:r w:rsidRPr="002D5036">
        <w:rPr>
          <w:rFonts w:ascii="Georgia" w:hAnsi="Georgia" w:cs="David"/>
          <w:sz w:val="18"/>
          <w:szCs w:val="20"/>
          <w:rtl/>
        </w:rPr>
        <w:t>,</w:t>
      </w:r>
      <w:r w:rsidRPr="002D5036">
        <w:rPr>
          <w:rFonts w:ascii="Georgia" w:hAnsi="Georgia" w:cs="David" w:hint="default"/>
          <w:sz w:val="18"/>
          <w:szCs w:val="20"/>
          <w:rtl/>
        </w:rPr>
        <w:t xml:space="preserve"> ועשוי לחוות חוויה מרתקת ומורכבת. המטפל המלווה אותו במסע זה יכול לעבור </w:t>
      </w:r>
      <w:proofErr w:type="spellStart"/>
      <w:r w:rsidRPr="002D5036">
        <w:rPr>
          <w:rFonts w:ascii="Georgia" w:hAnsi="Georgia" w:cs="David"/>
          <w:sz w:val="18"/>
          <w:szCs w:val="20"/>
          <w:rtl/>
        </w:rPr>
        <w:t>איתו</w:t>
      </w:r>
      <w:proofErr w:type="spellEnd"/>
      <w:r w:rsidRPr="002D5036">
        <w:rPr>
          <w:rFonts w:ascii="Georgia" w:hAnsi="Georgia" w:cs="David" w:hint="default"/>
          <w:sz w:val="18"/>
          <w:szCs w:val="20"/>
          <w:rtl/>
        </w:rPr>
        <w:t xml:space="preserve"> ביחד חוויה משמעותית ביותר, לעיתים מטלטלת. </w:t>
      </w:r>
    </w:p>
    <w:p w14:paraId="7E37B8F4" w14:textId="77777777" w:rsidR="00E71716" w:rsidRPr="002D5036" w:rsidRDefault="00E71716" w:rsidP="002D5036">
      <w:pPr>
        <w:pStyle w:val="Body"/>
        <w:spacing w:after="180" w:line="280" w:lineRule="exact"/>
        <w:jc w:val="both"/>
        <w:rPr>
          <w:rFonts w:ascii="Georgia" w:hAnsi="Georgia" w:cs="Georgia" w:hint="default"/>
          <w:sz w:val="18"/>
          <w:szCs w:val="18"/>
          <w:rtl/>
        </w:rPr>
      </w:pPr>
      <w:r w:rsidRPr="002D5036">
        <w:rPr>
          <w:rFonts w:ascii="Georgia" w:hAnsi="Georgia" w:cs="David" w:hint="default"/>
          <w:sz w:val="18"/>
          <w:szCs w:val="20"/>
          <w:rtl/>
        </w:rPr>
        <w:t xml:space="preserve">היכולת לנוע במרחב בחופשיות תלויה במידה רבה ביחסים שבין המטופל </w:t>
      </w:r>
      <w:r w:rsidRPr="002D5036">
        <w:rPr>
          <w:rFonts w:ascii="Georgia" w:hAnsi="Georgia" w:cs="David"/>
          <w:sz w:val="18"/>
          <w:szCs w:val="20"/>
          <w:rtl/>
        </w:rPr>
        <w:t>ל</w:t>
      </w:r>
      <w:r w:rsidRPr="002D5036">
        <w:rPr>
          <w:rFonts w:ascii="Georgia" w:hAnsi="Georgia" w:cs="David" w:hint="default"/>
          <w:sz w:val="18"/>
          <w:szCs w:val="20"/>
          <w:rtl/>
        </w:rPr>
        <w:t>מטפל</w:t>
      </w:r>
      <w:r w:rsidRPr="002D5036">
        <w:rPr>
          <w:rFonts w:ascii="Georgia" w:hAnsi="Georgia" w:cs="David"/>
          <w:sz w:val="18"/>
          <w:szCs w:val="20"/>
          <w:rtl/>
        </w:rPr>
        <w:t>, ו</w:t>
      </w:r>
      <w:r w:rsidRPr="002D5036">
        <w:rPr>
          <w:rFonts w:ascii="Georgia" w:hAnsi="Georgia" w:cs="David" w:hint="default"/>
          <w:sz w:val="18"/>
          <w:szCs w:val="20"/>
          <w:rtl/>
        </w:rPr>
        <w:t xml:space="preserve">ביכולת של שניהם להבין את התהליך הנוצר ביניהם במהלך הטיפול. אם תהליך </w:t>
      </w:r>
      <w:proofErr w:type="spellStart"/>
      <w:r w:rsidRPr="002D5036">
        <w:rPr>
          <w:rFonts w:ascii="Georgia" w:hAnsi="Georgia" w:cs="David" w:hint="default"/>
          <w:sz w:val="18"/>
          <w:szCs w:val="20"/>
          <w:rtl/>
        </w:rPr>
        <w:t>מ</w:t>
      </w:r>
      <w:r w:rsidRPr="002D5036">
        <w:rPr>
          <w:rFonts w:ascii="Georgia" w:hAnsi="Georgia" w:cs="David"/>
          <w:sz w:val="18"/>
          <w:szCs w:val="20"/>
          <w:rtl/>
        </w:rPr>
        <w:t>י</w:t>
      </w:r>
      <w:r w:rsidRPr="002D5036">
        <w:rPr>
          <w:rFonts w:ascii="Georgia" w:hAnsi="Georgia" w:cs="David" w:hint="default"/>
          <w:sz w:val="18"/>
          <w:szCs w:val="20"/>
          <w:rtl/>
        </w:rPr>
        <w:t>ידי</w:t>
      </w:r>
      <w:proofErr w:type="spellEnd"/>
      <w:r w:rsidRPr="002D5036">
        <w:rPr>
          <w:rFonts w:ascii="Georgia" w:hAnsi="Georgia" w:cs="David" w:hint="default"/>
          <w:sz w:val="18"/>
          <w:szCs w:val="20"/>
          <w:rtl/>
        </w:rPr>
        <w:t xml:space="preserve"> ורב</w:t>
      </w:r>
      <w:r w:rsidRPr="002D5036">
        <w:rPr>
          <w:rFonts w:ascii="Georgia" w:hAnsi="Georgia" w:cs="David"/>
          <w:sz w:val="18"/>
          <w:szCs w:val="20"/>
          <w:rtl/>
        </w:rPr>
        <w:t>-</w:t>
      </w:r>
      <w:r w:rsidRPr="002D5036">
        <w:rPr>
          <w:rFonts w:ascii="Georgia" w:hAnsi="Georgia" w:cs="David" w:hint="default"/>
          <w:sz w:val="18"/>
          <w:szCs w:val="20"/>
          <w:rtl/>
        </w:rPr>
        <w:t>עוצמה זה אינו נידון ואינו מובהר, השיח הטיפולי לא יהיה מעמיק</w:t>
      </w:r>
      <w:r w:rsidRPr="002D5036">
        <w:rPr>
          <w:rFonts w:ascii="Georgia" w:hAnsi="Georgia" w:cs="David"/>
          <w:sz w:val="18"/>
          <w:szCs w:val="20"/>
          <w:rtl/>
        </w:rPr>
        <w:t>,</w:t>
      </w:r>
      <w:r w:rsidRPr="002D5036">
        <w:rPr>
          <w:rFonts w:ascii="Georgia" w:hAnsi="Georgia" w:cs="David" w:hint="default"/>
          <w:sz w:val="18"/>
          <w:szCs w:val="20"/>
          <w:rtl/>
        </w:rPr>
        <w:t xml:space="preserve"> ותחסר ההבנה החשובה </w:t>
      </w:r>
      <w:r w:rsidRPr="002D5036">
        <w:rPr>
          <w:rFonts w:ascii="Georgia" w:hAnsi="Georgia" w:cs="David"/>
          <w:sz w:val="18"/>
          <w:szCs w:val="20"/>
          <w:rtl/>
        </w:rPr>
        <w:t xml:space="preserve">בדבר האופן שבו </w:t>
      </w:r>
      <w:r w:rsidRPr="002D5036">
        <w:rPr>
          <w:rFonts w:ascii="Georgia" w:hAnsi="Georgia" w:cs="David" w:hint="default"/>
          <w:sz w:val="18"/>
          <w:szCs w:val="20"/>
          <w:rtl/>
        </w:rPr>
        <w:t xml:space="preserve">אירועים שחווה המטופל בעבר מתקשרים </w:t>
      </w:r>
      <w:r w:rsidRPr="002D5036">
        <w:rPr>
          <w:rFonts w:ascii="Georgia" w:hAnsi="Georgia" w:cs="David"/>
          <w:sz w:val="18"/>
          <w:szCs w:val="20"/>
          <w:rtl/>
        </w:rPr>
        <w:t>ל</w:t>
      </w:r>
      <w:r w:rsidRPr="002D5036">
        <w:rPr>
          <w:rFonts w:ascii="Georgia" w:hAnsi="Georgia" w:cs="David" w:hint="default"/>
          <w:sz w:val="18"/>
          <w:szCs w:val="20"/>
          <w:rtl/>
        </w:rPr>
        <w:t>חיים בהווה ו</w:t>
      </w:r>
      <w:r w:rsidRPr="002D5036">
        <w:rPr>
          <w:rFonts w:ascii="Georgia" w:hAnsi="Georgia" w:cs="David"/>
          <w:sz w:val="18"/>
          <w:szCs w:val="20"/>
          <w:rtl/>
        </w:rPr>
        <w:t>ל</w:t>
      </w:r>
      <w:r w:rsidRPr="002D5036">
        <w:rPr>
          <w:rFonts w:ascii="Georgia" w:hAnsi="Georgia" w:cs="David" w:hint="default"/>
          <w:sz w:val="18"/>
          <w:szCs w:val="20"/>
          <w:rtl/>
        </w:rPr>
        <w:t>קשר שנוצר בט</w:t>
      </w:r>
      <w:r w:rsidRPr="002D5036">
        <w:rPr>
          <w:rFonts w:ascii="Georgia" w:hAnsi="Georgia" w:cs="David"/>
          <w:sz w:val="18"/>
          <w:szCs w:val="20"/>
          <w:rtl/>
        </w:rPr>
        <w:t>י</w:t>
      </w:r>
      <w:r w:rsidRPr="002D5036">
        <w:rPr>
          <w:rFonts w:ascii="Georgia" w:hAnsi="Georgia" w:cs="David" w:hint="default"/>
          <w:sz w:val="18"/>
          <w:szCs w:val="20"/>
          <w:rtl/>
        </w:rPr>
        <w:t>פול</w:t>
      </w:r>
      <w:r w:rsidRPr="002D5036">
        <w:rPr>
          <w:rFonts w:ascii="Georgia" w:hAnsi="Georgia" w:cs="David"/>
          <w:sz w:val="18"/>
          <w:szCs w:val="20"/>
          <w:rtl/>
        </w:rPr>
        <w:t>,</w:t>
      </w:r>
      <w:r w:rsidRPr="002D5036">
        <w:rPr>
          <w:rFonts w:ascii="Georgia" w:hAnsi="Georgia" w:cs="David" w:hint="default"/>
          <w:sz w:val="18"/>
          <w:szCs w:val="20"/>
          <w:rtl/>
        </w:rPr>
        <w:t xml:space="preserve"> ומשפיעים</w:t>
      </w:r>
      <w:r w:rsidRPr="002D5036">
        <w:rPr>
          <w:rFonts w:ascii="Georgia" w:hAnsi="Georgia" w:cs="David"/>
          <w:sz w:val="18"/>
          <w:szCs w:val="20"/>
          <w:rtl/>
        </w:rPr>
        <w:t xml:space="preserve"> עליהם</w:t>
      </w:r>
      <w:r w:rsidRPr="002D5036">
        <w:rPr>
          <w:rFonts w:ascii="Georgia" w:hAnsi="Georgia" w:cs="David" w:hint="default"/>
          <w:sz w:val="18"/>
          <w:szCs w:val="20"/>
          <w:rtl/>
        </w:rPr>
        <w:t>. הליווי האמפ</w:t>
      </w:r>
      <w:r w:rsidRPr="002D5036">
        <w:rPr>
          <w:rFonts w:ascii="Georgia" w:hAnsi="Georgia" w:cs="David"/>
          <w:sz w:val="18"/>
          <w:szCs w:val="20"/>
          <w:rtl/>
        </w:rPr>
        <w:t>ת</w:t>
      </w:r>
      <w:r w:rsidRPr="002D5036">
        <w:rPr>
          <w:rFonts w:ascii="Georgia" w:hAnsi="Georgia" w:cs="David" w:hint="default"/>
          <w:sz w:val="18"/>
          <w:szCs w:val="20"/>
          <w:rtl/>
        </w:rPr>
        <w:t>י, המכיל</w:t>
      </w:r>
      <w:r w:rsidRPr="002D5036">
        <w:rPr>
          <w:rFonts w:ascii="Georgia" w:hAnsi="Georgia" w:cs="David"/>
          <w:sz w:val="18"/>
          <w:szCs w:val="20"/>
          <w:rtl/>
        </w:rPr>
        <w:t>,</w:t>
      </w:r>
      <w:r w:rsidRPr="002D5036">
        <w:rPr>
          <w:rFonts w:ascii="Georgia" w:hAnsi="Georgia" w:cs="David" w:hint="default"/>
          <w:sz w:val="18"/>
          <w:szCs w:val="20"/>
          <w:rtl/>
        </w:rPr>
        <w:t xml:space="preserve"> של המטפל, משוחרר </w:t>
      </w:r>
      <w:proofErr w:type="spellStart"/>
      <w:r w:rsidRPr="002D5036">
        <w:rPr>
          <w:rFonts w:ascii="Georgia" w:hAnsi="Georgia" w:cs="David" w:hint="default"/>
          <w:sz w:val="18"/>
          <w:szCs w:val="20"/>
          <w:rtl/>
        </w:rPr>
        <w:t>מגילנות</w:t>
      </w:r>
      <w:proofErr w:type="spellEnd"/>
      <w:r w:rsidRPr="002D5036">
        <w:rPr>
          <w:rFonts w:ascii="Georgia" w:hAnsi="Georgia" w:cs="David" w:hint="default"/>
          <w:sz w:val="18"/>
          <w:szCs w:val="20"/>
          <w:rtl/>
        </w:rPr>
        <w:t xml:space="preserve"> </w:t>
      </w:r>
      <w:proofErr w:type="spellStart"/>
      <w:r w:rsidRPr="002D5036">
        <w:rPr>
          <w:rFonts w:ascii="Georgia" w:hAnsi="Georgia" w:cs="David" w:hint="default"/>
          <w:sz w:val="18"/>
          <w:szCs w:val="20"/>
          <w:rtl/>
        </w:rPr>
        <w:t>ו</w:t>
      </w:r>
      <w:r w:rsidRPr="002D5036">
        <w:rPr>
          <w:rFonts w:ascii="Georgia" w:hAnsi="Georgia" w:cs="David"/>
          <w:sz w:val="18"/>
          <w:szCs w:val="20"/>
          <w:rtl/>
        </w:rPr>
        <w:t>מ</w:t>
      </w:r>
      <w:r w:rsidRPr="002D5036">
        <w:rPr>
          <w:rFonts w:ascii="Georgia" w:hAnsi="Georgia" w:cs="David" w:hint="default"/>
          <w:sz w:val="18"/>
          <w:szCs w:val="20"/>
          <w:rtl/>
        </w:rPr>
        <w:t>גרונטופוביה</w:t>
      </w:r>
      <w:proofErr w:type="spellEnd"/>
      <w:r w:rsidRPr="002D5036">
        <w:rPr>
          <w:rFonts w:ascii="Georgia" w:hAnsi="Georgia" w:cs="David"/>
          <w:sz w:val="18"/>
          <w:szCs w:val="20"/>
          <w:rtl/>
        </w:rPr>
        <w:t>,</w:t>
      </w:r>
      <w:r w:rsidRPr="002D5036">
        <w:rPr>
          <w:rFonts w:ascii="Georgia" w:hAnsi="Georgia" w:cs="David" w:hint="default"/>
          <w:sz w:val="18"/>
          <w:szCs w:val="20"/>
          <w:rtl/>
        </w:rPr>
        <w:t xml:space="preserve"> משול למסע במרחב משותף ואינטימי. </w:t>
      </w:r>
      <w:r w:rsidRPr="002D5036">
        <w:rPr>
          <w:rFonts w:ascii="Georgia" w:hAnsi="Georgia" w:cs="David"/>
          <w:sz w:val="18"/>
          <w:szCs w:val="20"/>
          <w:rtl/>
        </w:rPr>
        <w:t>ה</w:t>
      </w:r>
      <w:r w:rsidRPr="002D5036">
        <w:rPr>
          <w:rFonts w:ascii="Georgia" w:hAnsi="Georgia" w:cs="David" w:hint="default"/>
          <w:sz w:val="18"/>
          <w:szCs w:val="20"/>
          <w:rtl/>
        </w:rPr>
        <w:t xml:space="preserve">שותפות </w:t>
      </w:r>
      <w:r w:rsidRPr="002D5036">
        <w:rPr>
          <w:rFonts w:ascii="Georgia" w:hAnsi="Georgia" w:cs="David"/>
          <w:sz w:val="18"/>
          <w:szCs w:val="20"/>
          <w:rtl/>
        </w:rPr>
        <w:t xml:space="preserve">הזאת נותנת, </w:t>
      </w:r>
      <w:r w:rsidRPr="002D5036">
        <w:rPr>
          <w:rFonts w:ascii="Georgia" w:hAnsi="Georgia" w:cs="David" w:hint="default"/>
          <w:sz w:val="18"/>
          <w:szCs w:val="20"/>
          <w:rtl/>
        </w:rPr>
        <w:t>לדברי ברוך (2019) מענה אנושי לתחושת הבדידות הקיומית האופפת לע</w:t>
      </w:r>
      <w:r w:rsidRPr="002D5036">
        <w:rPr>
          <w:rFonts w:ascii="Georgia" w:hAnsi="Georgia" w:cs="David"/>
          <w:sz w:val="18"/>
          <w:szCs w:val="20"/>
          <w:rtl/>
        </w:rPr>
        <w:t>י</w:t>
      </w:r>
      <w:r w:rsidRPr="002D5036">
        <w:rPr>
          <w:rFonts w:ascii="Georgia" w:hAnsi="Georgia" w:cs="David" w:hint="default"/>
          <w:sz w:val="18"/>
          <w:szCs w:val="20"/>
          <w:rtl/>
        </w:rPr>
        <w:t xml:space="preserve">תים קרובות את האדם הזקן. </w:t>
      </w:r>
      <w:r w:rsidRPr="002D5036">
        <w:rPr>
          <w:rFonts w:ascii="Georgia" w:hAnsi="Georgia" w:cs="David"/>
          <w:sz w:val="18"/>
          <w:szCs w:val="20"/>
          <w:rtl/>
        </w:rPr>
        <w:t xml:space="preserve">מענה אנושי </w:t>
      </w:r>
      <w:r w:rsidRPr="002D5036">
        <w:rPr>
          <w:rFonts w:ascii="Georgia" w:hAnsi="Georgia" w:cs="David" w:hint="default"/>
          <w:sz w:val="18"/>
          <w:szCs w:val="20"/>
          <w:rtl/>
        </w:rPr>
        <w:t xml:space="preserve">זה מתבטא ביכולת </w:t>
      </w:r>
      <w:r w:rsidRPr="002D5036">
        <w:rPr>
          <w:rFonts w:ascii="Georgia" w:hAnsi="Georgia" w:cs="David"/>
          <w:sz w:val="18"/>
          <w:szCs w:val="20"/>
          <w:rtl/>
        </w:rPr>
        <w:t xml:space="preserve">של המטפל </w:t>
      </w:r>
      <w:r w:rsidRPr="002D5036">
        <w:rPr>
          <w:rFonts w:ascii="Georgia" w:hAnsi="Georgia" w:cs="David" w:hint="default"/>
          <w:sz w:val="18"/>
          <w:szCs w:val="20"/>
          <w:rtl/>
        </w:rPr>
        <w:t xml:space="preserve">לחוות במפגש האינטימי עם המטופל הרגשה כנה ואמיתית של שותפות גורל, הרגשה </w:t>
      </w:r>
      <w:r w:rsidRPr="002D5036">
        <w:rPr>
          <w:rFonts w:ascii="Georgia" w:hAnsi="Georgia" w:cs="David"/>
          <w:sz w:val="18"/>
          <w:szCs w:val="20"/>
          <w:rtl/>
        </w:rPr>
        <w:t xml:space="preserve">ששניהם </w:t>
      </w:r>
      <w:r w:rsidRPr="002D5036">
        <w:rPr>
          <w:rFonts w:ascii="Georgia" w:hAnsi="Georgia" w:cs="David" w:hint="default"/>
          <w:sz w:val="18"/>
          <w:szCs w:val="20"/>
          <w:rtl/>
        </w:rPr>
        <w:t>נמצאים על אותו רצף חיים, גם אם בנקודות זמן אחרות.</w:t>
      </w:r>
    </w:p>
    <w:p w14:paraId="186B0971" w14:textId="1D2E2670" w:rsidR="00E71716" w:rsidRPr="00FA5F7C" w:rsidRDefault="00E71716" w:rsidP="00FA5F7C">
      <w:pPr>
        <w:pStyle w:val="KOT4"/>
        <w:spacing w:after="0"/>
        <w:ind w:right="0"/>
        <w:rPr>
          <w:rFonts w:cs="Guttman Aharoni"/>
          <w:color w:val="2A8E8C"/>
          <w:sz w:val="32"/>
          <w:szCs w:val="32"/>
          <w:rtl/>
        </w:rPr>
      </w:pPr>
      <w:r w:rsidRPr="00FA5F7C">
        <w:rPr>
          <w:rFonts w:cs="Guttman Aharoni"/>
          <w:color w:val="2A8E8C"/>
          <w:sz w:val="32"/>
          <w:szCs w:val="32"/>
          <w:rtl/>
        </w:rPr>
        <w:lastRenderedPageBreak/>
        <w:t>מקורות</w:t>
      </w:r>
    </w:p>
    <w:p w14:paraId="5D55F310" w14:textId="77777777" w:rsidR="00E71716" w:rsidRPr="002D5036" w:rsidRDefault="00E71716" w:rsidP="00D5146D">
      <w:pPr>
        <w:pStyle w:val="Body"/>
        <w:spacing w:after="120" w:line="234" w:lineRule="exact"/>
        <w:ind w:left="397" w:hanging="397"/>
        <w:jc w:val="both"/>
        <w:rPr>
          <w:rFonts w:ascii="Georgia" w:hAnsi="Georgia" w:cs="David" w:hint="default"/>
          <w:sz w:val="18"/>
          <w:szCs w:val="20"/>
          <w:rtl/>
        </w:rPr>
      </w:pPr>
      <w:r w:rsidRPr="002D5036">
        <w:rPr>
          <w:rFonts w:ascii="Georgia" w:hAnsi="Georgia" w:cs="David" w:hint="default"/>
          <w:sz w:val="18"/>
          <w:szCs w:val="20"/>
          <w:rtl/>
        </w:rPr>
        <w:t xml:space="preserve">אייל, נ' ובר-טור, ל' (2002). זרקור על הפסיכולוגיה של </w:t>
      </w:r>
      <w:proofErr w:type="spellStart"/>
      <w:r w:rsidRPr="002D5036">
        <w:rPr>
          <w:rFonts w:ascii="Georgia" w:hAnsi="Georgia" w:cs="David" w:hint="default"/>
          <w:sz w:val="18"/>
          <w:szCs w:val="20"/>
          <w:rtl/>
        </w:rPr>
        <w:t>הזיקנה</w:t>
      </w:r>
      <w:proofErr w:type="spellEnd"/>
      <w:r w:rsidRPr="002D5036">
        <w:rPr>
          <w:rFonts w:ascii="Georgia" w:hAnsi="Georgia" w:cs="David" w:hint="default"/>
          <w:sz w:val="18"/>
          <w:szCs w:val="20"/>
          <w:rtl/>
        </w:rPr>
        <w:t xml:space="preserve">: הריקוד המוחמץ. המטפל המסרב והמטופל המסרב. </w:t>
      </w:r>
      <w:r w:rsidRPr="002D5036">
        <w:rPr>
          <w:rFonts w:ascii="Georgia" w:hAnsi="Georgia" w:cs="David" w:hint="default"/>
          <w:b/>
          <w:bCs/>
          <w:sz w:val="18"/>
          <w:szCs w:val="20"/>
          <w:rtl/>
        </w:rPr>
        <w:t>פסיכו-אקטואליה</w:t>
      </w:r>
      <w:r w:rsidRPr="002D5036">
        <w:rPr>
          <w:rFonts w:ascii="Georgia" w:hAnsi="Georgia" w:cs="David" w:hint="default"/>
          <w:sz w:val="18"/>
          <w:szCs w:val="20"/>
          <w:rtl/>
        </w:rPr>
        <w:t>, אפריל, 24</w:t>
      </w:r>
      <w:r w:rsidRPr="002D5036">
        <w:rPr>
          <w:rFonts w:ascii="Georgia" w:hAnsi="Georgia" w:cs="David" w:hint="default"/>
          <w:sz w:val="18"/>
          <w:szCs w:val="20"/>
          <w:lang w:val="en-US"/>
        </w:rPr>
        <w:t>–</w:t>
      </w:r>
      <w:r w:rsidRPr="002D5036">
        <w:rPr>
          <w:rFonts w:ascii="Georgia" w:hAnsi="Georgia" w:cs="David" w:hint="default"/>
          <w:sz w:val="18"/>
          <w:szCs w:val="20"/>
          <w:rtl/>
        </w:rPr>
        <w:t>28.</w:t>
      </w:r>
    </w:p>
    <w:p w14:paraId="455AA3CC" w14:textId="22631D41" w:rsidR="00E71716" w:rsidRPr="002D5036" w:rsidRDefault="00E71716" w:rsidP="00D5146D">
      <w:pPr>
        <w:pStyle w:val="Body"/>
        <w:spacing w:after="120" w:line="234" w:lineRule="exact"/>
        <w:ind w:left="397" w:hanging="397"/>
        <w:jc w:val="both"/>
        <w:rPr>
          <w:rFonts w:ascii="Georgia" w:hAnsi="Georgia" w:cs="David" w:hint="default"/>
          <w:sz w:val="18"/>
          <w:szCs w:val="20"/>
          <w:rtl/>
        </w:rPr>
      </w:pPr>
      <w:r w:rsidRPr="002D5036">
        <w:rPr>
          <w:rFonts w:ascii="Georgia" w:hAnsi="Georgia" w:cs="David" w:hint="default"/>
          <w:sz w:val="18"/>
          <w:szCs w:val="20"/>
          <w:rtl/>
        </w:rPr>
        <w:t>ארון, ל'</w:t>
      </w:r>
      <w:r w:rsidRPr="002D5036">
        <w:rPr>
          <w:rFonts w:ascii="Georgia" w:hAnsi="Georgia" w:cs="David"/>
          <w:sz w:val="18"/>
          <w:szCs w:val="20"/>
          <w:rtl/>
        </w:rPr>
        <w:t xml:space="preserve"> (2013).</w:t>
      </w:r>
      <w:r w:rsidRPr="002D5036">
        <w:rPr>
          <w:rFonts w:ascii="Georgia" w:hAnsi="Georgia" w:cs="David"/>
          <w:b/>
          <w:bCs/>
          <w:sz w:val="18"/>
          <w:szCs w:val="20"/>
          <w:rtl/>
        </w:rPr>
        <w:t xml:space="preserve"> </w:t>
      </w:r>
      <w:r w:rsidRPr="002D5036">
        <w:rPr>
          <w:rFonts w:ascii="Georgia" w:hAnsi="Georgia" w:cs="David" w:hint="default"/>
          <w:b/>
          <w:bCs/>
          <w:sz w:val="18"/>
          <w:szCs w:val="20"/>
          <w:rtl/>
        </w:rPr>
        <w:t>המפגש: הדדיות ואינטר-סובי</w:t>
      </w:r>
      <w:r w:rsidRPr="002D5036">
        <w:rPr>
          <w:rFonts w:ascii="Georgia" w:hAnsi="Georgia" w:cs="David"/>
          <w:b/>
          <w:bCs/>
          <w:sz w:val="18"/>
          <w:szCs w:val="20"/>
          <w:rtl/>
        </w:rPr>
        <w:t>י</w:t>
      </w:r>
      <w:r w:rsidRPr="002D5036">
        <w:rPr>
          <w:rFonts w:ascii="Georgia" w:hAnsi="Georgia" w:cs="David" w:hint="default"/>
          <w:b/>
          <w:bCs/>
          <w:sz w:val="18"/>
          <w:szCs w:val="20"/>
          <w:rtl/>
        </w:rPr>
        <w:t>קטיביות בפסיכואנליזה</w:t>
      </w:r>
      <w:r w:rsidRPr="002D5036">
        <w:rPr>
          <w:rFonts w:ascii="Georgia" w:hAnsi="Georgia" w:cs="David" w:hint="default"/>
          <w:sz w:val="18"/>
          <w:szCs w:val="20"/>
          <w:rtl/>
        </w:rPr>
        <w:t xml:space="preserve"> (תרגום: י' </w:t>
      </w:r>
      <w:r w:rsidR="0001522C">
        <w:rPr>
          <w:rFonts w:ascii="Georgia" w:hAnsi="Georgia" w:cs="Georgia" w:hint="default"/>
          <w:sz w:val="18"/>
          <w:szCs w:val="18"/>
          <w:rtl/>
        </w:rPr>
        <w:br/>
      </w:r>
      <w:r w:rsidRPr="002D5036">
        <w:rPr>
          <w:rFonts w:ascii="Georgia" w:hAnsi="Georgia" w:cs="David" w:hint="default"/>
          <w:sz w:val="18"/>
          <w:szCs w:val="20"/>
          <w:rtl/>
        </w:rPr>
        <w:t>איתן-</w:t>
      </w:r>
      <w:proofErr w:type="spellStart"/>
      <w:r w:rsidRPr="002D5036">
        <w:rPr>
          <w:rFonts w:ascii="Georgia" w:hAnsi="Georgia" w:cs="David" w:hint="default"/>
          <w:sz w:val="18"/>
          <w:szCs w:val="20"/>
          <w:rtl/>
        </w:rPr>
        <w:t>פרסיקו</w:t>
      </w:r>
      <w:proofErr w:type="spellEnd"/>
      <w:r w:rsidRPr="002D5036">
        <w:rPr>
          <w:rFonts w:ascii="Georgia" w:hAnsi="Georgia" w:cs="David" w:hint="default"/>
          <w:sz w:val="18"/>
          <w:szCs w:val="20"/>
          <w:rtl/>
        </w:rPr>
        <w:t>). עם עובד.</w:t>
      </w:r>
    </w:p>
    <w:p w14:paraId="414AB408" w14:textId="77777777" w:rsidR="00E71716" w:rsidRPr="002D5036" w:rsidRDefault="00E71716" w:rsidP="00D5146D">
      <w:pPr>
        <w:pStyle w:val="Body"/>
        <w:spacing w:after="120" w:line="234" w:lineRule="exact"/>
        <w:ind w:left="397" w:hanging="397"/>
        <w:jc w:val="both"/>
        <w:rPr>
          <w:rFonts w:ascii="Georgia" w:hAnsi="Georgia" w:cs="David" w:hint="default"/>
          <w:sz w:val="18"/>
          <w:szCs w:val="20"/>
          <w:rtl/>
        </w:rPr>
      </w:pPr>
      <w:proofErr w:type="spellStart"/>
      <w:r w:rsidRPr="002D5036">
        <w:rPr>
          <w:rFonts w:ascii="Georgia" w:hAnsi="Georgia" w:cs="David" w:hint="default"/>
          <w:sz w:val="18"/>
          <w:szCs w:val="20"/>
          <w:rtl/>
        </w:rPr>
        <w:t>בודנר</w:t>
      </w:r>
      <w:proofErr w:type="spellEnd"/>
      <w:r w:rsidRPr="002D5036">
        <w:rPr>
          <w:rFonts w:ascii="Georgia" w:hAnsi="Georgia" w:cs="David" w:hint="default"/>
          <w:sz w:val="18"/>
          <w:szCs w:val="20"/>
          <w:rtl/>
        </w:rPr>
        <w:t xml:space="preserve">, א' (2011). מקורות </w:t>
      </w:r>
      <w:proofErr w:type="spellStart"/>
      <w:r w:rsidRPr="002D5036">
        <w:rPr>
          <w:rFonts w:ascii="Georgia" w:hAnsi="Georgia" w:cs="David" w:hint="default"/>
          <w:sz w:val="18"/>
          <w:szCs w:val="20"/>
          <w:rtl/>
        </w:rPr>
        <w:t>הגילנות</w:t>
      </w:r>
      <w:proofErr w:type="spellEnd"/>
      <w:r w:rsidRPr="002D5036">
        <w:rPr>
          <w:rFonts w:ascii="Georgia" w:hAnsi="Georgia" w:cs="David" w:hint="default"/>
          <w:sz w:val="18"/>
          <w:szCs w:val="20"/>
          <w:rtl/>
        </w:rPr>
        <w:t xml:space="preserve"> בקרב צעירים וזקנים. </w:t>
      </w:r>
      <w:r w:rsidRPr="002D5036">
        <w:rPr>
          <w:rFonts w:ascii="Georgia" w:hAnsi="Georgia" w:cs="David" w:hint="default"/>
          <w:b/>
          <w:bCs/>
          <w:sz w:val="18"/>
          <w:szCs w:val="20"/>
          <w:rtl/>
        </w:rPr>
        <w:t>גרונטולוגיה</w:t>
      </w:r>
      <w:r w:rsidRPr="002D5036">
        <w:rPr>
          <w:rFonts w:ascii="Georgia" w:hAnsi="Georgia" w:cs="David" w:hint="default"/>
          <w:sz w:val="18"/>
          <w:szCs w:val="20"/>
          <w:rtl/>
        </w:rPr>
        <w:t xml:space="preserve">, </w:t>
      </w:r>
      <w:r w:rsidRPr="002D5036">
        <w:rPr>
          <w:rFonts w:ascii="Georgia" w:hAnsi="Georgia" w:cs="David" w:hint="default"/>
          <w:b/>
          <w:bCs/>
          <w:sz w:val="18"/>
          <w:szCs w:val="20"/>
          <w:rtl/>
        </w:rPr>
        <w:t>לח</w:t>
      </w:r>
      <w:r w:rsidRPr="002D5036">
        <w:rPr>
          <w:rFonts w:ascii="Georgia" w:hAnsi="Georgia" w:cs="David" w:hint="default"/>
          <w:sz w:val="18"/>
          <w:szCs w:val="20"/>
          <w:rtl/>
        </w:rPr>
        <w:t>, 19</w:t>
      </w:r>
      <w:r w:rsidRPr="002D5036">
        <w:rPr>
          <w:rFonts w:ascii="Georgia" w:hAnsi="Georgia" w:cs="David" w:hint="default"/>
          <w:sz w:val="18"/>
          <w:szCs w:val="20"/>
          <w:lang w:val="en-US"/>
        </w:rPr>
        <w:t>–</w:t>
      </w:r>
      <w:r w:rsidRPr="002D5036">
        <w:rPr>
          <w:rFonts w:ascii="Georgia" w:hAnsi="Georgia" w:cs="David" w:hint="default"/>
          <w:sz w:val="18"/>
          <w:szCs w:val="20"/>
          <w:rtl/>
        </w:rPr>
        <w:t>40.</w:t>
      </w:r>
    </w:p>
    <w:p w14:paraId="69E97876" w14:textId="77777777" w:rsidR="00E71716" w:rsidRPr="002D5036" w:rsidRDefault="00E71716" w:rsidP="00D5146D">
      <w:pPr>
        <w:spacing w:after="120" w:line="234" w:lineRule="exact"/>
        <w:ind w:left="397" w:hanging="397"/>
        <w:jc w:val="both"/>
        <w:rPr>
          <w:rFonts w:ascii="Georgia" w:hAnsi="Georgia"/>
          <w:color w:val="000000"/>
          <w:sz w:val="18"/>
          <w:szCs w:val="20"/>
          <w:u w:color="000000"/>
          <w:rtl/>
          <w:lang w:val="he-IL"/>
        </w:rPr>
      </w:pPr>
      <w:proofErr w:type="spellStart"/>
      <w:r w:rsidRPr="002D5036">
        <w:rPr>
          <w:rFonts w:ascii="Georgia" w:hAnsi="Georgia"/>
          <w:sz w:val="18"/>
          <w:szCs w:val="20"/>
          <w:rtl/>
        </w:rPr>
        <w:t>בודנר</w:t>
      </w:r>
      <w:proofErr w:type="spellEnd"/>
      <w:r w:rsidRPr="002D5036">
        <w:rPr>
          <w:rFonts w:ascii="Georgia" w:hAnsi="Georgia"/>
          <w:sz w:val="18"/>
          <w:szCs w:val="20"/>
          <w:rtl/>
        </w:rPr>
        <w:t xml:space="preserve">, א', </w:t>
      </w:r>
      <w:proofErr w:type="spellStart"/>
      <w:r w:rsidRPr="002D5036">
        <w:rPr>
          <w:rFonts w:ascii="Georgia" w:hAnsi="Georgia"/>
          <w:sz w:val="18"/>
          <w:szCs w:val="20"/>
          <w:rtl/>
        </w:rPr>
        <w:t>שרירא</w:t>
      </w:r>
      <w:proofErr w:type="spellEnd"/>
      <w:r w:rsidRPr="002D5036">
        <w:rPr>
          <w:rFonts w:ascii="Georgia" w:hAnsi="Georgia"/>
          <w:sz w:val="18"/>
          <w:szCs w:val="20"/>
          <w:rtl/>
        </w:rPr>
        <w:t>, ע', כהן-</w:t>
      </w:r>
      <w:proofErr w:type="spellStart"/>
      <w:r w:rsidRPr="002D5036">
        <w:rPr>
          <w:rFonts w:ascii="Georgia" w:hAnsi="Georgia"/>
          <w:sz w:val="18"/>
          <w:szCs w:val="20"/>
          <w:rtl/>
        </w:rPr>
        <w:t>פרידל</w:t>
      </w:r>
      <w:proofErr w:type="spellEnd"/>
      <w:r w:rsidRPr="002D5036">
        <w:rPr>
          <w:rFonts w:ascii="Georgia" w:hAnsi="Georgia"/>
          <w:sz w:val="18"/>
          <w:szCs w:val="20"/>
          <w:rtl/>
        </w:rPr>
        <w:t>, ש' הופמן, י'</w:t>
      </w:r>
      <w:r w:rsidRPr="002D5036">
        <w:rPr>
          <w:rFonts w:ascii="Georgia" w:hAnsi="Georgia"/>
          <w:color w:val="000000"/>
          <w:sz w:val="18"/>
          <w:szCs w:val="20"/>
          <w:u w:color="000000"/>
          <w:rtl/>
          <w:lang w:val="he-IL"/>
        </w:rPr>
        <w:t xml:space="preserve"> וברגמן, י' (2020, 17</w:t>
      </w:r>
      <w:r w:rsidRPr="002D5036">
        <w:rPr>
          <w:rFonts w:ascii="Georgia" w:hAnsi="Georgia"/>
          <w:sz w:val="18"/>
          <w:szCs w:val="20"/>
        </w:rPr>
        <w:t>–</w:t>
      </w:r>
      <w:r w:rsidRPr="002D5036">
        <w:rPr>
          <w:rFonts w:ascii="Georgia" w:hAnsi="Georgia"/>
          <w:color w:val="000000"/>
          <w:sz w:val="18"/>
          <w:szCs w:val="20"/>
          <w:u w:color="000000"/>
          <w:rtl/>
          <w:lang w:val="he-IL"/>
        </w:rPr>
        <w:t xml:space="preserve">18 בפברואר). </w:t>
      </w:r>
      <w:r w:rsidRPr="002D5036">
        <w:rPr>
          <w:rFonts w:ascii="Georgia" w:hAnsi="Georgia"/>
          <w:b/>
          <w:bCs/>
          <w:color w:val="000000"/>
          <w:sz w:val="18"/>
          <w:szCs w:val="20"/>
          <w:u w:color="000000"/>
          <w:rtl/>
          <w:lang w:val="he-IL"/>
        </w:rPr>
        <w:t xml:space="preserve">שונות יומיומית בגיל סובייקטיבי </w:t>
      </w:r>
      <w:proofErr w:type="spellStart"/>
      <w:r w:rsidRPr="002D5036">
        <w:rPr>
          <w:rFonts w:ascii="Georgia" w:hAnsi="Georgia"/>
          <w:b/>
          <w:bCs/>
          <w:color w:val="000000"/>
          <w:sz w:val="18"/>
          <w:szCs w:val="20"/>
          <w:u w:color="000000"/>
          <w:rtl/>
          <w:lang w:val="he-IL"/>
        </w:rPr>
        <w:t>ובגילנות</w:t>
      </w:r>
      <w:proofErr w:type="spellEnd"/>
      <w:r w:rsidRPr="002D5036">
        <w:rPr>
          <w:rFonts w:ascii="Georgia" w:hAnsi="Georgia"/>
          <w:b/>
          <w:bCs/>
          <w:color w:val="000000"/>
          <w:sz w:val="18"/>
          <w:szCs w:val="20"/>
          <w:u w:color="000000"/>
          <w:rtl/>
          <w:lang w:val="he-IL"/>
        </w:rPr>
        <w:t xml:space="preserve"> והקשר שלה לסימפטומים דיכאוניים</w:t>
      </w:r>
      <w:r w:rsidRPr="002D5036">
        <w:rPr>
          <w:rFonts w:ascii="Georgia" w:hAnsi="Georgia"/>
          <w:color w:val="000000"/>
          <w:sz w:val="18"/>
          <w:szCs w:val="20"/>
          <w:u w:color="000000"/>
          <w:rtl/>
          <w:lang w:val="he-IL"/>
        </w:rPr>
        <w:t xml:space="preserve"> </w:t>
      </w:r>
      <w:r w:rsidRPr="002D5036">
        <w:rPr>
          <w:rFonts w:ascii="Georgia" w:hAnsi="Georgia" w:hint="cs"/>
          <w:color w:val="000000"/>
          <w:sz w:val="18"/>
          <w:szCs w:val="20"/>
          <w:u w:color="000000"/>
          <w:rtl/>
          <w:lang w:val="he-IL"/>
        </w:rPr>
        <w:t>(</w:t>
      </w:r>
      <w:r w:rsidRPr="002D5036">
        <w:rPr>
          <w:rFonts w:ascii="Georgia" w:hAnsi="Georgia"/>
          <w:color w:val="000000"/>
          <w:sz w:val="18"/>
          <w:szCs w:val="20"/>
          <w:u w:color="000000"/>
          <w:rtl/>
          <w:lang w:val="he-IL"/>
        </w:rPr>
        <w:t>הרצאה בכנס</w:t>
      </w:r>
      <w:r w:rsidRPr="002D5036">
        <w:rPr>
          <w:rFonts w:ascii="Georgia" w:hAnsi="Georgia" w:hint="cs"/>
          <w:color w:val="000000"/>
          <w:sz w:val="18"/>
          <w:szCs w:val="20"/>
          <w:u w:color="000000"/>
          <w:rtl/>
          <w:lang w:val="he-IL"/>
        </w:rPr>
        <w:t>)</w:t>
      </w:r>
      <w:r w:rsidRPr="002D5036">
        <w:rPr>
          <w:rFonts w:ascii="Georgia" w:hAnsi="Georgia"/>
          <w:color w:val="000000"/>
          <w:sz w:val="18"/>
          <w:szCs w:val="20"/>
          <w:u w:color="000000"/>
          <w:rtl/>
          <w:lang w:val="he-IL"/>
        </w:rPr>
        <w:t>. האגודה הישראלית לגרונטולוגיה: בין משבר להזדמנות, מחשבים מסלול מחדש. תל-אביב.</w:t>
      </w:r>
    </w:p>
    <w:p w14:paraId="3CBF33BD" w14:textId="60436E90" w:rsidR="00E71716" w:rsidRPr="002D5036" w:rsidRDefault="00E71716" w:rsidP="00D5146D">
      <w:pPr>
        <w:pStyle w:val="Body"/>
        <w:spacing w:after="120" w:line="234" w:lineRule="exact"/>
        <w:ind w:left="397" w:hanging="397"/>
        <w:jc w:val="both"/>
        <w:rPr>
          <w:rFonts w:ascii="Georgia" w:hAnsi="Georgia" w:cs="David" w:hint="default"/>
          <w:sz w:val="18"/>
          <w:szCs w:val="20"/>
          <w:rtl/>
        </w:rPr>
      </w:pPr>
      <w:r w:rsidRPr="002D5036">
        <w:rPr>
          <w:rFonts w:ascii="Georgia" w:hAnsi="Georgia" w:cs="David" w:hint="default"/>
          <w:sz w:val="18"/>
          <w:szCs w:val="20"/>
          <w:rtl/>
        </w:rPr>
        <w:t>ברוך, י' (2019). ט</w:t>
      </w:r>
      <w:r w:rsidR="009A5225">
        <w:rPr>
          <w:rFonts w:ascii="Georgia" w:hAnsi="Georgia" w:cs="David"/>
          <w:sz w:val="18"/>
          <w:szCs w:val="20"/>
          <w:rtl/>
        </w:rPr>
        <w:t>י</w:t>
      </w:r>
      <w:r w:rsidRPr="002D5036">
        <w:rPr>
          <w:rFonts w:ascii="Georgia" w:hAnsi="Georgia" w:cs="David" w:hint="default"/>
          <w:sz w:val="18"/>
          <w:szCs w:val="20"/>
          <w:rtl/>
        </w:rPr>
        <w:t xml:space="preserve">פול פסיכודינמי במטופל המבוגר ביותר. </w:t>
      </w:r>
      <w:r w:rsidRPr="002D5036">
        <w:rPr>
          <w:rFonts w:ascii="Georgia" w:hAnsi="Georgia" w:cs="David" w:hint="default"/>
          <w:b/>
          <w:bCs/>
          <w:sz w:val="18"/>
          <w:szCs w:val="20"/>
          <w:rtl/>
        </w:rPr>
        <w:t>שיחות</w:t>
      </w:r>
      <w:r w:rsidRPr="002D5036">
        <w:rPr>
          <w:rFonts w:ascii="Georgia" w:hAnsi="Georgia" w:cs="David" w:hint="default"/>
          <w:sz w:val="18"/>
          <w:szCs w:val="20"/>
          <w:rtl/>
        </w:rPr>
        <w:t xml:space="preserve">, </w:t>
      </w:r>
      <w:r w:rsidRPr="002D5036">
        <w:rPr>
          <w:rFonts w:ascii="Georgia" w:hAnsi="Georgia" w:cs="David" w:hint="default"/>
          <w:b/>
          <w:bCs/>
          <w:sz w:val="18"/>
          <w:szCs w:val="20"/>
          <w:rtl/>
        </w:rPr>
        <w:t>כה</w:t>
      </w:r>
      <w:r w:rsidRPr="002D5036">
        <w:rPr>
          <w:rFonts w:ascii="Georgia" w:hAnsi="Georgia" w:cs="David" w:hint="default"/>
          <w:sz w:val="18"/>
          <w:szCs w:val="20"/>
          <w:rtl/>
        </w:rPr>
        <w:t>, 1–7.</w:t>
      </w:r>
    </w:p>
    <w:p w14:paraId="0E30B095" w14:textId="77777777" w:rsidR="00E71716" w:rsidRPr="002D5036" w:rsidRDefault="00E71716" w:rsidP="00D5146D">
      <w:pPr>
        <w:pStyle w:val="Body"/>
        <w:spacing w:after="120" w:line="234" w:lineRule="exact"/>
        <w:ind w:left="397" w:hanging="397"/>
        <w:jc w:val="both"/>
        <w:rPr>
          <w:rFonts w:ascii="Georgia" w:hAnsi="Georgia" w:cs="David" w:hint="default"/>
          <w:sz w:val="18"/>
          <w:szCs w:val="20"/>
          <w:rtl/>
        </w:rPr>
      </w:pPr>
      <w:r w:rsidRPr="002D5036">
        <w:rPr>
          <w:rFonts w:ascii="Georgia" w:hAnsi="Georgia" w:cs="David" w:hint="default"/>
          <w:sz w:val="18"/>
          <w:szCs w:val="20"/>
          <w:rtl/>
        </w:rPr>
        <w:t xml:space="preserve">בר-טור, ל' (2009). </w:t>
      </w:r>
      <w:r w:rsidRPr="002D5036">
        <w:rPr>
          <w:rFonts w:ascii="Georgia" w:hAnsi="Georgia" w:cs="David" w:hint="default"/>
          <w:b/>
          <w:bCs/>
          <w:sz w:val="18"/>
          <w:szCs w:val="20"/>
          <w:rtl/>
        </w:rPr>
        <w:t>החיים במחשבה שנייה: שיחות עם נפתלי</w:t>
      </w:r>
      <w:r w:rsidRPr="002D5036">
        <w:rPr>
          <w:rFonts w:ascii="Georgia" w:hAnsi="Georgia" w:cs="David" w:hint="default"/>
          <w:sz w:val="18"/>
          <w:szCs w:val="20"/>
          <w:rtl/>
        </w:rPr>
        <w:t>. אח.</w:t>
      </w:r>
    </w:p>
    <w:p w14:paraId="7CF2EC36"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hint="default"/>
          <w:sz w:val="18"/>
          <w:szCs w:val="20"/>
          <w:rtl/>
        </w:rPr>
        <w:t xml:space="preserve">בר-טור, ל' (2010). מי מטפל במטפל? מיומנויות מקצועיות ורגשיות של המטפלים בזקנים. </w:t>
      </w:r>
      <w:r w:rsidRPr="002D5036">
        <w:rPr>
          <w:rFonts w:ascii="Georgia" w:hAnsi="Georgia" w:cs="David" w:hint="default"/>
          <w:b/>
          <w:bCs/>
          <w:sz w:val="18"/>
          <w:szCs w:val="20"/>
          <w:rtl/>
        </w:rPr>
        <w:t>גרונטולוגיה</w:t>
      </w:r>
      <w:r w:rsidRPr="002D5036">
        <w:rPr>
          <w:rFonts w:ascii="Georgia" w:hAnsi="Georgia" w:cs="David" w:hint="default"/>
          <w:sz w:val="18"/>
          <w:szCs w:val="20"/>
          <w:rtl/>
        </w:rPr>
        <w:t>,</w:t>
      </w:r>
      <w:r w:rsidRPr="002D5036">
        <w:rPr>
          <w:rFonts w:ascii="Georgia" w:hAnsi="Georgia" w:cs="David" w:hint="default"/>
          <w:b/>
          <w:bCs/>
          <w:sz w:val="18"/>
          <w:szCs w:val="20"/>
          <w:rtl/>
        </w:rPr>
        <w:t xml:space="preserve"> </w:t>
      </w:r>
      <w:proofErr w:type="spellStart"/>
      <w:r w:rsidRPr="002D5036">
        <w:rPr>
          <w:rFonts w:ascii="Georgia" w:hAnsi="Georgia" w:cs="David" w:hint="default"/>
          <w:b/>
          <w:bCs/>
          <w:sz w:val="18"/>
          <w:szCs w:val="20"/>
          <w:rtl/>
        </w:rPr>
        <w:t>לז</w:t>
      </w:r>
      <w:proofErr w:type="spellEnd"/>
      <w:r w:rsidRPr="002D5036">
        <w:rPr>
          <w:rFonts w:ascii="Georgia" w:hAnsi="Georgia" w:cs="David" w:hint="default"/>
          <w:sz w:val="18"/>
          <w:szCs w:val="20"/>
          <w:rtl/>
        </w:rPr>
        <w:t>, 69</w:t>
      </w:r>
      <w:r w:rsidRPr="002D5036">
        <w:rPr>
          <w:rFonts w:ascii="Georgia" w:hAnsi="Georgia" w:cs="David" w:hint="default"/>
          <w:sz w:val="18"/>
          <w:szCs w:val="20"/>
          <w:lang w:val="en-US"/>
        </w:rPr>
        <w:t>–</w:t>
      </w:r>
      <w:r w:rsidRPr="002D5036">
        <w:rPr>
          <w:rFonts w:ascii="Georgia" w:hAnsi="Georgia" w:cs="David" w:hint="default"/>
          <w:sz w:val="18"/>
          <w:szCs w:val="20"/>
          <w:rtl/>
        </w:rPr>
        <w:t>86</w:t>
      </w:r>
      <w:r w:rsidRPr="002D5036">
        <w:rPr>
          <w:rFonts w:ascii="Georgia" w:eastAsia="Times New Roman" w:hAnsi="Georgia" w:cs="David" w:hint="default"/>
          <w:sz w:val="18"/>
          <w:szCs w:val="20"/>
          <w:rtl/>
        </w:rPr>
        <w:t>.</w:t>
      </w:r>
    </w:p>
    <w:p w14:paraId="0E5CDAA4" w14:textId="77777777" w:rsidR="00E71716" w:rsidRPr="002D5036" w:rsidRDefault="00E71716" w:rsidP="00D5146D">
      <w:pPr>
        <w:pStyle w:val="Body"/>
        <w:spacing w:after="120" w:line="234" w:lineRule="exact"/>
        <w:ind w:left="397" w:hanging="397"/>
        <w:jc w:val="both"/>
        <w:rPr>
          <w:rFonts w:ascii="Georgia" w:hAnsi="Georgia" w:cs="David" w:hint="default"/>
          <w:sz w:val="18"/>
          <w:szCs w:val="20"/>
          <w:rtl/>
        </w:rPr>
      </w:pPr>
      <w:r w:rsidRPr="002D5036">
        <w:rPr>
          <w:rFonts w:ascii="Georgia" w:hAnsi="Georgia" w:cs="David" w:hint="default"/>
          <w:sz w:val="18"/>
          <w:szCs w:val="20"/>
          <w:rtl/>
        </w:rPr>
        <w:t xml:space="preserve">בר-טור, ל' (2019). </w:t>
      </w:r>
      <w:r w:rsidRPr="002D5036">
        <w:rPr>
          <w:rFonts w:ascii="Georgia" w:hAnsi="Georgia" w:cs="David" w:hint="default"/>
          <w:b/>
          <w:bCs/>
          <w:sz w:val="18"/>
          <w:szCs w:val="20"/>
          <w:rtl/>
        </w:rPr>
        <w:t>האתגר שבהזדקנות: בריאות נפשית, הערכה וטיפול</w:t>
      </w:r>
      <w:r w:rsidRPr="002D5036">
        <w:rPr>
          <w:rFonts w:ascii="Georgia" w:hAnsi="Georgia" w:cs="David" w:hint="default"/>
          <w:sz w:val="18"/>
          <w:szCs w:val="20"/>
          <w:rtl/>
        </w:rPr>
        <w:t>. אשל.</w:t>
      </w:r>
    </w:p>
    <w:p w14:paraId="1B3C8558"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sz w:val="18"/>
          <w:szCs w:val="20"/>
          <w:rtl/>
        </w:rPr>
        <w:t xml:space="preserve">בר-טור, ל' (2021). בין תשעים למאה ואחת: אתגרי </w:t>
      </w:r>
      <w:proofErr w:type="spellStart"/>
      <w:r w:rsidRPr="002D5036">
        <w:rPr>
          <w:rFonts w:ascii="Georgia" w:hAnsi="Georgia" w:cs="David"/>
          <w:sz w:val="18"/>
          <w:szCs w:val="20"/>
          <w:rtl/>
        </w:rPr>
        <w:t>הזיקנה</w:t>
      </w:r>
      <w:proofErr w:type="spellEnd"/>
      <w:r w:rsidRPr="002D5036">
        <w:rPr>
          <w:rFonts w:ascii="Georgia" w:hAnsi="Georgia" w:cs="David"/>
          <w:sz w:val="18"/>
          <w:szCs w:val="20"/>
          <w:rtl/>
        </w:rPr>
        <w:t xml:space="preserve"> המאוחרת והטיפול בה. </w:t>
      </w:r>
      <w:r w:rsidRPr="002D5036">
        <w:rPr>
          <w:rFonts w:ascii="Georgia" w:hAnsi="Georgia" w:cs="David"/>
          <w:b/>
          <w:bCs/>
          <w:sz w:val="18"/>
          <w:szCs w:val="20"/>
          <w:rtl/>
        </w:rPr>
        <w:t>שיחות</w:t>
      </w:r>
      <w:r w:rsidRPr="002D5036">
        <w:rPr>
          <w:rFonts w:ascii="Georgia" w:hAnsi="Georgia" w:cs="David"/>
          <w:sz w:val="18"/>
          <w:szCs w:val="20"/>
          <w:rtl/>
        </w:rPr>
        <w:t xml:space="preserve">, </w:t>
      </w:r>
      <w:r w:rsidRPr="002D5036">
        <w:rPr>
          <w:rFonts w:ascii="Georgia" w:hAnsi="Georgia" w:cs="David"/>
          <w:b/>
          <w:bCs/>
          <w:sz w:val="18"/>
          <w:szCs w:val="20"/>
          <w:rtl/>
        </w:rPr>
        <w:t>לה</w:t>
      </w:r>
      <w:r w:rsidRPr="002D5036">
        <w:rPr>
          <w:rFonts w:ascii="Georgia" w:hAnsi="Georgia" w:cs="David"/>
          <w:sz w:val="18"/>
          <w:szCs w:val="20"/>
          <w:rtl/>
        </w:rPr>
        <w:t>(2), 160</w:t>
      </w:r>
      <w:r w:rsidRPr="002D5036">
        <w:rPr>
          <w:rFonts w:ascii="Georgia" w:hAnsi="Georgia" w:cs="David" w:hint="default"/>
          <w:sz w:val="18"/>
          <w:szCs w:val="20"/>
          <w:lang w:val="en-US"/>
        </w:rPr>
        <w:t>–</w:t>
      </w:r>
      <w:r w:rsidRPr="002D5036">
        <w:rPr>
          <w:rFonts w:ascii="Georgia" w:hAnsi="Georgia" w:cs="David"/>
          <w:sz w:val="18"/>
          <w:szCs w:val="20"/>
          <w:rtl/>
        </w:rPr>
        <w:t xml:space="preserve">167. </w:t>
      </w:r>
      <w:r w:rsidRPr="002D5036">
        <w:rPr>
          <w:rFonts w:ascii="Georgia" w:hAnsi="Georgia" w:cs="David"/>
          <w:sz w:val="18"/>
          <w:szCs w:val="20"/>
          <w:rtl/>
        </w:rPr>
        <w:cr/>
      </w:r>
      <w:r w:rsidRPr="002D5036">
        <w:rPr>
          <w:rFonts w:ascii="Georgia" w:eastAsia="Times New Roman" w:hAnsi="Georgia" w:cs="David" w:hint="default"/>
          <w:sz w:val="18"/>
          <w:szCs w:val="20"/>
          <w:rtl/>
        </w:rPr>
        <w:t xml:space="preserve">בריק, י' (2020). </w:t>
      </w:r>
      <w:r w:rsidRPr="002D5036">
        <w:rPr>
          <w:rFonts w:ascii="Georgia" w:eastAsia="Times New Roman" w:hAnsi="Georgia" w:cs="David" w:hint="default"/>
          <w:b/>
          <w:bCs/>
          <w:sz w:val="18"/>
          <w:szCs w:val="20"/>
          <w:rtl/>
        </w:rPr>
        <w:t>נייר עמדה של האגודה הישראלית לגרונטולוגיה: אסטרטגית היציאה של האזרחים הוותיקים מהמרחב הביתי</w:t>
      </w:r>
      <w:r w:rsidRPr="002D5036">
        <w:rPr>
          <w:rFonts w:ascii="Georgia" w:eastAsia="Times New Roman" w:hAnsi="Georgia" w:cs="David" w:hint="default"/>
          <w:sz w:val="18"/>
          <w:szCs w:val="20"/>
          <w:rtl/>
        </w:rPr>
        <w:t>. האגודה הישראלית לגרונטולוגיה.</w:t>
      </w:r>
    </w:p>
    <w:p w14:paraId="7BD44A8C" w14:textId="6E50BF52"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hint="default"/>
          <w:sz w:val="18"/>
          <w:szCs w:val="20"/>
          <w:rtl/>
        </w:rPr>
        <w:t>ברמן, ע' (1986). העברה והעברה נגדית כתהליך בין</w:t>
      </w:r>
      <w:r w:rsidR="009A5225">
        <w:rPr>
          <w:rFonts w:ascii="Georgia" w:hAnsi="Georgia" w:cs="David"/>
          <w:sz w:val="18"/>
          <w:szCs w:val="20"/>
          <w:rtl/>
        </w:rPr>
        <w:t>-</w:t>
      </w:r>
      <w:r w:rsidRPr="002D5036">
        <w:rPr>
          <w:rFonts w:ascii="Georgia" w:hAnsi="Georgia" w:cs="David" w:hint="default"/>
          <w:sz w:val="18"/>
          <w:szCs w:val="20"/>
          <w:rtl/>
        </w:rPr>
        <w:t xml:space="preserve">אישי כולל. </w:t>
      </w:r>
      <w:r w:rsidRPr="002D5036">
        <w:rPr>
          <w:rFonts w:ascii="Georgia" w:hAnsi="Georgia" w:cs="David" w:hint="default"/>
          <w:b/>
          <w:bCs/>
          <w:sz w:val="18"/>
          <w:szCs w:val="20"/>
          <w:rtl/>
        </w:rPr>
        <w:t>שיחות</w:t>
      </w:r>
      <w:r w:rsidRPr="002D5036">
        <w:rPr>
          <w:rFonts w:ascii="Georgia" w:hAnsi="Georgia" w:cs="David" w:hint="default"/>
          <w:sz w:val="18"/>
          <w:szCs w:val="20"/>
          <w:rtl/>
        </w:rPr>
        <w:t xml:space="preserve">, </w:t>
      </w:r>
      <w:r w:rsidRPr="002D5036">
        <w:rPr>
          <w:rFonts w:ascii="Georgia" w:hAnsi="Georgia" w:cs="David" w:hint="default"/>
          <w:b/>
          <w:bCs/>
          <w:sz w:val="18"/>
          <w:szCs w:val="20"/>
          <w:rtl/>
        </w:rPr>
        <w:t>א</w:t>
      </w:r>
      <w:r w:rsidRPr="002D5036">
        <w:rPr>
          <w:rFonts w:ascii="Georgia" w:hAnsi="Georgia" w:cs="David" w:hint="default"/>
          <w:sz w:val="18"/>
          <w:szCs w:val="20"/>
          <w:rtl/>
        </w:rPr>
        <w:t>, 1</w:t>
      </w:r>
      <w:r w:rsidRPr="002D5036">
        <w:rPr>
          <w:rFonts w:ascii="Georgia" w:hAnsi="Georgia" w:cs="David" w:hint="default"/>
          <w:sz w:val="18"/>
          <w:szCs w:val="20"/>
          <w:lang w:val="en-US"/>
        </w:rPr>
        <w:t>–</w:t>
      </w:r>
      <w:r w:rsidRPr="002D5036">
        <w:rPr>
          <w:rFonts w:ascii="Georgia" w:hAnsi="Georgia" w:cs="David" w:hint="default"/>
          <w:sz w:val="18"/>
          <w:szCs w:val="20"/>
          <w:rtl/>
        </w:rPr>
        <w:t>10.</w:t>
      </w:r>
    </w:p>
    <w:p w14:paraId="1A3CC4F0" w14:textId="4F6604A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hint="default"/>
          <w:sz w:val="18"/>
          <w:szCs w:val="20"/>
          <w:rtl/>
        </w:rPr>
        <w:t xml:space="preserve">דורון, א' (2013). </w:t>
      </w:r>
      <w:proofErr w:type="spellStart"/>
      <w:r w:rsidRPr="002D5036">
        <w:rPr>
          <w:rFonts w:ascii="Georgia" w:hAnsi="Georgia" w:cs="David" w:hint="default"/>
          <w:b/>
          <w:bCs/>
          <w:sz w:val="18"/>
          <w:szCs w:val="20"/>
          <w:rtl/>
        </w:rPr>
        <w:t>גילנות</w:t>
      </w:r>
      <w:proofErr w:type="spellEnd"/>
      <w:r w:rsidRPr="002D5036">
        <w:rPr>
          <w:rFonts w:ascii="Georgia" w:hAnsi="Georgia" w:cs="David" w:hint="default"/>
          <w:b/>
          <w:bCs/>
          <w:sz w:val="18"/>
          <w:szCs w:val="20"/>
          <w:rtl/>
        </w:rPr>
        <w:t xml:space="preserve"> בחברה הישראלית: הבניה חברתית של הזִקנה בישראל</w:t>
      </w:r>
      <w:r w:rsidRPr="002D5036">
        <w:rPr>
          <w:rFonts w:ascii="Georgia" w:hAnsi="Georgia" w:cs="David" w:hint="default"/>
          <w:sz w:val="18"/>
          <w:szCs w:val="20"/>
          <w:rtl/>
        </w:rPr>
        <w:t xml:space="preserve">. </w:t>
      </w:r>
      <w:r w:rsidRPr="002D5036">
        <w:rPr>
          <w:rFonts w:ascii="Georgia" w:hAnsi="Georgia" w:cs="David"/>
          <w:sz w:val="18"/>
          <w:szCs w:val="20"/>
          <w:rtl/>
        </w:rPr>
        <w:t xml:space="preserve">מכון </w:t>
      </w:r>
      <w:r w:rsidR="0001522C">
        <w:rPr>
          <w:rFonts w:ascii="Georgia" w:hAnsi="Georgia" w:cs="Georgia" w:hint="default"/>
          <w:sz w:val="18"/>
          <w:szCs w:val="18"/>
          <w:rtl/>
        </w:rPr>
        <w:br/>
      </w:r>
      <w:proofErr w:type="spellStart"/>
      <w:r w:rsidRPr="002D5036">
        <w:rPr>
          <w:rFonts w:ascii="Georgia" w:hAnsi="Georgia" w:cs="David" w:hint="default"/>
          <w:sz w:val="18"/>
          <w:szCs w:val="20"/>
          <w:rtl/>
        </w:rPr>
        <w:t>ון</w:t>
      </w:r>
      <w:proofErr w:type="spellEnd"/>
      <w:r w:rsidRPr="002D5036">
        <w:rPr>
          <w:rFonts w:ascii="Georgia" w:hAnsi="Georgia" w:cs="David" w:hint="default"/>
          <w:sz w:val="18"/>
          <w:szCs w:val="20"/>
          <w:rtl/>
        </w:rPr>
        <w:t xml:space="preserve"> ליר והקיבוץ המאוחד.</w:t>
      </w:r>
    </w:p>
    <w:p w14:paraId="285BEA34"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eastAsia="Times New Roman" w:hAnsi="Georgia" w:cs="David" w:hint="default"/>
          <w:sz w:val="18"/>
          <w:szCs w:val="20"/>
          <w:rtl/>
        </w:rPr>
        <w:t>דורון, א' (2020, 5 באפריל). בצל הקורונה. האם שבעים הוא עדיין החמישים החדש</w:t>
      </w:r>
      <w:r w:rsidRPr="002D5036">
        <w:rPr>
          <w:rFonts w:ascii="Georgia" w:eastAsia="Times New Roman" w:hAnsi="Georgia" w:cs="David" w:hint="default"/>
          <w:b/>
          <w:bCs/>
          <w:sz w:val="18"/>
          <w:szCs w:val="20"/>
          <w:rtl/>
        </w:rPr>
        <w:t>? הארץ</w:t>
      </w:r>
      <w:r w:rsidRPr="002D5036">
        <w:rPr>
          <w:rFonts w:ascii="Georgia" w:eastAsia="Times New Roman" w:hAnsi="Georgia" w:cs="David" w:hint="default"/>
          <w:sz w:val="18"/>
          <w:szCs w:val="20"/>
          <w:rtl/>
        </w:rPr>
        <w:t>.</w:t>
      </w:r>
    </w:p>
    <w:p w14:paraId="69349D83"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eastAsia="Times New Roman" w:hAnsi="Georgia" w:cs="David"/>
          <w:sz w:val="18"/>
          <w:szCs w:val="20"/>
          <w:rtl/>
        </w:rPr>
        <w:t>כהן-</w:t>
      </w:r>
      <w:proofErr w:type="spellStart"/>
      <w:r w:rsidRPr="002D5036">
        <w:rPr>
          <w:rFonts w:ascii="Georgia" w:eastAsia="Times New Roman" w:hAnsi="Georgia" w:cs="David"/>
          <w:sz w:val="18"/>
          <w:szCs w:val="20"/>
          <w:rtl/>
        </w:rPr>
        <w:t>מנספילד</w:t>
      </w:r>
      <w:proofErr w:type="spellEnd"/>
      <w:r w:rsidRPr="002D5036">
        <w:rPr>
          <w:rFonts w:ascii="Georgia" w:eastAsia="Times New Roman" w:hAnsi="Georgia" w:cs="David"/>
          <w:sz w:val="18"/>
          <w:szCs w:val="20"/>
          <w:rtl/>
        </w:rPr>
        <w:t xml:space="preserve">, י', לוין, ד', אפל, נ', קורל, ע', יעקובוביץ, ר', וולף-מירון, ר', רוזן, ל' ולב-ארי, ש' (2020). </w:t>
      </w:r>
      <w:r w:rsidRPr="002D5036">
        <w:rPr>
          <w:rFonts w:ascii="Georgia" w:eastAsia="Times New Roman" w:hAnsi="Georgia" w:cs="David"/>
          <w:b/>
          <w:bCs/>
          <w:sz w:val="18"/>
          <w:szCs w:val="20"/>
          <w:rtl/>
        </w:rPr>
        <w:t>קידום בריאות הזקנים בזמן מגפת נגיף הקורונה – המלצות</w:t>
      </w:r>
      <w:r w:rsidRPr="002D5036">
        <w:rPr>
          <w:rFonts w:ascii="Georgia" w:eastAsia="Times New Roman" w:hAnsi="Georgia" w:cs="David"/>
          <w:sz w:val="18"/>
          <w:szCs w:val="20"/>
          <w:rtl/>
        </w:rPr>
        <w:t>. החוג לקידום בריאות, בית הספר לבריאות הציבור, הפקולטה לרפואה, אוניברסיטת תל-אביב.</w:t>
      </w:r>
    </w:p>
    <w:p w14:paraId="228B9584"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hint="default"/>
          <w:sz w:val="18"/>
          <w:szCs w:val="20"/>
          <w:rtl/>
        </w:rPr>
        <w:t xml:space="preserve">מיטשל, ס"א (2003). </w:t>
      </w:r>
      <w:r w:rsidRPr="002D5036">
        <w:rPr>
          <w:rFonts w:ascii="Georgia" w:hAnsi="Georgia" w:cs="David" w:hint="default"/>
          <w:b/>
          <w:bCs/>
          <w:sz w:val="18"/>
          <w:szCs w:val="20"/>
          <w:rtl/>
        </w:rPr>
        <w:t xml:space="preserve">תקווה ופחד בפסיכואנליזה </w:t>
      </w:r>
      <w:r w:rsidRPr="002D5036">
        <w:rPr>
          <w:rFonts w:ascii="Georgia" w:hAnsi="Georgia" w:cs="David" w:hint="default"/>
          <w:sz w:val="18"/>
          <w:szCs w:val="20"/>
          <w:rtl/>
        </w:rPr>
        <w:t>(תרגום: א' זילברשטיין). תולעת ספרים.</w:t>
      </w:r>
    </w:p>
    <w:p w14:paraId="5FF3A425"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hint="default"/>
          <w:sz w:val="18"/>
          <w:szCs w:val="20"/>
          <w:rtl/>
        </w:rPr>
        <w:t xml:space="preserve">מיטשל, ס"א וארון, ל' (2013). </w:t>
      </w:r>
      <w:r w:rsidRPr="002D5036">
        <w:rPr>
          <w:rFonts w:ascii="Georgia" w:hAnsi="Georgia" w:cs="David" w:hint="default"/>
          <w:b/>
          <w:bCs/>
          <w:sz w:val="18"/>
          <w:szCs w:val="20"/>
          <w:rtl/>
        </w:rPr>
        <w:t xml:space="preserve">פסיכואנליזה </w:t>
      </w:r>
      <w:proofErr w:type="spellStart"/>
      <w:r w:rsidRPr="002D5036">
        <w:rPr>
          <w:rFonts w:ascii="Georgia" w:hAnsi="Georgia" w:cs="David" w:hint="default"/>
          <w:b/>
          <w:bCs/>
          <w:sz w:val="18"/>
          <w:szCs w:val="20"/>
          <w:rtl/>
        </w:rPr>
        <w:t>התייחסותית</w:t>
      </w:r>
      <w:proofErr w:type="spellEnd"/>
      <w:r w:rsidRPr="002D5036">
        <w:rPr>
          <w:rFonts w:ascii="Georgia" w:hAnsi="Georgia" w:cs="David" w:hint="default"/>
          <w:b/>
          <w:bCs/>
          <w:sz w:val="18"/>
          <w:szCs w:val="20"/>
          <w:rtl/>
        </w:rPr>
        <w:t>: צמיחתה של מסורת</w:t>
      </w:r>
      <w:r w:rsidRPr="002D5036">
        <w:rPr>
          <w:rFonts w:ascii="Georgia" w:hAnsi="Georgia" w:cs="David" w:hint="default"/>
          <w:sz w:val="18"/>
          <w:szCs w:val="20"/>
          <w:rtl/>
        </w:rPr>
        <w:t xml:space="preserve"> (תרגום: א' </w:t>
      </w:r>
      <w:proofErr w:type="spellStart"/>
      <w:r w:rsidRPr="002D5036">
        <w:rPr>
          <w:rFonts w:ascii="Georgia" w:hAnsi="Georgia" w:cs="David" w:hint="default"/>
          <w:sz w:val="18"/>
          <w:szCs w:val="20"/>
          <w:rtl/>
        </w:rPr>
        <w:t>רילוב</w:t>
      </w:r>
      <w:proofErr w:type="spellEnd"/>
      <w:r w:rsidRPr="002D5036">
        <w:rPr>
          <w:rFonts w:ascii="Georgia" w:hAnsi="Georgia" w:cs="David" w:hint="default"/>
          <w:sz w:val="18"/>
          <w:szCs w:val="20"/>
          <w:rtl/>
        </w:rPr>
        <w:t>). תולעת ספרים</w:t>
      </w:r>
      <w:r w:rsidRPr="002D5036">
        <w:rPr>
          <w:rFonts w:ascii="Georgia" w:eastAsia="Times New Roman" w:hAnsi="Georgia" w:cs="David" w:hint="default"/>
          <w:sz w:val="18"/>
          <w:szCs w:val="20"/>
          <w:rtl/>
        </w:rPr>
        <w:t>.</w:t>
      </w:r>
    </w:p>
    <w:p w14:paraId="20ED0C50" w14:textId="77777777" w:rsidR="00E71716" w:rsidRPr="002D5036" w:rsidRDefault="00E71716" w:rsidP="00D5146D">
      <w:pPr>
        <w:pStyle w:val="Body"/>
        <w:spacing w:after="120" w:line="234" w:lineRule="exact"/>
        <w:ind w:left="397" w:hanging="397"/>
        <w:jc w:val="both"/>
        <w:rPr>
          <w:rFonts w:ascii="Georgia" w:eastAsia="Times New Roman" w:hAnsi="Georgia" w:cs="David" w:hint="default"/>
          <w:sz w:val="18"/>
          <w:szCs w:val="20"/>
          <w:rtl/>
        </w:rPr>
      </w:pPr>
      <w:r w:rsidRPr="002D5036">
        <w:rPr>
          <w:rFonts w:ascii="Georgia" w:hAnsi="Georgia" w:cs="David" w:hint="default"/>
          <w:sz w:val="18"/>
          <w:szCs w:val="20"/>
          <w:rtl/>
        </w:rPr>
        <w:t>רגב, ע' (2018). ט</w:t>
      </w:r>
      <w:r w:rsidRPr="002D5036">
        <w:rPr>
          <w:rFonts w:ascii="Georgia" w:hAnsi="Georgia" w:cs="David"/>
          <w:sz w:val="18"/>
          <w:szCs w:val="20"/>
          <w:rtl/>
        </w:rPr>
        <w:t>י</w:t>
      </w:r>
      <w:r w:rsidRPr="002D5036">
        <w:rPr>
          <w:rFonts w:ascii="Georgia" w:hAnsi="Georgia" w:cs="David" w:hint="default"/>
          <w:sz w:val="18"/>
          <w:szCs w:val="20"/>
          <w:rtl/>
        </w:rPr>
        <w:t xml:space="preserve">פול נפשי דינמי בזקנים. בתוך ר' </w:t>
      </w:r>
      <w:proofErr w:type="spellStart"/>
      <w:r w:rsidRPr="002D5036">
        <w:rPr>
          <w:rFonts w:ascii="Georgia" w:hAnsi="Georgia" w:cs="David" w:hint="default"/>
          <w:sz w:val="18"/>
          <w:szCs w:val="20"/>
          <w:rtl/>
        </w:rPr>
        <w:t>אלפנדרי</w:t>
      </w:r>
      <w:proofErr w:type="spellEnd"/>
      <w:r w:rsidRPr="002D5036">
        <w:rPr>
          <w:rFonts w:ascii="Georgia" w:hAnsi="Georgia" w:cs="David" w:hint="default"/>
          <w:sz w:val="18"/>
          <w:szCs w:val="20"/>
          <w:rtl/>
        </w:rPr>
        <w:t xml:space="preserve"> (עורך), </w:t>
      </w:r>
      <w:r w:rsidRPr="002D5036">
        <w:rPr>
          <w:rFonts w:ascii="Georgia" w:hAnsi="Georgia" w:cs="David" w:hint="default"/>
          <w:b/>
          <w:bCs/>
          <w:sz w:val="18"/>
          <w:szCs w:val="20"/>
          <w:rtl/>
        </w:rPr>
        <w:t>למצוא מקום לנפש: אבני יסוד בעבודה סוציאלית פסיכודינמית</w:t>
      </w:r>
      <w:r w:rsidRPr="002D5036">
        <w:rPr>
          <w:rFonts w:ascii="Georgia" w:hAnsi="Georgia" w:cs="David" w:hint="default"/>
          <w:sz w:val="18"/>
          <w:szCs w:val="20"/>
          <w:rtl/>
        </w:rPr>
        <w:t xml:space="preserve"> (עמ' 173</w:t>
      </w:r>
      <w:r w:rsidRPr="002D5036">
        <w:rPr>
          <w:rFonts w:ascii="Georgia" w:hAnsi="Georgia" w:cs="David" w:hint="default"/>
          <w:sz w:val="18"/>
          <w:szCs w:val="20"/>
          <w:lang w:val="en-US"/>
        </w:rPr>
        <w:t>–</w:t>
      </w:r>
      <w:r w:rsidRPr="002D5036">
        <w:rPr>
          <w:rFonts w:ascii="Georgia" w:hAnsi="Georgia" w:cs="David" w:hint="default"/>
          <w:sz w:val="18"/>
          <w:szCs w:val="20"/>
          <w:rtl/>
        </w:rPr>
        <w:t>202). כרמל.</w:t>
      </w:r>
    </w:p>
    <w:p w14:paraId="782463C5" w14:textId="77777777" w:rsidR="00CC0696" w:rsidRPr="0001522C" w:rsidRDefault="00E71716" w:rsidP="00D5146D">
      <w:pPr>
        <w:pStyle w:val="Body"/>
        <w:keepNext/>
        <w:keepLines/>
        <w:bidi w:val="0"/>
        <w:spacing w:after="0" w:line="234" w:lineRule="exact"/>
        <w:ind w:left="397" w:hanging="397"/>
        <w:jc w:val="both"/>
        <w:rPr>
          <w:rFonts w:ascii="Georgia" w:hAnsi="Georgia" w:cs="Georgia" w:hint="default"/>
          <w:color w:val="222222"/>
          <w:sz w:val="18"/>
          <w:szCs w:val="18"/>
          <w:shd w:val="clear" w:color="auto" w:fill="FFFFFF"/>
          <w:rtl/>
          <w:lang w:val="en-US"/>
        </w:rPr>
      </w:pPr>
      <w:r w:rsidRPr="0001522C">
        <w:rPr>
          <w:rFonts w:ascii="Georgia" w:hAnsi="Georgia" w:cs="Georgia" w:hint="default"/>
          <w:color w:val="222222"/>
          <w:sz w:val="18"/>
          <w:szCs w:val="18"/>
          <w:shd w:val="clear" w:color="auto" w:fill="FFFFFF"/>
          <w:lang w:val="en-US"/>
        </w:rPr>
        <w:t xml:space="preserve">Ayalon, L., &amp; </w:t>
      </w:r>
      <w:proofErr w:type="spellStart"/>
      <w:r w:rsidRPr="0001522C">
        <w:rPr>
          <w:rFonts w:ascii="Georgia" w:hAnsi="Georgia" w:cs="Georgia" w:hint="default"/>
          <w:color w:val="222222"/>
          <w:sz w:val="18"/>
          <w:szCs w:val="18"/>
          <w:shd w:val="clear" w:color="auto" w:fill="FFFFFF"/>
          <w:lang w:val="en-US"/>
        </w:rPr>
        <w:t>Avidor</w:t>
      </w:r>
      <w:proofErr w:type="spellEnd"/>
      <w:r w:rsidRPr="0001522C">
        <w:rPr>
          <w:rFonts w:ascii="Georgia" w:hAnsi="Georgia" w:cs="Georgia" w:hint="default"/>
          <w:color w:val="222222"/>
          <w:sz w:val="18"/>
          <w:szCs w:val="18"/>
          <w:shd w:val="clear" w:color="auto" w:fill="FFFFFF"/>
          <w:lang w:val="en-US"/>
        </w:rPr>
        <w:t>, L. (2020). “We have become prisoners of our own age”: From a continuing care retirement community to a total institution in the</w:t>
      </w:r>
      <w:r w:rsidRPr="0001522C">
        <w:rPr>
          <w:rFonts w:ascii="Georgia" w:hAnsi="Georgia" w:cs="Georgia" w:hint="default"/>
          <w:color w:val="222222"/>
          <w:sz w:val="18"/>
          <w:szCs w:val="18"/>
          <w:shd w:val="clear" w:color="auto" w:fill="FFFFFF"/>
          <w:rtl/>
          <w:lang w:val="en-US"/>
        </w:rPr>
        <w:t xml:space="preserve"> </w:t>
      </w:r>
      <w:r w:rsidRPr="0001522C">
        <w:rPr>
          <w:rFonts w:ascii="Georgia" w:hAnsi="Georgia" w:cs="Georgia" w:hint="default"/>
          <w:color w:val="222222"/>
          <w:sz w:val="18"/>
          <w:szCs w:val="18"/>
          <w:shd w:val="clear" w:color="auto" w:fill="FFFFFF"/>
          <w:lang w:val="en-US"/>
        </w:rPr>
        <w:t xml:space="preserve">midst of the COVID-19 outbreak. </w:t>
      </w:r>
      <w:r w:rsidRPr="0001522C">
        <w:rPr>
          <w:rFonts w:ascii="Georgia" w:hAnsi="Georgia" w:cs="Georgia" w:hint="default"/>
          <w:i/>
          <w:iCs/>
          <w:color w:val="393939"/>
          <w:sz w:val="18"/>
          <w:szCs w:val="18"/>
          <w:shd w:val="clear" w:color="auto" w:fill="FAFAFA"/>
          <w:lang w:val="en-US"/>
        </w:rPr>
        <w:t>Age and Ageing</w:t>
      </w:r>
      <w:r w:rsidRPr="0001522C">
        <w:rPr>
          <w:rFonts w:ascii="Georgia" w:hAnsi="Georgia" w:cs="Georgia" w:hint="default"/>
          <w:color w:val="393939"/>
          <w:sz w:val="18"/>
          <w:szCs w:val="18"/>
          <w:shd w:val="clear" w:color="auto" w:fill="FAFAFA"/>
          <w:lang w:val="en-US"/>
        </w:rPr>
        <w:t>,</w:t>
      </w:r>
      <w:r w:rsidRPr="0001522C">
        <w:rPr>
          <w:rFonts w:ascii="Georgia" w:hAnsi="Georgia" w:cs="Georgia"/>
          <w:color w:val="393939"/>
          <w:sz w:val="18"/>
          <w:szCs w:val="18"/>
          <w:shd w:val="clear" w:color="auto" w:fill="FAFAFA"/>
          <w:rtl/>
          <w:lang w:val="en-US"/>
        </w:rPr>
        <w:t xml:space="preserve"> </w:t>
      </w:r>
      <w:r w:rsidRPr="0001522C">
        <w:rPr>
          <w:rFonts w:ascii="Georgia" w:hAnsi="Georgia" w:cs="Georgia" w:hint="default"/>
          <w:i/>
          <w:iCs/>
          <w:color w:val="393939"/>
          <w:sz w:val="18"/>
          <w:szCs w:val="18"/>
          <w:shd w:val="clear" w:color="auto" w:fill="FAFAFA"/>
          <w:lang w:val="en-US"/>
        </w:rPr>
        <w:t>50</w:t>
      </w:r>
      <w:r w:rsidRPr="0001522C">
        <w:rPr>
          <w:rFonts w:ascii="Georgia" w:hAnsi="Georgia" w:cs="Georgia" w:hint="default"/>
          <w:color w:val="393939"/>
          <w:sz w:val="18"/>
          <w:szCs w:val="18"/>
          <w:shd w:val="clear" w:color="auto" w:fill="FAFAFA"/>
          <w:lang w:val="en-US"/>
        </w:rPr>
        <w:t>(3), 664</w:t>
      </w:r>
      <w:r w:rsidRPr="0001522C">
        <w:rPr>
          <w:rFonts w:ascii="Georgia" w:hAnsi="Georgia" w:cs="Georgia" w:hint="default"/>
          <w:sz w:val="18"/>
          <w:szCs w:val="18"/>
          <w:lang w:val="en-US"/>
        </w:rPr>
        <w:t>–</w:t>
      </w:r>
      <w:r w:rsidRPr="0001522C">
        <w:rPr>
          <w:rFonts w:ascii="Georgia" w:hAnsi="Georgia" w:cs="Georgia" w:hint="default"/>
          <w:color w:val="393939"/>
          <w:sz w:val="18"/>
          <w:szCs w:val="18"/>
          <w:shd w:val="clear" w:color="auto" w:fill="FAFAFA"/>
          <w:lang w:val="en-US"/>
        </w:rPr>
        <w:t>667.</w:t>
      </w:r>
      <w:r w:rsidRPr="0001522C">
        <w:rPr>
          <w:rFonts w:ascii="Georgia" w:hAnsi="Georgia" w:cs="Georgia" w:hint="default"/>
          <w:color w:val="222222"/>
          <w:sz w:val="18"/>
          <w:szCs w:val="18"/>
          <w:shd w:val="clear" w:color="auto" w:fill="FFFFFF"/>
          <w:lang w:val="en-US"/>
        </w:rPr>
        <w:t xml:space="preserve"> </w:t>
      </w:r>
    </w:p>
    <w:p w14:paraId="40FE2FFB" w14:textId="03C258CE" w:rsidR="00E71716" w:rsidRPr="0001522C" w:rsidRDefault="00000000" w:rsidP="00D5146D">
      <w:pPr>
        <w:pStyle w:val="Body"/>
        <w:bidi w:val="0"/>
        <w:spacing w:after="120" w:line="234" w:lineRule="exact"/>
        <w:ind w:left="397"/>
        <w:jc w:val="both"/>
        <w:rPr>
          <w:rFonts w:ascii="Georgia" w:hAnsi="Georgia" w:cs="Georgia" w:hint="default"/>
          <w:color w:val="222222"/>
          <w:sz w:val="18"/>
          <w:szCs w:val="18"/>
          <w:shd w:val="clear" w:color="auto" w:fill="FFFFFF"/>
          <w:lang w:val="en-US"/>
        </w:rPr>
      </w:pPr>
      <w:hyperlink r:id="rId9" w:history="1">
        <w:r w:rsidR="00CC0696" w:rsidRPr="0001522C">
          <w:rPr>
            <w:rStyle w:val="Hyperlink"/>
            <w:rFonts w:ascii="Georgia" w:hAnsi="Georgia" w:cs="Georgia" w:hint="default"/>
            <w:sz w:val="18"/>
            <w:szCs w:val="18"/>
            <w:u w:val="none"/>
            <w:rtl/>
          </w:rPr>
          <w:t>https://doi.org/10.1093/ageing/afab013</w:t>
        </w:r>
      </w:hyperlink>
    </w:p>
    <w:p w14:paraId="61267939" w14:textId="77777777" w:rsidR="00CC0696" w:rsidRPr="0001522C" w:rsidRDefault="00E71716" w:rsidP="00302135">
      <w:pPr>
        <w:pStyle w:val="Body"/>
        <w:bidi w:val="0"/>
        <w:spacing w:after="0" w:line="240" w:lineRule="exact"/>
        <w:ind w:left="397" w:hanging="397"/>
        <w:jc w:val="both"/>
        <w:rPr>
          <w:rStyle w:val="Hyperlink0"/>
          <w:rFonts w:ascii="Georgia" w:hAnsi="Georgia" w:cs="Georgia" w:hint="default"/>
          <w:sz w:val="18"/>
          <w:szCs w:val="18"/>
          <w:u w:val="none"/>
          <w:rtl/>
          <w:lang w:val="en-US"/>
        </w:rPr>
      </w:pPr>
      <w:r w:rsidRPr="0001522C">
        <w:rPr>
          <w:rStyle w:val="Hyperlink0"/>
          <w:rFonts w:ascii="Georgia" w:hAnsi="Georgia" w:cs="Georgia" w:hint="default"/>
          <w:color w:val="auto"/>
          <w:sz w:val="18"/>
          <w:szCs w:val="18"/>
          <w:u w:val="none"/>
          <w:lang w:val="en-US"/>
        </w:rPr>
        <w:lastRenderedPageBreak/>
        <w:t xml:space="preserve">Ayalon, L., Chasteen, A., </w:t>
      </w:r>
      <w:proofErr w:type="spellStart"/>
      <w:proofErr w:type="gramStart"/>
      <w:r w:rsidRPr="0001522C">
        <w:rPr>
          <w:rStyle w:val="Hyperlink0"/>
          <w:rFonts w:ascii="Georgia" w:hAnsi="Georgia" w:cs="Georgia" w:hint="default"/>
          <w:color w:val="auto"/>
          <w:sz w:val="18"/>
          <w:szCs w:val="18"/>
          <w:u w:val="none"/>
          <w:lang w:val="en-US"/>
        </w:rPr>
        <w:t>Diehl,M</w:t>
      </w:r>
      <w:proofErr w:type="spellEnd"/>
      <w:r w:rsidRPr="0001522C">
        <w:rPr>
          <w:rStyle w:val="Hyperlink0"/>
          <w:rFonts w:ascii="Georgia" w:hAnsi="Georgia" w:cs="Georgia" w:hint="default"/>
          <w:color w:val="auto"/>
          <w:sz w:val="18"/>
          <w:szCs w:val="18"/>
          <w:u w:val="none"/>
          <w:lang w:val="en-US"/>
        </w:rPr>
        <w:t>.</w:t>
      </w:r>
      <w:proofErr w:type="gramEnd"/>
      <w:r w:rsidRPr="0001522C">
        <w:rPr>
          <w:rStyle w:val="Hyperlink0"/>
          <w:rFonts w:ascii="Georgia" w:hAnsi="Georgia" w:cs="Georgia" w:hint="default"/>
          <w:color w:val="auto"/>
          <w:sz w:val="18"/>
          <w:szCs w:val="18"/>
          <w:u w:val="none"/>
          <w:lang w:val="en-US"/>
        </w:rPr>
        <w:t xml:space="preserve">, Levy, B. R., Neupert, S. D., </w:t>
      </w:r>
      <w:proofErr w:type="spellStart"/>
      <w:r w:rsidRPr="0001522C">
        <w:rPr>
          <w:rStyle w:val="Hyperlink0"/>
          <w:rFonts w:ascii="Georgia" w:hAnsi="Georgia" w:cs="Georgia" w:hint="default"/>
          <w:color w:val="auto"/>
          <w:sz w:val="18"/>
          <w:szCs w:val="18"/>
          <w:u w:val="none"/>
          <w:lang w:val="en-US"/>
        </w:rPr>
        <w:t>Rothermund</w:t>
      </w:r>
      <w:proofErr w:type="spellEnd"/>
      <w:r w:rsidRPr="0001522C">
        <w:rPr>
          <w:rStyle w:val="Hyperlink0"/>
          <w:rFonts w:ascii="Georgia" w:hAnsi="Georgia" w:cs="Georgia" w:hint="default"/>
          <w:color w:val="auto"/>
          <w:sz w:val="18"/>
          <w:szCs w:val="18"/>
          <w:u w:val="none"/>
          <w:lang w:val="en-US"/>
        </w:rPr>
        <w:t xml:space="preserve">, K., </w:t>
      </w:r>
      <w:proofErr w:type="spellStart"/>
      <w:r w:rsidRPr="0001522C">
        <w:rPr>
          <w:rStyle w:val="Hyperlink0"/>
          <w:rFonts w:ascii="Georgia" w:hAnsi="Georgia" w:cs="Georgia" w:hint="default"/>
          <w:color w:val="auto"/>
          <w:sz w:val="18"/>
          <w:szCs w:val="18"/>
          <w:u w:val="none"/>
          <w:lang w:val="en-US"/>
        </w:rPr>
        <w:t>Tesch-Römer</w:t>
      </w:r>
      <w:proofErr w:type="spellEnd"/>
      <w:r w:rsidRPr="0001522C">
        <w:rPr>
          <w:rStyle w:val="Hyperlink0"/>
          <w:rFonts w:ascii="Georgia" w:hAnsi="Georgia" w:cs="Georgia" w:hint="default"/>
          <w:color w:val="auto"/>
          <w:sz w:val="18"/>
          <w:szCs w:val="18"/>
          <w:u w:val="none"/>
          <w:rtl/>
        </w:rPr>
        <w:t xml:space="preserve">, </w:t>
      </w:r>
      <w:r w:rsidRPr="0001522C">
        <w:rPr>
          <w:rStyle w:val="Hyperlink0"/>
          <w:rFonts w:ascii="Georgia" w:hAnsi="Georgia" w:cs="Georgia" w:hint="default"/>
          <w:color w:val="auto"/>
          <w:sz w:val="18"/>
          <w:szCs w:val="18"/>
          <w:u w:val="none"/>
          <w:lang w:val="en-US"/>
        </w:rPr>
        <w:t xml:space="preserve">C., &amp; Wahl, H-W. (2020). Aging in times of the COVID-19 pandemic: Avoiding ageism and fostering intergenerational solidarity. </w:t>
      </w:r>
      <w:r w:rsidRPr="0001522C">
        <w:rPr>
          <w:rStyle w:val="Hyperlink0"/>
          <w:rFonts w:ascii="Georgia" w:hAnsi="Georgia" w:cs="Georgia" w:hint="default"/>
          <w:i/>
          <w:iCs/>
          <w:color w:val="auto"/>
          <w:sz w:val="18"/>
          <w:szCs w:val="18"/>
          <w:u w:val="none"/>
          <w:lang w:val="en-US"/>
        </w:rPr>
        <w:t>The Journals of Gerontology: Series B</w:t>
      </w:r>
      <w:r w:rsidRPr="0001522C">
        <w:rPr>
          <w:rStyle w:val="Hyperlink0"/>
          <w:rFonts w:ascii="Georgia" w:hAnsi="Georgia" w:cs="Georgia" w:hint="default"/>
          <w:color w:val="auto"/>
          <w:sz w:val="18"/>
          <w:szCs w:val="18"/>
          <w:u w:val="none"/>
          <w:lang w:val="en-US"/>
        </w:rPr>
        <w:t xml:space="preserve">, </w:t>
      </w:r>
      <w:r w:rsidRPr="0001522C">
        <w:rPr>
          <w:rStyle w:val="Hyperlink0"/>
          <w:rFonts w:ascii="Georgia" w:hAnsi="Georgia" w:cs="Georgia" w:hint="default"/>
          <w:i/>
          <w:iCs/>
          <w:color w:val="auto"/>
          <w:sz w:val="18"/>
          <w:szCs w:val="18"/>
          <w:u w:val="none"/>
          <w:lang w:val="en-US"/>
        </w:rPr>
        <w:t>76</w:t>
      </w:r>
      <w:r w:rsidRPr="0001522C">
        <w:rPr>
          <w:rStyle w:val="Hyperlink0"/>
          <w:rFonts w:ascii="Georgia" w:hAnsi="Georgia" w:cs="Georgia" w:hint="default"/>
          <w:color w:val="auto"/>
          <w:sz w:val="18"/>
          <w:szCs w:val="18"/>
          <w:u w:val="none"/>
          <w:lang w:val="en-US"/>
        </w:rPr>
        <w:t>(2), 49</w:t>
      </w:r>
      <w:r w:rsidRPr="0001522C">
        <w:rPr>
          <w:rFonts w:ascii="Georgia" w:hAnsi="Georgia" w:cs="Georgia" w:hint="default"/>
          <w:color w:val="auto"/>
          <w:sz w:val="18"/>
          <w:szCs w:val="18"/>
          <w:lang w:val="en-US"/>
        </w:rPr>
        <w:t>–</w:t>
      </w:r>
      <w:r w:rsidRPr="0001522C">
        <w:rPr>
          <w:rStyle w:val="Hyperlink0"/>
          <w:rFonts w:ascii="Georgia" w:hAnsi="Georgia" w:cs="Georgia" w:hint="default"/>
          <w:color w:val="auto"/>
          <w:sz w:val="18"/>
          <w:szCs w:val="18"/>
          <w:u w:val="none"/>
          <w:lang w:val="en-US"/>
        </w:rPr>
        <w:t>52.</w:t>
      </w:r>
      <w:r w:rsidRPr="0001522C">
        <w:rPr>
          <w:rStyle w:val="Hyperlink0"/>
          <w:rFonts w:ascii="Georgia" w:hAnsi="Georgia" w:cs="Georgia" w:hint="default"/>
          <w:sz w:val="18"/>
          <w:szCs w:val="18"/>
          <w:u w:val="none"/>
          <w:lang w:val="en-US"/>
        </w:rPr>
        <w:t xml:space="preserve"> </w:t>
      </w:r>
    </w:p>
    <w:p w14:paraId="72837EA1" w14:textId="01A2187C" w:rsidR="00E71716" w:rsidRPr="0001522C" w:rsidRDefault="00000000" w:rsidP="00CC0696">
      <w:pPr>
        <w:pStyle w:val="Body"/>
        <w:bidi w:val="0"/>
        <w:spacing w:after="120" w:line="240" w:lineRule="exact"/>
        <w:ind w:left="397"/>
        <w:jc w:val="both"/>
        <w:rPr>
          <w:rStyle w:val="Hyperlink"/>
          <w:rFonts w:ascii="Georgia" w:hAnsi="Georgia" w:cs="Georgia" w:hint="default"/>
          <w:sz w:val="18"/>
          <w:szCs w:val="18"/>
          <w:u w:val="none"/>
          <w:lang w:val="en-US"/>
        </w:rPr>
      </w:pPr>
      <w:r>
        <w:fldChar w:fldCharType="begin"/>
      </w:r>
      <w:r w:rsidRPr="00175653">
        <w:rPr>
          <w:lang w:val="en-US"/>
        </w:rPr>
        <w:instrText>HYPERLINK ""  "https://doi.org/10.1093/geronb/gbaa051"</w:instrText>
      </w:r>
      <w:r>
        <w:rPr>
          <w:rFonts w:hint="default"/>
        </w:rPr>
        <w:fldChar w:fldCharType="separate"/>
      </w:r>
      <w:r w:rsidR="00CC0696" w:rsidRPr="0001522C">
        <w:rPr>
          <w:rStyle w:val="Hyperlink"/>
          <w:rFonts w:ascii="Georgia" w:hAnsi="Georgia" w:cs="Georgia" w:hint="default"/>
          <w:sz w:val="18"/>
          <w:szCs w:val="18"/>
          <w:u w:val="none"/>
          <w:lang w:val="en-US"/>
        </w:rPr>
        <w:t>https://doi.org/10.1093/geronb/gbaa051</w:t>
      </w:r>
      <w:r>
        <w:rPr>
          <w:rStyle w:val="Hyperlink"/>
          <w:rFonts w:ascii="Georgia" w:hAnsi="Georgia" w:cs="Georgia"/>
          <w:sz w:val="18"/>
          <w:szCs w:val="18"/>
          <w:u w:val="none"/>
          <w:lang w:val="en-US"/>
        </w:rPr>
        <w:fldChar w:fldCharType="end"/>
      </w:r>
    </w:p>
    <w:p w14:paraId="399DED83" w14:textId="77777777" w:rsidR="00E71716" w:rsidRPr="0001522C" w:rsidRDefault="00E71716" w:rsidP="00302135">
      <w:pPr>
        <w:pStyle w:val="Body"/>
        <w:bidi w:val="0"/>
        <w:spacing w:after="0" w:line="240" w:lineRule="exact"/>
        <w:ind w:left="397" w:hanging="397"/>
        <w:jc w:val="both"/>
        <w:rPr>
          <w:rStyle w:val="Hyperlink0"/>
          <w:rFonts w:ascii="Georgia" w:hAnsi="Georgia" w:cs="Georgia" w:hint="default"/>
          <w:sz w:val="18"/>
          <w:szCs w:val="18"/>
          <w:rtl/>
        </w:rPr>
      </w:pPr>
      <w:r w:rsidRPr="0001522C">
        <w:rPr>
          <w:rFonts w:ascii="Georgia" w:hAnsi="Georgia" w:cs="Georgia" w:hint="default"/>
          <w:color w:val="222222"/>
          <w:sz w:val="18"/>
          <w:szCs w:val="18"/>
          <w:shd w:val="clear" w:color="auto" w:fill="FFFFFF"/>
          <w:lang w:val="en-US"/>
        </w:rPr>
        <w:t xml:space="preserve">Ayalon, L., &amp; </w:t>
      </w:r>
      <w:proofErr w:type="spellStart"/>
      <w:r w:rsidRPr="0001522C">
        <w:rPr>
          <w:rFonts w:ascii="Georgia" w:hAnsi="Georgia" w:cs="Georgia" w:hint="default"/>
          <w:color w:val="222222"/>
          <w:sz w:val="18"/>
          <w:szCs w:val="18"/>
          <w:shd w:val="clear" w:color="auto" w:fill="FFFFFF"/>
          <w:lang w:val="en-US"/>
        </w:rPr>
        <w:t>Tesch-Römer</w:t>
      </w:r>
      <w:proofErr w:type="spellEnd"/>
      <w:r w:rsidRPr="0001522C">
        <w:rPr>
          <w:rFonts w:ascii="Georgia" w:hAnsi="Georgia" w:cs="Georgia" w:hint="default"/>
          <w:color w:val="222222"/>
          <w:sz w:val="18"/>
          <w:szCs w:val="18"/>
          <w:shd w:val="clear" w:color="auto" w:fill="FFFFFF"/>
          <w:lang w:val="en-US"/>
        </w:rPr>
        <w:t xml:space="preserve">, C. (2018). Introduction to the section: On the manifestations and consequences of ageism. In </w:t>
      </w:r>
      <w:r w:rsidRPr="0001522C">
        <w:rPr>
          <w:rFonts w:ascii="Georgia" w:hAnsi="Georgia" w:cs="Georgia" w:hint="default"/>
          <w:color w:val="333333"/>
          <w:sz w:val="18"/>
          <w:szCs w:val="18"/>
          <w:shd w:val="clear" w:color="auto" w:fill="FCFCFC"/>
          <w:lang w:val="en-US"/>
        </w:rPr>
        <w:t xml:space="preserve">L. Ayalon &amp; C. </w:t>
      </w:r>
      <w:proofErr w:type="spellStart"/>
      <w:r w:rsidRPr="0001522C">
        <w:rPr>
          <w:rFonts w:ascii="Georgia" w:hAnsi="Georgia" w:cs="Georgia" w:hint="default"/>
          <w:color w:val="333333"/>
          <w:sz w:val="18"/>
          <w:szCs w:val="18"/>
          <w:shd w:val="clear" w:color="auto" w:fill="FCFCFC"/>
          <w:lang w:val="en-US"/>
        </w:rPr>
        <w:t>Tesch-Römer</w:t>
      </w:r>
      <w:proofErr w:type="spellEnd"/>
      <w:r w:rsidRPr="0001522C">
        <w:rPr>
          <w:rFonts w:ascii="Georgia" w:hAnsi="Georgia" w:cs="Georgia" w:hint="default"/>
          <w:color w:val="333333"/>
          <w:sz w:val="18"/>
          <w:szCs w:val="18"/>
          <w:shd w:val="clear" w:color="auto" w:fill="FCFCFC"/>
          <w:lang w:val="en-US"/>
        </w:rPr>
        <w:t xml:space="preserve"> (Eds.), </w:t>
      </w:r>
      <w:r w:rsidRPr="0001522C">
        <w:rPr>
          <w:rFonts w:ascii="Georgia" w:hAnsi="Georgia" w:cs="Georgia" w:hint="default"/>
          <w:i/>
          <w:iCs/>
          <w:color w:val="222222"/>
          <w:sz w:val="18"/>
          <w:szCs w:val="18"/>
          <w:shd w:val="clear" w:color="auto" w:fill="FFFFFF"/>
          <w:lang w:val="en-US"/>
        </w:rPr>
        <w:t>Contemporary perspectives on ageism</w:t>
      </w:r>
      <w:r w:rsidRPr="0001522C">
        <w:rPr>
          <w:rFonts w:ascii="Georgia" w:hAnsi="Georgia" w:cs="Georgia" w:hint="default"/>
          <w:color w:val="222222"/>
          <w:sz w:val="18"/>
          <w:szCs w:val="18"/>
          <w:shd w:val="clear" w:color="auto" w:fill="FFFFFF"/>
          <w:lang w:val="en-US"/>
        </w:rPr>
        <w:t xml:space="preserve"> (pp. 109</w:t>
      </w:r>
      <w:r w:rsidRPr="0001522C">
        <w:rPr>
          <w:rFonts w:ascii="Georgia" w:hAnsi="Georgia" w:cs="Georgia" w:hint="default"/>
          <w:sz w:val="18"/>
          <w:szCs w:val="18"/>
          <w:lang w:val="en-US"/>
        </w:rPr>
        <w:t>–</w:t>
      </w:r>
      <w:r w:rsidRPr="0001522C">
        <w:rPr>
          <w:rFonts w:ascii="Georgia" w:hAnsi="Georgia" w:cs="Georgia" w:hint="default"/>
          <w:color w:val="222222"/>
          <w:sz w:val="18"/>
          <w:szCs w:val="18"/>
          <w:shd w:val="clear" w:color="auto" w:fill="FFFFFF"/>
          <w:lang w:val="en-US"/>
        </w:rPr>
        <w:t>114). Springer.</w:t>
      </w:r>
      <w:r w:rsidRPr="0001522C">
        <w:rPr>
          <w:rFonts w:ascii="Times New Roman" w:hAnsi="Times New Roman" w:cs="Times New Roman"/>
          <w:color w:val="222222"/>
          <w:sz w:val="18"/>
          <w:szCs w:val="18"/>
          <w:shd w:val="clear" w:color="auto" w:fill="FFFFFF"/>
          <w:rtl/>
        </w:rPr>
        <w:t>‏</w:t>
      </w:r>
      <w:r w:rsidRPr="0001522C">
        <w:rPr>
          <w:rFonts w:ascii="Georgia" w:hAnsi="Georgia" w:cs="Georgia" w:hint="default"/>
          <w:sz w:val="18"/>
          <w:szCs w:val="18"/>
          <w:lang w:val="en-US"/>
        </w:rPr>
        <w:t xml:space="preserve"> </w:t>
      </w:r>
    </w:p>
    <w:p w14:paraId="7AAD7A5A" w14:textId="77777777" w:rsidR="00E71716" w:rsidRPr="0001522C" w:rsidRDefault="00000000" w:rsidP="00CC0696">
      <w:pPr>
        <w:pStyle w:val="Body"/>
        <w:bidi w:val="0"/>
        <w:spacing w:after="120" w:line="240" w:lineRule="exact"/>
        <w:ind w:left="397"/>
        <w:jc w:val="both"/>
        <w:rPr>
          <w:rStyle w:val="Hyperlink"/>
          <w:rFonts w:ascii="Georgia" w:hAnsi="Georgia" w:cs="Georgia" w:hint="default"/>
          <w:sz w:val="18"/>
          <w:szCs w:val="18"/>
          <w:u w:val="none"/>
          <w:rtl/>
        </w:rPr>
      </w:pPr>
      <w:r>
        <w:fldChar w:fldCharType="begin"/>
      </w:r>
      <w:r w:rsidRPr="00175653">
        <w:rPr>
          <w:lang w:val="en-US"/>
        </w:rPr>
        <w:instrText>HYPERLINK ""  "https://doi.org/10.1007/978-3-319-73820-8_7"</w:instrText>
      </w:r>
      <w:r>
        <w:rPr>
          <w:rFonts w:hint="default"/>
        </w:rPr>
        <w:fldChar w:fldCharType="separate"/>
      </w:r>
      <w:r w:rsidR="00E71716" w:rsidRPr="0001522C">
        <w:rPr>
          <w:rStyle w:val="Hyperlink"/>
          <w:rFonts w:ascii="Georgia" w:hAnsi="Georgia" w:cs="Georgia" w:hint="default"/>
          <w:sz w:val="18"/>
          <w:szCs w:val="18"/>
          <w:u w:val="none"/>
          <w:lang w:val="en-US"/>
        </w:rPr>
        <w:t>https://doi.org/10.1007/978-3-319-73820-8_7</w:t>
      </w:r>
      <w:r>
        <w:rPr>
          <w:rStyle w:val="Hyperlink"/>
          <w:rFonts w:ascii="Georgia" w:hAnsi="Georgia" w:cs="Georgia"/>
          <w:sz w:val="18"/>
          <w:szCs w:val="18"/>
          <w:u w:val="none"/>
          <w:lang w:val="en-US"/>
        </w:rPr>
        <w:fldChar w:fldCharType="end"/>
      </w:r>
    </w:p>
    <w:p w14:paraId="6C3BBEA3" w14:textId="77777777" w:rsidR="00E71716" w:rsidRPr="0001522C" w:rsidRDefault="00E71716" w:rsidP="00CC0696">
      <w:pPr>
        <w:pStyle w:val="Body"/>
        <w:bidi w:val="0"/>
        <w:spacing w:after="120" w:line="240" w:lineRule="exact"/>
        <w:ind w:left="397" w:hanging="397"/>
        <w:jc w:val="both"/>
        <w:rPr>
          <w:rStyle w:val="Hyperlink0"/>
          <w:rFonts w:ascii="Georgia" w:hAnsi="Georgia" w:cs="Georgia" w:hint="default"/>
          <w:color w:val="auto"/>
          <w:sz w:val="18"/>
          <w:szCs w:val="18"/>
          <w:u w:val="none"/>
          <w:lang w:val="en-US"/>
        </w:rPr>
      </w:pPr>
      <w:proofErr w:type="spellStart"/>
      <w:r w:rsidRPr="0001522C">
        <w:rPr>
          <w:rStyle w:val="Hyperlink0"/>
          <w:rFonts w:ascii="Georgia" w:hAnsi="Georgia" w:cs="Georgia" w:hint="default"/>
          <w:color w:val="auto"/>
          <w:sz w:val="18"/>
          <w:szCs w:val="18"/>
          <w:u w:val="none"/>
          <w:lang w:val="en-US"/>
        </w:rPr>
        <w:t>Baltes</w:t>
      </w:r>
      <w:proofErr w:type="spellEnd"/>
      <w:r w:rsidRPr="0001522C">
        <w:rPr>
          <w:rStyle w:val="Hyperlink0"/>
          <w:rFonts w:ascii="Georgia" w:hAnsi="Georgia" w:cs="Georgia" w:hint="default"/>
          <w:color w:val="auto"/>
          <w:sz w:val="18"/>
          <w:szCs w:val="18"/>
          <w:u w:val="none"/>
          <w:lang w:val="en-US"/>
        </w:rPr>
        <w:t xml:space="preserve">, P., &amp; </w:t>
      </w:r>
      <w:proofErr w:type="spellStart"/>
      <w:r w:rsidRPr="0001522C">
        <w:rPr>
          <w:rStyle w:val="Hyperlink0"/>
          <w:rFonts w:ascii="Georgia" w:hAnsi="Georgia" w:cs="Georgia" w:hint="default"/>
          <w:color w:val="auto"/>
          <w:sz w:val="18"/>
          <w:szCs w:val="18"/>
          <w:u w:val="none"/>
          <w:lang w:val="en-US"/>
        </w:rPr>
        <w:t>Baltes</w:t>
      </w:r>
      <w:proofErr w:type="spellEnd"/>
      <w:r w:rsidRPr="0001522C">
        <w:rPr>
          <w:rStyle w:val="Hyperlink0"/>
          <w:rFonts w:ascii="Georgia" w:hAnsi="Georgia" w:cs="Georgia" w:hint="default"/>
          <w:color w:val="auto"/>
          <w:sz w:val="18"/>
          <w:szCs w:val="18"/>
          <w:u w:val="none"/>
          <w:lang w:val="en-US"/>
        </w:rPr>
        <w:t xml:space="preserve">, M. M. (1990). </w:t>
      </w:r>
      <w:r w:rsidRPr="0001522C">
        <w:rPr>
          <w:rStyle w:val="Hyperlink0"/>
          <w:rFonts w:ascii="Georgia" w:hAnsi="Georgia" w:cs="Georgia" w:hint="default"/>
          <w:i/>
          <w:iCs/>
          <w:color w:val="auto"/>
          <w:sz w:val="18"/>
          <w:szCs w:val="18"/>
          <w:u w:val="none"/>
          <w:lang w:val="en-US"/>
        </w:rPr>
        <w:t>Successful aging: Perspectives from the</w:t>
      </w:r>
      <w:r w:rsidRPr="0001522C">
        <w:rPr>
          <w:rStyle w:val="Hyperlink0"/>
          <w:rFonts w:ascii="Georgia" w:hAnsi="Georgia" w:cs="Georgia" w:hint="default"/>
          <w:i/>
          <w:iCs/>
          <w:color w:val="auto"/>
          <w:sz w:val="18"/>
          <w:szCs w:val="18"/>
          <w:lang w:val="en-US"/>
        </w:rPr>
        <w:t xml:space="preserve"> </w:t>
      </w:r>
      <w:r w:rsidRPr="0001522C">
        <w:rPr>
          <w:rStyle w:val="Hyperlink0"/>
          <w:rFonts w:ascii="Georgia" w:hAnsi="Georgia" w:cs="Georgia" w:hint="default"/>
          <w:i/>
          <w:iCs/>
          <w:color w:val="auto"/>
          <w:sz w:val="18"/>
          <w:szCs w:val="18"/>
          <w:u w:val="none"/>
          <w:lang w:val="en-US"/>
        </w:rPr>
        <w:t>behavioral sciences</w:t>
      </w:r>
      <w:r w:rsidRPr="0001522C">
        <w:rPr>
          <w:rStyle w:val="Hyperlink0"/>
          <w:rFonts w:ascii="Georgia" w:hAnsi="Georgia" w:cs="Georgia" w:hint="default"/>
          <w:color w:val="auto"/>
          <w:sz w:val="18"/>
          <w:szCs w:val="18"/>
          <w:u w:val="none"/>
          <w:lang w:val="en-US"/>
        </w:rPr>
        <w:t>. Cambridge University Press.</w:t>
      </w:r>
    </w:p>
    <w:p w14:paraId="74B60572" w14:textId="77C391EE" w:rsidR="00CC0696" w:rsidRPr="0001522C" w:rsidRDefault="00E71716" w:rsidP="00302135">
      <w:pPr>
        <w:pStyle w:val="Body"/>
        <w:bidi w:val="0"/>
        <w:spacing w:after="0" w:line="240" w:lineRule="exact"/>
        <w:ind w:left="397" w:hanging="397"/>
        <w:jc w:val="both"/>
        <w:rPr>
          <w:rFonts w:ascii="Georgia" w:hAnsi="Georgia" w:cs="Georgia" w:hint="default"/>
          <w:sz w:val="18"/>
          <w:szCs w:val="18"/>
          <w:rtl/>
          <w:lang w:val="en-US"/>
        </w:rPr>
      </w:pPr>
      <w:r w:rsidRPr="0001522C">
        <w:rPr>
          <w:rFonts w:ascii="Georgia" w:hAnsi="Georgia" w:cs="Georgia" w:hint="default"/>
          <w:color w:val="222222"/>
          <w:sz w:val="18"/>
          <w:szCs w:val="18"/>
          <w:shd w:val="clear" w:color="auto" w:fill="FFFFFF"/>
          <w:lang w:val="en-US"/>
        </w:rPr>
        <w:t xml:space="preserve">Bodner, E., </w:t>
      </w:r>
      <w:proofErr w:type="spellStart"/>
      <w:r w:rsidRPr="0001522C">
        <w:rPr>
          <w:rFonts w:ascii="Georgia" w:hAnsi="Georgia" w:cs="Georgia" w:hint="default"/>
          <w:color w:val="222222"/>
          <w:sz w:val="18"/>
          <w:szCs w:val="18"/>
          <w:shd w:val="clear" w:color="auto" w:fill="FFFFFF"/>
          <w:lang w:val="en-US"/>
        </w:rPr>
        <w:t>Palgi</w:t>
      </w:r>
      <w:proofErr w:type="spellEnd"/>
      <w:r w:rsidRPr="0001522C">
        <w:rPr>
          <w:rFonts w:ascii="Georgia" w:hAnsi="Georgia" w:cs="Georgia" w:hint="default"/>
          <w:color w:val="222222"/>
          <w:sz w:val="18"/>
          <w:szCs w:val="18"/>
          <w:shd w:val="clear" w:color="auto" w:fill="FFFFFF"/>
          <w:lang w:val="en-US"/>
        </w:rPr>
        <w:t>, Y., &amp; Wyman, M. F. (2018). Ageism in mental health assessment and treatment of older adults.</w:t>
      </w:r>
      <w:r w:rsidRPr="0001522C" w:rsidDel="00D573D7">
        <w:rPr>
          <w:rFonts w:ascii="Georgia" w:hAnsi="Georgia" w:cs="Georgia" w:hint="default"/>
          <w:color w:val="222222"/>
          <w:sz w:val="18"/>
          <w:szCs w:val="18"/>
          <w:shd w:val="clear" w:color="auto" w:fill="FFFFFF"/>
          <w:lang w:val="en-US"/>
        </w:rPr>
        <w:t xml:space="preserve"> </w:t>
      </w:r>
      <w:r w:rsidRPr="0001522C">
        <w:rPr>
          <w:rFonts w:ascii="Georgia" w:hAnsi="Georgia" w:cs="Georgia" w:hint="default"/>
          <w:color w:val="222222"/>
          <w:sz w:val="18"/>
          <w:szCs w:val="18"/>
          <w:shd w:val="clear" w:color="auto" w:fill="FFFFFF"/>
          <w:lang w:val="en-US"/>
        </w:rPr>
        <w:t>In</w:t>
      </w:r>
      <w:r w:rsidRPr="0001522C">
        <w:rPr>
          <w:rFonts w:ascii="Georgia" w:hAnsi="Georgia" w:cs="Georgia" w:hint="default"/>
          <w:color w:val="333333"/>
          <w:sz w:val="18"/>
          <w:szCs w:val="18"/>
          <w:shd w:val="clear" w:color="auto" w:fill="FCFCFC"/>
          <w:lang w:val="en-US"/>
        </w:rPr>
        <w:t xml:space="preserve"> L. Ayalon &amp; C. </w:t>
      </w:r>
      <w:proofErr w:type="spellStart"/>
      <w:r w:rsidRPr="0001522C">
        <w:rPr>
          <w:rFonts w:ascii="Georgia" w:hAnsi="Georgia" w:cs="Georgia" w:hint="default"/>
          <w:color w:val="333333"/>
          <w:sz w:val="18"/>
          <w:szCs w:val="18"/>
          <w:shd w:val="clear" w:color="auto" w:fill="FCFCFC"/>
          <w:lang w:val="en-US"/>
        </w:rPr>
        <w:t>Tesch-Römer</w:t>
      </w:r>
      <w:proofErr w:type="spellEnd"/>
      <w:r w:rsidRPr="0001522C">
        <w:rPr>
          <w:rFonts w:ascii="Georgia" w:hAnsi="Georgia" w:cs="Georgia" w:hint="default"/>
          <w:color w:val="333333"/>
          <w:sz w:val="18"/>
          <w:szCs w:val="18"/>
          <w:shd w:val="clear" w:color="auto" w:fill="FCFCFC"/>
          <w:lang w:val="en-US"/>
        </w:rPr>
        <w:t xml:space="preserve"> (Eds.),</w:t>
      </w:r>
      <w:r w:rsidRPr="0001522C" w:rsidDel="00D573D7">
        <w:rPr>
          <w:rFonts w:ascii="Georgia" w:hAnsi="Georgia" w:cs="Georgia" w:hint="default"/>
          <w:color w:val="333333"/>
          <w:sz w:val="18"/>
          <w:szCs w:val="18"/>
          <w:shd w:val="clear" w:color="auto" w:fill="FCFCFC"/>
          <w:lang w:val="en-US"/>
        </w:rPr>
        <w:t xml:space="preserve"> </w:t>
      </w:r>
      <w:r w:rsidRPr="0001522C">
        <w:rPr>
          <w:rFonts w:ascii="Georgia" w:hAnsi="Georgia" w:cs="Georgia" w:hint="default"/>
          <w:i/>
          <w:iCs/>
          <w:color w:val="222222"/>
          <w:sz w:val="18"/>
          <w:szCs w:val="18"/>
          <w:shd w:val="clear" w:color="auto" w:fill="FFFFFF"/>
          <w:lang w:val="en-US"/>
        </w:rPr>
        <w:t xml:space="preserve">Contemporary perspectives on ageism </w:t>
      </w:r>
      <w:r w:rsidRPr="0001522C">
        <w:rPr>
          <w:rFonts w:ascii="Georgia" w:hAnsi="Georgia" w:cs="Georgia" w:hint="default"/>
          <w:color w:val="222222"/>
          <w:sz w:val="18"/>
          <w:szCs w:val="18"/>
          <w:shd w:val="clear" w:color="auto" w:fill="FFFFFF"/>
          <w:lang w:val="en-US"/>
        </w:rPr>
        <w:t>(pp. 241</w:t>
      </w:r>
      <w:r w:rsidRPr="0001522C">
        <w:rPr>
          <w:rFonts w:ascii="Georgia" w:hAnsi="Georgia" w:cs="Georgia" w:hint="default"/>
          <w:sz w:val="18"/>
          <w:szCs w:val="18"/>
          <w:lang w:val="en-US"/>
        </w:rPr>
        <w:t>–</w:t>
      </w:r>
      <w:r w:rsidRPr="0001522C">
        <w:rPr>
          <w:rFonts w:ascii="Georgia" w:hAnsi="Georgia" w:cs="Georgia" w:hint="default"/>
          <w:color w:val="222222"/>
          <w:sz w:val="18"/>
          <w:szCs w:val="18"/>
          <w:shd w:val="clear" w:color="auto" w:fill="FFFFFF"/>
          <w:lang w:val="en-US"/>
        </w:rPr>
        <w:t>262)</w:t>
      </w:r>
      <w:r w:rsidRPr="0001522C">
        <w:rPr>
          <w:rFonts w:ascii="Georgia" w:hAnsi="Georgia" w:cs="Georgia" w:hint="default"/>
          <w:sz w:val="18"/>
          <w:szCs w:val="18"/>
          <w:lang w:val="en-US"/>
        </w:rPr>
        <w:t xml:space="preserve">. </w:t>
      </w:r>
      <w:r w:rsidR="009A5225" w:rsidRPr="0001522C">
        <w:rPr>
          <w:rFonts w:ascii="Georgia" w:hAnsi="Georgia" w:cs="Georgia" w:hint="default"/>
          <w:color w:val="222222"/>
          <w:sz w:val="18"/>
          <w:szCs w:val="18"/>
          <w:shd w:val="clear" w:color="auto" w:fill="FFFFFF"/>
          <w:lang w:val="en-US"/>
        </w:rPr>
        <w:t>Springer.</w:t>
      </w:r>
    </w:p>
    <w:p w14:paraId="4B0D5B71" w14:textId="76D40E34" w:rsidR="00E71716" w:rsidRPr="0001522C" w:rsidRDefault="00000000" w:rsidP="00CC0696">
      <w:pPr>
        <w:pStyle w:val="Body"/>
        <w:bidi w:val="0"/>
        <w:spacing w:after="120" w:line="240" w:lineRule="exact"/>
        <w:ind w:left="397"/>
        <w:jc w:val="both"/>
        <w:rPr>
          <w:rStyle w:val="Hyperlink"/>
          <w:rFonts w:ascii="Georgia" w:hAnsi="Georgia" w:cs="Georgia" w:hint="default"/>
          <w:sz w:val="18"/>
          <w:szCs w:val="18"/>
          <w:u w:val="none"/>
          <w:lang w:val="en-US"/>
        </w:rPr>
      </w:pPr>
      <w:r>
        <w:fldChar w:fldCharType="begin"/>
      </w:r>
      <w:r w:rsidRPr="00175653">
        <w:rPr>
          <w:lang w:val="en-US"/>
        </w:rPr>
        <w:instrText>HYPERLINK ""  "https://doi.org/10.1007/978-3-319-73820-8_15"</w:instrText>
      </w:r>
      <w:r>
        <w:rPr>
          <w:rFonts w:hint="default"/>
        </w:rPr>
        <w:fldChar w:fldCharType="separate"/>
      </w:r>
      <w:r w:rsidR="00CC0696" w:rsidRPr="0001522C">
        <w:rPr>
          <w:rStyle w:val="Hyperlink"/>
          <w:rFonts w:ascii="Georgia" w:hAnsi="Georgia" w:cs="Georgia" w:hint="default"/>
          <w:sz w:val="18"/>
          <w:szCs w:val="18"/>
          <w:u w:val="none"/>
          <w:lang w:val="en-US"/>
        </w:rPr>
        <w:t>https://doi.org/10.1007/978-3-319-73820-8_15</w:t>
      </w:r>
      <w:r>
        <w:rPr>
          <w:rStyle w:val="Hyperlink"/>
          <w:rFonts w:ascii="Georgia" w:hAnsi="Georgia" w:cs="Georgia"/>
          <w:sz w:val="18"/>
          <w:szCs w:val="18"/>
          <w:u w:val="none"/>
          <w:lang w:val="en-US"/>
        </w:rPr>
        <w:fldChar w:fldCharType="end"/>
      </w:r>
    </w:p>
    <w:p w14:paraId="026CD190" w14:textId="77777777" w:rsidR="00CC0696" w:rsidRPr="0001522C" w:rsidRDefault="00E71716" w:rsidP="00302135">
      <w:pPr>
        <w:pStyle w:val="Body"/>
        <w:bidi w:val="0"/>
        <w:spacing w:after="0" w:line="240" w:lineRule="exact"/>
        <w:ind w:left="397" w:hanging="397"/>
        <w:jc w:val="both"/>
        <w:rPr>
          <w:rStyle w:val="Hyperlink0"/>
          <w:rFonts w:ascii="Georgia" w:hAnsi="Georgia" w:cs="Georgia" w:hint="default"/>
          <w:color w:val="auto"/>
          <w:sz w:val="18"/>
          <w:szCs w:val="18"/>
          <w:u w:val="none"/>
          <w:rtl/>
        </w:rPr>
      </w:pPr>
      <w:r w:rsidRPr="0001522C">
        <w:rPr>
          <w:rStyle w:val="Hyperlink0"/>
          <w:rFonts w:ascii="Georgia" w:hAnsi="Georgia" w:cs="Georgia" w:hint="default"/>
          <w:color w:val="auto"/>
          <w:sz w:val="18"/>
          <w:szCs w:val="18"/>
          <w:u w:val="none"/>
          <w:lang w:val="en-US"/>
        </w:rPr>
        <w:t xml:space="preserve">Brooke, J., &amp; Jackson, D. (2020). Older people and COVID-19: Isolation, risk and ageism. </w:t>
      </w:r>
      <w:r w:rsidRPr="0001522C">
        <w:rPr>
          <w:rStyle w:val="Hyperlink0"/>
          <w:rFonts w:ascii="Georgia" w:hAnsi="Georgia" w:cs="Georgia" w:hint="default"/>
          <w:i/>
          <w:iCs/>
          <w:color w:val="auto"/>
          <w:sz w:val="18"/>
          <w:szCs w:val="18"/>
          <w:u w:val="none"/>
          <w:lang w:val="en-US"/>
        </w:rPr>
        <w:t>Journal of Clinical Nursing</w:t>
      </w:r>
      <w:r w:rsidRPr="0001522C">
        <w:rPr>
          <w:rStyle w:val="Hyperlink0"/>
          <w:rFonts w:ascii="Georgia" w:hAnsi="Georgia" w:cs="Georgia" w:hint="default"/>
          <w:color w:val="auto"/>
          <w:sz w:val="18"/>
          <w:szCs w:val="18"/>
          <w:u w:val="none"/>
          <w:lang w:val="en-US"/>
        </w:rPr>
        <w:t xml:space="preserve">, </w:t>
      </w:r>
      <w:r w:rsidRPr="0001522C">
        <w:rPr>
          <w:rStyle w:val="Hyperlink0"/>
          <w:rFonts w:ascii="Georgia" w:hAnsi="Georgia" w:cs="Georgia" w:hint="default"/>
          <w:i/>
          <w:iCs/>
          <w:color w:val="auto"/>
          <w:sz w:val="18"/>
          <w:szCs w:val="18"/>
          <w:u w:val="none"/>
          <w:lang w:val="en-US"/>
        </w:rPr>
        <w:t>29</w:t>
      </w:r>
      <w:r w:rsidRPr="0001522C">
        <w:rPr>
          <w:rStyle w:val="Hyperlink0"/>
          <w:rFonts w:ascii="Georgia" w:hAnsi="Georgia" w:cs="Georgia" w:hint="default"/>
          <w:color w:val="auto"/>
          <w:sz w:val="18"/>
          <w:szCs w:val="18"/>
          <w:u w:val="none"/>
          <w:lang w:val="en-US"/>
        </w:rPr>
        <w:t>(13</w:t>
      </w:r>
      <w:r w:rsidRPr="0001522C">
        <w:rPr>
          <w:rFonts w:ascii="Georgia" w:hAnsi="Georgia" w:cs="Georgia" w:hint="default"/>
          <w:color w:val="auto"/>
          <w:sz w:val="18"/>
          <w:szCs w:val="18"/>
          <w:lang w:val="en-US"/>
        </w:rPr>
        <w:t>–</w:t>
      </w:r>
      <w:r w:rsidRPr="0001522C">
        <w:rPr>
          <w:rStyle w:val="Hyperlink0"/>
          <w:rFonts w:ascii="Georgia" w:hAnsi="Georgia" w:cs="Georgia" w:hint="default"/>
          <w:color w:val="auto"/>
          <w:sz w:val="18"/>
          <w:szCs w:val="18"/>
          <w:u w:val="none"/>
          <w:lang w:val="en-US"/>
        </w:rPr>
        <w:t>14), 2044</w:t>
      </w:r>
      <w:r w:rsidRPr="0001522C">
        <w:rPr>
          <w:rFonts w:ascii="Georgia" w:hAnsi="Georgia" w:cs="Georgia" w:hint="default"/>
          <w:color w:val="auto"/>
          <w:sz w:val="18"/>
          <w:szCs w:val="18"/>
          <w:lang w:val="en-US"/>
        </w:rPr>
        <w:t>–</w:t>
      </w:r>
      <w:r w:rsidRPr="0001522C">
        <w:rPr>
          <w:rStyle w:val="Hyperlink0"/>
          <w:rFonts w:ascii="Georgia" w:hAnsi="Georgia" w:cs="Georgia" w:hint="default"/>
          <w:color w:val="auto"/>
          <w:sz w:val="18"/>
          <w:szCs w:val="18"/>
          <w:u w:val="none"/>
          <w:lang w:val="en-US"/>
        </w:rPr>
        <w:t xml:space="preserve">2045. </w:t>
      </w:r>
    </w:p>
    <w:p w14:paraId="5A79CB00" w14:textId="06F98B0A" w:rsidR="00E71716" w:rsidRPr="0001522C" w:rsidRDefault="00000000" w:rsidP="00CC0696">
      <w:pPr>
        <w:pStyle w:val="Body"/>
        <w:bidi w:val="0"/>
        <w:spacing w:after="120" w:line="240" w:lineRule="exact"/>
        <w:ind w:left="397"/>
        <w:jc w:val="both"/>
        <w:rPr>
          <w:rStyle w:val="Hyperlink"/>
          <w:rFonts w:ascii="Georgia" w:hAnsi="Georgia" w:cs="Georgia" w:hint="default"/>
          <w:sz w:val="18"/>
          <w:szCs w:val="18"/>
          <w:u w:val="none"/>
          <w:lang w:val="en-US"/>
        </w:rPr>
      </w:pPr>
      <w:r>
        <w:fldChar w:fldCharType="begin"/>
      </w:r>
      <w:r w:rsidRPr="00175653">
        <w:rPr>
          <w:lang w:val="en-US"/>
        </w:rPr>
        <w:instrText>HYPERLINK ""  "https://doi.org/10.1111/jocn.15274"</w:instrText>
      </w:r>
      <w:r>
        <w:rPr>
          <w:rFonts w:hint="default"/>
        </w:rPr>
        <w:fldChar w:fldCharType="separate"/>
      </w:r>
      <w:r w:rsidR="00CC0696" w:rsidRPr="0001522C">
        <w:rPr>
          <w:rStyle w:val="Hyperlink"/>
          <w:rFonts w:ascii="Georgia" w:hAnsi="Georgia" w:cs="Georgia" w:hint="default"/>
          <w:sz w:val="18"/>
          <w:szCs w:val="18"/>
          <w:u w:val="none"/>
          <w:lang w:val="en-US"/>
        </w:rPr>
        <w:t>https://doi.org/10.1111/jocn.15274</w:t>
      </w:r>
      <w:r>
        <w:rPr>
          <w:rStyle w:val="Hyperlink"/>
          <w:rFonts w:ascii="Georgia" w:hAnsi="Georgia" w:cs="Georgia"/>
          <w:sz w:val="18"/>
          <w:szCs w:val="18"/>
          <w:u w:val="none"/>
          <w:lang w:val="en-US"/>
        </w:rPr>
        <w:fldChar w:fldCharType="end"/>
      </w:r>
    </w:p>
    <w:p w14:paraId="0D6DADBF" w14:textId="1E1FD4FD" w:rsidR="00E71716" w:rsidRPr="0001522C" w:rsidRDefault="00E71716" w:rsidP="00CC0696">
      <w:pPr>
        <w:pStyle w:val="Body"/>
        <w:bidi w:val="0"/>
        <w:spacing w:after="120" w:line="240" w:lineRule="exact"/>
        <w:ind w:left="397" w:hanging="397"/>
        <w:jc w:val="both"/>
        <w:rPr>
          <w:rStyle w:val="Hyperlink0"/>
          <w:rFonts w:ascii="Georgia" w:hAnsi="Georgia" w:cs="Georgia" w:hint="default"/>
          <w:sz w:val="18"/>
          <w:szCs w:val="18"/>
          <w:lang w:val="en-US"/>
        </w:rPr>
      </w:pPr>
      <w:r w:rsidRPr="0001522C">
        <w:rPr>
          <w:rFonts w:ascii="Georgia" w:hAnsi="Georgia" w:cs="Georgia" w:hint="default"/>
          <w:color w:val="222222"/>
          <w:sz w:val="18"/>
          <w:szCs w:val="18"/>
          <w:shd w:val="clear" w:color="auto" w:fill="FFFFFF"/>
          <w:lang w:val="en-US"/>
        </w:rPr>
        <w:t>Butler, R. N. (1969). Age-ism: Another form of bigotry.</w:t>
      </w:r>
      <w:r w:rsidR="00302135" w:rsidRPr="0001522C">
        <w:rPr>
          <w:rFonts w:ascii="Georgia" w:hAnsi="Georgia" w:cs="Georgia" w:hint="default"/>
          <w:color w:val="222222"/>
          <w:sz w:val="18"/>
          <w:szCs w:val="18"/>
          <w:shd w:val="clear" w:color="auto" w:fill="FFFFFF"/>
          <w:lang w:val="en-US"/>
        </w:rPr>
        <w:t xml:space="preserve"> </w:t>
      </w:r>
      <w:r w:rsidRPr="0001522C">
        <w:rPr>
          <w:rFonts w:ascii="Georgia" w:hAnsi="Georgia" w:cs="Georgia" w:hint="default"/>
          <w:i/>
          <w:iCs/>
          <w:color w:val="222222"/>
          <w:sz w:val="18"/>
          <w:szCs w:val="18"/>
          <w:shd w:val="clear" w:color="auto" w:fill="FFFFFF"/>
          <w:lang w:val="en-US"/>
        </w:rPr>
        <w:t>The Gerontologist</w:t>
      </w:r>
      <w:r w:rsidRPr="0001522C">
        <w:rPr>
          <w:rFonts w:ascii="Georgia" w:hAnsi="Georgia" w:cs="Georgia" w:hint="default"/>
          <w:color w:val="222222"/>
          <w:sz w:val="18"/>
          <w:szCs w:val="18"/>
          <w:shd w:val="clear" w:color="auto" w:fill="FFFFFF"/>
          <w:lang w:val="en-US"/>
        </w:rPr>
        <w:t xml:space="preserve">, </w:t>
      </w:r>
      <w:r w:rsidR="00CC0696" w:rsidRPr="0001522C">
        <w:rPr>
          <w:rFonts w:ascii="Georgia" w:hAnsi="Georgia" w:cs="Georgia" w:hint="default"/>
          <w:color w:val="222222"/>
          <w:sz w:val="18"/>
          <w:szCs w:val="18"/>
          <w:shd w:val="clear" w:color="auto" w:fill="FFFFFF"/>
          <w:rtl/>
          <w:lang w:val="en-US"/>
        </w:rPr>
        <w:br/>
      </w:r>
      <w:r w:rsidRPr="0001522C">
        <w:rPr>
          <w:rFonts w:ascii="Georgia" w:hAnsi="Georgia" w:cs="Georgia" w:hint="default"/>
          <w:i/>
          <w:iCs/>
          <w:color w:val="222222"/>
          <w:sz w:val="18"/>
          <w:szCs w:val="18"/>
          <w:shd w:val="clear" w:color="auto" w:fill="FFFFFF"/>
          <w:lang w:val="en-US"/>
        </w:rPr>
        <w:t>9</w:t>
      </w:r>
      <w:r w:rsidRPr="0001522C">
        <w:rPr>
          <w:rFonts w:ascii="Georgia" w:hAnsi="Georgia" w:cs="Georgia" w:hint="default"/>
          <w:color w:val="222222"/>
          <w:sz w:val="18"/>
          <w:szCs w:val="18"/>
          <w:shd w:val="clear" w:color="auto" w:fill="FFFFFF"/>
          <w:lang w:val="en-US"/>
        </w:rPr>
        <w:t>(4, Part 1), 243</w:t>
      </w:r>
      <w:r w:rsidRPr="0001522C">
        <w:rPr>
          <w:rFonts w:ascii="Georgia" w:hAnsi="Georgia" w:cs="Georgia" w:hint="default"/>
          <w:sz w:val="18"/>
          <w:szCs w:val="18"/>
          <w:lang w:val="en-US"/>
        </w:rPr>
        <w:t>–</w:t>
      </w:r>
      <w:r w:rsidRPr="0001522C">
        <w:rPr>
          <w:rFonts w:ascii="Georgia" w:hAnsi="Georgia" w:cs="Georgia" w:hint="default"/>
          <w:color w:val="222222"/>
          <w:sz w:val="18"/>
          <w:szCs w:val="18"/>
          <w:shd w:val="clear" w:color="auto" w:fill="FFFFFF"/>
          <w:lang w:val="en-US"/>
        </w:rPr>
        <w:t>246.</w:t>
      </w:r>
      <w:r w:rsidRPr="0001522C">
        <w:rPr>
          <w:rFonts w:ascii="Times New Roman" w:hAnsi="Times New Roman" w:cs="Times New Roman"/>
          <w:color w:val="222222"/>
          <w:sz w:val="18"/>
          <w:szCs w:val="18"/>
          <w:shd w:val="clear" w:color="auto" w:fill="FFFFFF"/>
          <w:rtl/>
        </w:rPr>
        <w:t>‏</w:t>
      </w:r>
      <w:r w:rsidRPr="0001522C">
        <w:rPr>
          <w:rFonts w:ascii="Georgia" w:hAnsi="Georgia" w:cs="Georgia" w:hint="default"/>
          <w:sz w:val="18"/>
          <w:szCs w:val="18"/>
          <w:lang w:val="en-US"/>
        </w:rPr>
        <w:t xml:space="preserve"> </w:t>
      </w:r>
      <w:r w:rsidR="00000000">
        <w:fldChar w:fldCharType="begin"/>
      </w:r>
      <w:r w:rsidR="00000000" w:rsidRPr="00175653">
        <w:rPr>
          <w:lang w:val="en-US"/>
        </w:rPr>
        <w:instrText>HYPERLINK ""  "https://doi.org/10.1093/geront/9.4_part_1.243"</w:instrText>
      </w:r>
      <w:r w:rsidR="00000000">
        <w:rPr>
          <w:rFonts w:hint="default"/>
        </w:rPr>
        <w:fldChar w:fldCharType="separate"/>
      </w:r>
      <w:r w:rsidRPr="0001522C">
        <w:rPr>
          <w:rStyle w:val="Hyperlink"/>
          <w:rFonts w:ascii="Georgia" w:hAnsi="Georgia" w:cs="Georgia" w:hint="default"/>
          <w:sz w:val="18"/>
          <w:szCs w:val="18"/>
          <w:u w:val="none"/>
          <w:lang w:val="en-US"/>
        </w:rPr>
        <w:t>https://doi.org/10.1093/geront/9.4_part_1.243</w:t>
      </w:r>
      <w:r w:rsidR="00000000">
        <w:rPr>
          <w:rStyle w:val="Hyperlink"/>
          <w:rFonts w:ascii="Georgia" w:hAnsi="Georgia" w:cs="Georgia"/>
          <w:sz w:val="18"/>
          <w:szCs w:val="18"/>
          <w:u w:val="none"/>
          <w:lang w:val="en-US"/>
        </w:rPr>
        <w:fldChar w:fldCharType="end"/>
      </w:r>
    </w:p>
    <w:p w14:paraId="34DEB02E" w14:textId="204A919C" w:rsidR="00E71716" w:rsidRPr="0001522C" w:rsidRDefault="00E71716" w:rsidP="00302135">
      <w:pPr>
        <w:pStyle w:val="Body"/>
        <w:bidi w:val="0"/>
        <w:spacing w:after="120" w:line="240" w:lineRule="exact"/>
        <w:ind w:left="397" w:hanging="397"/>
        <w:jc w:val="both"/>
        <w:rPr>
          <w:rStyle w:val="Hyperlink0"/>
          <w:rFonts w:ascii="Georgia" w:hAnsi="Georgia" w:cs="Georgia" w:hint="default"/>
          <w:color w:val="auto"/>
          <w:sz w:val="18"/>
          <w:szCs w:val="18"/>
          <w:u w:val="none"/>
          <w:lang w:val="en-US"/>
        </w:rPr>
      </w:pPr>
      <w:proofErr w:type="spellStart"/>
      <w:r w:rsidRPr="0001522C">
        <w:rPr>
          <w:rStyle w:val="Hyperlink0"/>
          <w:rFonts w:ascii="Georgia" w:hAnsi="Georgia" w:cs="Georgia" w:hint="default"/>
          <w:color w:val="auto"/>
          <w:sz w:val="18"/>
          <w:szCs w:val="18"/>
          <w:u w:val="none"/>
          <w:lang w:val="en-US"/>
        </w:rPr>
        <w:t>Fingerman</w:t>
      </w:r>
      <w:proofErr w:type="spellEnd"/>
      <w:r w:rsidRPr="0001522C">
        <w:rPr>
          <w:rStyle w:val="Hyperlink0"/>
          <w:rFonts w:ascii="Georgia" w:hAnsi="Georgia" w:cs="Georgia" w:hint="default"/>
          <w:color w:val="auto"/>
          <w:sz w:val="18"/>
          <w:szCs w:val="18"/>
          <w:u w:val="none"/>
          <w:lang w:val="en-US"/>
        </w:rPr>
        <w:t>, K. L., &amp; Trevino, K. (2020, 7 April). Don’t lump seniors together on coronavirus:</w:t>
      </w:r>
      <w:r w:rsidRPr="0001522C">
        <w:rPr>
          <w:rStyle w:val="Hyperlink0"/>
          <w:rFonts w:ascii="Georgia" w:hAnsi="Georgia" w:cs="Georgia" w:hint="default"/>
          <w:color w:val="auto"/>
          <w:sz w:val="18"/>
          <w:szCs w:val="18"/>
          <w:u w:val="none"/>
          <w:rtl/>
          <w:lang w:val="en-US"/>
        </w:rPr>
        <w:t xml:space="preserve"> </w:t>
      </w:r>
      <w:proofErr w:type="gramStart"/>
      <w:r w:rsidRPr="0001522C">
        <w:rPr>
          <w:rStyle w:val="Hyperlink0"/>
          <w:rFonts w:ascii="Georgia" w:hAnsi="Georgia" w:cs="Georgia" w:hint="default"/>
          <w:color w:val="auto"/>
          <w:sz w:val="18"/>
          <w:szCs w:val="18"/>
          <w:u w:val="none"/>
          <w:lang w:val="en-US"/>
        </w:rPr>
        <w:t>Older</w:t>
      </w:r>
      <w:proofErr w:type="gramEnd"/>
      <w:r w:rsidRPr="0001522C">
        <w:rPr>
          <w:rStyle w:val="Hyperlink0"/>
          <w:rFonts w:ascii="Georgia" w:hAnsi="Georgia" w:cs="Georgia" w:hint="default"/>
          <w:color w:val="auto"/>
          <w:sz w:val="18"/>
          <w:szCs w:val="18"/>
          <w:u w:val="none"/>
          <w:lang w:val="en-US"/>
        </w:rPr>
        <w:t xml:space="preserve"> people aren’t all the same. </w:t>
      </w:r>
      <w:r w:rsidRPr="0001522C">
        <w:rPr>
          <w:rStyle w:val="Hyperlink0"/>
          <w:rFonts w:ascii="Georgia" w:hAnsi="Georgia" w:cs="Georgia" w:hint="default"/>
          <w:i/>
          <w:iCs/>
          <w:color w:val="auto"/>
          <w:sz w:val="18"/>
          <w:szCs w:val="18"/>
          <w:u w:val="none"/>
          <w:lang w:val="en-US"/>
        </w:rPr>
        <w:t>USA Today</w:t>
      </w:r>
      <w:r w:rsidRPr="0001522C">
        <w:rPr>
          <w:rStyle w:val="Hyperlink0"/>
          <w:rFonts w:ascii="Georgia" w:hAnsi="Georgia" w:cs="Georgia" w:hint="default"/>
          <w:color w:val="auto"/>
          <w:sz w:val="18"/>
          <w:szCs w:val="18"/>
          <w:u w:val="none"/>
          <w:lang w:val="en-US"/>
        </w:rPr>
        <w:t xml:space="preserve">. </w:t>
      </w:r>
    </w:p>
    <w:p w14:paraId="5E19985F"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Freud, S. (1953). </w:t>
      </w:r>
      <w:r w:rsidRPr="0001522C">
        <w:rPr>
          <w:rFonts w:ascii="Georgia" w:hAnsi="Georgia" w:cs="Georgia" w:hint="default"/>
          <w:i/>
          <w:iCs/>
          <w:sz w:val="18"/>
          <w:szCs w:val="18"/>
          <w:lang w:val="en-US"/>
        </w:rPr>
        <w:t xml:space="preserve">On psychotherapy. </w:t>
      </w:r>
      <w:r w:rsidRPr="0001522C">
        <w:rPr>
          <w:rFonts w:ascii="Georgia" w:hAnsi="Georgia" w:cs="Georgia" w:hint="default"/>
          <w:sz w:val="18"/>
          <w:szCs w:val="18"/>
          <w:lang w:val="en-US"/>
        </w:rPr>
        <w:t>In</w:t>
      </w:r>
      <w:r w:rsidRPr="0001522C">
        <w:rPr>
          <w:rFonts w:ascii="Georgia" w:hAnsi="Georgia" w:cs="Georgia" w:hint="default"/>
          <w:i/>
          <w:iCs/>
          <w:sz w:val="18"/>
          <w:szCs w:val="18"/>
          <w:lang w:val="en-US"/>
        </w:rPr>
        <w:t xml:space="preserve"> The complete works of Sigmund Freud </w:t>
      </w:r>
      <w:r w:rsidRPr="0001522C">
        <w:rPr>
          <w:rFonts w:ascii="Georgia" w:hAnsi="Georgia" w:cs="Georgia" w:hint="default"/>
          <w:sz w:val="18"/>
          <w:szCs w:val="18"/>
          <w:lang w:val="it-IT"/>
        </w:rPr>
        <w:t>(Trans.: J. Strachey) (Vol. 6, pp. 249</w:t>
      </w:r>
      <w:r w:rsidRPr="0001522C">
        <w:rPr>
          <w:rFonts w:ascii="Georgia" w:hAnsi="Georgia" w:cs="Georgia" w:hint="default"/>
          <w:sz w:val="18"/>
          <w:szCs w:val="18"/>
          <w:lang w:val="en-US"/>
        </w:rPr>
        <w:t>–263). Hogarth. (Original work published 1905)</w:t>
      </w:r>
    </w:p>
    <w:p w14:paraId="16F74F2E" w14:textId="5F7ED334"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Goldberg, S. H. (2012). Transference. In G. O. Gabbard, B. E. </w:t>
      </w:r>
      <w:proofErr w:type="spellStart"/>
      <w:r w:rsidRPr="0001522C">
        <w:rPr>
          <w:rFonts w:ascii="Georgia" w:hAnsi="Georgia" w:cs="Georgia" w:hint="default"/>
          <w:sz w:val="18"/>
          <w:szCs w:val="18"/>
          <w:lang w:val="en-US"/>
        </w:rPr>
        <w:t>Litowitz</w:t>
      </w:r>
      <w:proofErr w:type="spellEnd"/>
      <w:r w:rsidRPr="0001522C">
        <w:rPr>
          <w:rFonts w:ascii="Georgia" w:hAnsi="Georgia" w:cs="Georgia" w:hint="default"/>
          <w:sz w:val="18"/>
          <w:szCs w:val="18"/>
          <w:lang w:val="en-US"/>
        </w:rPr>
        <w:t xml:space="preserve"> &amp; </w:t>
      </w:r>
      <w:r w:rsidR="009A2EAA" w:rsidRPr="0001522C">
        <w:rPr>
          <w:rFonts w:ascii="Georgia" w:hAnsi="Georgia" w:cs="Georgia" w:hint="default"/>
          <w:sz w:val="18"/>
          <w:szCs w:val="18"/>
          <w:rtl/>
          <w:lang w:val="en-US"/>
        </w:rPr>
        <w:br/>
      </w:r>
      <w:r w:rsidRPr="0001522C">
        <w:rPr>
          <w:rFonts w:ascii="Georgia" w:hAnsi="Georgia" w:cs="Georgia" w:hint="default"/>
          <w:sz w:val="18"/>
          <w:szCs w:val="18"/>
          <w:lang w:val="en-US"/>
        </w:rPr>
        <w:t xml:space="preserve">P. Williams (Eds.), </w:t>
      </w:r>
      <w:r w:rsidRPr="0001522C">
        <w:rPr>
          <w:rFonts w:ascii="Georgia" w:hAnsi="Georgia" w:cs="Georgia" w:hint="default"/>
          <w:i/>
          <w:iCs/>
          <w:sz w:val="18"/>
          <w:szCs w:val="18"/>
          <w:lang w:val="en-US"/>
        </w:rPr>
        <w:t>Textbook of psychoanalysis</w:t>
      </w:r>
      <w:r w:rsidRPr="0001522C">
        <w:rPr>
          <w:rFonts w:ascii="Georgia" w:hAnsi="Georgia" w:cs="Georgia" w:hint="default"/>
          <w:sz w:val="18"/>
          <w:szCs w:val="18"/>
          <w:lang w:val="en-US"/>
        </w:rPr>
        <w:t xml:space="preserve"> (2</w:t>
      </w:r>
      <w:r w:rsidRPr="0001522C">
        <w:rPr>
          <w:rFonts w:ascii="Georgia" w:hAnsi="Georgia" w:cs="Georgia" w:hint="default"/>
          <w:sz w:val="18"/>
          <w:szCs w:val="18"/>
          <w:vertAlign w:val="superscript"/>
          <w:lang w:val="en-US"/>
        </w:rPr>
        <w:t>nd</w:t>
      </w:r>
      <w:r w:rsidRPr="0001522C">
        <w:rPr>
          <w:rFonts w:ascii="Georgia" w:hAnsi="Georgia" w:cs="Georgia" w:hint="default"/>
          <w:sz w:val="18"/>
          <w:szCs w:val="18"/>
          <w:lang w:val="en-US"/>
        </w:rPr>
        <w:t xml:space="preserve"> ed., pp. 65–77). American Psychiatric Pub. </w:t>
      </w:r>
    </w:p>
    <w:p w14:paraId="28A542F2" w14:textId="58E8B303" w:rsidR="00E71716" w:rsidRPr="0001522C" w:rsidRDefault="00E71716" w:rsidP="00CC0696">
      <w:pPr>
        <w:pStyle w:val="Body"/>
        <w:bidi w:val="0"/>
        <w:spacing w:after="120" w:line="240" w:lineRule="exact"/>
        <w:ind w:left="397" w:hanging="397"/>
        <w:jc w:val="both"/>
        <w:rPr>
          <w:rStyle w:val="Hyperlink"/>
          <w:rFonts w:ascii="Georgia" w:hAnsi="Georgia" w:cs="Georgia" w:hint="default"/>
          <w:sz w:val="18"/>
          <w:szCs w:val="18"/>
          <w:u w:val="none"/>
          <w:rtl/>
        </w:rPr>
      </w:pPr>
      <w:r w:rsidRPr="0001522C">
        <w:rPr>
          <w:rFonts w:ascii="Georgia" w:hAnsi="Georgia" w:cs="Georgia" w:hint="default"/>
          <w:color w:val="222222"/>
          <w:sz w:val="18"/>
          <w:szCs w:val="18"/>
          <w:shd w:val="clear" w:color="auto" w:fill="FFFFFF"/>
          <w:lang w:val="en-US"/>
        </w:rPr>
        <w:t xml:space="preserve">Greenberg, T. M. (2016). </w:t>
      </w:r>
      <w:r w:rsidRPr="0001522C">
        <w:rPr>
          <w:rFonts w:ascii="Georgia" w:hAnsi="Georgia" w:cs="Georgia" w:hint="default"/>
          <w:i/>
          <w:iCs/>
          <w:color w:val="222222"/>
          <w:sz w:val="18"/>
          <w:szCs w:val="18"/>
          <w:shd w:val="clear" w:color="auto" w:fill="FFFFFF"/>
          <w:lang w:val="en-US"/>
        </w:rPr>
        <w:t>Psychodynamic perspectives on aging and illness</w:t>
      </w:r>
      <w:r w:rsidRPr="0001522C">
        <w:rPr>
          <w:rFonts w:ascii="Georgia" w:hAnsi="Georgia" w:cs="Georgia" w:hint="default"/>
          <w:color w:val="222222"/>
          <w:sz w:val="18"/>
          <w:szCs w:val="18"/>
          <w:shd w:val="clear" w:color="auto" w:fill="FFFFFF"/>
          <w:lang w:val="en-US"/>
        </w:rPr>
        <w:t>. Springer</w:t>
      </w:r>
      <w:r w:rsidRPr="0001522C">
        <w:rPr>
          <w:rFonts w:ascii="Georgia" w:hAnsi="Georgia" w:cs="Georgia" w:hint="default"/>
          <w:color w:val="222222"/>
          <w:sz w:val="18"/>
          <w:szCs w:val="18"/>
          <w:shd w:val="clear" w:color="auto" w:fill="FFFFFF"/>
          <w:rtl/>
        </w:rPr>
        <w:t xml:space="preserve"> </w:t>
      </w:r>
      <w:r w:rsidRPr="0001522C">
        <w:rPr>
          <w:rFonts w:ascii="Georgia" w:hAnsi="Georgia" w:cs="Georgia" w:hint="default"/>
          <w:color w:val="222222"/>
          <w:sz w:val="18"/>
          <w:szCs w:val="18"/>
          <w:shd w:val="clear" w:color="auto" w:fill="FFFFFF"/>
          <w:lang w:val="en-US"/>
        </w:rPr>
        <w:t>(2</w:t>
      </w:r>
      <w:r w:rsidRPr="0001522C">
        <w:rPr>
          <w:rFonts w:ascii="Georgia" w:hAnsi="Georgia" w:cs="Georgia" w:hint="default"/>
          <w:color w:val="222222"/>
          <w:sz w:val="18"/>
          <w:szCs w:val="18"/>
          <w:shd w:val="clear" w:color="auto" w:fill="FFFFFF"/>
          <w:vertAlign w:val="superscript"/>
          <w:lang w:val="en-US"/>
        </w:rPr>
        <w:t xml:space="preserve">nd </w:t>
      </w:r>
      <w:r w:rsidRPr="0001522C">
        <w:rPr>
          <w:rFonts w:ascii="Georgia" w:hAnsi="Georgia" w:cs="Georgia" w:hint="default"/>
          <w:color w:val="222222"/>
          <w:sz w:val="18"/>
          <w:szCs w:val="18"/>
          <w:shd w:val="clear" w:color="auto" w:fill="FFFFFF"/>
          <w:lang w:val="en-US"/>
        </w:rPr>
        <w:t xml:space="preserve">ed.). </w:t>
      </w:r>
      <w:r w:rsidRPr="0001522C">
        <w:rPr>
          <w:rFonts w:ascii="Times New Roman" w:hAnsi="Times New Roman" w:cs="Times New Roman"/>
          <w:color w:val="222222"/>
          <w:sz w:val="18"/>
          <w:szCs w:val="18"/>
          <w:shd w:val="clear" w:color="auto" w:fill="FFFFFF"/>
          <w:rtl/>
        </w:rPr>
        <w:t>‏</w:t>
      </w:r>
      <w:r w:rsidRPr="0001522C">
        <w:rPr>
          <w:rStyle w:val="Hyperlink"/>
          <w:rFonts w:ascii="Georgia" w:hAnsi="Georgia" w:cs="Georgia" w:hint="default"/>
          <w:sz w:val="18"/>
          <w:szCs w:val="18"/>
          <w:u w:val="none"/>
          <w:lang w:val="en-US"/>
        </w:rPr>
        <w:t>https://</w:t>
      </w:r>
      <w:proofErr w:type="spellStart"/>
      <w:r w:rsidRPr="0001522C">
        <w:rPr>
          <w:rStyle w:val="Hyperlink"/>
          <w:rFonts w:ascii="Georgia" w:hAnsi="Georgia" w:cs="Georgia" w:hint="default"/>
          <w:sz w:val="18"/>
          <w:szCs w:val="18"/>
          <w:u w:val="none"/>
          <w:rtl/>
        </w:rPr>
        <w:t>doi</w:t>
      </w:r>
      <w:proofErr w:type="spellEnd"/>
      <w:r w:rsidRPr="0001522C">
        <w:rPr>
          <w:rStyle w:val="Hyperlink"/>
          <w:rFonts w:ascii="Georgia" w:hAnsi="Georgia" w:cs="Georgia" w:hint="default"/>
          <w:sz w:val="18"/>
          <w:szCs w:val="18"/>
          <w:u w:val="none"/>
          <w:rtl/>
        </w:rPr>
        <w:t>: 10.1007/978-3-319-24289-7</w:t>
      </w:r>
    </w:p>
    <w:p w14:paraId="6890A28B" w14:textId="538784ED" w:rsidR="00302135" w:rsidRPr="0001522C" w:rsidRDefault="00E71716" w:rsidP="003222EF">
      <w:pPr>
        <w:pStyle w:val="Body"/>
        <w:keepNext/>
        <w:keepLines/>
        <w:bidi w:val="0"/>
        <w:spacing w:after="0" w:line="240" w:lineRule="exact"/>
        <w:ind w:left="397" w:hanging="397"/>
        <w:jc w:val="both"/>
        <w:rPr>
          <w:rFonts w:ascii="Georgia" w:hAnsi="Georgia" w:cs="Georgia" w:hint="default"/>
          <w:sz w:val="18"/>
          <w:szCs w:val="18"/>
          <w:rtl/>
          <w:lang w:val="en-US"/>
        </w:rPr>
      </w:pPr>
      <w:r w:rsidRPr="0001522C">
        <w:rPr>
          <w:rStyle w:val="Hyperlink0"/>
          <w:rFonts w:ascii="Georgia" w:hAnsi="Georgia" w:cs="Georgia" w:hint="default"/>
          <w:color w:val="auto"/>
          <w:sz w:val="18"/>
          <w:szCs w:val="18"/>
          <w:u w:val="none"/>
          <w:lang w:val="en-US"/>
        </w:rPr>
        <w:t>Gum</w:t>
      </w:r>
      <w:r w:rsidRPr="0001522C">
        <w:rPr>
          <w:rFonts w:ascii="Georgia" w:hAnsi="Georgia" w:cs="Georgia" w:hint="default"/>
          <w:color w:val="222222"/>
          <w:sz w:val="18"/>
          <w:szCs w:val="18"/>
          <w:shd w:val="clear" w:color="auto" w:fill="FFFFFF"/>
          <w:lang w:val="en-US"/>
        </w:rPr>
        <w:t xml:space="preserve">, A. M., Hirsch, A., </w:t>
      </w:r>
      <w:proofErr w:type="spellStart"/>
      <w:r w:rsidRPr="0001522C">
        <w:rPr>
          <w:rFonts w:ascii="Georgia" w:hAnsi="Georgia" w:cs="Georgia" w:hint="default"/>
          <w:color w:val="222222"/>
          <w:sz w:val="18"/>
          <w:szCs w:val="18"/>
          <w:shd w:val="clear" w:color="auto" w:fill="FFFFFF"/>
          <w:lang w:val="en-US"/>
        </w:rPr>
        <w:t>Dautovich</w:t>
      </w:r>
      <w:proofErr w:type="spellEnd"/>
      <w:r w:rsidRPr="0001522C">
        <w:rPr>
          <w:rFonts w:ascii="Georgia" w:hAnsi="Georgia" w:cs="Georgia" w:hint="default"/>
          <w:color w:val="222222"/>
          <w:sz w:val="18"/>
          <w:szCs w:val="18"/>
          <w:shd w:val="clear" w:color="auto" w:fill="FFFFFF"/>
          <w:lang w:val="en-US"/>
        </w:rPr>
        <w:t xml:space="preserve">, N. D., Ferrante, S., &amp; </w:t>
      </w:r>
      <w:proofErr w:type="spellStart"/>
      <w:r w:rsidRPr="0001522C">
        <w:rPr>
          <w:rFonts w:ascii="Georgia" w:hAnsi="Georgia" w:cs="Georgia" w:hint="default"/>
          <w:color w:val="222222"/>
          <w:sz w:val="18"/>
          <w:szCs w:val="18"/>
          <w:shd w:val="clear" w:color="auto" w:fill="FFFFFF"/>
          <w:lang w:val="en-US"/>
        </w:rPr>
        <w:t>Schonfeld</w:t>
      </w:r>
      <w:proofErr w:type="spellEnd"/>
      <w:r w:rsidRPr="0001522C">
        <w:rPr>
          <w:rFonts w:ascii="Georgia" w:hAnsi="Georgia" w:cs="Georgia" w:hint="default"/>
          <w:color w:val="222222"/>
          <w:sz w:val="18"/>
          <w:szCs w:val="18"/>
          <w:shd w:val="clear" w:color="auto" w:fill="FFFFFF"/>
          <w:lang w:val="en-US"/>
        </w:rPr>
        <w:t>, L. (2014). Six-month utilization of psychotherapy by older adults with depressive symptoms.</w:t>
      </w:r>
      <w:r w:rsidR="00302135" w:rsidRPr="0001522C">
        <w:rPr>
          <w:rFonts w:ascii="Georgia" w:hAnsi="Georgia" w:cs="Georgia" w:hint="default"/>
          <w:color w:val="222222"/>
          <w:sz w:val="18"/>
          <w:szCs w:val="18"/>
          <w:shd w:val="clear" w:color="auto" w:fill="FFFFFF"/>
          <w:lang w:val="en-US"/>
        </w:rPr>
        <w:t xml:space="preserve"> </w:t>
      </w:r>
      <w:r w:rsidRPr="0001522C">
        <w:rPr>
          <w:rFonts w:ascii="Georgia" w:hAnsi="Georgia" w:cs="Georgia" w:hint="default"/>
          <w:i/>
          <w:iCs/>
          <w:color w:val="222222"/>
          <w:sz w:val="18"/>
          <w:szCs w:val="18"/>
          <w:shd w:val="clear" w:color="auto" w:fill="FFFFFF"/>
          <w:lang w:val="en-US"/>
        </w:rPr>
        <w:t>Community Mental Health Journal</w:t>
      </w:r>
      <w:r w:rsidRPr="0001522C">
        <w:rPr>
          <w:rFonts w:ascii="Georgia" w:hAnsi="Georgia" w:cs="Georgia" w:hint="default"/>
          <w:color w:val="222222"/>
          <w:sz w:val="18"/>
          <w:szCs w:val="18"/>
          <w:shd w:val="clear" w:color="auto" w:fill="FFFFFF"/>
          <w:lang w:val="en-US"/>
        </w:rPr>
        <w:t xml:space="preserve">, </w:t>
      </w:r>
      <w:r w:rsidRPr="0001522C">
        <w:rPr>
          <w:rFonts w:ascii="Georgia" w:hAnsi="Georgia" w:cs="Georgia" w:hint="default"/>
          <w:i/>
          <w:iCs/>
          <w:color w:val="222222"/>
          <w:sz w:val="18"/>
          <w:szCs w:val="18"/>
          <w:shd w:val="clear" w:color="auto" w:fill="FFFFFF"/>
          <w:lang w:val="en-US"/>
        </w:rPr>
        <w:t>50</w:t>
      </w:r>
      <w:r w:rsidRPr="0001522C">
        <w:rPr>
          <w:rFonts w:ascii="Georgia" w:hAnsi="Georgia" w:cs="Georgia" w:hint="default"/>
          <w:color w:val="222222"/>
          <w:sz w:val="18"/>
          <w:szCs w:val="18"/>
          <w:shd w:val="clear" w:color="auto" w:fill="FFFFFF"/>
          <w:lang w:val="en-US"/>
        </w:rPr>
        <w:t>(7), 759</w:t>
      </w:r>
      <w:r w:rsidRPr="0001522C">
        <w:rPr>
          <w:rFonts w:ascii="Georgia" w:hAnsi="Georgia" w:cs="Georgia" w:hint="default"/>
          <w:sz w:val="18"/>
          <w:szCs w:val="18"/>
          <w:lang w:val="en-US"/>
        </w:rPr>
        <w:t>–</w:t>
      </w:r>
      <w:r w:rsidRPr="0001522C">
        <w:rPr>
          <w:rFonts w:ascii="Georgia" w:hAnsi="Georgia" w:cs="Georgia" w:hint="default"/>
          <w:color w:val="222222"/>
          <w:sz w:val="18"/>
          <w:szCs w:val="18"/>
          <w:shd w:val="clear" w:color="auto" w:fill="FFFFFF"/>
          <w:lang w:val="en-US"/>
        </w:rPr>
        <w:t>764.</w:t>
      </w:r>
      <w:r w:rsidRPr="0001522C">
        <w:rPr>
          <w:rFonts w:ascii="Times New Roman" w:hAnsi="Times New Roman" w:cs="Times New Roman"/>
          <w:color w:val="222222"/>
          <w:sz w:val="18"/>
          <w:szCs w:val="18"/>
          <w:shd w:val="clear" w:color="auto" w:fill="FFFFFF"/>
          <w:rtl/>
        </w:rPr>
        <w:t>‏</w:t>
      </w:r>
      <w:r w:rsidRPr="0001522C">
        <w:rPr>
          <w:rFonts w:ascii="Georgia" w:hAnsi="Georgia" w:cs="Georgia" w:hint="default"/>
          <w:sz w:val="18"/>
          <w:szCs w:val="18"/>
          <w:lang w:val="en-US"/>
        </w:rPr>
        <w:t xml:space="preserve"> </w:t>
      </w:r>
    </w:p>
    <w:bookmarkStart w:id="2" w:name="_Hlk111745001"/>
    <w:p w14:paraId="67061055" w14:textId="58E103F5" w:rsidR="00E71716" w:rsidRPr="0001522C" w:rsidRDefault="00302135" w:rsidP="00302135">
      <w:pPr>
        <w:pStyle w:val="Body"/>
        <w:bidi w:val="0"/>
        <w:spacing w:after="120" w:line="240" w:lineRule="exact"/>
        <w:ind w:left="397"/>
        <w:jc w:val="both"/>
        <w:rPr>
          <w:rStyle w:val="Hyperlink"/>
          <w:rFonts w:ascii="Georgia" w:hAnsi="Georgia" w:cs="Georgia" w:hint="default"/>
          <w:sz w:val="18"/>
          <w:szCs w:val="18"/>
          <w:u w:val="none"/>
          <w:rtl/>
        </w:rPr>
      </w:pPr>
      <w:r w:rsidRPr="0001522C">
        <w:rPr>
          <w:rStyle w:val="Hyperlink"/>
          <w:rFonts w:ascii="Georgia" w:hAnsi="Georgia" w:cs="Georgia" w:hint="default"/>
          <w:sz w:val="18"/>
          <w:szCs w:val="18"/>
          <w:u w:val="none"/>
        </w:rPr>
        <w:fldChar w:fldCharType="begin"/>
      </w:r>
      <w:r w:rsidRPr="0001522C">
        <w:rPr>
          <w:rStyle w:val="Hyperlink"/>
          <w:rFonts w:ascii="Georgia" w:hAnsi="Georgia" w:cs="Georgia" w:hint="default"/>
          <w:sz w:val="18"/>
          <w:szCs w:val="18"/>
          <w:u w:val="none"/>
          <w:lang w:val="en-US"/>
        </w:rPr>
        <w:instrText xml:space="preserve"> HYPERLINK ""  "https://doi.org/10.1007/s10597-014-9704-0" </w:instrText>
      </w:r>
      <w:r w:rsidRPr="0001522C">
        <w:rPr>
          <w:rStyle w:val="Hyperlink"/>
          <w:rFonts w:ascii="Georgia" w:hAnsi="Georgia" w:cs="Georgia" w:hint="default"/>
          <w:sz w:val="18"/>
          <w:szCs w:val="18"/>
          <w:u w:val="none"/>
        </w:rPr>
      </w:r>
      <w:r w:rsidRPr="0001522C">
        <w:rPr>
          <w:rStyle w:val="Hyperlink"/>
          <w:rFonts w:ascii="Georgia" w:hAnsi="Georgia" w:cs="Georgia" w:hint="default"/>
          <w:sz w:val="18"/>
          <w:szCs w:val="18"/>
          <w:u w:val="none"/>
        </w:rPr>
        <w:fldChar w:fldCharType="separate"/>
      </w:r>
      <w:r w:rsidRPr="0001522C">
        <w:rPr>
          <w:rStyle w:val="Hyperlink"/>
          <w:rFonts w:ascii="Georgia" w:hAnsi="Georgia" w:cs="Georgia" w:hint="default"/>
          <w:sz w:val="18"/>
          <w:szCs w:val="18"/>
          <w:u w:val="none"/>
          <w:lang w:val="en-US"/>
        </w:rPr>
        <w:t>https://</w:t>
      </w:r>
      <w:bookmarkEnd w:id="2"/>
      <w:r w:rsidRPr="0001522C">
        <w:rPr>
          <w:rStyle w:val="Hyperlink"/>
          <w:rFonts w:ascii="Georgia" w:hAnsi="Georgia" w:cs="Georgia" w:hint="default"/>
          <w:sz w:val="18"/>
          <w:szCs w:val="18"/>
          <w:u w:val="none"/>
          <w:lang w:val="en-US"/>
        </w:rPr>
        <w:t>doi.org/10.1007/s10597-014-9704-0</w:t>
      </w:r>
      <w:r w:rsidRPr="0001522C">
        <w:rPr>
          <w:rStyle w:val="Hyperlink"/>
          <w:rFonts w:ascii="Georgia" w:hAnsi="Georgia" w:cs="Georgia" w:hint="default"/>
          <w:sz w:val="18"/>
          <w:szCs w:val="18"/>
          <w:u w:val="none"/>
        </w:rPr>
        <w:fldChar w:fldCharType="end"/>
      </w:r>
    </w:p>
    <w:p w14:paraId="34D1A409" w14:textId="77777777" w:rsidR="00302135" w:rsidRPr="0001522C" w:rsidRDefault="00E71716" w:rsidP="00D5146D">
      <w:pPr>
        <w:pStyle w:val="Body"/>
        <w:keepNext/>
        <w:keepLines/>
        <w:bidi w:val="0"/>
        <w:spacing w:after="0" w:line="240" w:lineRule="exact"/>
        <w:ind w:left="397" w:hanging="397"/>
        <w:jc w:val="both"/>
        <w:rPr>
          <w:rFonts w:ascii="Georgia" w:hAnsi="Georgia" w:cs="Georgia" w:hint="default"/>
          <w:sz w:val="18"/>
          <w:szCs w:val="18"/>
          <w:rtl/>
          <w:lang w:val="en-US"/>
        </w:rPr>
      </w:pPr>
      <w:r w:rsidRPr="0001522C">
        <w:rPr>
          <w:rStyle w:val="Hyperlink0"/>
          <w:rFonts w:ascii="Georgia" w:hAnsi="Georgia" w:cs="Georgia" w:hint="default"/>
          <w:color w:val="auto"/>
          <w:sz w:val="18"/>
          <w:szCs w:val="18"/>
          <w:u w:val="none"/>
          <w:lang w:val="en-US"/>
        </w:rPr>
        <w:lastRenderedPageBreak/>
        <w:t>Gur</w:t>
      </w:r>
      <w:r w:rsidRPr="0001522C">
        <w:rPr>
          <w:rFonts w:ascii="Georgia" w:hAnsi="Georgia" w:cs="Georgia" w:hint="default"/>
          <w:sz w:val="18"/>
          <w:szCs w:val="18"/>
          <w:lang w:val="en-US"/>
        </w:rPr>
        <w:t>-</w:t>
      </w:r>
      <w:proofErr w:type="spellStart"/>
      <w:r w:rsidRPr="0001522C">
        <w:rPr>
          <w:rFonts w:ascii="Georgia" w:hAnsi="Georgia" w:cs="Georgia" w:hint="default"/>
          <w:sz w:val="18"/>
          <w:szCs w:val="18"/>
          <w:lang w:val="en-US"/>
        </w:rPr>
        <w:t>Yaish</w:t>
      </w:r>
      <w:proofErr w:type="spellEnd"/>
      <w:r w:rsidRPr="0001522C">
        <w:rPr>
          <w:rFonts w:ascii="Georgia" w:hAnsi="Georgia" w:cs="Georgia" w:hint="default"/>
          <w:sz w:val="18"/>
          <w:szCs w:val="18"/>
          <w:lang w:val="en-US"/>
        </w:rPr>
        <w:t xml:space="preserve">, N., </w:t>
      </w:r>
      <w:proofErr w:type="spellStart"/>
      <w:r w:rsidRPr="0001522C">
        <w:rPr>
          <w:rFonts w:ascii="Georgia" w:hAnsi="Georgia" w:cs="Georgia" w:hint="default"/>
          <w:sz w:val="18"/>
          <w:szCs w:val="18"/>
          <w:lang w:val="en-US"/>
        </w:rPr>
        <w:t>Prilutzky</w:t>
      </w:r>
      <w:proofErr w:type="spellEnd"/>
      <w:r w:rsidRPr="0001522C">
        <w:rPr>
          <w:rFonts w:ascii="Georgia" w:hAnsi="Georgia" w:cs="Georgia" w:hint="default"/>
          <w:sz w:val="18"/>
          <w:szCs w:val="18"/>
          <w:lang w:val="en-US"/>
        </w:rPr>
        <w:t xml:space="preserve">, D., &amp; </w:t>
      </w:r>
      <w:proofErr w:type="spellStart"/>
      <w:r w:rsidRPr="0001522C">
        <w:rPr>
          <w:rFonts w:ascii="Georgia" w:hAnsi="Georgia" w:cs="Georgia" w:hint="default"/>
          <w:sz w:val="18"/>
          <w:szCs w:val="18"/>
          <w:lang w:val="en-US"/>
        </w:rPr>
        <w:t>Palgi</w:t>
      </w:r>
      <w:proofErr w:type="spellEnd"/>
      <w:r w:rsidRPr="0001522C">
        <w:rPr>
          <w:rFonts w:ascii="Georgia" w:hAnsi="Georgia" w:cs="Georgia" w:hint="default"/>
          <w:sz w:val="18"/>
          <w:szCs w:val="18"/>
          <w:lang w:val="en-US"/>
        </w:rPr>
        <w:t xml:space="preserve">, Y. (2016). Predictors of psychotherapy use among community-dwelling older adults with depressive symptoms. </w:t>
      </w:r>
      <w:r w:rsidRPr="0001522C">
        <w:rPr>
          <w:rFonts w:ascii="Georgia" w:hAnsi="Georgia" w:cs="Georgia" w:hint="default"/>
          <w:i/>
          <w:iCs/>
          <w:sz w:val="18"/>
          <w:szCs w:val="18"/>
          <w:lang w:val="en-US"/>
        </w:rPr>
        <w:t>Clinical Gerontologist</w:t>
      </w:r>
      <w:r w:rsidRPr="0001522C">
        <w:rPr>
          <w:rFonts w:ascii="Georgia" w:hAnsi="Georgia" w:cs="Georgia" w:hint="default"/>
          <w:sz w:val="18"/>
          <w:szCs w:val="18"/>
          <w:lang w:val="en-US"/>
        </w:rPr>
        <w:t xml:space="preserve">, </w:t>
      </w:r>
      <w:r w:rsidRPr="0001522C">
        <w:rPr>
          <w:rFonts w:ascii="Georgia" w:hAnsi="Georgia" w:cs="Georgia" w:hint="default"/>
          <w:i/>
          <w:iCs/>
          <w:sz w:val="18"/>
          <w:szCs w:val="18"/>
          <w:lang w:val="en-US"/>
        </w:rPr>
        <w:t>39</w:t>
      </w:r>
      <w:r w:rsidRPr="0001522C">
        <w:rPr>
          <w:rFonts w:ascii="Georgia" w:hAnsi="Georgia" w:cs="Georgia" w:hint="default"/>
          <w:sz w:val="18"/>
          <w:szCs w:val="18"/>
          <w:lang w:val="en-US"/>
        </w:rPr>
        <w:t xml:space="preserve">(2), 127–138. </w:t>
      </w:r>
    </w:p>
    <w:p w14:paraId="6EAD8596" w14:textId="2553B534" w:rsidR="00E71716" w:rsidRPr="0001522C" w:rsidRDefault="00000000" w:rsidP="00302135">
      <w:pPr>
        <w:pStyle w:val="Body"/>
        <w:bidi w:val="0"/>
        <w:spacing w:after="120" w:line="240" w:lineRule="exact"/>
        <w:ind w:left="397"/>
        <w:jc w:val="both"/>
        <w:rPr>
          <w:rStyle w:val="Hyperlink"/>
          <w:rFonts w:ascii="Georgia" w:hAnsi="Georgia" w:cs="Georgia" w:hint="default"/>
          <w:sz w:val="18"/>
          <w:szCs w:val="18"/>
          <w:u w:val="none"/>
          <w:rtl/>
        </w:rPr>
      </w:pPr>
      <w:r>
        <w:fldChar w:fldCharType="begin"/>
      </w:r>
      <w:r w:rsidRPr="00175653">
        <w:rPr>
          <w:lang w:val="en-US"/>
        </w:rPr>
        <w:instrText>HYPERLINK ""  "https://doi.org/10.1080/07317115.2015.1124957"</w:instrText>
      </w:r>
      <w:r>
        <w:rPr>
          <w:rFonts w:hint="default"/>
        </w:rPr>
        <w:fldChar w:fldCharType="separate"/>
      </w:r>
      <w:r w:rsidR="00302135" w:rsidRPr="0001522C">
        <w:rPr>
          <w:rStyle w:val="Hyperlink"/>
          <w:rFonts w:ascii="Georgia" w:hAnsi="Georgia" w:cs="Georgia" w:hint="default"/>
          <w:sz w:val="18"/>
          <w:szCs w:val="18"/>
          <w:u w:val="none"/>
          <w:lang w:val="en-US"/>
        </w:rPr>
        <w:t>https://doi.org/10.1080/07317115.2015.1124957</w:t>
      </w:r>
      <w:r>
        <w:rPr>
          <w:rStyle w:val="Hyperlink"/>
          <w:rFonts w:ascii="Georgia" w:hAnsi="Georgia" w:cs="Georgia"/>
          <w:sz w:val="18"/>
          <w:szCs w:val="18"/>
          <w:u w:val="none"/>
          <w:lang w:val="en-US"/>
        </w:rPr>
        <w:fldChar w:fldCharType="end"/>
      </w:r>
    </w:p>
    <w:p w14:paraId="11EABD3D"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Heinze, E. (1987). Transference and countertransference in the psychoanalytic treatment of older patients. </w:t>
      </w:r>
      <w:r w:rsidRPr="0001522C">
        <w:rPr>
          <w:rFonts w:ascii="Georgia" w:hAnsi="Georgia" w:cs="Georgia" w:hint="default"/>
          <w:i/>
          <w:iCs/>
          <w:sz w:val="18"/>
          <w:szCs w:val="18"/>
          <w:lang w:val="en-US"/>
        </w:rPr>
        <w:t>International Review of Psycho-Analysis</w:t>
      </w:r>
      <w:r w:rsidRPr="0001522C">
        <w:rPr>
          <w:rFonts w:ascii="Georgia" w:hAnsi="Georgia" w:cs="Georgia" w:hint="default"/>
          <w:sz w:val="18"/>
          <w:szCs w:val="18"/>
          <w:lang w:val="en-US"/>
        </w:rPr>
        <w:t xml:space="preserve">, </w:t>
      </w:r>
      <w:r w:rsidRPr="0001522C">
        <w:rPr>
          <w:rFonts w:ascii="Georgia" w:hAnsi="Georgia" w:cs="Georgia" w:hint="default"/>
          <w:i/>
          <w:iCs/>
          <w:sz w:val="18"/>
          <w:szCs w:val="18"/>
          <w:lang w:val="en-US"/>
        </w:rPr>
        <w:t>14</w:t>
      </w:r>
      <w:r w:rsidRPr="0001522C">
        <w:rPr>
          <w:rFonts w:ascii="Georgia" w:hAnsi="Georgia" w:cs="Georgia" w:hint="default"/>
          <w:sz w:val="18"/>
          <w:szCs w:val="18"/>
          <w:lang w:val="en-US"/>
        </w:rPr>
        <w:t>, 465–473</w:t>
      </w:r>
      <w:r w:rsidRPr="0001522C">
        <w:rPr>
          <w:rFonts w:ascii="Georgia" w:hAnsi="Georgia" w:cs="Georgia" w:hint="default"/>
          <w:sz w:val="18"/>
          <w:szCs w:val="18"/>
          <w:rtl/>
        </w:rPr>
        <w:t>.</w:t>
      </w:r>
    </w:p>
    <w:p w14:paraId="30AFE0D4" w14:textId="484E4BA4" w:rsidR="00302135" w:rsidRPr="0001522C" w:rsidRDefault="00E71716" w:rsidP="00302135">
      <w:pPr>
        <w:pStyle w:val="Body"/>
        <w:bidi w:val="0"/>
        <w:spacing w:after="0" w:line="240" w:lineRule="exact"/>
        <w:ind w:left="397" w:hanging="397"/>
        <w:jc w:val="both"/>
        <w:rPr>
          <w:rFonts w:ascii="Georgia" w:hAnsi="Georgia" w:cs="Georgia" w:hint="default"/>
          <w:color w:val="333333"/>
          <w:sz w:val="18"/>
          <w:szCs w:val="18"/>
          <w:rtl/>
        </w:rPr>
      </w:pPr>
      <w:r w:rsidRPr="0001522C">
        <w:rPr>
          <w:rFonts w:ascii="Georgia" w:hAnsi="Georgia" w:cs="Georgia"/>
          <w:sz w:val="18"/>
          <w:szCs w:val="18"/>
          <w:lang w:val="de-DE"/>
        </w:rPr>
        <w:t>Hinrichsen, G.</w:t>
      </w:r>
      <w:r w:rsidRPr="0001522C">
        <w:rPr>
          <w:rFonts w:ascii="Georgia" w:hAnsi="Georgia" w:cs="Georgia" w:hint="default"/>
          <w:sz w:val="18"/>
          <w:szCs w:val="18"/>
          <w:lang w:val="en-US"/>
        </w:rPr>
        <w:t xml:space="preserve"> </w:t>
      </w:r>
      <w:r w:rsidRPr="0001522C">
        <w:rPr>
          <w:rFonts w:ascii="Georgia" w:hAnsi="Georgia" w:cs="Georgia"/>
          <w:sz w:val="18"/>
          <w:szCs w:val="18"/>
          <w:lang w:val="de-DE"/>
        </w:rPr>
        <w:t xml:space="preserve">A. (2015). Attitudes about aging. </w:t>
      </w:r>
      <w:r w:rsidRPr="0001522C">
        <w:rPr>
          <w:rFonts w:ascii="Georgia" w:hAnsi="Georgia" w:cs="Georgia" w:hint="default"/>
          <w:color w:val="333333"/>
          <w:sz w:val="18"/>
          <w:szCs w:val="18"/>
          <w:lang w:val="en-US"/>
        </w:rPr>
        <w:t xml:space="preserve">In P. A. Lichtenberg, B. T. Mast, B. D. Carpenter, &amp; J. </w:t>
      </w:r>
      <w:proofErr w:type="spellStart"/>
      <w:r w:rsidRPr="0001522C">
        <w:rPr>
          <w:rFonts w:ascii="Georgia" w:hAnsi="Georgia" w:cs="Georgia" w:hint="default"/>
          <w:color w:val="333333"/>
          <w:sz w:val="18"/>
          <w:szCs w:val="18"/>
          <w:lang w:val="en-US"/>
        </w:rPr>
        <w:t>Loebach</w:t>
      </w:r>
      <w:proofErr w:type="spellEnd"/>
      <w:r w:rsidRPr="0001522C">
        <w:rPr>
          <w:rFonts w:ascii="Georgia" w:hAnsi="Georgia" w:cs="Georgia" w:hint="default"/>
          <w:color w:val="333333"/>
          <w:sz w:val="18"/>
          <w:szCs w:val="18"/>
          <w:lang w:val="en-US"/>
        </w:rPr>
        <w:t xml:space="preserve"> Wetherell (Eds.),</w:t>
      </w:r>
      <w:r w:rsidR="00302135" w:rsidRPr="0001522C">
        <w:rPr>
          <w:rFonts w:ascii="Georgia" w:hAnsi="Georgia" w:cs="Georgia" w:hint="default"/>
          <w:color w:val="333333"/>
          <w:sz w:val="18"/>
          <w:szCs w:val="18"/>
          <w:lang w:val="en-US"/>
        </w:rPr>
        <w:t xml:space="preserve"> </w:t>
      </w:r>
      <w:r w:rsidRPr="0001522C">
        <w:rPr>
          <w:rStyle w:val="Emphasis"/>
          <w:rFonts w:ascii="Georgia" w:hAnsi="Georgia" w:cs="Georgia" w:hint="default"/>
          <w:color w:val="333333"/>
          <w:sz w:val="18"/>
          <w:szCs w:val="18"/>
          <w:lang w:val="en-US"/>
        </w:rPr>
        <w:t xml:space="preserve">APA handbook of clinical </w:t>
      </w:r>
      <w:proofErr w:type="spellStart"/>
      <w:r w:rsidRPr="0001522C">
        <w:rPr>
          <w:rStyle w:val="Emphasis"/>
          <w:rFonts w:ascii="Georgia" w:hAnsi="Georgia" w:cs="Georgia" w:hint="default"/>
          <w:color w:val="333333"/>
          <w:sz w:val="18"/>
          <w:szCs w:val="18"/>
          <w:lang w:val="en-US"/>
        </w:rPr>
        <w:t>geropsychology</w:t>
      </w:r>
      <w:proofErr w:type="spellEnd"/>
      <w:r w:rsidRPr="0001522C">
        <w:rPr>
          <w:rStyle w:val="Emphasis"/>
          <w:rFonts w:ascii="Georgia" w:hAnsi="Georgia" w:cs="Georgia" w:hint="default"/>
          <w:color w:val="333333"/>
          <w:sz w:val="18"/>
          <w:szCs w:val="18"/>
          <w:lang w:val="en-US"/>
        </w:rPr>
        <w:t>, Vol. 1. History and status of the field and perspectives on aging</w:t>
      </w:r>
      <w:r w:rsidRPr="0001522C">
        <w:rPr>
          <w:rFonts w:ascii="Georgia" w:hAnsi="Georgia" w:cs="Georgia" w:hint="default"/>
          <w:color w:val="333333"/>
          <w:sz w:val="18"/>
          <w:szCs w:val="18"/>
          <w:lang w:val="en-US"/>
        </w:rPr>
        <w:t xml:space="preserve"> (pp. 363–377). American Psychological Association.</w:t>
      </w:r>
    </w:p>
    <w:p w14:paraId="756A7671" w14:textId="4FDB71F7" w:rsidR="00E71716" w:rsidRPr="0001522C" w:rsidRDefault="00000000" w:rsidP="00302135">
      <w:pPr>
        <w:pStyle w:val="Body"/>
        <w:bidi w:val="0"/>
        <w:spacing w:after="120" w:line="240" w:lineRule="exact"/>
        <w:ind w:left="397"/>
        <w:jc w:val="both"/>
        <w:rPr>
          <w:rStyle w:val="Hyperlink"/>
          <w:rFonts w:ascii="Georgia" w:hAnsi="Georgia" w:cs="Georgia" w:hint="default"/>
          <w:sz w:val="18"/>
          <w:szCs w:val="18"/>
          <w:u w:val="none"/>
          <w:lang w:val="en-US"/>
        </w:rPr>
      </w:pPr>
      <w:r>
        <w:fldChar w:fldCharType="begin"/>
      </w:r>
      <w:r w:rsidRPr="00175653">
        <w:rPr>
          <w:lang w:val="en-US"/>
        </w:rPr>
        <w:instrText>HYPERLINK ""  "https://psycnet.apa.org/doi/10.1037/14458-015" \t "_blank"</w:instrText>
      </w:r>
      <w:r>
        <w:rPr>
          <w:rFonts w:hint="default"/>
        </w:rPr>
        <w:fldChar w:fldCharType="separate"/>
      </w:r>
      <w:r w:rsidR="00E71716" w:rsidRPr="0001522C">
        <w:rPr>
          <w:rStyle w:val="Hyperlink"/>
          <w:rFonts w:ascii="Georgia" w:hAnsi="Georgia" w:cs="Georgia" w:hint="default"/>
          <w:sz w:val="18"/>
          <w:szCs w:val="18"/>
          <w:u w:val="none"/>
          <w:lang w:val="en-US"/>
        </w:rPr>
        <w:t>https://doi.org/10.1037/14458-015</w:t>
      </w:r>
      <w:r>
        <w:rPr>
          <w:rStyle w:val="Hyperlink"/>
          <w:rFonts w:ascii="Georgia" w:hAnsi="Georgia" w:cs="Georgia"/>
          <w:sz w:val="18"/>
          <w:szCs w:val="18"/>
          <w:u w:val="none"/>
          <w:lang w:val="en-US"/>
        </w:rPr>
        <w:fldChar w:fldCharType="end"/>
      </w:r>
    </w:p>
    <w:p w14:paraId="104ED07A"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Iversen, T. N., Larsen, L., &amp; </w:t>
      </w:r>
      <w:proofErr w:type="spellStart"/>
      <w:r w:rsidRPr="0001522C">
        <w:rPr>
          <w:rFonts w:ascii="Georgia" w:hAnsi="Georgia" w:cs="Georgia" w:hint="default"/>
          <w:sz w:val="18"/>
          <w:szCs w:val="18"/>
          <w:lang w:val="en-US"/>
        </w:rPr>
        <w:t>Solem</w:t>
      </w:r>
      <w:proofErr w:type="spellEnd"/>
      <w:r w:rsidRPr="0001522C">
        <w:rPr>
          <w:rFonts w:ascii="Georgia" w:hAnsi="Georgia" w:cs="Georgia" w:hint="default"/>
          <w:sz w:val="18"/>
          <w:szCs w:val="18"/>
          <w:lang w:val="en-US"/>
        </w:rPr>
        <w:t xml:space="preserve">, P. E. (2009). A conceptual analysis of ageism. </w:t>
      </w:r>
      <w:r w:rsidRPr="0001522C">
        <w:rPr>
          <w:rFonts w:ascii="Georgia" w:hAnsi="Georgia" w:cs="Georgia" w:hint="default"/>
          <w:i/>
          <w:iCs/>
          <w:sz w:val="18"/>
          <w:szCs w:val="18"/>
          <w:lang w:val="en-US"/>
        </w:rPr>
        <w:t>Nordic Psychology</w:t>
      </w:r>
      <w:r w:rsidRPr="0001522C">
        <w:rPr>
          <w:rFonts w:ascii="Georgia" w:hAnsi="Georgia" w:cs="Georgia" w:hint="default"/>
          <w:sz w:val="18"/>
          <w:szCs w:val="18"/>
          <w:lang w:val="en-US"/>
        </w:rPr>
        <w:t xml:space="preserve">, </w:t>
      </w:r>
      <w:r w:rsidRPr="0001522C">
        <w:rPr>
          <w:rFonts w:ascii="Georgia" w:hAnsi="Georgia" w:cs="Georgia" w:hint="default"/>
          <w:i/>
          <w:iCs/>
          <w:sz w:val="18"/>
          <w:szCs w:val="18"/>
          <w:lang w:val="en-US"/>
        </w:rPr>
        <w:t>61</w:t>
      </w:r>
      <w:r w:rsidRPr="0001522C">
        <w:rPr>
          <w:rFonts w:ascii="Georgia" w:hAnsi="Georgia" w:cs="Georgia" w:hint="default"/>
          <w:sz w:val="18"/>
          <w:szCs w:val="18"/>
          <w:lang w:val="en-US"/>
        </w:rPr>
        <w:t xml:space="preserve">(3), 4–22. </w:t>
      </w:r>
      <w:hyperlink r:id="rId10" w:history="1">
        <w:r w:rsidRPr="0001522C">
          <w:rPr>
            <w:rStyle w:val="Hyperlink"/>
            <w:rFonts w:ascii="Georgia" w:hAnsi="Georgia" w:cs="Georgia" w:hint="default"/>
            <w:sz w:val="18"/>
            <w:szCs w:val="18"/>
            <w:u w:val="none"/>
            <w:lang w:val="en-US"/>
          </w:rPr>
          <w:t>https://doi.org/10.1027/1901-2276.61.3.4</w:t>
        </w:r>
      </w:hyperlink>
    </w:p>
    <w:p w14:paraId="3AA0A2E0"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Knight, B. G. (1996). </w:t>
      </w:r>
      <w:r w:rsidRPr="0001522C">
        <w:rPr>
          <w:rFonts w:ascii="Georgia" w:hAnsi="Georgia" w:cs="Georgia" w:hint="default"/>
          <w:i/>
          <w:iCs/>
          <w:sz w:val="18"/>
          <w:szCs w:val="18"/>
          <w:lang w:val="en-US"/>
        </w:rPr>
        <w:t>Psychotherapy with older adults.</w:t>
      </w:r>
      <w:r w:rsidRPr="0001522C">
        <w:rPr>
          <w:rFonts w:ascii="Georgia" w:hAnsi="Georgia" w:cs="Georgia" w:hint="default"/>
          <w:sz w:val="18"/>
          <w:szCs w:val="18"/>
          <w:lang w:val="en-US"/>
        </w:rPr>
        <w:t xml:space="preserve"> Sage.</w:t>
      </w:r>
    </w:p>
    <w:p w14:paraId="3F953AF3"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color w:val="222222"/>
          <w:sz w:val="18"/>
          <w:szCs w:val="18"/>
          <w:shd w:val="clear" w:color="auto" w:fill="FFFFFF"/>
          <w:lang w:val="en-US"/>
        </w:rPr>
        <w:t xml:space="preserve">Kohut, H. (1977). </w:t>
      </w:r>
      <w:r w:rsidRPr="0001522C">
        <w:rPr>
          <w:rFonts w:ascii="Georgia" w:hAnsi="Georgia" w:cs="Georgia" w:hint="default"/>
          <w:i/>
          <w:iCs/>
          <w:color w:val="222222"/>
          <w:sz w:val="18"/>
          <w:szCs w:val="18"/>
          <w:shd w:val="clear" w:color="auto" w:fill="FFFFFF"/>
          <w:lang w:val="en-US"/>
        </w:rPr>
        <w:t>The restoration of the self</w:t>
      </w:r>
      <w:r w:rsidRPr="0001522C">
        <w:rPr>
          <w:rFonts w:ascii="Georgia" w:hAnsi="Georgia" w:cs="Georgia" w:hint="default"/>
          <w:color w:val="222222"/>
          <w:sz w:val="18"/>
          <w:szCs w:val="18"/>
          <w:shd w:val="clear" w:color="auto" w:fill="FFFFFF"/>
          <w:lang w:val="en-US"/>
        </w:rPr>
        <w:t>. International Universities Press.</w:t>
      </w:r>
      <w:r w:rsidRPr="0001522C">
        <w:rPr>
          <w:rFonts w:ascii="Times New Roman" w:hAnsi="Times New Roman" w:cs="Times New Roman"/>
          <w:color w:val="222222"/>
          <w:sz w:val="18"/>
          <w:szCs w:val="18"/>
          <w:shd w:val="clear" w:color="auto" w:fill="FFFFFF"/>
          <w:rtl/>
        </w:rPr>
        <w:t>‏</w:t>
      </w:r>
    </w:p>
    <w:p w14:paraId="4D4DBDB8" w14:textId="78A96768" w:rsidR="00302135" w:rsidRPr="0001522C" w:rsidRDefault="00E71716" w:rsidP="00302135">
      <w:pPr>
        <w:pStyle w:val="Body"/>
        <w:bidi w:val="0"/>
        <w:spacing w:after="0" w:line="240" w:lineRule="exact"/>
        <w:ind w:left="397" w:hanging="397"/>
        <w:jc w:val="both"/>
        <w:rPr>
          <w:rFonts w:ascii="Georgia" w:hAnsi="Georgia" w:cs="Georgia" w:hint="default"/>
          <w:sz w:val="18"/>
          <w:szCs w:val="18"/>
          <w:rtl/>
          <w:lang w:val="en-US"/>
        </w:rPr>
      </w:pPr>
      <w:r w:rsidRPr="0001522C">
        <w:rPr>
          <w:rFonts w:ascii="Georgia" w:hAnsi="Georgia" w:cs="Georgia" w:hint="default"/>
          <w:color w:val="222222"/>
          <w:sz w:val="18"/>
          <w:szCs w:val="18"/>
          <w:shd w:val="clear" w:color="auto" w:fill="FFFFFF"/>
          <w:lang w:val="en-US"/>
        </w:rPr>
        <w:t>McWilliams, N. (2017). Psychoanalytic reflections on limitation: Aging, dying, generativity, and</w:t>
      </w:r>
      <w:r w:rsidR="00452683" w:rsidRPr="0001522C">
        <w:rPr>
          <w:rFonts w:ascii="Georgia" w:hAnsi="Georgia" w:cs="Georgia" w:hint="default"/>
          <w:color w:val="222222"/>
          <w:sz w:val="18"/>
          <w:szCs w:val="18"/>
          <w:shd w:val="clear" w:color="auto" w:fill="FFFFFF"/>
          <w:lang w:val="en-US"/>
        </w:rPr>
        <w:t xml:space="preserve"> </w:t>
      </w:r>
      <w:r w:rsidRPr="0001522C">
        <w:rPr>
          <w:rFonts w:ascii="Georgia" w:hAnsi="Georgia" w:cs="Georgia" w:hint="default"/>
          <w:color w:val="222222"/>
          <w:sz w:val="18"/>
          <w:szCs w:val="18"/>
          <w:shd w:val="clear" w:color="auto" w:fill="FFFFFF"/>
          <w:lang w:val="en-US"/>
        </w:rPr>
        <w:t>renewal.</w:t>
      </w:r>
      <w:r w:rsidRPr="0001522C" w:rsidDel="00D573D7">
        <w:rPr>
          <w:rFonts w:ascii="Georgia" w:hAnsi="Georgia" w:cs="Georgia" w:hint="default"/>
          <w:color w:val="222222"/>
          <w:sz w:val="18"/>
          <w:szCs w:val="18"/>
          <w:shd w:val="clear" w:color="auto" w:fill="FFFFFF"/>
          <w:lang w:val="en-US"/>
        </w:rPr>
        <w:t xml:space="preserve"> </w:t>
      </w:r>
      <w:r w:rsidRPr="0001522C">
        <w:rPr>
          <w:rFonts w:ascii="Georgia" w:hAnsi="Georgia" w:cs="Georgia" w:hint="default"/>
          <w:i/>
          <w:iCs/>
          <w:color w:val="222222"/>
          <w:sz w:val="18"/>
          <w:szCs w:val="18"/>
          <w:shd w:val="clear" w:color="auto" w:fill="FFFFFF"/>
          <w:lang w:val="en-US"/>
        </w:rPr>
        <w:t>Psychoanalytic Psychology</w:t>
      </w:r>
      <w:r w:rsidRPr="0001522C">
        <w:rPr>
          <w:rFonts w:ascii="Georgia" w:hAnsi="Georgia" w:cs="Georgia" w:hint="default"/>
          <w:color w:val="222222"/>
          <w:sz w:val="18"/>
          <w:szCs w:val="18"/>
          <w:shd w:val="clear" w:color="auto" w:fill="FFFFFF"/>
          <w:lang w:val="en-US"/>
        </w:rPr>
        <w:t>,</w:t>
      </w:r>
      <w:r w:rsidRPr="0001522C" w:rsidDel="00D573D7">
        <w:rPr>
          <w:rFonts w:ascii="Georgia" w:hAnsi="Georgia" w:cs="Georgia" w:hint="default"/>
          <w:color w:val="222222"/>
          <w:sz w:val="18"/>
          <w:szCs w:val="18"/>
          <w:shd w:val="clear" w:color="auto" w:fill="FFFFFF"/>
          <w:lang w:val="en-US"/>
        </w:rPr>
        <w:t xml:space="preserve"> </w:t>
      </w:r>
      <w:r w:rsidRPr="0001522C">
        <w:rPr>
          <w:rFonts w:ascii="Georgia" w:hAnsi="Georgia" w:cs="Georgia" w:hint="default"/>
          <w:i/>
          <w:iCs/>
          <w:color w:val="222222"/>
          <w:sz w:val="18"/>
          <w:szCs w:val="18"/>
          <w:shd w:val="clear" w:color="auto" w:fill="FFFFFF"/>
          <w:lang w:val="en-US"/>
        </w:rPr>
        <w:t>34</w:t>
      </w:r>
      <w:r w:rsidRPr="0001522C">
        <w:rPr>
          <w:rFonts w:ascii="Georgia" w:hAnsi="Georgia" w:cs="Georgia" w:hint="default"/>
          <w:color w:val="222222"/>
          <w:sz w:val="18"/>
          <w:szCs w:val="18"/>
          <w:shd w:val="clear" w:color="auto" w:fill="FFFFFF"/>
          <w:lang w:val="en-US"/>
        </w:rPr>
        <w:t>(1), 50</w:t>
      </w:r>
      <w:r w:rsidRPr="0001522C">
        <w:rPr>
          <w:rFonts w:ascii="Georgia" w:hAnsi="Georgia" w:cs="Georgia" w:hint="default"/>
          <w:sz w:val="18"/>
          <w:szCs w:val="18"/>
          <w:lang w:val="en-US"/>
        </w:rPr>
        <w:t>–57</w:t>
      </w:r>
      <w:r w:rsidRPr="0001522C">
        <w:rPr>
          <w:rFonts w:ascii="Georgia" w:hAnsi="Georgia" w:cs="Georgia" w:hint="default"/>
          <w:color w:val="222222"/>
          <w:sz w:val="18"/>
          <w:szCs w:val="18"/>
          <w:shd w:val="clear" w:color="auto" w:fill="FFFFFF"/>
          <w:lang w:val="en-US"/>
        </w:rPr>
        <w:t>.</w:t>
      </w:r>
      <w:r w:rsidRPr="0001522C">
        <w:rPr>
          <w:rFonts w:ascii="Times New Roman" w:hAnsi="Times New Roman" w:cs="Times New Roman"/>
          <w:color w:val="222222"/>
          <w:sz w:val="18"/>
          <w:szCs w:val="18"/>
          <w:shd w:val="clear" w:color="auto" w:fill="FFFFFF"/>
          <w:rtl/>
        </w:rPr>
        <w:t>‏</w:t>
      </w:r>
      <w:r w:rsidRPr="0001522C">
        <w:rPr>
          <w:rFonts w:ascii="Georgia" w:hAnsi="Georgia" w:cs="Georgia" w:hint="default"/>
          <w:sz w:val="18"/>
          <w:szCs w:val="18"/>
          <w:lang w:val="en-US"/>
        </w:rPr>
        <w:t xml:space="preserve"> </w:t>
      </w:r>
    </w:p>
    <w:p w14:paraId="5B03525E" w14:textId="4EC7DBCA" w:rsidR="00E71716" w:rsidRPr="0001522C" w:rsidRDefault="00000000" w:rsidP="00302135">
      <w:pPr>
        <w:pStyle w:val="Body"/>
        <w:bidi w:val="0"/>
        <w:spacing w:after="120" w:line="240" w:lineRule="exact"/>
        <w:ind w:left="397"/>
        <w:jc w:val="both"/>
        <w:rPr>
          <w:rStyle w:val="Hyperlink"/>
          <w:rFonts w:ascii="Georgia" w:hAnsi="Georgia" w:cs="Georgia" w:hint="default"/>
          <w:sz w:val="18"/>
          <w:szCs w:val="18"/>
          <w:u w:val="none"/>
          <w:lang w:val="en-US"/>
        </w:rPr>
      </w:pPr>
      <w:hyperlink r:id="rId11" w:history="1">
        <w:r w:rsidR="00302135" w:rsidRPr="0001522C">
          <w:rPr>
            <w:rStyle w:val="Hyperlink"/>
            <w:rFonts w:ascii="Georgia" w:hAnsi="Georgia" w:cs="Georgia" w:hint="default"/>
            <w:sz w:val="18"/>
            <w:szCs w:val="18"/>
            <w:u w:val="none"/>
            <w:lang w:val="en-US"/>
          </w:rPr>
          <w:t>https://doi.org/10.1037/pap0000107</w:t>
        </w:r>
      </w:hyperlink>
    </w:p>
    <w:p w14:paraId="297BD50A" w14:textId="109E154F"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color w:val="222222"/>
          <w:sz w:val="18"/>
          <w:szCs w:val="18"/>
          <w:shd w:val="clear" w:color="auto" w:fill="FFFFFF"/>
          <w:lang w:val="en-US"/>
        </w:rPr>
        <w:t xml:space="preserve">Muslin, H. L. (1992). </w:t>
      </w:r>
      <w:r w:rsidRPr="0001522C">
        <w:rPr>
          <w:rFonts w:ascii="Georgia" w:hAnsi="Georgia" w:cs="Georgia" w:hint="default"/>
          <w:i/>
          <w:iCs/>
          <w:color w:val="222222"/>
          <w:sz w:val="18"/>
          <w:szCs w:val="18"/>
          <w:shd w:val="clear" w:color="auto" w:fill="FFFFFF"/>
          <w:lang w:val="en-US"/>
        </w:rPr>
        <w:t>The psychotherapy of the elderly self</w:t>
      </w:r>
      <w:r w:rsidRPr="0001522C">
        <w:rPr>
          <w:rFonts w:ascii="Georgia" w:hAnsi="Georgia" w:cs="Georgia" w:hint="default"/>
          <w:color w:val="222222"/>
          <w:sz w:val="18"/>
          <w:szCs w:val="18"/>
          <w:shd w:val="clear" w:color="auto" w:fill="FFFFFF"/>
          <w:lang w:val="en-US"/>
        </w:rPr>
        <w:t>. Brunner.</w:t>
      </w:r>
      <w:r w:rsidR="00302135" w:rsidRPr="0001522C">
        <w:rPr>
          <w:rFonts w:ascii="Georgia" w:hAnsi="Georgia" w:cs="Georgia" w:hint="default"/>
          <w:color w:val="222222"/>
          <w:sz w:val="18"/>
          <w:szCs w:val="18"/>
          <w:shd w:val="clear" w:color="auto" w:fill="FFFFFF"/>
          <w:lang w:val="en-US"/>
        </w:rPr>
        <w:t xml:space="preserve"> </w:t>
      </w:r>
    </w:p>
    <w:p w14:paraId="0EA8A1E6"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Myers, W. A. (1984). </w:t>
      </w:r>
      <w:r w:rsidRPr="0001522C">
        <w:rPr>
          <w:rFonts w:ascii="Georgia" w:hAnsi="Georgia" w:cs="Georgia" w:hint="default"/>
          <w:i/>
          <w:iCs/>
          <w:sz w:val="18"/>
          <w:szCs w:val="18"/>
          <w:lang w:val="en-US"/>
        </w:rPr>
        <w:t>Dynamic therapy of the older patient</w:t>
      </w:r>
      <w:r w:rsidRPr="0001522C">
        <w:rPr>
          <w:rFonts w:ascii="Georgia" w:hAnsi="Georgia" w:cs="Georgia" w:hint="default"/>
          <w:sz w:val="18"/>
          <w:szCs w:val="18"/>
          <w:lang w:val="en-US"/>
        </w:rPr>
        <w:t>. Jason Aronson.</w:t>
      </w:r>
    </w:p>
    <w:p w14:paraId="7657B00B" w14:textId="77777777"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it-IT"/>
        </w:rPr>
        <w:t xml:space="preserve">Nemiroff, R. A., &amp; Colarusso, C. A. (1985). </w:t>
      </w:r>
      <w:r w:rsidRPr="0001522C">
        <w:rPr>
          <w:rFonts w:ascii="Georgia" w:hAnsi="Georgia" w:cs="Georgia" w:hint="default"/>
          <w:i/>
          <w:iCs/>
          <w:sz w:val="18"/>
          <w:szCs w:val="18"/>
          <w:lang w:val="en-US"/>
        </w:rPr>
        <w:t>The race against time: Psychotherapy and psychoanalysis in the second half of life.</w:t>
      </w:r>
      <w:r w:rsidRPr="0001522C">
        <w:rPr>
          <w:rFonts w:ascii="Georgia" w:hAnsi="Georgia" w:cs="Georgia" w:hint="default"/>
          <w:sz w:val="18"/>
          <w:szCs w:val="18"/>
          <w:lang w:val="en-US"/>
        </w:rPr>
        <w:t xml:space="preserve"> Plenum. </w:t>
      </w:r>
    </w:p>
    <w:p w14:paraId="1D099EBE" w14:textId="064C95AD" w:rsidR="00E71716" w:rsidRPr="0001522C" w:rsidRDefault="00E71716" w:rsidP="00302135">
      <w:pPr>
        <w:pStyle w:val="Body"/>
        <w:bidi w:val="0"/>
        <w:spacing w:after="120" w:line="240" w:lineRule="exact"/>
        <w:ind w:left="397" w:hanging="397"/>
        <w:jc w:val="both"/>
        <w:rPr>
          <w:rStyle w:val="Hyperlink0"/>
          <w:rFonts w:ascii="Georgia" w:hAnsi="Georgia" w:cs="Georgia" w:hint="default"/>
          <w:sz w:val="18"/>
          <w:szCs w:val="18"/>
          <w:rtl/>
        </w:rPr>
      </w:pPr>
      <w:r w:rsidRPr="0001522C">
        <w:rPr>
          <w:rFonts w:ascii="Georgia" w:hAnsi="Georgia" w:cs="Georgia" w:hint="default"/>
          <w:color w:val="222222"/>
          <w:sz w:val="18"/>
          <w:szCs w:val="18"/>
          <w:shd w:val="clear" w:color="auto" w:fill="FFFFFF"/>
          <w:lang w:val="en-US"/>
        </w:rPr>
        <w:t xml:space="preserve">Plotkin, F. (2000). Treatment of the older adult: The impact on the psychoanalyst. </w:t>
      </w:r>
      <w:r w:rsidRPr="0001522C">
        <w:rPr>
          <w:rFonts w:ascii="Georgia" w:hAnsi="Georgia" w:cs="Georgia" w:hint="default"/>
          <w:i/>
          <w:iCs/>
          <w:color w:val="222222"/>
          <w:sz w:val="18"/>
          <w:szCs w:val="18"/>
          <w:shd w:val="clear" w:color="auto" w:fill="FFFFFF"/>
          <w:lang w:val="en-US"/>
        </w:rPr>
        <w:t>Journal of the American Psychoanalytic Association</w:t>
      </w:r>
      <w:r w:rsidRPr="0001522C">
        <w:rPr>
          <w:rFonts w:ascii="Georgia" w:hAnsi="Georgia" w:cs="Georgia" w:hint="default"/>
          <w:color w:val="222222"/>
          <w:sz w:val="18"/>
          <w:szCs w:val="18"/>
          <w:shd w:val="clear" w:color="auto" w:fill="FFFFFF"/>
          <w:lang w:val="en-US"/>
        </w:rPr>
        <w:t>,</w:t>
      </w:r>
      <w:r w:rsidR="00302135" w:rsidRPr="0001522C">
        <w:rPr>
          <w:rFonts w:ascii="Georgia" w:hAnsi="Georgia" w:cs="Georgia" w:hint="default"/>
          <w:color w:val="222222"/>
          <w:sz w:val="18"/>
          <w:szCs w:val="18"/>
          <w:shd w:val="clear" w:color="auto" w:fill="FFFFFF"/>
          <w:lang w:val="en-US"/>
        </w:rPr>
        <w:t xml:space="preserve"> </w:t>
      </w:r>
      <w:r w:rsidRPr="0001522C">
        <w:rPr>
          <w:rFonts w:ascii="Georgia" w:hAnsi="Georgia" w:cs="Georgia" w:hint="default"/>
          <w:i/>
          <w:iCs/>
          <w:color w:val="222222"/>
          <w:sz w:val="18"/>
          <w:szCs w:val="18"/>
          <w:shd w:val="clear" w:color="auto" w:fill="FFFFFF"/>
          <w:lang w:val="en-US"/>
        </w:rPr>
        <w:t>48</w:t>
      </w:r>
      <w:r w:rsidRPr="0001522C">
        <w:rPr>
          <w:rFonts w:ascii="Georgia" w:hAnsi="Georgia" w:cs="Georgia" w:hint="default"/>
          <w:color w:val="222222"/>
          <w:sz w:val="18"/>
          <w:szCs w:val="18"/>
          <w:shd w:val="clear" w:color="auto" w:fill="FFFFFF"/>
          <w:lang w:val="en-US"/>
        </w:rPr>
        <w:t>(4), 1591</w:t>
      </w:r>
      <w:r w:rsidRPr="0001522C">
        <w:rPr>
          <w:rFonts w:ascii="Georgia" w:hAnsi="Georgia" w:cs="Georgia" w:hint="default"/>
          <w:sz w:val="18"/>
          <w:szCs w:val="18"/>
          <w:lang w:val="en-US"/>
        </w:rPr>
        <w:t>–</w:t>
      </w:r>
      <w:r w:rsidRPr="0001522C">
        <w:rPr>
          <w:rFonts w:ascii="Georgia" w:hAnsi="Georgia" w:cs="Georgia" w:hint="default"/>
          <w:color w:val="222222"/>
          <w:sz w:val="18"/>
          <w:szCs w:val="18"/>
          <w:shd w:val="clear" w:color="auto" w:fill="FFFFFF"/>
          <w:lang w:val="en-US"/>
        </w:rPr>
        <w:t>1616</w:t>
      </w:r>
      <w:r w:rsidRPr="0001522C">
        <w:rPr>
          <w:rFonts w:ascii="Georgia" w:hAnsi="Georgia" w:cs="Georgia" w:hint="default"/>
          <w:color w:val="222222"/>
          <w:shd w:val="clear" w:color="auto" w:fill="FFFFFF"/>
          <w:lang w:val="en-US"/>
        </w:rPr>
        <w:t>.</w:t>
      </w:r>
      <w:r w:rsidRPr="0001522C">
        <w:rPr>
          <w:rStyle w:val="Hyperlink"/>
          <w:rFonts w:ascii="Times New Roman" w:hAnsi="Times New Roman" w:cs="Times New Roman"/>
          <w:sz w:val="18"/>
          <w:szCs w:val="18"/>
          <w:u w:val="none"/>
          <w:rtl/>
        </w:rPr>
        <w:t>‏</w:t>
      </w:r>
      <w:r w:rsidRPr="0001522C">
        <w:rPr>
          <w:rStyle w:val="Hyperlink"/>
          <w:rFonts w:ascii="Georgia" w:hAnsi="Georgia" w:cs="Georgia" w:hint="default"/>
          <w:sz w:val="18"/>
          <w:szCs w:val="18"/>
          <w:u w:val="none"/>
          <w:lang w:val="en-US"/>
        </w:rPr>
        <w:t xml:space="preserve"> </w:t>
      </w:r>
      <w:hyperlink r:id="rId12" w:history="1">
        <w:r w:rsidRPr="0001522C">
          <w:rPr>
            <w:rStyle w:val="Hyperlink"/>
            <w:rFonts w:ascii="Georgia" w:hAnsi="Georgia" w:cs="Georgia" w:hint="default"/>
            <w:sz w:val="18"/>
            <w:szCs w:val="18"/>
            <w:u w:val="none"/>
            <w:lang w:val="en-US"/>
          </w:rPr>
          <w:t>https://doi.org/10.1177/00030651000480042001</w:t>
        </w:r>
      </w:hyperlink>
    </w:p>
    <w:p w14:paraId="151BA589" w14:textId="1EFE71DE"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Sandler, J., &amp; Sandler, M. A. (1983). The </w:t>
      </w:r>
      <w:r w:rsidR="003C7C57" w:rsidRPr="0001522C">
        <w:rPr>
          <w:rFonts w:ascii="Georgia" w:hAnsi="Georgia" w:cs="Georgia" w:hint="default"/>
          <w:color w:val="222222"/>
          <w:sz w:val="18"/>
          <w:szCs w:val="18"/>
          <w:shd w:val="clear" w:color="auto" w:fill="FFFFFF"/>
          <w:lang w:val="en-US"/>
        </w:rPr>
        <w:t>“</w:t>
      </w:r>
      <w:r w:rsidRPr="0001522C">
        <w:rPr>
          <w:rFonts w:ascii="Georgia" w:hAnsi="Georgia" w:cs="Georgia" w:hint="default"/>
          <w:sz w:val="18"/>
          <w:szCs w:val="18"/>
          <w:lang w:val="en-US"/>
        </w:rPr>
        <w:t>second censorship</w:t>
      </w:r>
      <w:r w:rsidR="003C7C57" w:rsidRPr="0001522C">
        <w:rPr>
          <w:rFonts w:ascii="Georgia" w:hAnsi="Georgia" w:cs="Georgia" w:hint="default"/>
          <w:color w:val="222222"/>
          <w:sz w:val="18"/>
          <w:szCs w:val="18"/>
          <w:shd w:val="clear" w:color="auto" w:fill="FFFFFF"/>
          <w:lang w:val="en-US"/>
        </w:rPr>
        <w:t>”</w:t>
      </w:r>
      <w:r w:rsidRPr="0001522C">
        <w:rPr>
          <w:rFonts w:ascii="Georgia" w:hAnsi="Georgia" w:cs="Georgia" w:hint="default"/>
          <w:sz w:val="18"/>
          <w:szCs w:val="18"/>
          <w:lang w:val="en-US"/>
        </w:rPr>
        <w:t xml:space="preserve">, the </w:t>
      </w:r>
      <w:r w:rsidR="003C7C57" w:rsidRPr="0001522C">
        <w:rPr>
          <w:rFonts w:ascii="Georgia" w:hAnsi="Georgia" w:cs="Georgia" w:hint="default"/>
          <w:color w:val="222222"/>
          <w:sz w:val="18"/>
          <w:szCs w:val="18"/>
          <w:shd w:val="clear" w:color="auto" w:fill="FFFFFF"/>
          <w:lang w:val="en-US"/>
        </w:rPr>
        <w:t>“</w:t>
      </w:r>
      <w:r w:rsidRPr="0001522C">
        <w:rPr>
          <w:rFonts w:ascii="Georgia" w:hAnsi="Georgia" w:cs="Georgia" w:hint="default"/>
          <w:sz w:val="18"/>
          <w:szCs w:val="18"/>
          <w:lang w:val="en-US"/>
        </w:rPr>
        <w:t>three box models</w:t>
      </w:r>
      <w:r w:rsidR="003C7C57" w:rsidRPr="0001522C">
        <w:rPr>
          <w:rFonts w:ascii="Georgia" w:hAnsi="Georgia" w:cs="Georgia" w:hint="default"/>
          <w:color w:val="222222"/>
          <w:sz w:val="18"/>
          <w:szCs w:val="18"/>
          <w:shd w:val="clear" w:color="auto" w:fill="FFFFFF"/>
          <w:lang w:val="en-US"/>
        </w:rPr>
        <w:t>”</w:t>
      </w:r>
      <w:r w:rsidRPr="0001522C">
        <w:rPr>
          <w:rFonts w:ascii="Georgia" w:hAnsi="Georgia" w:cs="Georgia" w:hint="default"/>
          <w:sz w:val="18"/>
          <w:szCs w:val="18"/>
          <w:lang w:val="en-US"/>
        </w:rPr>
        <w:t xml:space="preserve"> and some technical implications. </w:t>
      </w:r>
      <w:r w:rsidRPr="0001522C">
        <w:rPr>
          <w:rFonts w:ascii="Georgia" w:hAnsi="Georgia" w:cs="Georgia" w:hint="default"/>
          <w:i/>
          <w:iCs/>
          <w:sz w:val="18"/>
          <w:szCs w:val="18"/>
          <w:lang w:val="en-US"/>
        </w:rPr>
        <w:t>International Journal of Psychoanalysis</w:t>
      </w:r>
      <w:r w:rsidRPr="0001522C">
        <w:rPr>
          <w:rFonts w:ascii="Georgia" w:hAnsi="Georgia" w:cs="Georgia" w:hint="default"/>
          <w:sz w:val="18"/>
          <w:szCs w:val="18"/>
          <w:lang w:val="de-DE"/>
        </w:rPr>
        <w:t xml:space="preserve">, </w:t>
      </w:r>
      <w:r w:rsidRPr="0001522C">
        <w:rPr>
          <w:rFonts w:ascii="Georgia" w:hAnsi="Georgia" w:cs="Georgia" w:hint="default"/>
          <w:i/>
          <w:iCs/>
          <w:sz w:val="18"/>
          <w:szCs w:val="18"/>
          <w:lang w:val="de-DE"/>
        </w:rPr>
        <w:t>64</w:t>
      </w:r>
      <w:r w:rsidRPr="0001522C">
        <w:rPr>
          <w:rFonts w:ascii="Georgia" w:hAnsi="Georgia" w:cs="Georgia" w:hint="default"/>
          <w:sz w:val="18"/>
          <w:szCs w:val="18"/>
          <w:lang w:val="de-DE"/>
        </w:rPr>
        <w:t>, 425</w:t>
      </w:r>
      <w:r w:rsidRPr="0001522C">
        <w:rPr>
          <w:rFonts w:ascii="Georgia" w:hAnsi="Georgia" w:cs="Georgia" w:hint="default"/>
          <w:sz w:val="18"/>
          <w:szCs w:val="18"/>
          <w:lang w:val="en-US"/>
        </w:rPr>
        <w:t>–</w:t>
      </w:r>
      <w:r w:rsidRPr="0001522C">
        <w:rPr>
          <w:rFonts w:ascii="Georgia" w:hAnsi="Georgia" w:cs="Georgia" w:hint="default"/>
          <w:sz w:val="18"/>
          <w:szCs w:val="18"/>
          <w:lang w:val="de-DE"/>
        </w:rPr>
        <w:t>413</w:t>
      </w:r>
      <w:r w:rsidRPr="0001522C">
        <w:rPr>
          <w:rFonts w:ascii="Georgia" w:hAnsi="Georgia" w:cs="Georgia" w:hint="default"/>
          <w:sz w:val="18"/>
          <w:szCs w:val="18"/>
          <w:lang w:val="en-US"/>
        </w:rPr>
        <w:t>.</w:t>
      </w:r>
    </w:p>
    <w:p w14:paraId="60AA2952" w14:textId="1F7951BA"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Spotnitz, H. M. (1985). </w:t>
      </w:r>
      <w:r w:rsidRPr="0001522C">
        <w:rPr>
          <w:rFonts w:ascii="Georgia" w:hAnsi="Georgia" w:cs="Georgia" w:hint="default"/>
          <w:i/>
          <w:iCs/>
          <w:sz w:val="18"/>
          <w:szCs w:val="18"/>
          <w:lang w:val="en-US"/>
        </w:rPr>
        <w:t>Modern psychoanalysis of the schizophrenic patient</w:t>
      </w:r>
      <w:r w:rsidRPr="0001522C">
        <w:rPr>
          <w:rFonts w:ascii="Georgia" w:hAnsi="Georgia" w:cs="Georgia" w:hint="default"/>
          <w:sz w:val="18"/>
          <w:szCs w:val="18"/>
          <w:lang w:val="en-US"/>
        </w:rPr>
        <w:t xml:space="preserve"> </w:t>
      </w:r>
      <w:r w:rsidR="009A2EAA" w:rsidRPr="0001522C">
        <w:rPr>
          <w:rFonts w:ascii="Georgia" w:hAnsi="Georgia" w:cs="Georgia" w:hint="default"/>
          <w:sz w:val="18"/>
          <w:szCs w:val="18"/>
          <w:rtl/>
          <w:lang w:val="en-US"/>
        </w:rPr>
        <w:br/>
      </w:r>
      <w:r w:rsidRPr="0001522C">
        <w:rPr>
          <w:rFonts w:ascii="Georgia" w:hAnsi="Georgia" w:cs="Georgia" w:hint="default"/>
          <w:sz w:val="18"/>
          <w:szCs w:val="18"/>
          <w:lang w:val="en-US"/>
        </w:rPr>
        <w:t>(2</w:t>
      </w:r>
      <w:r w:rsidRPr="0001522C">
        <w:rPr>
          <w:rFonts w:ascii="Georgia" w:hAnsi="Georgia" w:cs="Georgia" w:hint="default"/>
          <w:sz w:val="18"/>
          <w:szCs w:val="18"/>
          <w:vertAlign w:val="superscript"/>
          <w:lang w:val="en-US"/>
        </w:rPr>
        <w:t>nd</w:t>
      </w:r>
      <w:r w:rsidRPr="0001522C">
        <w:rPr>
          <w:rFonts w:ascii="Georgia" w:hAnsi="Georgia" w:cs="Georgia" w:hint="default"/>
          <w:sz w:val="18"/>
          <w:szCs w:val="18"/>
          <w:lang w:val="en-US"/>
        </w:rPr>
        <w:t>. ed.). Jason Aronson.</w:t>
      </w:r>
    </w:p>
    <w:p w14:paraId="7B002399" w14:textId="2CAD31F5" w:rsidR="00E71716" w:rsidRPr="0001522C" w:rsidRDefault="00E71716" w:rsidP="00CC0696">
      <w:pPr>
        <w:pStyle w:val="Body"/>
        <w:bidi w:val="0"/>
        <w:spacing w:after="120" w:line="240" w:lineRule="exact"/>
        <w:ind w:left="397" w:hanging="397"/>
        <w:jc w:val="both"/>
        <w:rPr>
          <w:rFonts w:ascii="Georgia" w:hAnsi="Georgia" w:cs="Georgia" w:hint="default"/>
          <w:sz w:val="18"/>
          <w:szCs w:val="18"/>
          <w:lang w:val="en-US"/>
        </w:rPr>
      </w:pPr>
      <w:r w:rsidRPr="0001522C">
        <w:rPr>
          <w:rFonts w:ascii="Georgia" w:hAnsi="Georgia" w:cs="Georgia" w:hint="default"/>
          <w:sz w:val="18"/>
          <w:szCs w:val="18"/>
          <w:lang w:val="en-US"/>
        </w:rPr>
        <w:t xml:space="preserve">Winnicott, D. W. (1958). Hate in the countertransference. In D. W. Winnicott (Ed.), </w:t>
      </w:r>
      <w:r w:rsidRPr="0001522C">
        <w:rPr>
          <w:rFonts w:ascii="Georgia" w:hAnsi="Georgia" w:cs="Georgia" w:hint="default"/>
          <w:i/>
          <w:iCs/>
          <w:sz w:val="18"/>
          <w:szCs w:val="18"/>
          <w:lang w:val="en-US"/>
        </w:rPr>
        <w:t>Through pediatrics to psycho-analysis</w:t>
      </w:r>
      <w:r w:rsidRPr="0001522C">
        <w:rPr>
          <w:rFonts w:ascii="Georgia" w:hAnsi="Georgia" w:cs="Georgia" w:hint="default"/>
          <w:sz w:val="18"/>
          <w:szCs w:val="18"/>
          <w:lang w:val="en-US"/>
        </w:rPr>
        <w:t xml:space="preserve"> (pp. 194–203). Basic B</w:t>
      </w:r>
      <w:r w:rsidR="00424057">
        <w:rPr>
          <w:rFonts w:ascii="Georgia" w:hAnsi="Georgia" w:cs="Georgia" w:hint="default"/>
          <w:sz w:val="18"/>
          <w:szCs w:val="18"/>
          <w:lang w:val="en-US"/>
        </w:rPr>
        <w:t>ooks</w:t>
      </w:r>
      <w:r w:rsidRPr="0001522C">
        <w:rPr>
          <w:rFonts w:ascii="Georgia" w:hAnsi="Georgia" w:cs="Georgia" w:hint="default"/>
          <w:sz w:val="18"/>
          <w:szCs w:val="18"/>
          <w:lang w:val="en-US"/>
        </w:rPr>
        <w:t>.</w:t>
      </w:r>
    </w:p>
    <w:p w14:paraId="60C5AD05" w14:textId="77777777" w:rsidR="00E71716" w:rsidRPr="00302135" w:rsidRDefault="00E71716" w:rsidP="00CC0696">
      <w:pPr>
        <w:autoSpaceDE w:val="0"/>
        <w:autoSpaceDN w:val="0"/>
        <w:bidi w:val="0"/>
        <w:adjustRightInd w:val="0"/>
        <w:spacing w:after="120"/>
        <w:ind w:left="397" w:hanging="397"/>
        <w:jc w:val="both"/>
        <w:rPr>
          <w:rFonts w:ascii="Georgia" w:hAnsi="Georgia" w:cs="Georgia"/>
          <w:sz w:val="18"/>
          <w:szCs w:val="18"/>
          <w:rtl/>
        </w:rPr>
      </w:pPr>
    </w:p>
    <w:sectPr w:rsidR="00E71716" w:rsidRPr="00302135" w:rsidSect="004C2358">
      <w:headerReference w:type="even" r:id="rId13"/>
      <w:headerReference w:type="default" r:id="rId14"/>
      <w:headerReference w:type="first" r:id="rId15"/>
      <w:footerReference w:type="first" r:id="rId16"/>
      <w:pgSz w:w="11906" w:h="16838" w:code="9"/>
      <w:pgMar w:top="3515" w:right="2722" w:bottom="2948" w:left="2722" w:header="2665" w:footer="2665" w:gutter="0"/>
      <w:pgNumType w:start="1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02CB" w14:textId="77777777" w:rsidR="00C87914" w:rsidRDefault="00C87914">
      <w:pPr>
        <w:spacing w:line="240" w:lineRule="auto"/>
      </w:pPr>
      <w:r>
        <w:separator/>
      </w:r>
    </w:p>
  </w:endnote>
  <w:endnote w:type="continuationSeparator" w:id="0">
    <w:p w14:paraId="578B471B" w14:textId="77777777" w:rsidR="00C87914" w:rsidRDefault="00C87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25A6B158"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FA5F7C">
      <w:rPr>
        <w:rFonts w:hint="cs"/>
        <w:sz w:val="16"/>
        <w:szCs w:val="16"/>
        <w:rtl/>
      </w:rPr>
      <w:t>8</w:t>
    </w:r>
    <w:r w:rsidRPr="0090645A">
      <w:rPr>
        <w:rFonts w:hint="cs"/>
        <w:sz w:val="16"/>
        <w:szCs w:val="16"/>
        <w:rtl/>
      </w:rPr>
      <w:t xml:space="preserve">, </w:t>
    </w:r>
    <w:r w:rsidR="00FA5F7C">
      <w:rPr>
        <w:rFonts w:hint="cs"/>
        <w:sz w:val="16"/>
        <w:szCs w:val="16"/>
        <w:rtl/>
      </w:rPr>
      <w:t>נובמבר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sidR="003E10D5">
      <w:rPr>
        <w:rFonts w:hint="cs"/>
        <w:sz w:val="16"/>
        <w:szCs w:val="16"/>
        <w:rtl/>
      </w:rPr>
      <w:t xml:space="preserve">: </w:t>
    </w:r>
    <w:r w:rsidR="00175653">
      <w:rPr>
        <w:rFonts w:hint="cs"/>
        <w:sz w:val="16"/>
        <w:szCs w:val="16"/>
        <w:rtl/>
      </w:rPr>
      <w:t>166</w:t>
    </w:r>
    <w:r w:rsidR="003E10D5">
      <w:rPr>
        <w:rFonts w:hint="cs"/>
        <w:sz w:val="16"/>
        <w:szCs w:val="16"/>
        <w:rtl/>
      </w:rPr>
      <w:t>-</w:t>
    </w:r>
    <w:r w:rsidR="00175653">
      <w:rPr>
        <w:rFonts w:hint="cs"/>
        <w:sz w:val="16"/>
        <w:szCs w:val="16"/>
        <w:rtl/>
      </w:rPr>
      <w:t>149</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3329" w14:textId="77777777" w:rsidR="00C87914" w:rsidRDefault="00C87914" w:rsidP="00A04D35">
      <w:pPr>
        <w:spacing w:before="120" w:after="80"/>
        <w:rPr>
          <w:rFonts w:cs="FrankRuehl"/>
          <w:sz w:val="18"/>
          <w:szCs w:val="18"/>
        </w:rPr>
      </w:pPr>
      <w:r>
        <w:rPr>
          <w:rFonts w:cs="FrankRuehl" w:hint="cs"/>
          <w:sz w:val="18"/>
          <w:szCs w:val="18"/>
          <w:rtl/>
        </w:rPr>
        <w:t>_____________</w:t>
      </w:r>
    </w:p>
  </w:footnote>
  <w:footnote w:type="continuationSeparator" w:id="0">
    <w:p w14:paraId="58265847" w14:textId="77777777" w:rsidR="00C87914" w:rsidRDefault="00C87914">
      <w:r>
        <w:continuationSeparator/>
      </w:r>
    </w:p>
  </w:footnote>
  <w:footnote w:type="continuationNotice" w:id="1">
    <w:p w14:paraId="207629AD" w14:textId="77777777" w:rsidR="00C87914" w:rsidRDefault="00C87914">
      <w:pPr>
        <w:rPr>
          <w:rtl/>
        </w:rPr>
      </w:pPr>
    </w:p>
  </w:footnote>
  <w:footnote w:id="2">
    <w:p w14:paraId="6EF7AEC8" w14:textId="77777777" w:rsidR="002D5036" w:rsidRPr="002D5036" w:rsidRDefault="002D5036" w:rsidP="00CE4CC1">
      <w:pPr>
        <w:pStyle w:val="FootnoteText"/>
        <w:keepLines/>
        <w:spacing w:after="60" w:line="200" w:lineRule="exact"/>
        <w:ind w:left="397" w:hanging="397"/>
        <w:jc w:val="both"/>
        <w:rPr>
          <w:rStyle w:val="FootnoteReference"/>
          <w:rFonts w:cs="David"/>
          <w:sz w:val="14"/>
          <w:szCs w:val="16"/>
          <w:vertAlign w:val="baseline"/>
          <w:rtl/>
        </w:rPr>
      </w:pPr>
      <w:r w:rsidRPr="002D5036">
        <w:rPr>
          <w:rStyle w:val="FootnoteReference"/>
          <w:rFonts w:cs="David"/>
          <w:sz w:val="14"/>
          <w:szCs w:val="16"/>
          <w:vertAlign w:val="baseline"/>
        </w:rPr>
        <w:footnoteRef/>
      </w:r>
      <w:r w:rsidRPr="002D5036">
        <w:rPr>
          <w:rStyle w:val="FootnoteReference"/>
          <w:rFonts w:cs="David"/>
          <w:sz w:val="14"/>
          <w:szCs w:val="16"/>
          <w:vertAlign w:val="baseline"/>
        </w:rPr>
        <w:t xml:space="preserve"> </w:t>
      </w:r>
      <w:r w:rsidRPr="002D5036">
        <w:rPr>
          <w:rStyle w:val="FootnoteReference"/>
          <w:rFonts w:cs="David"/>
          <w:sz w:val="14"/>
          <w:szCs w:val="16"/>
          <w:vertAlign w:val="baseline"/>
        </w:rPr>
        <w:tab/>
      </w:r>
      <w:r w:rsidRPr="002D5036">
        <w:rPr>
          <w:rStyle w:val="FootnoteReference"/>
          <w:rFonts w:cs="David" w:hint="cs"/>
          <w:sz w:val="14"/>
          <w:szCs w:val="16"/>
          <w:vertAlign w:val="baseline"/>
          <w:rtl/>
        </w:rPr>
        <w:t xml:space="preserve">דוקטור, הפקולטה למדעי החברה והקהילה, המרכז האקדמי </w:t>
      </w:r>
      <w:proofErr w:type="spellStart"/>
      <w:r w:rsidRPr="002D5036">
        <w:rPr>
          <w:rStyle w:val="FootnoteReference"/>
          <w:rFonts w:cs="David" w:hint="cs"/>
          <w:sz w:val="14"/>
          <w:szCs w:val="16"/>
          <w:vertAlign w:val="baseline"/>
          <w:rtl/>
        </w:rPr>
        <w:t>רופין</w:t>
      </w:r>
      <w:proofErr w:type="spellEnd"/>
      <w:r w:rsidRPr="002D5036">
        <w:rPr>
          <w:rStyle w:val="FootnoteReference"/>
          <w:rFonts w:cs="David" w:hint="cs"/>
          <w:sz w:val="14"/>
          <w:szCs w:val="16"/>
          <w:vertAlign w:val="baseline"/>
          <w:rtl/>
        </w:rPr>
        <w:t xml:space="preserve">; ופסיכולוגית קלינית ומדריכה בפסיכותרפיה, המרכז האקדמי </w:t>
      </w:r>
      <w:proofErr w:type="spellStart"/>
      <w:r w:rsidRPr="002D5036">
        <w:rPr>
          <w:rStyle w:val="FootnoteReference"/>
          <w:rFonts w:cs="David" w:hint="cs"/>
          <w:sz w:val="14"/>
          <w:szCs w:val="16"/>
          <w:vertAlign w:val="baseline"/>
          <w:rtl/>
        </w:rPr>
        <w:t>רופין</w:t>
      </w:r>
      <w:proofErr w:type="spellEnd"/>
      <w:r w:rsidRPr="002D5036">
        <w:rPr>
          <w:rStyle w:val="FootnoteReference"/>
          <w:rFonts w:cs="David" w:hint="cs"/>
          <w:sz w:val="14"/>
          <w:szCs w:val="16"/>
          <w:vertAlign w:val="baseline"/>
          <w:rtl/>
        </w:rPr>
        <w:t xml:space="preserve"> </w:t>
      </w:r>
    </w:p>
  </w:footnote>
  <w:footnote w:id="3">
    <w:p w14:paraId="0FF4B77C" w14:textId="4F36C837" w:rsidR="00E71716" w:rsidRPr="00CC0696" w:rsidRDefault="00E71716" w:rsidP="00CC0696">
      <w:pPr>
        <w:pStyle w:val="FootnoteText"/>
        <w:keepLines/>
        <w:spacing w:line="200" w:lineRule="exact"/>
        <w:ind w:left="397" w:hanging="397"/>
        <w:jc w:val="both"/>
        <w:rPr>
          <w:rStyle w:val="FootnoteReference"/>
          <w:rFonts w:cs="David"/>
          <w:sz w:val="14"/>
          <w:szCs w:val="16"/>
          <w:vertAlign w:val="baseline"/>
          <w:rtl/>
        </w:rPr>
      </w:pPr>
      <w:r w:rsidRPr="00CC0696">
        <w:rPr>
          <w:rStyle w:val="FootnoteReference"/>
          <w:rFonts w:cs="David"/>
          <w:sz w:val="14"/>
          <w:szCs w:val="16"/>
          <w:vertAlign w:val="baseline"/>
        </w:rPr>
        <w:footnoteRef/>
      </w:r>
      <w:r w:rsidRPr="00CC0696">
        <w:rPr>
          <w:rStyle w:val="FootnoteReference"/>
          <w:rFonts w:cs="David"/>
          <w:sz w:val="14"/>
          <w:szCs w:val="16"/>
          <w:vertAlign w:val="baseline"/>
        </w:rPr>
        <w:t xml:space="preserve"> </w:t>
      </w:r>
      <w:r w:rsidR="00CC0696">
        <w:rPr>
          <w:rStyle w:val="FootnoteReference"/>
          <w:rFonts w:cs="David"/>
          <w:sz w:val="14"/>
          <w:szCs w:val="16"/>
          <w:vertAlign w:val="baseline"/>
          <w:rtl/>
        </w:rPr>
        <w:tab/>
      </w:r>
      <w:r w:rsidRPr="00CC0696">
        <w:rPr>
          <w:rStyle w:val="FootnoteReference"/>
          <w:rFonts w:cs="David"/>
          <w:sz w:val="14"/>
          <w:szCs w:val="16"/>
          <w:vertAlign w:val="baseline"/>
          <w:rtl/>
        </w:rPr>
        <w:t>שם בדוי</w:t>
      </w:r>
      <w:r w:rsidRPr="00CC0696">
        <w:rPr>
          <w:rStyle w:val="FootnoteReference"/>
          <w:rFonts w:cs="David" w:hint="cs"/>
          <w:sz w:val="14"/>
          <w:szCs w:val="16"/>
          <w:vertAlign w:val="baseline"/>
          <w:rtl/>
        </w:rPr>
        <w:t>.</w:t>
      </w:r>
      <w:r w:rsidRPr="00CC0696">
        <w:rPr>
          <w:rStyle w:val="FootnoteReference"/>
          <w:rFonts w:cs="David"/>
          <w:sz w:val="14"/>
          <w:szCs w:val="16"/>
          <w:vertAlign w:val="baseline"/>
          <w:rtl/>
        </w:rPr>
        <w:t xml:space="preserve"> הפרטים האישיים של מטופלת זו</w:t>
      </w:r>
      <w:r w:rsidRPr="00CC0696">
        <w:rPr>
          <w:rStyle w:val="FootnoteReference"/>
          <w:rFonts w:cs="David" w:hint="cs"/>
          <w:sz w:val="14"/>
          <w:szCs w:val="16"/>
          <w:vertAlign w:val="baseline"/>
          <w:rtl/>
        </w:rPr>
        <w:t xml:space="preserve">, ושל </w:t>
      </w:r>
      <w:r w:rsidRPr="00CC0696">
        <w:rPr>
          <w:rStyle w:val="FootnoteReference"/>
          <w:rFonts w:cs="David"/>
          <w:sz w:val="14"/>
          <w:szCs w:val="16"/>
          <w:vertAlign w:val="baseline"/>
          <w:rtl/>
        </w:rPr>
        <w:t xml:space="preserve">המטופלים </w:t>
      </w:r>
      <w:r w:rsidRPr="00CC0696">
        <w:rPr>
          <w:rStyle w:val="FootnoteReference"/>
          <w:rFonts w:cs="David" w:hint="cs"/>
          <w:sz w:val="14"/>
          <w:szCs w:val="16"/>
          <w:vertAlign w:val="baseline"/>
          <w:rtl/>
        </w:rPr>
        <w:t xml:space="preserve">האחרים הנזכרים </w:t>
      </w:r>
      <w:r w:rsidRPr="00CC0696">
        <w:rPr>
          <w:rStyle w:val="FootnoteReference"/>
          <w:rFonts w:cs="David"/>
          <w:sz w:val="14"/>
          <w:szCs w:val="16"/>
          <w:vertAlign w:val="baseline"/>
          <w:rtl/>
        </w:rPr>
        <w:t>במאמר</w:t>
      </w:r>
      <w:r w:rsidRPr="00CC0696">
        <w:rPr>
          <w:rStyle w:val="FootnoteReference"/>
          <w:rFonts w:cs="David" w:hint="cs"/>
          <w:sz w:val="14"/>
          <w:szCs w:val="16"/>
          <w:vertAlign w:val="baseline"/>
          <w:rtl/>
        </w:rPr>
        <w:t>,</w:t>
      </w:r>
      <w:r w:rsidRPr="00CC0696">
        <w:rPr>
          <w:rStyle w:val="FootnoteReference"/>
          <w:rFonts w:cs="David"/>
          <w:sz w:val="14"/>
          <w:szCs w:val="16"/>
          <w:vertAlign w:val="baseline"/>
          <w:rtl/>
        </w:rPr>
        <w:t xml:space="preserve"> שונו.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37FD755B"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F9384D">
      <w:rPr>
        <w:rFonts w:ascii="David" w:hAnsi="David" w:cs="David"/>
        <w:noProof/>
        <w:sz w:val="24"/>
        <w:szCs w:val="24"/>
        <w:rtl/>
      </w:rPr>
      <w:t>18</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DD004A">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18BE3D3" w:rsidR="007667D8" w:rsidRPr="00CA633F" w:rsidRDefault="002D5036" w:rsidP="00446E1E">
    <w:pPr>
      <w:pStyle w:val="Heading1"/>
      <w:tabs>
        <w:tab w:val="center" w:pos="4536"/>
        <w:tab w:val="right" w:pos="9072"/>
      </w:tabs>
      <w:jc w:val="right"/>
      <w:rPr>
        <w:rFonts w:ascii="David" w:hAnsi="David" w:cs="David"/>
        <w:b w:val="0"/>
        <w:bCs w:val="0"/>
        <w:noProof/>
        <w:color w:val="A6A6A6"/>
        <w:sz w:val="20"/>
        <w:szCs w:val="20"/>
      </w:rPr>
    </w:pPr>
    <w:r w:rsidRPr="002D5036">
      <w:rPr>
        <w:rFonts w:ascii="David" w:hAnsi="David" w:cs="David"/>
        <w:b w:val="0"/>
        <w:bCs w:val="0"/>
        <w:noProof/>
        <w:sz w:val="18"/>
        <w:szCs w:val="18"/>
        <w:rtl/>
        <w:lang w:val="he-IL"/>
      </w:rPr>
      <w:t>גילנות במפגש הפסיכולוגי בין מטפלים צעירים למטופלים זקנים: בין הריקוד המוחמץ למאתגר</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F9384D">
      <w:rPr>
        <w:rFonts w:ascii="David" w:hAnsi="David" w:cs="David"/>
        <w:noProof/>
        <w:sz w:val="24"/>
        <w:szCs w:val="24"/>
        <w:rtl/>
      </w:rPr>
      <w:t>15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6C37E949"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590503">
    <w:abstractNumId w:val="14"/>
  </w:num>
  <w:num w:numId="2" w16cid:durableId="800224056">
    <w:abstractNumId w:val="18"/>
  </w:num>
  <w:num w:numId="3" w16cid:durableId="1144665578">
    <w:abstractNumId w:val="26"/>
  </w:num>
  <w:num w:numId="4" w16cid:durableId="53623959">
    <w:abstractNumId w:val="23"/>
  </w:num>
  <w:num w:numId="5" w16cid:durableId="215745274">
    <w:abstractNumId w:val="8"/>
  </w:num>
  <w:num w:numId="6" w16cid:durableId="1596091659">
    <w:abstractNumId w:val="22"/>
  </w:num>
  <w:num w:numId="7" w16cid:durableId="364722635">
    <w:abstractNumId w:val="15"/>
  </w:num>
  <w:num w:numId="8" w16cid:durableId="597299994">
    <w:abstractNumId w:val="0"/>
  </w:num>
  <w:num w:numId="9" w16cid:durableId="607009302">
    <w:abstractNumId w:val="7"/>
  </w:num>
  <w:num w:numId="10" w16cid:durableId="1293360957">
    <w:abstractNumId w:val="25"/>
  </w:num>
  <w:num w:numId="11" w16cid:durableId="1238399933">
    <w:abstractNumId w:val="24"/>
  </w:num>
  <w:num w:numId="12" w16cid:durableId="1075712876">
    <w:abstractNumId w:val="19"/>
  </w:num>
  <w:num w:numId="13" w16cid:durableId="1136221891">
    <w:abstractNumId w:val="11"/>
  </w:num>
  <w:num w:numId="14" w16cid:durableId="905608747">
    <w:abstractNumId w:val="6"/>
  </w:num>
  <w:num w:numId="15" w16cid:durableId="1257710296">
    <w:abstractNumId w:val="10"/>
  </w:num>
  <w:num w:numId="16" w16cid:durableId="196089750">
    <w:abstractNumId w:val="3"/>
  </w:num>
  <w:num w:numId="17" w16cid:durableId="533158544">
    <w:abstractNumId w:val="27"/>
  </w:num>
  <w:num w:numId="18" w16cid:durableId="442312809">
    <w:abstractNumId w:val="21"/>
  </w:num>
  <w:num w:numId="19" w16cid:durableId="1971009211">
    <w:abstractNumId w:val="9"/>
  </w:num>
  <w:num w:numId="20" w16cid:durableId="1977947042">
    <w:abstractNumId w:val="2"/>
  </w:num>
  <w:num w:numId="21" w16cid:durableId="1929120609">
    <w:abstractNumId w:val="1"/>
  </w:num>
  <w:num w:numId="22" w16cid:durableId="853493316">
    <w:abstractNumId w:val="5"/>
  </w:num>
  <w:num w:numId="23" w16cid:durableId="2143691842">
    <w:abstractNumId w:val="17"/>
  </w:num>
  <w:num w:numId="24" w16cid:durableId="1661349273">
    <w:abstractNumId w:val="13"/>
  </w:num>
  <w:num w:numId="25" w16cid:durableId="220023338">
    <w:abstractNumId w:val="16"/>
  </w:num>
  <w:num w:numId="26" w16cid:durableId="519440990">
    <w:abstractNumId w:val="4"/>
  </w:num>
  <w:num w:numId="27" w16cid:durableId="1686786608">
    <w:abstractNumId w:val="12"/>
  </w:num>
  <w:num w:numId="28" w16cid:durableId="964695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0404C"/>
    <w:rsid w:val="00010EE7"/>
    <w:rsid w:val="0001522C"/>
    <w:rsid w:val="000357FE"/>
    <w:rsid w:val="00042A45"/>
    <w:rsid w:val="00053C6F"/>
    <w:rsid w:val="00053FEE"/>
    <w:rsid w:val="000552ED"/>
    <w:rsid w:val="000660A4"/>
    <w:rsid w:val="00071D03"/>
    <w:rsid w:val="000878B3"/>
    <w:rsid w:val="000879EC"/>
    <w:rsid w:val="0009099F"/>
    <w:rsid w:val="000A3731"/>
    <w:rsid w:val="000A7BCF"/>
    <w:rsid w:val="000C13C4"/>
    <w:rsid w:val="000C236E"/>
    <w:rsid w:val="000C3082"/>
    <w:rsid w:val="000C32F6"/>
    <w:rsid w:val="000E38FA"/>
    <w:rsid w:val="000E730A"/>
    <w:rsid w:val="000F1382"/>
    <w:rsid w:val="000F6283"/>
    <w:rsid w:val="000F7FCC"/>
    <w:rsid w:val="00107C2B"/>
    <w:rsid w:val="00110404"/>
    <w:rsid w:val="00111FEC"/>
    <w:rsid w:val="00126BBB"/>
    <w:rsid w:val="001403E5"/>
    <w:rsid w:val="00152DDF"/>
    <w:rsid w:val="00160BCD"/>
    <w:rsid w:val="00161B81"/>
    <w:rsid w:val="00164AB3"/>
    <w:rsid w:val="00167C83"/>
    <w:rsid w:val="00175653"/>
    <w:rsid w:val="0018721E"/>
    <w:rsid w:val="00192386"/>
    <w:rsid w:val="001A0002"/>
    <w:rsid w:val="001B018D"/>
    <w:rsid w:val="001C56DC"/>
    <w:rsid w:val="001D2C96"/>
    <w:rsid w:val="001F2763"/>
    <w:rsid w:val="001F60C4"/>
    <w:rsid w:val="002044C6"/>
    <w:rsid w:val="00213459"/>
    <w:rsid w:val="00215E46"/>
    <w:rsid w:val="00224C6A"/>
    <w:rsid w:val="00227591"/>
    <w:rsid w:val="0023224E"/>
    <w:rsid w:val="00233CB2"/>
    <w:rsid w:val="00234C6B"/>
    <w:rsid w:val="00243FD7"/>
    <w:rsid w:val="002519BC"/>
    <w:rsid w:val="0025649B"/>
    <w:rsid w:val="002574BB"/>
    <w:rsid w:val="00272B00"/>
    <w:rsid w:val="00296E56"/>
    <w:rsid w:val="00297BAD"/>
    <w:rsid w:val="002B00EC"/>
    <w:rsid w:val="002B401D"/>
    <w:rsid w:val="002C45DF"/>
    <w:rsid w:val="002C4FB7"/>
    <w:rsid w:val="002D1E69"/>
    <w:rsid w:val="002D5036"/>
    <w:rsid w:val="002E7282"/>
    <w:rsid w:val="002F0EE3"/>
    <w:rsid w:val="00302135"/>
    <w:rsid w:val="00303665"/>
    <w:rsid w:val="003151B1"/>
    <w:rsid w:val="00317DCD"/>
    <w:rsid w:val="00320DC4"/>
    <w:rsid w:val="0032119F"/>
    <w:rsid w:val="003222EF"/>
    <w:rsid w:val="00330C08"/>
    <w:rsid w:val="003337CA"/>
    <w:rsid w:val="00336EF9"/>
    <w:rsid w:val="00360F01"/>
    <w:rsid w:val="00374196"/>
    <w:rsid w:val="003743AE"/>
    <w:rsid w:val="00395EC5"/>
    <w:rsid w:val="00397B43"/>
    <w:rsid w:val="003A465D"/>
    <w:rsid w:val="003B537C"/>
    <w:rsid w:val="003B617A"/>
    <w:rsid w:val="003C255E"/>
    <w:rsid w:val="003C3C55"/>
    <w:rsid w:val="003C4EAD"/>
    <w:rsid w:val="003C7C57"/>
    <w:rsid w:val="003D1152"/>
    <w:rsid w:val="003D1216"/>
    <w:rsid w:val="003D16D1"/>
    <w:rsid w:val="003D4AF9"/>
    <w:rsid w:val="003E10D5"/>
    <w:rsid w:val="00400F2B"/>
    <w:rsid w:val="00401641"/>
    <w:rsid w:val="0040182C"/>
    <w:rsid w:val="00401FCC"/>
    <w:rsid w:val="00405788"/>
    <w:rsid w:val="004100FE"/>
    <w:rsid w:val="004112B2"/>
    <w:rsid w:val="00416142"/>
    <w:rsid w:val="004172AC"/>
    <w:rsid w:val="004216E4"/>
    <w:rsid w:val="00424057"/>
    <w:rsid w:val="00424C06"/>
    <w:rsid w:val="00433DFB"/>
    <w:rsid w:val="00446E1E"/>
    <w:rsid w:val="00452683"/>
    <w:rsid w:val="004543DB"/>
    <w:rsid w:val="0045651F"/>
    <w:rsid w:val="00460742"/>
    <w:rsid w:val="004607FE"/>
    <w:rsid w:val="00463E35"/>
    <w:rsid w:val="0046547D"/>
    <w:rsid w:val="00466666"/>
    <w:rsid w:val="004675BD"/>
    <w:rsid w:val="00471658"/>
    <w:rsid w:val="004735F5"/>
    <w:rsid w:val="004A6AA8"/>
    <w:rsid w:val="004A71EC"/>
    <w:rsid w:val="004C2358"/>
    <w:rsid w:val="004C47F0"/>
    <w:rsid w:val="004D0B67"/>
    <w:rsid w:val="004E54DE"/>
    <w:rsid w:val="005077E1"/>
    <w:rsid w:val="00512B59"/>
    <w:rsid w:val="00514F6D"/>
    <w:rsid w:val="00514FD7"/>
    <w:rsid w:val="0052239F"/>
    <w:rsid w:val="00527001"/>
    <w:rsid w:val="005368B8"/>
    <w:rsid w:val="00537276"/>
    <w:rsid w:val="005416E9"/>
    <w:rsid w:val="00550BEE"/>
    <w:rsid w:val="0055260C"/>
    <w:rsid w:val="00555EA0"/>
    <w:rsid w:val="005579CB"/>
    <w:rsid w:val="005619D8"/>
    <w:rsid w:val="00573FBB"/>
    <w:rsid w:val="00576127"/>
    <w:rsid w:val="00590AF2"/>
    <w:rsid w:val="005918B3"/>
    <w:rsid w:val="0059386B"/>
    <w:rsid w:val="005A400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022A"/>
    <w:rsid w:val="00647292"/>
    <w:rsid w:val="006515FA"/>
    <w:rsid w:val="0065160D"/>
    <w:rsid w:val="00652D7C"/>
    <w:rsid w:val="0065797B"/>
    <w:rsid w:val="00657997"/>
    <w:rsid w:val="00671EDF"/>
    <w:rsid w:val="006824DB"/>
    <w:rsid w:val="0068384C"/>
    <w:rsid w:val="00683B19"/>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2BA8"/>
    <w:rsid w:val="00723A4F"/>
    <w:rsid w:val="007240DD"/>
    <w:rsid w:val="00733272"/>
    <w:rsid w:val="007377A3"/>
    <w:rsid w:val="0075363F"/>
    <w:rsid w:val="007547EB"/>
    <w:rsid w:val="00761780"/>
    <w:rsid w:val="00764F92"/>
    <w:rsid w:val="007667D8"/>
    <w:rsid w:val="00767E87"/>
    <w:rsid w:val="007747C6"/>
    <w:rsid w:val="00776EE2"/>
    <w:rsid w:val="00781208"/>
    <w:rsid w:val="00782E0D"/>
    <w:rsid w:val="00786A43"/>
    <w:rsid w:val="007924C2"/>
    <w:rsid w:val="00796021"/>
    <w:rsid w:val="0079683A"/>
    <w:rsid w:val="007A6CDA"/>
    <w:rsid w:val="007B5724"/>
    <w:rsid w:val="007B700C"/>
    <w:rsid w:val="007B7399"/>
    <w:rsid w:val="007C7168"/>
    <w:rsid w:val="007C726C"/>
    <w:rsid w:val="007D59DF"/>
    <w:rsid w:val="007E4FB7"/>
    <w:rsid w:val="007E5EF5"/>
    <w:rsid w:val="007F29C9"/>
    <w:rsid w:val="007F47F6"/>
    <w:rsid w:val="0082231A"/>
    <w:rsid w:val="008243A6"/>
    <w:rsid w:val="00827A5F"/>
    <w:rsid w:val="00831730"/>
    <w:rsid w:val="00837F2F"/>
    <w:rsid w:val="00840D01"/>
    <w:rsid w:val="0084161C"/>
    <w:rsid w:val="00867031"/>
    <w:rsid w:val="008A4FAD"/>
    <w:rsid w:val="008A725B"/>
    <w:rsid w:val="008C1E74"/>
    <w:rsid w:val="008D141E"/>
    <w:rsid w:val="008D3F13"/>
    <w:rsid w:val="008D401A"/>
    <w:rsid w:val="008E312A"/>
    <w:rsid w:val="008F7821"/>
    <w:rsid w:val="009023FC"/>
    <w:rsid w:val="009041F4"/>
    <w:rsid w:val="0090527F"/>
    <w:rsid w:val="0090645A"/>
    <w:rsid w:val="00913099"/>
    <w:rsid w:val="00916371"/>
    <w:rsid w:val="00921795"/>
    <w:rsid w:val="009465AD"/>
    <w:rsid w:val="009522CA"/>
    <w:rsid w:val="009533A1"/>
    <w:rsid w:val="00956C10"/>
    <w:rsid w:val="009951D5"/>
    <w:rsid w:val="009A2EAA"/>
    <w:rsid w:val="009A5225"/>
    <w:rsid w:val="009B0512"/>
    <w:rsid w:val="009B53E8"/>
    <w:rsid w:val="009B7257"/>
    <w:rsid w:val="009C42E2"/>
    <w:rsid w:val="009C4800"/>
    <w:rsid w:val="009C5E89"/>
    <w:rsid w:val="009D7325"/>
    <w:rsid w:val="009E30A1"/>
    <w:rsid w:val="009E3930"/>
    <w:rsid w:val="009F4025"/>
    <w:rsid w:val="00A03DF7"/>
    <w:rsid w:val="00A04D35"/>
    <w:rsid w:val="00A12009"/>
    <w:rsid w:val="00A17DA2"/>
    <w:rsid w:val="00A20B01"/>
    <w:rsid w:val="00A27C04"/>
    <w:rsid w:val="00A36D7F"/>
    <w:rsid w:val="00A41FB6"/>
    <w:rsid w:val="00A63C08"/>
    <w:rsid w:val="00A6479A"/>
    <w:rsid w:val="00A73CF4"/>
    <w:rsid w:val="00A74256"/>
    <w:rsid w:val="00A910EE"/>
    <w:rsid w:val="00A953FC"/>
    <w:rsid w:val="00A95F73"/>
    <w:rsid w:val="00AB0E31"/>
    <w:rsid w:val="00AB3BD8"/>
    <w:rsid w:val="00AC3F0C"/>
    <w:rsid w:val="00AD54B2"/>
    <w:rsid w:val="00AE03A0"/>
    <w:rsid w:val="00AE0A3D"/>
    <w:rsid w:val="00AE31E1"/>
    <w:rsid w:val="00AF7379"/>
    <w:rsid w:val="00B045C9"/>
    <w:rsid w:val="00B23956"/>
    <w:rsid w:val="00B23A10"/>
    <w:rsid w:val="00B468E5"/>
    <w:rsid w:val="00B51168"/>
    <w:rsid w:val="00B56F6D"/>
    <w:rsid w:val="00B65652"/>
    <w:rsid w:val="00B81818"/>
    <w:rsid w:val="00B86148"/>
    <w:rsid w:val="00BC1FB3"/>
    <w:rsid w:val="00BE0BCA"/>
    <w:rsid w:val="00BF5C14"/>
    <w:rsid w:val="00C13406"/>
    <w:rsid w:val="00C2342E"/>
    <w:rsid w:val="00C32204"/>
    <w:rsid w:val="00C36CE5"/>
    <w:rsid w:val="00C44CE1"/>
    <w:rsid w:val="00C456EB"/>
    <w:rsid w:val="00C517A2"/>
    <w:rsid w:val="00C65584"/>
    <w:rsid w:val="00C7501F"/>
    <w:rsid w:val="00C80617"/>
    <w:rsid w:val="00C838F3"/>
    <w:rsid w:val="00C87914"/>
    <w:rsid w:val="00C9132E"/>
    <w:rsid w:val="00C93533"/>
    <w:rsid w:val="00CA56D2"/>
    <w:rsid w:val="00CA5B5A"/>
    <w:rsid w:val="00CA633F"/>
    <w:rsid w:val="00CA7399"/>
    <w:rsid w:val="00CA7495"/>
    <w:rsid w:val="00CC0696"/>
    <w:rsid w:val="00CD593B"/>
    <w:rsid w:val="00CD62FB"/>
    <w:rsid w:val="00CE4CC1"/>
    <w:rsid w:val="00CF5FCA"/>
    <w:rsid w:val="00CF7A4A"/>
    <w:rsid w:val="00D07128"/>
    <w:rsid w:val="00D1568D"/>
    <w:rsid w:val="00D20154"/>
    <w:rsid w:val="00D20DE5"/>
    <w:rsid w:val="00D21D40"/>
    <w:rsid w:val="00D5146D"/>
    <w:rsid w:val="00D60812"/>
    <w:rsid w:val="00D614D3"/>
    <w:rsid w:val="00D73C8D"/>
    <w:rsid w:val="00D92080"/>
    <w:rsid w:val="00D9338F"/>
    <w:rsid w:val="00D94E6C"/>
    <w:rsid w:val="00DA1730"/>
    <w:rsid w:val="00DA26AC"/>
    <w:rsid w:val="00DB2F51"/>
    <w:rsid w:val="00DB3EF0"/>
    <w:rsid w:val="00DD004A"/>
    <w:rsid w:val="00DD08CB"/>
    <w:rsid w:val="00DF1DCF"/>
    <w:rsid w:val="00DF30C9"/>
    <w:rsid w:val="00DF330D"/>
    <w:rsid w:val="00DF34C9"/>
    <w:rsid w:val="00E14513"/>
    <w:rsid w:val="00E1683B"/>
    <w:rsid w:val="00E2538D"/>
    <w:rsid w:val="00E464CA"/>
    <w:rsid w:val="00E61D38"/>
    <w:rsid w:val="00E63B78"/>
    <w:rsid w:val="00E71716"/>
    <w:rsid w:val="00E94167"/>
    <w:rsid w:val="00E95DB4"/>
    <w:rsid w:val="00EB524C"/>
    <w:rsid w:val="00ED3C01"/>
    <w:rsid w:val="00ED6F02"/>
    <w:rsid w:val="00EF07B4"/>
    <w:rsid w:val="00F0418C"/>
    <w:rsid w:val="00F12B31"/>
    <w:rsid w:val="00F20863"/>
    <w:rsid w:val="00F20E96"/>
    <w:rsid w:val="00F216E0"/>
    <w:rsid w:val="00F22E88"/>
    <w:rsid w:val="00F243ED"/>
    <w:rsid w:val="00F3107D"/>
    <w:rsid w:val="00F32B2F"/>
    <w:rsid w:val="00F35F0D"/>
    <w:rsid w:val="00F66C55"/>
    <w:rsid w:val="00F70364"/>
    <w:rsid w:val="00F76E57"/>
    <w:rsid w:val="00F84B24"/>
    <w:rsid w:val="00F9384D"/>
    <w:rsid w:val="00F966A8"/>
    <w:rsid w:val="00FA0917"/>
    <w:rsid w:val="00FA5F7C"/>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customStyle="1" w:styleId="TableNormal1">
    <w:name w:val="Table Normal1"/>
    <w:rsid w:val="00E71716"/>
    <w:pPr>
      <w:pBdr>
        <w:top w:val="nil"/>
        <w:left w:val="nil"/>
        <w:bottom w:val="nil"/>
        <w:right w:val="nil"/>
        <w:between w:val="nil"/>
        <w:bar w:val="nil"/>
      </w:pBdr>
      <w:spacing w:after="160" w:line="480" w:lineRule="auto"/>
    </w:pPr>
    <w:rPr>
      <w:rFonts w:eastAsia="Arial Unicode MS"/>
      <w:bdr w:val="nil"/>
      <w:lang w:val="en-US" w:eastAsia="en-US"/>
    </w:rPr>
    <w:tblPr>
      <w:tblInd w:w="0" w:type="dxa"/>
      <w:tblCellMar>
        <w:top w:w="0" w:type="dxa"/>
        <w:left w:w="0" w:type="dxa"/>
        <w:bottom w:w="0" w:type="dxa"/>
        <w:right w:w="0" w:type="dxa"/>
      </w:tblCellMar>
    </w:tblPr>
  </w:style>
  <w:style w:type="paragraph" w:customStyle="1" w:styleId="HeaderFooter">
    <w:name w:val="Header &amp; Footer"/>
    <w:rsid w:val="00E71716"/>
    <w:pPr>
      <w:pBdr>
        <w:top w:val="nil"/>
        <w:left w:val="nil"/>
        <w:bottom w:val="nil"/>
        <w:right w:val="nil"/>
        <w:between w:val="nil"/>
        <w:bar w:val="nil"/>
      </w:pBdr>
      <w:tabs>
        <w:tab w:val="right" w:pos="9020"/>
      </w:tabs>
      <w:spacing w:after="160" w:line="480" w:lineRule="auto"/>
    </w:pPr>
    <w:rPr>
      <w:rFonts w:ascii="Helvetica Neue" w:eastAsia="Arial Unicode MS" w:hAnsi="Helvetica Neue" w:cs="Arial Unicode MS"/>
      <w:color w:val="000000"/>
      <w:sz w:val="24"/>
      <w:szCs w:val="24"/>
      <w:bdr w:val="nil"/>
      <w:lang w:val="en-US" w:eastAsia="en-US"/>
    </w:rPr>
  </w:style>
  <w:style w:type="paragraph" w:customStyle="1" w:styleId="Body">
    <w:name w:val="Body"/>
    <w:rsid w:val="00E71716"/>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eastAsia="en-US"/>
    </w:rPr>
  </w:style>
  <w:style w:type="paragraph" w:customStyle="1" w:styleId="Default0">
    <w:name w:val="Default"/>
    <w:rsid w:val="00E71716"/>
    <w:pPr>
      <w:pBdr>
        <w:top w:val="nil"/>
        <w:left w:val="nil"/>
        <w:bottom w:val="nil"/>
        <w:right w:val="nil"/>
        <w:between w:val="nil"/>
        <w:bar w:val="nil"/>
      </w:pBdr>
      <w:spacing w:before="160" w:after="160" w:line="480" w:lineRule="auto"/>
    </w:pPr>
    <w:rPr>
      <w:rFonts w:ascii="Helvetica Neue" w:eastAsia="Helvetica Neue" w:hAnsi="Helvetica Neue" w:cs="Helvetica Neue"/>
      <w:color w:val="000000"/>
      <w:sz w:val="24"/>
      <w:szCs w:val="24"/>
      <w:bdr w:val="nil"/>
      <w:lang w:val="en-US" w:eastAsia="en-US"/>
    </w:rPr>
  </w:style>
  <w:style w:type="character" w:customStyle="1" w:styleId="Link">
    <w:name w:val="Link"/>
    <w:rsid w:val="00E71716"/>
    <w:rPr>
      <w:color w:val="0563C1"/>
      <w:u w:val="single" w:color="0563C1"/>
      <w14:textOutline w14:w="0" w14:cap="rnd" w14:cmpd="sng" w14:algn="ctr">
        <w14:noFill/>
        <w14:prstDash w14:val="solid"/>
        <w14:bevel/>
      </w14:textOutline>
    </w:rPr>
  </w:style>
  <w:style w:type="character" w:customStyle="1" w:styleId="Hyperlink0">
    <w:name w:val="Hyperlink.0"/>
    <w:rsid w:val="00E71716"/>
    <w:rPr>
      <w:color w:val="0563C1"/>
      <w:sz w:val="24"/>
      <w:szCs w:val="24"/>
      <w:u w:val="single" w:color="0563C1"/>
      <w14:textOutline w14:w="0" w14:cap="rnd" w14:cmpd="sng" w14:algn="ctr">
        <w14:noFill/>
        <w14:prstDash w14:val="solid"/>
        <w14:bevel/>
      </w14:textOutline>
    </w:rPr>
  </w:style>
  <w:style w:type="paragraph" w:styleId="Revision">
    <w:name w:val="Revision"/>
    <w:hidden/>
    <w:uiPriority w:val="99"/>
    <w:semiHidden/>
    <w:rsid w:val="00E71716"/>
    <w:rPr>
      <w:rFonts w:eastAsia="Arial Unicode MS"/>
      <w:sz w:val="24"/>
      <w:szCs w:val="24"/>
      <w:bdr w:val="ni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B06B4F8-4D82-4EBE-8FB2-977B0038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5832</Words>
  <Characters>33243</Characters>
  <Application>Microsoft Office Word</Application>
  <DocSecurity>0</DocSecurity>
  <Lines>277</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גילנות במפגש הפסיכולוגי</dc:title>
  <dc:creator>Mordechai Frankel</dc:creator>
  <cp:lastModifiedBy>Mordechai Frankel</cp:lastModifiedBy>
  <cp:revision>12</cp:revision>
  <cp:lastPrinted>2022-09-05T10:50:00Z</cp:lastPrinted>
  <dcterms:created xsi:type="dcterms:W3CDTF">2022-08-31T08:38:00Z</dcterms:created>
  <dcterms:modified xsi:type="dcterms:W3CDTF">2022-11-09T12:00:00Z</dcterms:modified>
</cp:coreProperties>
</file>