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38C3" w14:textId="6D2E8C5F" w:rsidR="004A761F" w:rsidRPr="004A761F" w:rsidRDefault="004A761F" w:rsidP="0092418F">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80601647"/>
      <w:r w:rsidRPr="004A761F">
        <w:rPr>
          <w:rFonts w:ascii="Tahoma" w:hAnsi="Tahoma" w:cs="Guttman Aharoni" w:hint="cs"/>
          <w:b/>
          <w:bCs/>
          <w:color w:val="2A8E8C"/>
          <w:sz w:val="36"/>
          <w:szCs w:val="36"/>
          <w:rtl/>
        </w:rPr>
        <w:t xml:space="preserve">הקורונה </w:t>
      </w:r>
      <w:r w:rsidR="0092418F">
        <w:rPr>
          <w:rFonts w:ascii="Tahoma" w:hAnsi="Tahoma" w:cs="Guttman Aharoni" w:hint="cs"/>
          <w:b/>
          <w:bCs/>
          <w:color w:val="2A8E8C"/>
          <w:sz w:val="36"/>
          <w:szCs w:val="36"/>
          <w:rtl/>
        </w:rPr>
        <w:t xml:space="preserve">והשפעותיה </w:t>
      </w:r>
      <w:r w:rsidRPr="004A761F">
        <w:rPr>
          <w:rFonts w:ascii="Tahoma" w:hAnsi="Tahoma" w:cs="Guttman Aharoni" w:hint="cs"/>
          <w:b/>
          <w:bCs/>
          <w:color w:val="2A8E8C"/>
          <w:sz w:val="36"/>
          <w:szCs w:val="36"/>
          <w:rtl/>
        </w:rPr>
        <w:t>על החברה האזרחית</w:t>
      </w:r>
      <w:r w:rsidR="0092418F">
        <w:rPr>
          <w:rFonts w:ascii="Tahoma" w:hAnsi="Tahoma" w:cs="Guttman Aharoni" w:hint="cs"/>
          <w:b/>
          <w:bCs/>
          <w:color w:val="2A8E8C"/>
          <w:sz w:val="36"/>
          <w:szCs w:val="36"/>
          <w:rtl/>
        </w:rPr>
        <w:t xml:space="preserve"> בישראל</w:t>
      </w:r>
      <w:r w:rsidRPr="004A761F">
        <w:rPr>
          <w:rFonts w:ascii="Tahoma" w:hAnsi="Tahoma" w:cs="Guttman Aharoni" w:hint="cs"/>
          <w:b/>
          <w:bCs/>
          <w:color w:val="2A8E8C"/>
          <w:sz w:val="36"/>
          <w:szCs w:val="36"/>
          <w:rtl/>
        </w:rPr>
        <w:t>: דברי פתיחה</w:t>
      </w:r>
    </w:p>
    <w:p w14:paraId="2953E442" w14:textId="539DA20B" w:rsidR="003018EF" w:rsidRPr="00352E81" w:rsidRDefault="003018EF" w:rsidP="003018EF">
      <w:pPr>
        <w:pStyle w:val="KOT5T"/>
        <w:spacing w:after="540" w:line="360" w:lineRule="exact"/>
        <w:ind w:right="0"/>
        <w:jc w:val="left"/>
        <w:rPr>
          <w:rFonts w:cs="Guttman Aharoni"/>
          <w:color w:val="2A8E8C"/>
          <w:rtl/>
        </w:rPr>
      </w:pPr>
      <w:r w:rsidRPr="00352E81">
        <w:rPr>
          <w:rFonts w:cs="Guttman Aharoni" w:hint="cs"/>
          <w:color w:val="2A8E8C"/>
          <w:rtl/>
        </w:rPr>
        <w:t>הלל שמיד</w:t>
      </w:r>
      <w:r w:rsidRPr="00E95489">
        <w:rPr>
          <w:rFonts w:cs="Guttman Aharoni"/>
          <w:color w:val="2A8E8C"/>
          <w:vertAlign w:val="superscript"/>
          <w:rtl/>
        </w:rPr>
        <w:footnoteReference w:id="2"/>
      </w:r>
      <w:r w:rsidRPr="00352E81">
        <w:rPr>
          <w:rFonts w:cs="Guttman Aharoni" w:hint="cs"/>
          <w:color w:val="2A8E8C"/>
          <w:rtl/>
        </w:rPr>
        <w:t xml:space="preserve"> </w:t>
      </w:r>
    </w:p>
    <w:p w14:paraId="717B5B64" w14:textId="5B7DC4F3" w:rsidR="004A761F" w:rsidRPr="004A761F" w:rsidRDefault="004A761F" w:rsidP="00014EC2">
      <w:pPr>
        <w:spacing w:after="180" w:line="270" w:lineRule="exact"/>
        <w:jc w:val="both"/>
        <w:rPr>
          <w:rFonts w:ascii="Georgia" w:hAnsi="Georgia"/>
          <w:sz w:val="18"/>
          <w:szCs w:val="20"/>
          <w:rtl/>
        </w:rPr>
      </w:pPr>
      <w:r w:rsidRPr="004A761F">
        <w:rPr>
          <w:rFonts w:ascii="Georgia" w:hAnsi="Georgia"/>
          <w:sz w:val="18"/>
          <w:szCs w:val="20"/>
          <w:rtl/>
        </w:rPr>
        <w:t>נגיף הקורונה פרץ לחיינו בסין בחודש דצמבר 2019</w:t>
      </w:r>
      <w:r w:rsidRPr="004A761F">
        <w:rPr>
          <w:rFonts w:ascii="Georgia" w:hAnsi="Georgia" w:hint="cs"/>
          <w:sz w:val="18"/>
          <w:szCs w:val="20"/>
          <w:rtl/>
        </w:rPr>
        <w:t>,</w:t>
      </w:r>
      <w:r w:rsidRPr="004A761F">
        <w:rPr>
          <w:rFonts w:ascii="Georgia" w:hAnsi="Georgia"/>
          <w:sz w:val="18"/>
          <w:szCs w:val="20"/>
          <w:rtl/>
        </w:rPr>
        <w:t xml:space="preserve"> והגיע לישראל בפברואר 2020. ארגון הבריאות העולמי הכריז על הקורונה כמגפה (פנדמיה) בפברואר 2020. הימים הראשונים להתפרצות המגפה אופיינו בבלבול ובמבוכה גדולה של הממשלות בעולם</w:t>
      </w:r>
      <w:r w:rsidRPr="004A761F">
        <w:rPr>
          <w:rFonts w:ascii="Georgia" w:hAnsi="Georgia" w:hint="cs"/>
          <w:sz w:val="18"/>
          <w:szCs w:val="20"/>
          <w:rtl/>
        </w:rPr>
        <w:t xml:space="preserve"> עקב </w:t>
      </w:r>
      <w:r w:rsidRPr="004A761F">
        <w:rPr>
          <w:rFonts w:ascii="Georgia" w:hAnsi="Georgia"/>
          <w:sz w:val="18"/>
          <w:szCs w:val="20"/>
          <w:rtl/>
        </w:rPr>
        <w:t>עוצמת הפגיעה וקצב</w:t>
      </w:r>
      <w:r w:rsidRPr="004A761F">
        <w:rPr>
          <w:rFonts w:ascii="Georgia" w:hAnsi="Georgia" w:hint="cs"/>
          <w:sz w:val="18"/>
          <w:szCs w:val="20"/>
          <w:rtl/>
        </w:rPr>
        <w:t xml:space="preserve"> </w:t>
      </w:r>
      <w:r w:rsidRPr="004A761F">
        <w:rPr>
          <w:rFonts w:ascii="Georgia" w:hAnsi="Georgia"/>
          <w:sz w:val="18"/>
          <w:szCs w:val="20"/>
          <w:rtl/>
        </w:rPr>
        <w:t>ההתפשטות שלה. מרבית מדינות העולם לא היו מוכנות להתפשטות המהירה של המגפה</w:t>
      </w:r>
      <w:r w:rsidRPr="004A761F">
        <w:rPr>
          <w:rFonts w:ascii="Georgia" w:hAnsi="Georgia" w:hint="cs"/>
          <w:sz w:val="18"/>
          <w:szCs w:val="20"/>
          <w:rtl/>
        </w:rPr>
        <w:t>,</w:t>
      </w:r>
      <w:r w:rsidRPr="004A761F">
        <w:rPr>
          <w:rFonts w:ascii="Georgia" w:hAnsi="Georgia"/>
          <w:sz w:val="18"/>
          <w:szCs w:val="20"/>
          <w:rtl/>
        </w:rPr>
        <w:t xml:space="preserve"> ולא לתוצאות החמורות והקטלניות ש</w:t>
      </w:r>
      <w:r w:rsidRPr="004A761F">
        <w:rPr>
          <w:rFonts w:ascii="Georgia" w:hAnsi="Georgia" w:hint="cs"/>
          <w:sz w:val="18"/>
          <w:szCs w:val="20"/>
          <w:rtl/>
        </w:rPr>
        <w:t>היו לה</w:t>
      </w:r>
      <w:r w:rsidRPr="004A761F">
        <w:rPr>
          <w:rFonts w:ascii="Georgia" w:hAnsi="Georgia"/>
          <w:sz w:val="18"/>
          <w:szCs w:val="20"/>
          <w:rtl/>
        </w:rPr>
        <w:t xml:space="preserve">. כל מדינה אימצה מדיניות </w:t>
      </w:r>
      <w:r w:rsidRPr="004A761F">
        <w:rPr>
          <w:rFonts w:ascii="Georgia" w:hAnsi="Georgia" w:hint="cs"/>
          <w:sz w:val="18"/>
          <w:szCs w:val="20"/>
          <w:rtl/>
        </w:rPr>
        <w:t xml:space="preserve">שהתאימה </w:t>
      </w:r>
      <w:r w:rsidRPr="004A761F">
        <w:rPr>
          <w:rFonts w:ascii="Georgia" w:hAnsi="Georgia"/>
          <w:sz w:val="18"/>
          <w:szCs w:val="20"/>
          <w:rtl/>
        </w:rPr>
        <w:t>למאפייני השלטו</w:t>
      </w:r>
      <w:r w:rsidRPr="004A761F">
        <w:rPr>
          <w:rFonts w:ascii="Georgia" w:hAnsi="Georgia" w:hint="cs"/>
          <w:sz w:val="18"/>
          <w:szCs w:val="20"/>
          <w:rtl/>
        </w:rPr>
        <w:t>ן והחברה ש</w:t>
      </w:r>
      <w:r w:rsidRPr="004A761F">
        <w:rPr>
          <w:rFonts w:ascii="Georgia" w:hAnsi="Georgia"/>
          <w:sz w:val="18"/>
          <w:szCs w:val="20"/>
          <w:rtl/>
        </w:rPr>
        <w:t>לה</w:t>
      </w:r>
      <w:r w:rsidRPr="004A761F">
        <w:rPr>
          <w:rFonts w:ascii="Georgia" w:hAnsi="Georgia" w:hint="cs"/>
          <w:sz w:val="18"/>
          <w:szCs w:val="20"/>
          <w:rtl/>
        </w:rPr>
        <w:t>,</w:t>
      </w:r>
      <w:r w:rsidRPr="004A761F">
        <w:rPr>
          <w:rFonts w:ascii="Georgia" w:hAnsi="Georgia"/>
          <w:sz w:val="18"/>
          <w:szCs w:val="20"/>
          <w:rtl/>
        </w:rPr>
        <w:t xml:space="preserve"> ולתפי</w:t>
      </w:r>
      <w:r w:rsidRPr="004A761F">
        <w:rPr>
          <w:rFonts w:ascii="Georgia" w:hAnsi="Georgia" w:hint="cs"/>
          <w:sz w:val="18"/>
          <w:szCs w:val="20"/>
          <w:rtl/>
        </w:rPr>
        <w:t>ס</w:t>
      </w:r>
      <w:r w:rsidRPr="004A761F">
        <w:rPr>
          <w:rFonts w:ascii="Georgia" w:hAnsi="Georgia"/>
          <w:sz w:val="18"/>
          <w:szCs w:val="20"/>
          <w:rtl/>
        </w:rPr>
        <w:t xml:space="preserve">ות </w:t>
      </w:r>
      <w:r w:rsidRPr="004A761F">
        <w:rPr>
          <w:rFonts w:ascii="Georgia" w:hAnsi="Georgia" w:hint="cs"/>
          <w:sz w:val="18"/>
          <w:szCs w:val="20"/>
          <w:rtl/>
        </w:rPr>
        <w:t>ה</w:t>
      </w:r>
      <w:r w:rsidRPr="004A761F">
        <w:rPr>
          <w:rFonts w:ascii="Georgia" w:hAnsi="Georgia"/>
          <w:sz w:val="18"/>
          <w:szCs w:val="20"/>
          <w:rtl/>
        </w:rPr>
        <w:t>מקצועיות המקובלות ב</w:t>
      </w:r>
      <w:r w:rsidRPr="004A761F">
        <w:rPr>
          <w:rFonts w:ascii="Georgia" w:hAnsi="Georgia" w:hint="cs"/>
          <w:sz w:val="18"/>
          <w:szCs w:val="20"/>
          <w:rtl/>
        </w:rPr>
        <w:t>ה</w:t>
      </w:r>
      <w:r w:rsidRPr="004A761F">
        <w:rPr>
          <w:rFonts w:ascii="Georgia" w:hAnsi="Georgia"/>
          <w:sz w:val="18"/>
          <w:szCs w:val="20"/>
          <w:rtl/>
        </w:rPr>
        <w:t xml:space="preserve">. כל המדינות הדגישו את הצורך לשמור על ריחוק חברתי, </w:t>
      </w:r>
      <w:r w:rsidRPr="004A761F">
        <w:rPr>
          <w:rFonts w:ascii="Georgia" w:hAnsi="Georgia" w:hint="cs"/>
          <w:sz w:val="18"/>
          <w:szCs w:val="20"/>
          <w:rtl/>
        </w:rPr>
        <w:t xml:space="preserve">להקפיד על </w:t>
      </w:r>
      <w:r w:rsidRPr="004A761F">
        <w:rPr>
          <w:rFonts w:ascii="Georgia" w:hAnsi="Georgia"/>
          <w:sz w:val="18"/>
          <w:szCs w:val="20"/>
          <w:rtl/>
        </w:rPr>
        <w:t>ה</w:t>
      </w:r>
      <w:r w:rsidRPr="004A761F">
        <w:rPr>
          <w:rFonts w:ascii="Georgia" w:hAnsi="Georgia" w:hint="cs"/>
          <w:sz w:val="18"/>
          <w:szCs w:val="20"/>
          <w:rtl/>
        </w:rPr>
        <w:t>י</w:t>
      </w:r>
      <w:r w:rsidRPr="004A761F">
        <w:rPr>
          <w:rFonts w:ascii="Georgia" w:hAnsi="Georgia"/>
          <w:sz w:val="18"/>
          <w:szCs w:val="20"/>
          <w:rtl/>
        </w:rPr>
        <w:t>גי</w:t>
      </w:r>
      <w:r w:rsidRPr="004A761F">
        <w:rPr>
          <w:rFonts w:ascii="Georgia" w:hAnsi="Georgia" w:hint="cs"/>
          <w:sz w:val="18"/>
          <w:szCs w:val="20"/>
          <w:rtl/>
        </w:rPr>
        <w:t>י</w:t>
      </w:r>
      <w:r w:rsidRPr="004A761F">
        <w:rPr>
          <w:rFonts w:ascii="Georgia" w:hAnsi="Georgia"/>
          <w:sz w:val="18"/>
          <w:szCs w:val="20"/>
          <w:rtl/>
        </w:rPr>
        <w:t>נה אישית ו</w:t>
      </w:r>
      <w:r w:rsidRPr="004A761F">
        <w:rPr>
          <w:rFonts w:ascii="Georgia" w:hAnsi="Georgia" w:hint="cs"/>
          <w:sz w:val="18"/>
          <w:szCs w:val="20"/>
          <w:rtl/>
        </w:rPr>
        <w:t xml:space="preserve">לעטות </w:t>
      </w:r>
      <w:r w:rsidRPr="004A761F">
        <w:rPr>
          <w:rFonts w:ascii="Georgia" w:hAnsi="Georgia"/>
          <w:sz w:val="18"/>
          <w:szCs w:val="20"/>
          <w:rtl/>
        </w:rPr>
        <w:t>מסכות. במרבית המדינות הוטלו מגבלות חמורות</w:t>
      </w:r>
      <w:r w:rsidRPr="004A761F">
        <w:rPr>
          <w:rFonts w:ascii="Georgia" w:hAnsi="Georgia" w:hint="cs"/>
          <w:sz w:val="18"/>
          <w:szCs w:val="20"/>
          <w:rtl/>
        </w:rPr>
        <w:t xml:space="preserve">. </w:t>
      </w:r>
      <w:r w:rsidRPr="004A761F">
        <w:rPr>
          <w:rFonts w:ascii="Georgia" w:hAnsi="Georgia"/>
          <w:sz w:val="18"/>
          <w:szCs w:val="20"/>
          <w:rtl/>
        </w:rPr>
        <w:t>סגרים כלליים על האוכלוסי</w:t>
      </w:r>
      <w:r w:rsidRPr="004A761F">
        <w:rPr>
          <w:rFonts w:ascii="Georgia" w:hAnsi="Georgia" w:hint="cs"/>
          <w:sz w:val="18"/>
          <w:szCs w:val="20"/>
          <w:rtl/>
        </w:rPr>
        <w:t>י</w:t>
      </w:r>
      <w:r w:rsidRPr="004A761F">
        <w:rPr>
          <w:rFonts w:ascii="Georgia" w:hAnsi="Georgia"/>
          <w:sz w:val="18"/>
          <w:szCs w:val="20"/>
          <w:rtl/>
        </w:rPr>
        <w:t>ה במטרה למנוע חופש תנועה</w:t>
      </w:r>
      <w:r w:rsidRPr="004A761F">
        <w:rPr>
          <w:rFonts w:ascii="Georgia" w:hAnsi="Georgia" w:hint="cs"/>
          <w:sz w:val="18"/>
          <w:szCs w:val="20"/>
          <w:rtl/>
        </w:rPr>
        <w:t xml:space="preserve"> ו</w:t>
      </w:r>
      <w:r w:rsidRPr="004A761F">
        <w:rPr>
          <w:rFonts w:ascii="Georgia" w:hAnsi="Georgia"/>
          <w:sz w:val="18"/>
          <w:szCs w:val="20"/>
          <w:rtl/>
        </w:rPr>
        <w:t>התקהלויות, איסור מסחר, השבתת ענפי המשק השונים, סגירת מפעלים, הוצאת עובדים לחופשה ללא תשלום, פיטורי עובדים ו</w:t>
      </w:r>
      <w:r w:rsidRPr="004A761F">
        <w:rPr>
          <w:rFonts w:ascii="Georgia" w:hAnsi="Georgia" w:hint="cs"/>
          <w:sz w:val="18"/>
          <w:szCs w:val="20"/>
          <w:rtl/>
        </w:rPr>
        <w:t>עוד</w:t>
      </w:r>
      <w:r w:rsidRPr="004A761F">
        <w:rPr>
          <w:rFonts w:ascii="Georgia" w:hAnsi="Georgia"/>
          <w:sz w:val="18"/>
          <w:szCs w:val="20"/>
          <w:rtl/>
        </w:rPr>
        <w:t xml:space="preserve">. מדינות אחדות נקטו מדיניות ליברלית יותר ולא הגבילו את האזרחים, הכלכלה, המסחר והחינוך. בדיעבד, לאחר </w:t>
      </w:r>
      <w:r w:rsidRPr="004A761F">
        <w:rPr>
          <w:rFonts w:ascii="Georgia" w:hAnsi="Georgia" w:hint="cs"/>
          <w:sz w:val="18"/>
          <w:szCs w:val="20"/>
          <w:rtl/>
        </w:rPr>
        <w:t xml:space="preserve">כמה </w:t>
      </w:r>
      <w:r w:rsidRPr="004A761F">
        <w:rPr>
          <w:rFonts w:ascii="Georgia" w:hAnsi="Georgia"/>
          <w:sz w:val="18"/>
          <w:szCs w:val="20"/>
          <w:rtl/>
        </w:rPr>
        <w:t xml:space="preserve">חודשים </w:t>
      </w:r>
      <w:r w:rsidRPr="004A761F">
        <w:rPr>
          <w:rFonts w:ascii="Georgia" w:hAnsi="Georgia" w:hint="cs"/>
          <w:sz w:val="18"/>
          <w:szCs w:val="20"/>
          <w:rtl/>
        </w:rPr>
        <w:t>ש</w:t>
      </w:r>
      <w:r w:rsidRPr="004A761F">
        <w:rPr>
          <w:rFonts w:ascii="Georgia" w:hAnsi="Georgia"/>
          <w:sz w:val="18"/>
          <w:szCs w:val="20"/>
          <w:rtl/>
        </w:rPr>
        <w:t xml:space="preserve">בהם המגפה לא דעכה, שילמו מדינות אלו </w:t>
      </w:r>
      <w:r w:rsidRPr="004A761F">
        <w:rPr>
          <w:rFonts w:ascii="Georgia" w:hAnsi="Georgia" w:hint="cs"/>
          <w:sz w:val="18"/>
          <w:szCs w:val="20"/>
          <w:rtl/>
        </w:rPr>
        <w:t xml:space="preserve">על מדיניותן </w:t>
      </w:r>
      <w:r w:rsidRPr="004A761F">
        <w:rPr>
          <w:rFonts w:ascii="Georgia" w:hAnsi="Georgia"/>
          <w:sz w:val="18"/>
          <w:szCs w:val="20"/>
          <w:rtl/>
        </w:rPr>
        <w:t>בשיעורי תחלואה ומוות ג</w:t>
      </w:r>
      <w:r w:rsidR="00014EC2">
        <w:rPr>
          <w:rFonts w:ascii="Georgia" w:hAnsi="Georgia" w:hint="cs"/>
          <w:sz w:val="18"/>
          <w:szCs w:val="20"/>
          <w:rtl/>
        </w:rPr>
        <w:t>בוהים</w:t>
      </w:r>
      <w:r w:rsidRPr="004A761F">
        <w:rPr>
          <w:rFonts w:ascii="Georgia" w:hAnsi="Georgia"/>
          <w:sz w:val="18"/>
          <w:szCs w:val="20"/>
          <w:rtl/>
        </w:rPr>
        <w:t xml:space="preserve"> (איטליה, ספרד, אר</w:t>
      </w:r>
      <w:r w:rsidRPr="004A761F">
        <w:rPr>
          <w:rFonts w:ascii="Georgia" w:hAnsi="Georgia" w:hint="cs"/>
          <w:sz w:val="18"/>
          <w:szCs w:val="20"/>
          <w:rtl/>
        </w:rPr>
        <w:t>צות הברית</w:t>
      </w:r>
      <w:r w:rsidRPr="004A761F">
        <w:rPr>
          <w:rFonts w:ascii="Georgia" w:hAnsi="Georgia"/>
          <w:sz w:val="18"/>
          <w:szCs w:val="20"/>
          <w:rtl/>
        </w:rPr>
        <w:t>, שבדיה ומדינות אחרות).</w:t>
      </w:r>
    </w:p>
    <w:p w14:paraId="246E0144" w14:textId="77777777" w:rsidR="004A761F" w:rsidRPr="004A761F" w:rsidRDefault="004A761F" w:rsidP="004A761F">
      <w:pPr>
        <w:spacing w:after="180" w:line="270" w:lineRule="exact"/>
        <w:jc w:val="both"/>
        <w:rPr>
          <w:rFonts w:ascii="Georgia" w:hAnsi="Georgia"/>
          <w:sz w:val="18"/>
          <w:szCs w:val="20"/>
          <w:rtl/>
        </w:rPr>
      </w:pPr>
      <w:r w:rsidRPr="004A761F">
        <w:rPr>
          <w:rFonts w:ascii="Georgia" w:hAnsi="Georgia"/>
          <w:sz w:val="18"/>
          <w:szCs w:val="20"/>
          <w:rtl/>
        </w:rPr>
        <w:t xml:space="preserve">גם ממשלת ישראל מצאה עצמה נבוכה ומבולבלת בחודשים הראשונים </w:t>
      </w:r>
      <w:r w:rsidRPr="004A761F">
        <w:rPr>
          <w:rFonts w:ascii="Georgia" w:hAnsi="Georgia" w:hint="cs"/>
          <w:sz w:val="18"/>
          <w:szCs w:val="20"/>
          <w:rtl/>
        </w:rPr>
        <w:t>ל</w:t>
      </w:r>
      <w:r w:rsidRPr="004A761F">
        <w:rPr>
          <w:rFonts w:ascii="Georgia" w:hAnsi="Georgia"/>
          <w:sz w:val="18"/>
          <w:szCs w:val="20"/>
          <w:rtl/>
        </w:rPr>
        <w:t>התפשטות המגפה (פלדמן, 2020</w:t>
      </w:r>
      <w:r w:rsidRPr="004A761F">
        <w:rPr>
          <w:rFonts w:ascii="Georgia" w:hAnsi="Georgia" w:hint="cs"/>
          <w:sz w:val="18"/>
          <w:szCs w:val="20"/>
          <w:rtl/>
        </w:rPr>
        <w:t>;</w:t>
      </w:r>
      <w:r w:rsidRPr="004A761F">
        <w:rPr>
          <w:rFonts w:ascii="Georgia" w:hAnsi="Georgia"/>
          <w:sz w:val="18"/>
          <w:szCs w:val="20"/>
          <w:rtl/>
        </w:rPr>
        <w:t xml:space="preserve"> צור וכהן,</w:t>
      </w:r>
      <w:r w:rsidRPr="004A761F">
        <w:rPr>
          <w:rFonts w:ascii="Georgia" w:hAnsi="Georgia" w:hint="cs"/>
          <w:sz w:val="18"/>
          <w:szCs w:val="20"/>
          <w:rtl/>
        </w:rPr>
        <w:t xml:space="preserve"> </w:t>
      </w:r>
      <w:r w:rsidRPr="004A761F">
        <w:rPr>
          <w:rFonts w:ascii="Georgia" w:hAnsi="Georgia"/>
          <w:sz w:val="18"/>
          <w:szCs w:val="20"/>
          <w:rtl/>
        </w:rPr>
        <w:t>2021). הממשלה נדרשה לקבל החלטות משמעותיות וכבדות משקל באשר לדרכי ההתמודדות עם המגפה</w:t>
      </w:r>
      <w:r w:rsidRPr="004A761F">
        <w:rPr>
          <w:rFonts w:ascii="Georgia" w:hAnsi="Georgia" w:hint="cs"/>
          <w:sz w:val="18"/>
          <w:szCs w:val="20"/>
          <w:rtl/>
        </w:rPr>
        <w:t xml:space="preserve">, ואלה </w:t>
      </w:r>
      <w:r w:rsidRPr="004A761F">
        <w:rPr>
          <w:rFonts w:ascii="Georgia" w:hAnsi="Georgia"/>
          <w:sz w:val="18"/>
          <w:szCs w:val="20"/>
          <w:rtl/>
        </w:rPr>
        <w:t>התבססו במידה רבה על ניסוי וטעי</w:t>
      </w:r>
      <w:r w:rsidRPr="004A761F">
        <w:rPr>
          <w:rFonts w:ascii="Georgia" w:hAnsi="Georgia" w:hint="cs"/>
          <w:sz w:val="18"/>
          <w:szCs w:val="20"/>
          <w:rtl/>
        </w:rPr>
        <w:t>י</w:t>
      </w:r>
      <w:r w:rsidRPr="004A761F">
        <w:rPr>
          <w:rFonts w:ascii="Georgia" w:hAnsi="Georgia"/>
          <w:sz w:val="18"/>
          <w:szCs w:val="20"/>
          <w:rtl/>
        </w:rPr>
        <w:t>ה</w:t>
      </w:r>
      <w:r w:rsidRPr="004A761F">
        <w:rPr>
          <w:rFonts w:ascii="Georgia" w:hAnsi="Georgia" w:hint="cs"/>
          <w:sz w:val="18"/>
          <w:szCs w:val="20"/>
          <w:rtl/>
        </w:rPr>
        <w:t>,</w:t>
      </w:r>
      <w:r w:rsidRPr="004A761F">
        <w:rPr>
          <w:rFonts w:ascii="Georgia" w:hAnsi="Georgia"/>
          <w:sz w:val="18"/>
          <w:szCs w:val="20"/>
          <w:rtl/>
        </w:rPr>
        <w:t xml:space="preserve"> בה</w:t>
      </w:r>
      <w:r w:rsidRPr="004A761F">
        <w:rPr>
          <w:rFonts w:ascii="Georgia" w:hAnsi="Georgia" w:hint="cs"/>
          <w:sz w:val="18"/>
          <w:szCs w:val="20"/>
          <w:rtl/>
        </w:rPr>
        <w:t>י</w:t>
      </w:r>
      <w:r w:rsidRPr="004A761F">
        <w:rPr>
          <w:rFonts w:ascii="Georgia" w:hAnsi="Georgia"/>
          <w:sz w:val="18"/>
          <w:szCs w:val="20"/>
          <w:rtl/>
        </w:rPr>
        <w:t xml:space="preserve">עדר ידע אמפירי וניסיון בהתמודדות עם מגפה מסדר גודל כזה. ממשלת ישראל נקטה צעדי חירום והכריזה על מצב חירום </w:t>
      </w:r>
      <w:r w:rsidRPr="004A761F">
        <w:rPr>
          <w:rFonts w:ascii="Georgia" w:hAnsi="Georgia" w:hint="cs"/>
          <w:sz w:val="18"/>
          <w:szCs w:val="20"/>
          <w:rtl/>
        </w:rPr>
        <w:t>ש</w:t>
      </w:r>
      <w:r w:rsidRPr="004A761F">
        <w:rPr>
          <w:rFonts w:ascii="Georgia" w:hAnsi="Georgia"/>
          <w:sz w:val="18"/>
          <w:szCs w:val="20"/>
          <w:rtl/>
        </w:rPr>
        <w:t>אפשר לה לנקוט צעדים שונים להבטחת בריאות הציבור. ב-</w:t>
      </w:r>
      <w:r w:rsidRPr="004A761F">
        <w:rPr>
          <w:rFonts w:ascii="Georgia" w:hAnsi="Georgia" w:hint="cs"/>
          <w:sz w:val="18"/>
          <w:szCs w:val="20"/>
          <w:rtl/>
        </w:rPr>
        <w:t xml:space="preserve">21 במרץ 2020 הגישה </w:t>
      </w:r>
      <w:r w:rsidRPr="004A761F">
        <w:rPr>
          <w:rFonts w:ascii="Georgia" w:hAnsi="Georgia"/>
          <w:sz w:val="18"/>
          <w:szCs w:val="20"/>
          <w:rtl/>
        </w:rPr>
        <w:t xml:space="preserve">הממשלה לאישור הכנסת תזכיר חוק להגבלת פעילות האזרחים לתקופה </w:t>
      </w:r>
      <w:r w:rsidRPr="004A761F">
        <w:rPr>
          <w:rFonts w:ascii="Georgia" w:hAnsi="Georgia" w:hint="cs"/>
          <w:sz w:val="18"/>
          <w:szCs w:val="20"/>
          <w:rtl/>
        </w:rPr>
        <w:t>בת</w:t>
      </w:r>
      <w:r w:rsidRPr="004A761F">
        <w:rPr>
          <w:rFonts w:ascii="Georgia" w:hAnsi="Georgia"/>
          <w:sz w:val="18"/>
          <w:szCs w:val="20"/>
          <w:rtl/>
        </w:rPr>
        <w:t xml:space="preserve"> שלושה חודשים במטרה להגן על בריאותם, לצמצם ולמנוע את התפשטות נגיף הקורונה, </w:t>
      </w:r>
      <w:r w:rsidRPr="004A761F">
        <w:rPr>
          <w:rFonts w:ascii="Georgia" w:hAnsi="Georgia" w:hint="cs"/>
          <w:sz w:val="18"/>
          <w:szCs w:val="20"/>
          <w:rtl/>
        </w:rPr>
        <w:t xml:space="preserve">וזאת באמצעות </w:t>
      </w:r>
      <w:r w:rsidRPr="004A761F">
        <w:rPr>
          <w:rFonts w:ascii="Georgia" w:hAnsi="Georgia"/>
          <w:sz w:val="18"/>
          <w:szCs w:val="20"/>
          <w:rtl/>
        </w:rPr>
        <w:t>הגבלת חופש התנועה, המסחר, הבילוי והפנאי. הגבלות נוספות כללו את הסגר הכללי שהוטל על אזרחי ישראל בחג הפסח</w:t>
      </w:r>
      <w:r w:rsidRPr="004A761F">
        <w:rPr>
          <w:rFonts w:ascii="Georgia" w:hAnsi="Georgia" w:hint="cs"/>
          <w:sz w:val="18"/>
          <w:szCs w:val="20"/>
          <w:rtl/>
        </w:rPr>
        <w:t>,</w:t>
      </w:r>
      <w:r w:rsidRPr="004A761F">
        <w:rPr>
          <w:rFonts w:ascii="Georgia" w:hAnsi="Georgia"/>
          <w:sz w:val="18"/>
          <w:szCs w:val="20"/>
          <w:rtl/>
        </w:rPr>
        <w:t xml:space="preserve"> ואיסור </w:t>
      </w:r>
      <w:r w:rsidRPr="004A761F">
        <w:rPr>
          <w:rFonts w:ascii="Georgia" w:hAnsi="Georgia" w:hint="cs"/>
          <w:sz w:val="18"/>
          <w:szCs w:val="20"/>
          <w:rtl/>
        </w:rPr>
        <w:t xml:space="preserve">על </w:t>
      </w:r>
      <w:r w:rsidRPr="004A761F">
        <w:rPr>
          <w:rFonts w:ascii="Georgia" w:hAnsi="Georgia"/>
          <w:sz w:val="18"/>
          <w:szCs w:val="20"/>
          <w:rtl/>
        </w:rPr>
        <w:t xml:space="preserve">מפגשי משפחות. </w:t>
      </w:r>
      <w:r w:rsidRPr="004A761F">
        <w:rPr>
          <w:rFonts w:ascii="Georgia" w:hAnsi="Georgia" w:hint="cs"/>
          <w:sz w:val="18"/>
          <w:szCs w:val="20"/>
          <w:rtl/>
        </w:rPr>
        <w:t xml:space="preserve">עוד </w:t>
      </w:r>
      <w:r w:rsidRPr="004A761F">
        <w:rPr>
          <w:rFonts w:ascii="Georgia" w:hAnsi="Georgia"/>
          <w:sz w:val="18"/>
          <w:szCs w:val="20"/>
          <w:rtl/>
        </w:rPr>
        <w:t xml:space="preserve">הוחלט על </w:t>
      </w:r>
      <w:r w:rsidRPr="004A761F">
        <w:rPr>
          <w:rFonts w:ascii="Georgia" w:hAnsi="Georgia"/>
          <w:sz w:val="18"/>
          <w:szCs w:val="20"/>
          <w:rtl/>
        </w:rPr>
        <w:lastRenderedPageBreak/>
        <w:t>השימוש בשירות הב</w:t>
      </w:r>
      <w:r w:rsidRPr="004A761F">
        <w:rPr>
          <w:rFonts w:ascii="Georgia" w:hAnsi="Georgia" w:hint="cs"/>
          <w:sz w:val="18"/>
          <w:szCs w:val="20"/>
          <w:rtl/>
        </w:rPr>
        <w:t>י</w:t>
      </w:r>
      <w:r w:rsidRPr="004A761F">
        <w:rPr>
          <w:rFonts w:ascii="Georgia" w:hAnsi="Georgia"/>
          <w:sz w:val="18"/>
          <w:szCs w:val="20"/>
          <w:rtl/>
        </w:rPr>
        <w:t>טחון הכללי למעקב אחרי חולי קורונה מאומתים או כאלה שיש חשש שנדבקו</w:t>
      </w:r>
      <w:r w:rsidRPr="004A761F">
        <w:rPr>
          <w:rFonts w:ascii="Georgia" w:hAnsi="Georgia" w:hint="cs"/>
          <w:sz w:val="18"/>
          <w:szCs w:val="20"/>
          <w:rtl/>
        </w:rPr>
        <w:t>,</w:t>
      </w:r>
      <w:r w:rsidRPr="004A761F">
        <w:rPr>
          <w:rFonts w:ascii="Georgia" w:hAnsi="Georgia"/>
          <w:sz w:val="18"/>
          <w:szCs w:val="20"/>
          <w:rtl/>
        </w:rPr>
        <w:t xml:space="preserve"> במטרה לקטוע את שרשרת ההדבקות. </w:t>
      </w:r>
    </w:p>
    <w:p w14:paraId="2B3363F2" w14:textId="77777777" w:rsidR="004A761F" w:rsidRPr="004A761F" w:rsidRDefault="004A761F" w:rsidP="004A761F">
      <w:pPr>
        <w:spacing w:after="180" w:line="270" w:lineRule="exact"/>
        <w:jc w:val="both"/>
        <w:rPr>
          <w:rFonts w:ascii="Georgia" w:hAnsi="Georgia"/>
          <w:sz w:val="18"/>
          <w:szCs w:val="20"/>
          <w:rtl/>
        </w:rPr>
      </w:pPr>
      <w:r w:rsidRPr="004A761F">
        <w:rPr>
          <w:rFonts w:ascii="Georgia" w:hAnsi="Georgia"/>
          <w:sz w:val="18"/>
          <w:szCs w:val="20"/>
          <w:rtl/>
        </w:rPr>
        <w:t>החלטת הממשלה זכתה ל</w:t>
      </w:r>
      <w:r w:rsidRPr="004A761F">
        <w:rPr>
          <w:rFonts w:ascii="Georgia" w:hAnsi="Georgia" w:hint="cs"/>
          <w:sz w:val="18"/>
          <w:szCs w:val="20"/>
          <w:rtl/>
        </w:rPr>
        <w:t>תמיכה מגורמי מקצוע שונים, אך גם ל</w:t>
      </w:r>
      <w:r w:rsidRPr="004A761F">
        <w:rPr>
          <w:rFonts w:ascii="Georgia" w:hAnsi="Georgia"/>
          <w:sz w:val="18"/>
          <w:szCs w:val="20"/>
          <w:rtl/>
        </w:rPr>
        <w:t>ביקורת מצד גורמים שונים בממסד המשפטי והפוליטי</w:t>
      </w:r>
      <w:r w:rsidRPr="004A761F">
        <w:rPr>
          <w:rFonts w:ascii="Georgia" w:hAnsi="Georgia" w:hint="cs"/>
          <w:sz w:val="18"/>
          <w:szCs w:val="20"/>
          <w:rtl/>
        </w:rPr>
        <w:t xml:space="preserve">, וכן </w:t>
      </w:r>
      <w:r w:rsidRPr="004A761F">
        <w:rPr>
          <w:rFonts w:ascii="Georgia" w:hAnsi="Georgia"/>
          <w:sz w:val="18"/>
          <w:szCs w:val="20"/>
          <w:rtl/>
        </w:rPr>
        <w:t>מ</w:t>
      </w:r>
      <w:r w:rsidRPr="004A761F">
        <w:rPr>
          <w:rFonts w:ascii="Georgia" w:hAnsi="Georgia" w:hint="cs"/>
          <w:sz w:val="18"/>
          <w:szCs w:val="20"/>
          <w:rtl/>
        </w:rPr>
        <w:t xml:space="preserve">צד </w:t>
      </w:r>
      <w:r w:rsidRPr="004A761F">
        <w:rPr>
          <w:rFonts w:ascii="Georgia" w:hAnsi="Georgia"/>
          <w:sz w:val="18"/>
          <w:szCs w:val="20"/>
          <w:rtl/>
        </w:rPr>
        <w:t>ארגוני החברה האזרחית</w:t>
      </w:r>
      <w:r w:rsidRPr="004A761F">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 xml:space="preserve">אלה </w:t>
      </w:r>
      <w:r w:rsidRPr="004A761F">
        <w:rPr>
          <w:rFonts w:ascii="Georgia" w:hAnsi="Georgia"/>
          <w:sz w:val="18"/>
          <w:szCs w:val="20"/>
          <w:rtl/>
        </w:rPr>
        <w:t xml:space="preserve">התריעו מהפגיעה האפשרית ביסודות הדמוקרטיה, בחופש העיסוק, בזכות לחיי משפחה, </w:t>
      </w:r>
      <w:r w:rsidRPr="004A761F">
        <w:rPr>
          <w:rFonts w:ascii="Georgia" w:hAnsi="Georgia" w:hint="cs"/>
          <w:sz w:val="18"/>
          <w:szCs w:val="20"/>
          <w:rtl/>
        </w:rPr>
        <w:t>ב</w:t>
      </w:r>
      <w:r w:rsidRPr="004A761F">
        <w:rPr>
          <w:rFonts w:ascii="Georgia" w:hAnsi="Georgia"/>
          <w:sz w:val="18"/>
          <w:szCs w:val="20"/>
          <w:rtl/>
        </w:rPr>
        <w:t>זכות לחינוך ובזכות התנועה</w:t>
      </w:r>
      <w:r w:rsidRPr="004A761F">
        <w:rPr>
          <w:rFonts w:ascii="Georgia" w:hAnsi="Georgia" w:hint="cs"/>
          <w:sz w:val="18"/>
          <w:szCs w:val="20"/>
          <w:rtl/>
        </w:rPr>
        <w:t>,</w:t>
      </w:r>
      <w:r w:rsidRPr="004A761F">
        <w:rPr>
          <w:rFonts w:ascii="Georgia" w:hAnsi="Georgia"/>
          <w:sz w:val="18"/>
          <w:szCs w:val="20"/>
          <w:rtl/>
        </w:rPr>
        <w:t xml:space="preserve"> שבג"צ </w:t>
      </w:r>
      <w:r w:rsidRPr="004A761F">
        <w:rPr>
          <w:rFonts w:ascii="Georgia" w:hAnsi="Georgia" w:hint="cs"/>
          <w:sz w:val="18"/>
          <w:szCs w:val="20"/>
          <w:rtl/>
        </w:rPr>
        <w:t>ק</w:t>
      </w:r>
      <w:r w:rsidRPr="004A761F">
        <w:rPr>
          <w:rFonts w:ascii="Georgia" w:hAnsi="Georgia"/>
          <w:sz w:val="18"/>
          <w:szCs w:val="20"/>
          <w:rtl/>
        </w:rPr>
        <w:t xml:space="preserve">בע כי היא "זכות על, בעלת עוצמה ומעמד מיוחד בין הזכויות" (יובל, 2020). הממשלה </w:t>
      </w:r>
      <w:r w:rsidRPr="004A761F">
        <w:rPr>
          <w:rFonts w:ascii="Georgia" w:hAnsi="Georgia" w:hint="cs"/>
          <w:sz w:val="18"/>
          <w:szCs w:val="20"/>
          <w:rtl/>
        </w:rPr>
        <w:t>דחתה את הביקורת, ואימצה</w:t>
      </w:r>
      <w:r w:rsidRPr="004A761F">
        <w:rPr>
          <w:rFonts w:ascii="Georgia" w:hAnsi="Georgia"/>
          <w:sz w:val="18"/>
          <w:szCs w:val="20"/>
          <w:rtl/>
        </w:rPr>
        <w:t xml:space="preserve"> דרכי</w:t>
      </w:r>
      <w:r w:rsidRPr="004A761F">
        <w:rPr>
          <w:rFonts w:ascii="Georgia" w:hAnsi="Georgia" w:hint="cs"/>
          <w:sz w:val="18"/>
          <w:szCs w:val="20"/>
          <w:rtl/>
        </w:rPr>
        <w:t xml:space="preserve"> פעולה</w:t>
      </w:r>
      <w:r w:rsidRPr="004A761F">
        <w:rPr>
          <w:rFonts w:ascii="Georgia" w:hAnsi="Georgia"/>
          <w:sz w:val="18"/>
          <w:szCs w:val="20"/>
          <w:rtl/>
        </w:rPr>
        <w:t xml:space="preserve"> שונות ש</w:t>
      </w:r>
      <w:r w:rsidRPr="004A761F">
        <w:rPr>
          <w:rFonts w:ascii="Georgia" w:hAnsi="Georgia" w:hint="cs"/>
          <w:sz w:val="18"/>
          <w:szCs w:val="20"/>
          <w:rtl/>
        </w:rPr>
        <w:t>הביקורת טענה שיש בהן משום פגיעה בערכי</w:t>
      </w:r>
      <w:r w:rsidRPr="004A761F">
        <w:rPr>
          <w:rFonts w:ascii="Georgia" w:hAnsi="Georgia"/>
          <w:sz w:val="18"/>
          <w:szCs w:val="20"/>
          <w:rtl/>
        </w:rPr>
        <w:t xml:space="preserve"> הדמוקרטיה הישראלית (אציין כי תקנות לשעת חירום הונהגו גם במדינות אחרות כמו ט</w:t>
      </w:r>
      <w:r w:rsidRPr="004A761F">
        <w:rPr>
          <w:rFonts w:ascii="Georgia" w:hAnsi="Georgia" w:hint="cs"/>
          <w:sz w:val="18"/>
          <w:szCs w:val="20"/>
          <w:rtl/>
        </w:rPr>
        <w:t>אי</w:t>
      </w:r>
      <w:r w:rsidRPr="004A761F">
        <w:rPr>
          <w:rFonts w:ascii="Georgia" w:hAnsi="Georgia"/>
          <w:sz w:val="18"/>
          <w:szCs w:val="20"/>
          <w:rtl/>
        </w:rPr>
        <w:t>וואן, שבדיה, ספרד, אירלנד, אנגליה וגרמניה). ממשלת ישראל העדיפה בשלבים הראשונים של המגפה להאריך את תקנות שעת החירום במקום ללכת ב"דרך המלך"</w:t>
      </w:r>
      <w:r w:rsidRPr="004A761F">
        <w:rPr>
          <w:rFonts w:ascii="Georgia" w:hAnsi="Georgia" w:hint="cs"/>
          <w:sz w:val="18"/>
          <w:szCs w:val="20"/>
          <w:rtl/>
        </w:rPr>
        <w:t>,</w:t>
      </w:r>
      <w:r w:rsidRPr="004A761F">
        <w:rPr>
          <w:rFonts w:ascii="Georgia" w:hAnsi="Georgia"/>
          <w:sz w:val="18"/>
          <w:szCs w:val="20"/>
          <w:rtl/>
        </w:rPr>
        <w:t xml:space="preserve"> שהיא חקיקה בכנסת. לאחר השגות שנשמעו בחוגים שונים בממשל ובזירה הפוליטית רוככו התקנות והוגבלו ל</w:t>
      </w:r>
      <w:r w:rsidRPr="004A761F">
        <w:rPr>
          <w:rFonts w:ascii="Georgia" w:hAnsi="Georgia" w:hint="cs"/>
          <w:sz w:val="18"/>
          <w:szCs w:val="20"/>
          <w:rtl/>
        </w:rPr>
        <w:t>שלושים</w:t>
      </w:r>
      <w:r w:rsidRPr="004A761F">
        <w:rPr>
          <w:rFonts w:ascii="Georgia" w:hAnsi="Georgia"/>
          <w:sz w:val="18"/>
          <w:szCs w:val="20"/>
          <w:rtl/>
        </w:rPr>
        <w:t xml:space="preserve"> יום. התיקונים שריככו את התקנות היו, בין היתר, שמירה על עצמאות בית המשפט והכנסת, הגנה על הזכות להפגין, הבטחת סמכות</w:t>
      </w:r>
      <w:r w:rsidRPr="004A761F">
        <w:rPr>
          <w:rFonts w:ascii="Georgia" w:hAnsi="Georgia" w:hint="cs"/>
          <w:sz w:val="18"/>
          <w:szCs w:val="20"/>
          <w:rtl/>
        </w:rPr>
        <w:t>ה של</w:t>
      </w:r>
      <w:r w:rsidRPr="004A761F">
        <w:rPr>
          <w:rFonts w:ascii="Georgia" w:hAnsi="Georgia"/>
          <w:sz w:val="18"/>
          <w:szCs w:val="20"/>
          <w:rtl/>
        </w:rPr>
        <w:t xml:space="preserve"> הכנסת לבטל הכרזה על מצב חירום, הגבלת ההכרזה על אזור מוגבל ל</w:t>
      </w:r>
      <w:r w:rsidRPr="004A761F">
        <w:rPr>
          <w:rFonts w:ascii="Georgia" w:hAnsi="Georgia" w:hint="cs"/>
          <w:sz w:val="18"/>
          <w:szCs w:val="20"/>
          <w:rtl/>
        </w:rPr>
        <w:t>שבעה</w:t>
      </w:r>
      <w:r w:rsidRPr="004A761F">
        <w:rPr>
          <w:rFonts w:ascii="Georgia" w:hAnsi="Georgia"/>
          <w:sz w:val="18"/>
          <w:szCs w:val="20"/>
          <w:rtl/>
        </w:rPr>
        <w:t xml:space="preserve"> ימים, מניעת כניסתו של שוטר לבית מגורים ללא צו, צמצום מצב החירום מ-45 ימים ל</w:t>
      </w:r>
      <w:r w:rsidRPr="004A761F">
        <w:rPr>
          <w:rFonts w:ascii="Georgia" w:hAnsi="Georgia" w:hint="cs"/>
          <w:sz w:val="18"/>
          <w:szCs w:val="20"/>
          <w:rtl/>
        </w:rPr>
        <w:t>שלושים</w:t>
      </w:r>
      <w:r w:rsidRPr="004A761F">
        <w:rPr>
          <w:rFonts w:ascii="Georgia" w:hAnsi="Georgia"/>
          <w:sz w:val="18"/>
          <w:szCs w:val="20"/>
          <w:rtl/>
        </w:rPr>
        <w:t xml:space="preserve"> ימים, קבלת אישור מהכנסת לתקנות לשעת חירום</w:t>
      </w:r>
      <w:r w:rsidRPr="004A761F">
        <w:rPr>
          <w:rFonts w:ascii="Georgia" w:hAnsi="Georgia" w:hint="cs"/>
          <w:sz w:val="18"/>
          <w:szCs w:val="20"/>
          <w:rtl/>
        </w:rPr>
        <w:t>,</w:t>
      </w:r>
      <w:r w:rsidRPr="004A761F">
        <w:rPr>
          <w:rFonts w:ascii="Georgia" w:hAnsi="Georgia"/>
          <w:sz w:val="18"/>
          <w:szCs w:val="20"/>
          <w:rtl/>
        </w:rPr>
        <w:t xml:space="preserve"> ומחויבות לצרכים של אנשים עם מוגבלות.</w:t>
      </w:r>
    </w:p>
    <w:p w14:paraId="6D8E1760" w14:textId="77777777" w:rsidR="004A761F" w:rsidRPr="004A761F" w:rsidRDefault="004A761F" w:rsidP="004A761F">
      <w:pPr>
        <w:spacing w:after="180" w:line="270" w:lineRule="exact"/>
        <w:jc w:val="both"/>
        <w:rPr>
          <w:rFonts w:ascii="Georgia" w:hAnsi="Georgia"/>
          <w:sz w:val="18"/>
          <w:szCs w:val="20"/>
          <w:rtl/>
        </w:rPr>
      </w:pPr>
      <w:r w:rsidRPr="004A761F">
        <w:rPr>
          <w:rFonts w:ascii="Georgia" w:hAnsi="Georgia"/>
          <w:sz w:val="18"/>
          <w:szCs w:val="20"/>
          <w:rtl/>
        </w:rPr>
        <w:t xml:space="preserve">משבר הקורונה </w:t>
      </w:r>
      <w:r w:rsidRPr="004A761F">
        <w:rPr>
          <w:rFonts w:ascii="Georgia" w:hAnsi="Georgia" w:hint="cs"/>
          <w:sz w:val="18"/>
          <w:szCs w:val="20"/>
          <w:rtl/>
        </w:rPr>
        <w:t>"</w:t>
      </w:r>
      <w:r w:rsidRPr="004A761F">
        <w:rPr>
          <w:rFonts w:ascii="Georgia" w:hAnsi="Georgia"/>
          <w:sz w:val="18"/>
          <w:szCs w:val="20"/>
          <w:rtl/>
        </w:rPr>
        <w:t>תפ</w:t>
      </w:r>
      <w:r w:rsidRPr="004A761F">
        <w:rPr>
          <w:rFonts w:ascii="Georgia" w:hAnsi="Georgia" w:hint="cs"/>
          <w:sz w:val="18"/>
          <w:szCs w:val="20"/>
          <w:rtl/>
        </w:rPr>
        <w:t>ס"</w:t>
      </w:r>
      <w:r w:rsidRPr="004A761F">
        <w:rPr>
          <w:rFonts w:ascii="Georgia" w:hAnsi="Georgia"/>
          <w:sz w:val="18"/>
          <w:szCs w:val="20"/>
          <w:rtl/>
        </w:rPr>
        <w:t xml:space="preserve"> את ארגוני החברה האזרחית באמצע משבר פוליטי שליווה את מדינת ישראל במשך שלוש </w:t>
      </w:r>
      <w:r w:rsidRPr="004A761F">
        <w:rPr>
          <w:rFonts w:ascii="Georgia" w:hAnsi="Georgia" w:hint="cs"/>
          <w:sz w:val="18"/>
          <w:szCs w:val="20"/>
          <w:rtl/>
        </w:rPr>
        <w:t>ה</w:t>
      </w:r>
      <w:r w:rsidRPr="004A761F">
        <w:rPr>
          <w:rFonts w:ascii="Georgia" w:hAnsi="Georgia"/>
          <w:sz w:val="18"/>
          <w:szCs w:val="20"/>
          <w:rtl/>
        </w:rPr>
        <w:t>שנים שקדמו להתפרצות המגפה. המשבר הפוליטי נבע מהעובדה כי אזרחי ישראל נדרשו ללכת, עוד בטרם פרצה המגפה, ארבע פעמים לבחירות</w:t>
      </w:r>
      <w:r w:rsidRPr="004A761F">
        <w:rPr>
          <w:rFonts w:ascii="Georgia" w:hAnsi="Georgia" w:hint="cs"/>
          <w:sz w:val="18"/>
          <w:szCs w:val="20"/>
          <w:rtl/>
        </w:rPr>
        <w:t>,</w:t>
      </w:r>
      <w:r w:rsidRPr="004A761F">
        <w:rPr>
          <w:rFonts w:ascii="Georgia" w:hAnsi="Georgia"/>
          <w:sz w:val="18"/>
          <w:szCs w:val="20"/>
          <w:rtl/>
        </w:rPr>
        <w:t xml:space="preserve"> אחרי שנכשלו המאמצים להקים ממשלה יציבה. בה</w:t>
      </w:r>
      <w:r w:rsidRPr="004A761F">
        <w:rPr>
          <w:rFonts w:ascii="Georgia" w:hAnsi="Georgia" w:hint="cs"/>
          <w:sz w:val="18"/>
          <w:szCs w:val="20"/>
          <w:rtl/>
        </w:rPr>
        <w:t>י</w:t>
      </w:r>
      <w:r w:rsidRPr="004A761F">
        <w:rPr>
          <w:rFonts w:ascii="Georgia" w:hAnsi="Georgia"/>
          <w:sz w:val="18"/>
          <w:szCs w:val="20"/>
          <w:rtl/>
        </w:rPr>
        <w:t>עדר ממשלה קבועה לא היה למדינת ישראל תקציב לאומי מאושר. ה</w:t>
      </w:r>
      <w:r w:rsidRPr="004A761F">
        <w:rPr>
          <w:rFonts w:ascii="Georgia" w:hAnsi="Georgia" w:hint="cs"/>
          <w:sz w:val="18"/>
          <w:szCs w:val="20"/>
          <w:rtl/>
        </w:rPr>
        <w:t>י</w:t>
      </w:r>
      <w:r w:rsidRPr="004A761F">
        <w:rPr>
          <w:rFonts w:ascii="Georgia" w:hAnsi="Georgia"/>
          <w:sz w:val="18"/>
          <w:szCs w:val="20"/>
          <w:rtl/>
        </w:rPr>
        <w:t>עדר תקציב מדינה מאושר הקשה על ניהול תקין של ענייני המדינה בכלל</w:t>
      </w:r>
      <w:r w:rsidRPr="004A761F">
        <w:rPr>
          <w:rFonts w:ascii="Georgia" w:hAnsi="Georgia" w:hint="cs"/>
          <w:sz w:val="18"/>
          <w:szCs w:val="20"/>
          <w:rtl/>
        </w:rPr>
        <w:t>,</w:t>
      </w:r>
      <w:r w:rsidRPr="004A761F">
        <w:rPr>
          <w:rFonts w:ascii="Georgia" w:hAnsi="Georgia"/>
          <w:sz w:val="18"/>
          <w:szCs w:val="20"/>
          <w:rtl/>
        </w:rPr>
        <w:t xml:space="preserve"> ועל עמיד</w:t>
      </w:r>
      <w:r w:rsidRPr="004A761F">
        <w:rPr>
          <w:rFonts w:ascii="Georgia" w:hAnsi="Georgia" w:hint="cs"/>
          <w:sz w:val="18"/>
          <w:szCs w:val="20"/>
          <w:rtl/>
        </w:rPr>
        <w:t>ת הממשלה ב</w:t>
      </w:r>
      <w:r w:rsidRPr="004A761F">
        <w:rPr>
          <w:rFonts w:ascii="Georgia" w:hAnsi="Georgia"/>
          <w:sz w:val="18"/>
          <w:szCs w:val="20"/>
          <w:rtl/>
        </w:rPr>
        <w:t xml:space="preserve">התחייבויות כלפי ארגוני החברה האזרחית בפרט. התוצאה </w:t>
      </w:r>
      <w:proofErr w:type="spellStart"/>
      <w:r w:rsidRPr="004A761F">
        <w:rPr>
          <w:rFonts w:ascii="Georgia" w:hAnsi="Georgia"/>
          <w:sz w:val="18"/>
          <w:szCs w:val="20"/>
          <w:rtl/>
        </w:rPr>
        <w:t>היתה</w:t>
      </w:r>
      <w:proofErr w:type="spellEnd"/>
      <w:r w:rsidRPr="004A761F">
        <w:rPr>
          <w:rFonts w:ascii="Georgia" w:hAnsi="Georgia"/>
          <w:sz w:val="18"/>
          <w:szCs w:val="20"/>
          <w:rtl/>
        </w:rPr>
        <w:t xml:space="preserve"> פגיעה באיתנות הכלכלית והפיננסית של ארגונים אלה</w:t>
      </w:r>
      <w:r w:rsidRPr="004A761F">
        <w:rPr>
          <w:rFonts w:ascii="Georgia" w:hAnsi="Georgia" w:hint="cs"/>
          <w:sz w:val="18"/>
          <w:szCs w:val="20"/>
          <w:rtl/>
        </w:rPr>
        <w:t xml:space="preserve">, והם </w:t>
      </w:r>
      <w:r w:rsidRPr="004A761F">
        <w:rPr>
          <w:rFonts w:ascii="Georgia" w:hAnsi="Georgia"/>
          <w:sz w:val="18"/>
          <w:szCs w:val="20"/>
          <w:rtl/>
        </w:rPr>
        <w:t>נאלצו לתמרן בין מקורות הכנסה שונים כדי להבטיח את רציפות השירותים ללקוחותיהם.</w:t>
      </w:r>
    </w:p>
    <w:p w14:paraId="7F239D41" w14:textId="77777777" w:rsidR="004A761F" w:rsidRPr="004A761F" w:rsidRDefault="004A761F" w:rsidP="004A761F">
      <w:pPr>
        <w:spacing w:after="180" w:line="270" w:lineRule="exact"/>
        <w:jc w:val="both"/>
        <w:rPr>
          <w:rFonts w:ascii="Georgia" w:hAnsi="Georgia"/>
          <w:spacing w:val="-2"/>
          <w:sz w:val="18"/>
          <w:szCs w:val="20"/>
          <w:rtl/>
        </w:rPr>
      </w:pPr>
      <w:r w:rsidRPr="004A761F">
        <w:rPr>
          <w:rFonts w:ascii="Georgia" w:hAnsi="Georgia"/>
          <w:spacing w:val="-2"/>
          <w:sz w:val="18"/>
          <w:szCs w:val="20"/>
          <w:rtl/>
        </w:rPr>
        <w:t xml:space="preserve">סקר שערך בתחילת המשבר (מרץ 2020) ארגון הגג של ארגוני החברה האזרחית, "מנהיגות אזרחית", </w:t>
      </w:r>
      <w:r w:rsidRPr="004A761F">
        <w:rPr>
          <w:rFonts w:ascii="Georgia" w:hAnsi="Georgia" w:hint="cs"/>
          <w:spacing w:val="-2"/>
          <w:sz w:val="18"/>
          <w:szCs w:val="20"/>
          <w:rtl/>
        </w:rPr>
        <w:t>ו</w:t>
      </w:r>
      <w:r w:rsidRPr="004A761F">
        <w:rPr>
          <w:rFonts w:ascii="Georgia" w:hAnsi="Georgia"/>
          <w:spacing w:val="-2"/>
          <w:sz w:val="18"/>
          <w:szCs w:val="20"/>
          <w:rtl/>
        </w:rPr>
        <w:t>מרבים לצטט אותו (רא</w:t>
      </w:r>
      <w:r w:rsidRPr="004A761F">
        <w:rPr>
          <w:rFonts w:ascii="Georgia" w:hAnsi="Georgia" w:hint="cs"/>
          <w:spacing w:val="-2"/>
          <w:sz w:val="18"/>
          <w:szCs w:val="20"/>
          <w:rtl/>
        </w:rPr>
        <w:t>ו</w:t>
      </w:r>
      <w:r w:rsidRPr="004A761F">
        <w:rPr>
          <w:rFonts w:ascii="Georgia" w:hAnsi="Georgia"/>
          <w:spacing w:val="-2"/>
          <w:sz w:val="18"/>
          <w:szCs w:val="20"/>
          <w:rtl/>
        </w:rPr>
        <w:t xml:space="preserve"> גם במאמרים המתפרסמים בגיליון מיוחד זה)</w:t>
      </w:r>
      <w:r w:rsidRPr="004A761F">
        <w:rPr>
          <w:rFonts w:ascii="Georgia" w:hAnsi="Georgia" w:hint="cs"/>
          <w:spacing w:val="-2"/>
          <w:sz w:val="18"/>
          <w:szCs w:val="20"/>
          <w:rtl/>
        </w:rPr>
        <w:t>,</w:t>
      </w:r>
      <w:r w:rsidRPr="004A761F">
        <w:rPr>
          <w:rFonts w:ascii="Georgia" w:hAnsi="Georgia"/>
          <w:spacing w:val="-2"/>
          <w:sz w:val="18"/>
          <w:szCs w:val="20"/>
          <w:rtl/>
        </w:rPr>
        <w:t xml:space="preserve"> הראה על ה</w:t>
      </w:r>
      <w:r w:rsidRPr="004A761F">
        <w:rPr>
          <w:rFonts w:ascii="Georgia" w:hAnsi="Georgia" w:hint="cs"/>
          <w:spacing w:val="-2"/>
          <w:sz w:val="18"/>
          <w:szCs w:val="20"/>
          <w:rtl/>
        </w:rPr>
        <w:t xml:space="preserve">השפעות </w:t>
      </w:r>
      <w:r w:rsidRPr="004A761F">
        <w:rPr>
          <w:rFonts w:ascii="Georgia" w:hAnsi="Georgia"/>
          <w:spacing w:val="-2"/>
          <w:sz w:val="18"/>
          <w:szCs w:val="20"/>
          <w:rtl/>
        </w:rPr>
        <w:t>הקשות ש</w:t>
      </w:r>
      <w:r w:rsidRPr="004A761F">
        <w:rPr>
          <w:rFonts w:ascii="Georgia" w:hAnsi="Georgia" w:hint="cs"/>
          <w:spacing w:val="-2"/>
          <w:sz w:val="18"/>
          <w:szCs w:val="20"/>
          <w:rtl/>
        </w:rPr>
        <w:t>היו ל</w:t>
      </w:r>
      <w:r w:rsidRPr="004A761F">
        <w:rPr>
          <w:rFonts w:ascii="Georgia" w:hAnsi="Georgia"/>
          <w:spacing w:val="-2"/>
          <w:sz w:val="18"/>
          <w:szCs w:val="20"/>
          <w:rtl/>
        </w:rPr>
        <w:t xml:space="preserve">מגפה </w:t>
      </w:r>
      <w:r w:rsidRPr="004A761F">
        <w:rPr>
          <w:rFonts w:ascii="Georgia" w:hAnsi="Georgia" w:hint="cs"/>
          <w:spacing w:val="-2"/>
          <w:sz w:val="18"/>
          <w:szCs w:val="20"/>
          <w:rtl/>
        </w:rPr>
        <w:t>ע</w:t>
      </w:r>
      <w:r w:rsidRPr="004A761F">
        <w:rPr>
          <w:rFonts w:ascii="Georgia" w:hAnsi="Georgia"/>
          <w:spacing w:val="-2"/>
          <w:sz w:val="18"/>
          <w:szCs w:val="20"/>
          <w:rtl/>
        </w:rPr>
        <w:t>ל</w:t>
      </w:r>
      <w:r w:rsidRPr="004A761F">
        <w:rPr>
          <w:rFonts w:ascii="Georgia" w:hAnsi="Georgia" w:hint="cs"/>
          <w:spacing w:val="-2"/>
          <w:sz w:val="18"/>
          <w:szCs w:val="20"/>
          <w:rtl/>
        </w:rPr>
        <w:t xml:space="preserve"> </w:t>
      </w:r>
      <w:r w:rsidRPr="004A761F">
        <w:rPr>
          <w:rFonts w:ascii="Georgia" w:hAnsi="Georgia"/>
          <w:spacing w:val="-2"/>
          <w:sz w:val="18"/>
          <w:szCs w:val="20"/>
          <w:rtl/>
        </w:rPr>
        <w:t xml:space="preserve">ארגוני החברה האזרחית (מנהיגות אזרחית, 2020). </w:t>
      </w:r>
      <w:r w:rsidRPr="004A761F">
        <w:rPr>
          <w:rFonts w:ascii="Georgia" w:hAnsi="Georgia" w:hint="cs"/>
          <w:spacing w:val="-2"/>
          <w:sz w:val="18"/>
          <w:szCs w:val="20"/>
          <w:rtl/>
        </w:rPr>
        <w:t xml:space="preserve">השפעות </w:t>
      </w:r>
      <w:r w:rsidRPr="004A761F">
        <w:rPr>
          <w:rFonts w:ascii="Georgia" w:hAnsi="Georgia"/>
          <w:spacing w:val="-2"/>
          <w:sz w:val="18"/>
          <w:szCs w:val="20"/>
          <w:rtl/>
        </w:rPr>
        <w:t>אלו התבטאו</w:t>
      </w:r>
      <w:r w:rsidRPr="004A761F">
        <w:rPr>
          <w:rFonts w:ascii="Georgia" w:hAnsi="Georgia" w:hint="cs"/>
          <w:spacing w:val="-2"/>
          <w:sz w:val="18"/>
          <w:szCs w:val="20"/>
          <w:rtl/>
        </w:rPr>
        <w:t>, בין היתר,</w:t>
      </w:r>
      <w:r w:rsidRPr="004A761F">
        <w:rPr>
          <w:rFonts w:ascii="Georgia" w:hAnsi="Georgia"/>
          <w:spacing w:val="-2"/>
          <w:sz w:val="18"/>
          <w:szCs w:val="20"/>
          <w:rtl/>
        </w:rPr>
        <w:t xml:space="preserve"> בהפסקת שירותים ללקוחות הארגונים, </w:t>
      </w:r>
      <w:r w:rsidRPr="004A761F">
        <w:rPr>
          <w:rFonts w:ascii="Georgia" w:hAnsi="Georgia" w:hint="cs"/>
          <w:spacing w:val="-2"/>
          <w:sz w:val="18"/>
          <w:szCs w:val="20"/>
          <w:rtl/>
        </w:rPr>
        <w:t>ב</w:t>
      </w:r>
      <w:r w:rsidRPr="004A761F">
        <w:rPr>
          <w:rFonts w:ascii="Georgia" w:hAnsi="Georgia"/>
          <w:spacing w:val="-2"/>
          <w:sz w:val="18"/>
          <w:szCs w:val="20"/>
          <w:rtl/>
        </w:rPr>
        <w:t xml:space="preserve">פגיעה </w:t>
      </w:r>
      <w:r w:rsidRPr="004A761F">
        <w:rPr>
          <w:rFonts w:ascii="Georgia" w:hAnsi="Georgia" w:hint="cs"/>
          <w:spacing w:val="-2"/>
          <w:sz w:val="18"/>
          <w:szCs w:val="20"/>
          <w:rtl/>
        </w:rPr>
        <w:t xml:space="preserve">ניכרת בהכנסותיהם ובפעולותיהם של </w:t>
      </w:r>
      <w:r w:rsidRPr="004A761F">
        <w:rPr>
          <w:rFonts w:ascii="Georgia" w:hAnsi="Georgia"/>
          <w:spacing w:val="-2"/>
          <w:sz w:val="18"/>
          <w:szCs w:val="20"/>
          <w:rtl/>
        </w:rPr>
        <w:t xml:space="preserve">הארגונים, </w:t>
      </w:r>
      <w:r w:rsidRPr="004A761F">
        <w:rPr>
          <w:rFonts w:ascii="Georgia" w:hAnsi="Georgia" w:hint="cs"/>
          <w:spacing w:val="-2"/>
          <w:sz w:val="18"/>
          <w:szCs w:val="20"/>
          <w:rtl/>
        </w:rPr>
        <w:t>ב</w:t>
      </w:r>
      <w:r w:rsidRPr="004A761F">
        <w:rPr>
          <w:rFonts w:ascii="Georgia" w:hAnsi="Georgia"/>
          <w:spacing w:val="-2"/>
          <w:sz w:val="18"/>
          <w:szCs w:val="20"/>
          <w:rtl/>
        </w:rPr>
        <w:t xml:space="preserve">הפסקת התקשרות עם הממשלה, </w:t>
      </w:r>
      <w:r w:rsidRPr="004A761F">
        <w:rPr>
          <w:rFonts w:ascii="Georgia" w:hAnsi="Georgia" w:hint="cs"/>
          <w:spacing w:val="-2"/>
          <w:sz w:val="18"/>
          <w:szCs w:val="20"/>
          <w:rtl/>
        </w:rPr>
        <w:t>ב</w:t>
      </w:r>
      <w:r w:rsidRPr="004A761F">
        <w:rPr>
          <w:rFonts w:ascii="Georgia" w:hAnsi="Georgia"/>
          <w:spacing w:val="-2"/>
          <w:sz w:val="18"/>
          <w:szCs w:val="20"/>
          <w:rtl/>
        </w:rPr>
        <w:t xml:space="preserve">הוצאת מרבית העובדים לחופשה ללא תשלום והשארת גרעין קטן של עובדים חיוניים, </w:t>
      </w:r>
      <w:r w:rsidRPr="004A761F">
        <w:rPr>
          <w:rFonts w:ascii="Georgia" w:hAnsi="Georgia" w:hint="cs"/>
          <w:spacing w:val="-2"/>
          <w:sz w:val="18"/>
          <w:szCs w:val="20"/>
          <w:rtl/>
        </w:rPr>
        <w:t>ב</w:t>
      </w:r>
      <w:r w:rsidRPr="004A761F">
        <w:rPr>
          <w:rFonts w:ascii="Georgia" w:hAnsi="Georgia"/>
          <w:spacing w:val="-2"/>
          <w:sz w:val="18"/>
          <w:szCs w:val="20"/>
          <w:rtl/>
        </w:rPr>
        <w:t xml:space="preserve">חוסר יכולת לשלם דמי שכירות על שימוש במתקנים שונים, </w:t>
      </w:r>
      <w:r w:rsidRPr="004A761F">
        <w:rPr>
          <w:rFonts w:ascii="Georgia" w:hAnsi="Georgia" w:hint="cs"/>
          <w:spacing w:val="-2"/>
          <w:sz w:val="18"/>
          <w:szCs w:val="20"/>
          <w:rtl/>
        </w:rPr>
        <w:t>ב</w:t>
      </w:r>
      <w:r w:rsidRPr="004A761F">
        <w:rPr>
          <w:rFonts w:ascii="Georgia" w:hAnsi="Georgia"/>
          <w:spacing w:val="-2"/>
          <w:sz w:val="18"/>
          <w:szCs w:val="20"/>
          <w:rtl/>
        </w:rPr>
        <w:t>ה</w:t>
      </w:r>
      <w:r w:rsidRPr="004A761F">
        <w:rPr>
          <w:rFonts w:ascii="Georgia" w:hAnsi="Georgia" w:hint="cs"/>
          <w:spacing w:val="-2"/>
          <w:sz w:val="18"/>
          <w:szCs w:val="20"/>
          <w:rtl/>
        </w:rPr>
        <w:t>י</w:t>
      </w:r>
      <w:r w:rsidRPr="004A761F">
        <w:rPr>
          <w:rFonts w:ascii="Georgia" w:hAnsi="Georgia"/>
          <w:spacing w:val="-2"/>
          <w:sz w:val="18"/>
          <w:szCs w:val="20"/>
          <w:rtl/>
        </w:rPr>
        <w:t>עדר מימון לרכישת ציוד מיגון להגנה מפני הקורונה</w:t>
      </w:r>
      <w:r w:rsidRPr="004A761F">
        <w:rPr>
          <w:rFonts w:ascii="Georgia" w:hAnsi="Georgia" w:hint="cs"/>
          <w:spacing w:val="-2"/>
          <w:sz w:val="18"/>
          <w:szCs w:val="20"/>
          <w:rtl/>
        </w:rPr>
        <w:t>,</w:t>
      </w:r>
      <w:r w:rsidRPr="004A761F">
        <w:rPr>
          <w:rFonts w:ascii="Georgia" w:hAnsi="Georgia"/>
          <w:spacing w:val="-2"/>
          <w:sz w:val="18"/>
          <w:szCs w:val="20"/>
          <w:rtl/>
        </w:rPr>
        <w:t xml:space="preserve"> ו</w:t>
      </w:r>
      <w:r w:rsidRPr="004A761F">
        <w:rPr>
          <w:rFonts w:ascii="Georgia" w:hAnsi="Georgia" w:hint="cs"/>
          <w:spacing w:val="-2"/>
          <w:sz w:val="18"/>
          <w:szCs w:val="20"/>
          <w:rtl/>
        </w:rPr>
        <w:t>ב</w:t>
      </w:r>
      <w:r w:rsidRPr="004A761F">
        <w:rPr>
          <w:rFonts w:ascii="Georgia" w:hAnsi="Georgia"/>
          <w:spacing w:val="-2"/>
          <w:sz w:val="18"/>
          <w:szCs w:val="20"/>
          <w:rtl/>
        </w:rPr>
        <w:t xml:space="preserve">פגיעה </w:t>
      </w:r>
      <w:r w:rsidRPr="004A761F">
        <w:rPr>
          <w:rFonts w:ascii="Georgia" w:hAnsi="Georgia" w:hint="cs"/>
          <w:spacing w:val="-2"/>
          <w:sz w:val="18"/>
          <w:szCs w:val="20"/>
          <w:rtl/>
        </w:rPr>
        <w:t>ניכרת</w:t>
      </w:r>
      <w:r w:rsidRPr="004A761F">
        <w:rPr>
          <w:rFonts w:ascii="Georgia" w:hAnsi="Georgia"/>
          <w:spacing w:val="-2"/>
          <w:sz w:val="18"/>
          <w:szCs w:val="20"/>
          <w:rtl/>
        </w:rPr>
        <w:t xml:space="preserve"> בהיקף ובאיכות השירותים. </w:t>
      </w:r>
      <w:r w:rsidRPr="004A761F">
        <w:rPr>
          <w:rFonts w:ascii="Georgia" w:hAnsi="Georgia" w:hint="cs"/>
          <w:spacing w:val="-2"/>
          <w:sz w:val="18"/>
          <w:szCs w:val="20"/>
          <w:rtl/>
        </w:rPr>
        <w:t xml:space="preserve">עוד </w:t>
      </w:r>
      <w:r w:rsidRPr="004A761F">
        <w:rPr>
          <w:rFonts w:ascii="Georgia" w:hAnsi="Georgia"/>
          <w:spacing w:val="-2"/>
          <w:sz w:val="18"/>
          <w:szCs w:val="20"/>
          <w:rtl/>
        </w:rPr>
        <w:t>חוו הארגונים ירידה במספר המתנדבים ובהיקף התרומות (כץ ופיט, 2020א, 2020ב). לעומת הירידה בהתנדבות הפורמלית</w:t>
      </w:r>
      <w:r w:rsidRPr="004A761F">
        <w:rPr>
          <w:rFonts w:ascii="Georgia" w:hAnsi="Georgia" w:hint="cs"/>
          <w:spacing w:val="-2"/>
          <w:sz w:val="18"/>
          <w:szCs w:val="20"/>
          <w:rtl/>
        </w:rPr>
        <w:t>,</w:t>
      </w:r>
      <w:r w:rsidRPr="004A761F">
        <w:rPr>
          <w:rFonts w:ascii="Georgia" w:hAnsi="Georgia"/>
          <w:spacing w:val="-2"/>
          <w:sz w:val="18"/>
          <w:szCs w:val="20"/>
          <w:rtl/>
        </w:rPr>
        <w:t xml:space="preserve"> שנבעה בעיקר מהחשש של המתנדבים לה</w:t>
      </w:r>
      <w:r w:rsidRPr="004A761F">
        <w:rPr>
          <w:rFonts w:ascii="Georgia" w:hAnsi="Georgia" w:hint="cs"/>
          <w:spacing w:val="-2"/>
          <w:sz w:val="18"/>
          <w:szCs w:val="20"/>
          <w:rtl/>
        </w:rPr>
        <w:t>י</w:t>
      </w:r>
      <w:r w:rsidRPr="004A761F">
        <w:rPr>
          <w:rFonts w:ascii="Georgia" w:hAnsi="Georgia"/>
          <w:spacing w:val="-2"/>
          <w:sz w:val="18"/>
          <w:szCs w:val="20"/>
          <w:rtl/>
        </w:rPr>
        <w:t>פגע מנגיף הקורונה</w:t>
      </w:r>
      <w:r w:rsidRPr="004A761F">
        <w:rPr>
          <w:rFonts w:ascii="Georgia" w:hAnsi="Georgia" w:hint="cs"/>
          <w:spacing w:val="-2"/>
          <w:sz w:val="18"/>
          <w:szCs w:val="20"/>
          <w:rtl/>
        </w:rPr>
        <w:t>,</w:t>
      </w:r>
      <w:r w:rsidRPr="004A761F">
        <w:rPr>
          <w:rFonts w:ascii="Georgia" w:hAnsi="Georgia"/>
          <w:spacing w:val="-2"/>
          <w:sz w:val="18"/>
          <w:szCs w:val="20"/>
          <w:rtl/>
        </w:rPr>
        <w:t xml:space="preserve"> ההתנדבות הלא פורמלית נותרה יציבה בהשוואה לשנים שקדמו למגפה (אלמוג-בר ובר, 2020). סקר נוסף שערך </w:t>
      </w:r>
      <w:r w:rsidRPr="004A761F">
        <w:rPr>
          <w:rFonts w:ascii="Georgia" w:hAnsi="Georgia" w:hint="cs"/>
          <w:spacing w:val="-2"/>
          <w:sz w:val="18"/>
          <w:szCs w:val="20"/>
          <w:rtl/>
        </w:rPr>
        <w:t>"</w:t>
      </w:r>
      <w:r w:rsidRPr="004A761F">
        <w:rPr>
          <w:rFonts w:ascii="Georgia" w:hAnsi="Georgia"/>
          <w:spacing w:val="-2"/>
          <w:sz w:val="18"/>
          <w:szCs w:val="20"/>
          <w:rtl/>
        </w:rPr>
        <w:t>מנהיגות אזרחית</w:t>
      </w:r>
      <w:r w:rsidRPr="004A761F">
        <w:rPr>
          <w:rFonts w:ascii="Georgia" w:hAnsi="Georgia" w:hint="cs"/>
          <w:spacing w:val="-2"/>
          <w:sz w:val="18"/>
          <w:szCs w:val="20"/>
          <w:rtl/>
        </w:rPr>
        <w:t>"</w:t>
      </w:r>
      <w:r w:rsidRPr="004A761F">
        <w:rPr>
          <w:rFonts w:ascii="Georgia" w:hAnsi="Georgia"/>
          <w:spacing w:val="-2"/>
          <w:sz w:val="18"/>
          <w:szCs w:val="20"/>
          <w:rtl/>
        </w:rPr>
        <w:t xml:space="preserve"> בתום שנה להתפרצות המגפה (מרץ-אפריל 2021) הראה כי 77% מהארגונים צמצמו את כ</w:t>
      </w:r>
      <w:r w:rsidRPr="004A761F">
        <w:rPr>
          <w:rFonts w:ascii="Georgia" w:hAnsi="Georgia" w:hint="cs"/>
          <w:spacing w:val="-2"/>
          <w:sz w:val="18"/>
          <w:szCs w:val="20"/>
          <w:rtl/>
        </w:rPr>
        <w:t>ו</w:t>
      </w:r>
      <w:r w:rsidRPr="004A761F">
        <w:rPr>
          <w:rFonts w:ascii="Georgia" w:hAnsi="Georgia"/>
          <w:spacing w:val="-2"/>
          <w:sz w:val="18"/>
          <w:szCs w:val="20"/>
          <w:rtl/>
        </w:rPr>
        <w:t xml:space="preserve">ח </w:t>
      </w:r>
      <w:r w:rsidRPr="004A761F">
        <w:rPr>
          <w:rFonts w:ascii="Georgia" w:hAnsi="Georgia"/>
          <w:spacing w:val="-2"/>
          <w:sz w:val="18"/>
          <w:szCs w:val="20"/>
          <w:rtl/>
        </w:rPr>
        <w:lastRenderedPageBreak/>
        <w:t xml:space="preserve">האדם שלהם, 59% דיווחו שלא קיבלו כל סיוע ממשלתי, 57% דיווחו על פגיעה בפעילות, 44% לא החזירו את העובדים </w:t>
      </w:r>
      <w:proofErr w:type="spellStart"/>
      <w:r w:rsidRPr="004A761F">
        <w:rPr>
          <w:rFonts w:ascii="Georgia" w:hAnsi="Georgia"/>
          <w:spacing w:val="-2"/>
          <w:sz w:val="18"/>
          <w:szCs w:val="20"/>
          <w:rtl/>
        </w:rPr>
        <w:t>מהחל"ת</w:t>
      </w:r>
      <w:proofErr w:type="spellEnd"/>
      <w:r w:rsidRPr="004A761F">
        <w:rPr>
          <w:rFonts w:ascii="Georgia" w:hAnsi="Georgia"/>
          <w:spacing w:val="-2"/>
          <w:sz w:val="18"/>
          <w:szCs w:val="20"/>
          <w:rtl/>
        </w:rPr>
        <w:t>, 60% דיווחו על ירידה בתרומות לעומת 8% שדיווחו על על</w:t>
      </w:r>
      <w:r w:rsidRPr="004A761F">
        <w:rPr>
          <w:rFonts w:ascii="Georgia" w:hAnsi="Georgia" w:hint="cs"/>
          <w:spacing w:val="-2"/>
          <w:sz w:val="18"/>
          <w:szCs w:val="20"/>
          <w:rtl/>
        </w:rPr>
        <w:t>י</w:t>
      </w:r>
      <w:r w:rsidRPr="004A761F">
        <w:rPr>
          <w:rFonts w:ascii="Georgia" w:hAnsi="Georgia"/>
          <w:spacing w:val="-2"/>
          <w:sz w:val="18"/>
          <w:szCs w:val="20"/>
          <w:rtl/>
        </w:rPr>
        <w:t>יה בתרומות. 33% דיווחו על ירידה בהיקף ההתנדבות ואילו 8% מהארגונים דיווחו על עלי</w:t>
      </w:r>
      <w:r w:rsidRPr="004A761F">
        <w:rPr>
          <w:rFonts w:ascii="Georgia" w:hAnsi="Georgia" w:hint="cs"/>
          <w:spacing w:val="-2"/>
          <w:sz w:val="18"/>
          <w:szCs w:val="20"/>
          <w:rtl/>
        </w:rPr>
        <w:t>י</w:t>
      </w:r>
      <w:r w:rsidRPr="004A761F">
        <w:rPr>
          <w:rFonts w:ascii="Georgia" w:hAnsi="Georgia"/>
          <w:spacing w:val="-2"/>
          <w:sz w:val="18"/>
          <w:szCs w:val="20"/>
          <w:rtl/>
        </w:rPr>
        <w:t>ה בהתנדבות. 39% מהארגונים דיווחו על עלי</w:t>
      </w:r>
      <w:r w:rsidRPr="004A761F">
        <w:rPr>
          <w:rFonts w:ascii="Georgia" w:hAnsi="Georgia" w:hint="cs"/>
          <w:spacing w:val="-2"/>
          <w:sz w:val="18"/>
          <w:szCs w:val="20"/>
          <w:rtl/>
        </w:rPr>
        <w:t>י</w:t>
      </w:r>
      <w:r w:rsidRPr="004A761F">
        <w:rPr>
          <w:rFonts w:ascii="Georgia" w:hAnsi="Georgia"/>
          <w:spacing w:val="-2"/>
          <w:sz w:val="18"/>
          <w:szCs w:val="20"/>
          <w:rtl/>
        </w:rPr>
        <w:t>ה בביקוש לשירותים.</w:t>
      </w:r>
    </w:p>
    <w:p w14:paraId="1454CFA9" w14:textId="1CFA9391" w:rsidR="004A761F" w:rsidRPr="004A761F" w:rsidRDefault="004A761F" w:rsidP="004A761F">
      <w:pPr>
        <w:spacing w:after="180" w:line="270" w:lineRule="exact"/>
        <w:jc w:val="both"/>
        <w:rPr>
          <w:rFonts w:ascii="Georgia" w:hAnsi="Georgia"/>
          <w:sz w:val="18"/>
          <w:szCs w:val="20"/>
          <w:rtl/>
        </w:rPr>
      </w:pPr>
      <w:r w:rsidRPr="004A761F">
        <w:rPr>
          <w:rFonts w:ascii="Georgia" w:hAnsi="Georgia"/>
          <w:sz w:val="18"/>
          <w:szCs w:val="20"/>
          <w:rtl/>
        </w:rPr>
        <w:t>על רקע הפגיעה באיתנות הפיננסית והכלכלית של הארגונים הופעלו על הממשלה לחצים לתמוך ב</w:t>
      </w:r>
      <w:r w:rsidRPr="004A761F">
        <w:rPr>
          <w:rFonts w:ascii="Georgia" w:hAnsi="Georgia" w:hint="cs"/>
          <w:sz w:val="18"/>
          <w:szCs w:val="20"/>
          <w:rtl/>
        </w:rPr>
        <w:t>הם</w:t>
      </w:r>
      <w:r w:rsidRPr="004A761F">
        <w:rPr>
          <w:rFonts w:ascii="Georgia" w:hAnsi="Georgia"/>
          <w:sz w:val="18"/>
          <w:szCs w:val="20"/>
          <w:rtl/>
        </w:rPr>
        <w:t>. הלחצים הופעלו</w:t>
      </w:r>
      <w:r w:rsidRPr="004A761F">
        <w:rPr>
          <w:rFonts w:ascii="Georgia" w:hAnsi="Georgia" w:hint="cs"/>
          <w:sz w:val="18"/>
          <w:szCs w:val="20"/>
          <w:rtl/>
        </w:rPr>
        <w:t xml:space="preserve"> </w:t>
      </w:r>
      <w:r w:rsidRPr="004A761F">
        <w:rPr>
          <w:rFonts w:ascii="Georgia" w:hAnsi="Georgia"/>
          <w:sz w:val="18"/>
          <w:szCs w:val="20"/>
          <w:rtl/>
        </w:rPr>
        <w:t>ע</w:t>
      </w:r>
      <w:r w:rsidRPr="004A761F">
        <w:rPr>
          <w:rFonts w:ascii="Georgia" w:hAnsi="Georgia" w:hint="cs"/>
          <w:sz w:val="18"/>
          <w:szCs w:val="20"/>
          <w:rtl/>
        </w:rPr>
        <w:t>ל ידי "</w:t>
      </w:r>
      <w:r w:rsidRPr="004A761F">
        <w:rPr>
          <w:rFonts w:ascii="Georgia" w:hAnsi="Georgia"/>
          <w:sz w:val="18"/>
          <w:szCs w:val="20"/>
          <w:rtl/>
        </w:rPr>
        <w:t>מנהיגות אזרחית" ו</w:t>
      </w:r>
      <w:r w:rsidRPr="004A761F">
        <w:rPr>
          <w:rFonts w:ascii="Georgia" w:hAnsi="Georgia" w:hint="cs"/>
          <w:sz w:val="18"/>
          <w:szCs w:val="20"/>
          <w:rtl/>
        </w:rPr>
        <w:t xml:space="preserve">על ידי </w:t>
      </w:r>
      <w:r w:rsidRPr="004A761F">
        <w:rPr>
          <w:rFonts w:ascii="Georgia" w:hAnsi="Georgia"/>
          <w:sz w:val="18"/>
          <w:szCs w:val="20"/>
          <w:rtl/>
        </w:rPr>
        <w:t xml:space="preserve">"השולחן העגול" </w:t>
      </w:r>
      <w:r w:rsidR="00A10500">
        <w:rPr>
          <w:rFonts w:ascii="Georgia" w:hAnsi="Georgia"/>
          <w:sz w:val="18"/>
          <w:szCs w:val="20"/>
          <w:rtl/>
        </w:rPr>
        <w:br/>
      </w:r>
      <w:r w:rsidRPr="004A761F">
        <w:rPr>
          <w:rFonts w:ascii="Georgia" w:hAnsi="Georgia"/>
          <w:sz w:val="18"/>
          <w:szCs w:val="20"/>
          <w:rtl/>
        </w:rPr>
        <w:t>הבין-משרדי</w:t>
      </w:r>
      <w:r w:rsidRPr="004A761F">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 xml:space="preserve">אך </w:t>
      </w:r>
      <w:r w:rsidRPr="004A761F">
        <w:rPr>
          <w:rFonts w:ascii="Georgia" w:hAnsi="Georgia"/>
          <w:sz w:val="18"/>
          <w:szCs w:val="20"/>
          <w:rtl/>
        </w:rPr>
        <w:t xml:space="preserve">נענו רק בחלקם. ארגונים רבים שהגישו בקשות לקבלת המענקים לא זכו לקבל אותם מפני שלא עמדו בקריטריונים שהממשלה קבעה. היו אלה בעיקר ארגונים קטנים </w:t>
      </w:r>
      <w:r w:rsidRPr="004A761F">
        <w:rPr>
          <w:rFonts w:ascii="Georgia" w:hAnsi="Georgia" w:hint="cs"/>
          <w:sz w:val="18"/>
          <w:szCs w:val="20"/>
          <w:rtl/>
        </w:rPr>
        <w:t>ש</w:t>
      </w:r>
      <w:r w:rsidRPr="004A761F">
        <w:rPr>
          <w:rFonts w:ascii="Georgia" w:hAnsi="Georgia"/>
          <w:sz w:val="18"/>
          <w:szCs w:val="20"/>
          <w:rtl/>
        </w:rPr>
        <w:t>תקציבם מוגבל ו</w:t>
      </w:r>
      <w:r w:rsidRPr="004A761F">
        <w:rPr>
          <w:rFonts w:ascii="Georgia" w:hAnsi="Georgia" w:hint="cs"/>
          <w:sz w:val="18"/>
          <w:szCs w:val="20"/>
          <w:rtl/>
        </w:rPr>
        <w:t>הוותק שלהם אינו רב.</w:t>
      </w:r>
      <w:r w:rsidRPr="004A761F">
        <w:rPr>
          <w:rFonts w:ascii="Georgia" w:hAnsi="Georgia"/>
          <w:sz w:val="18"/>
          <w:szCs w:val="20"/>
          <w:rtl/>
        </w:rPr>
        <w:t xml:space="preserve"> עם זאת</w:t>
      </w:r>
      <w:r w:rsidRPr="004A761F">
        <w:rPr>
          <w:rFonts w:ascii="Georgia" w:hAnsi="Georgia" w:hint="cs"/>
          <w:sz w:val="18"/>
          <w:szCs w:val="20"/>
          <w:rtl/>
        </w:rPr>
        <w:t>,</w:t>
      </w:r>
      <w:r w:rsidRPr="004A761F">
        <w:rPr>
          <w:rFonts w:ascii="Georgia" w:hAnsi="Georgia"/>
          <w:sz w:val="18"/>
          <w:szCs w:val="20"/>
          <w:rtl/>
        </w:rPr>
        <w:t xml:space="preserve"> חשוב לציין ש"מנהיגות אזרחית" הצליחה להשיג </w:t>
      </w:r>
      <w:r w:rsidRPr="004A761F">
        <w:rPr>
          <w:rFonts w:ascii="Georgia" w:hAnsi="Georgia" w:hint="cs"/>
          <w:sz w:val="18"/>
          <w:szCs w:val="20"/>
          <w:rtl/>
        </w:rPr>
        <w:t xml:space="preserve">כמה </w:t>
      </w:r>
      <w:r w:rsidRPr="004A761F">
        <w:rPr>
          <w:rFonts w:ascii="Georgia" w:hAnsi="Georgia"/>
          <w:sz w:val="18"/>
          <w:szCs w:val="20"/>
          <w:rtl/>
        </w:rPr>
        <w:t>הטבות דומות לאלו שהשיג המגזר העסקי</w:t>
      </w:r>
      <w:r w:rsidRPr="004A761F">
        <w:rPr>
          <w:rFonts w:ascii="Georgia" w:hAnsi="Georgia" w:hint="cs"/>
          <w:sz w:val="18"/>
          <w:szCs w:val="20"/>
          <w:rtl/>
        </w:rPr>
        <w:t xml:space="preserve">, ובהן </w:t>
      </w:r>
      <w:r w:rsidRPr="004A761F">
        <w:rPr>
          <w:rFonts w:ascii="Georgia" w:hAnsi="Georgia"/>
          <w:sz w:val="18"/>
          <w:szCs w:val="20"/>
          <w:rtl/>
        </w:rPr>
        <w:t xml:space="preserve">הטבות בתשלומי ארנונה עירונית, </w:t>
      </w:r>
      <w:r w:rsidRPr="004A761F">
        <w:rPr>
          <w:rFonts w:ascii="Georgia" w:hAnsi="Georgia" w:hint="cs"/>
          <w:sz w:val="18"/>
          <w:szCs w:val="20"/>
          <w:rtl/>
        </w:rPr>
        <w:t xml:space="preserve">חשבונות </w:t>
      </w:r>
      <w:r w:rsidRPr="004A761F">
        <w:rPr>
          <w:rFonts w:ascii="Georgia" w:hAnsi="Georgia"/>
          <w:sz w:val="18"/>
          <w:szCs w:val="20"/>
          <w:rtl/>
        </w:rPr>
        <w:t xml:space="preserve">חשמל, דחיית תשלומי מס ערך מוסף, הטבות רגולטיביות </w:t>
      </w:r>
      <w:r w:rsidRPr="004A761F">
        <w:rPr>
          <w:rFonts w:ascii="Georgia" w:hAnsi="Georgia" w:hint="cs"/>
          <w:sz w:val="18"/>
          <w:szCs w:val="20"/>
          <w:rtl/>
        </w:rPr>
        <w:t xml:space="preserve">ששחררו </w:t>
      </w:r>
      <w:r w:rsidRPr="004A761F">
        <w:rPr>
          <w:rFonts w:ascii="Georgia" w:hAnsi="Georgia"/>
          <w:sz w:val="18"/>
          <w:szCs w:val="20"/>
          <w:rtl/>
        </w:rPr>
        <w:t>את ארגוני החברה האזרחית מחובת דיווח</w:t>
      </w:r>
      <w:r w:rsidRPr="004A761F">
        <w:rPr>
          <w:rFonts w:ascii="Georgia" w:hAnsi="Georgia" w:hint="cs"/>
          <w:sz w:val="18"/>
          <w:szCs w:val="20"/>
          <w:rtl/>
        </w:rPr>
        <w:t>,</w:t>
      </w:r>
      <w:r w:rsidRPr="004A761F">
        <w:rPr>
          <w:rFonts w:ascii="Georgia" w:hAnsi="Georgia"/>
          <w:sz w:val="18"/>
          <w:szCs w:val="20"/>
          <w:rtl/>
        </w:rPr>
        <w:t xml:space="preserve"> וכן הקלה ב</w:t>
      </w:r>
      <w:r w:rsidRPr="004A761F">
        <w:rPr>
          <w:rFonts w:ascii="Georgia" w:hAnsi="Georgia" w:hint="cs"/>
          <w:sz w:val="18"/>
          <w:szCs w:val="20"/>
          <w:rtl/>
        </w:rPr>
        <w:t xml:space="preserve">נהלים </w:t>
      </w:r>
      <w:r w:rsidRPr="004A761F">
        <w:rPr>
          <w:rFonts w:ascii="Georgia" w:hAnsi="Georgia"/>
          <w:sz w:val="18"/>
          <w:szCs w:val="20"/>
          <w:rtl/>
        </w:rPr>
        <w:t>במגעים עם גופי הרגולציה (רשם התאגידים והעמותות, החשב הכללי, רשות המ</w:t>
      </w:r>
      <w:r w:rsidRPr="004A761F">
        <w:rPr>
          <w:rFonts w:ascii="Georgia" w:hAnsi="Georgia" w:hint="cs"/>
          <w:sz w:val="18"/>
          <w:szCs w:val="20"/>
          <w:rtl/>
        </w:rPr>
        <w:t>י</w:t>
      </w:r>
      <w:r w:rsidRPr="004A761F">
        <w:rPr>
          <w:rFonts w:ascii="Georgia" w:hAnsi="Georgia"/>
          <w:sz w:val="18"/>
          <w:szCs w:val="20"/>
          <w:rtl/>
        </w:rPr>
        <w:t xml:space="preserve">סים). </w:t>
      </w:r>
      <w:r w:rsidRPr="004A761F">
        <w:rPr>
          <w:rFonts w:ascii="Georgia" w:hAnsi="Georgia" w:hint="cs"/>
          <w:sz w:val="18"/>
          <w:szCs w:val="20"/>
          <w:rtl/>
        </w:rPr>
        <w:t xml:space="preserve">זאת ועוד, </w:t>
      </w:r>
      <w:r w:rsidRPr="004A761F">
        <w:rPr>
          <w:rFonts w:ascii="Georgia" w:hAnsi="Georgia"/>
          <w:sz w:val="18"/>
          <w:szCs w:val="20"/>
          <w:rtl/>
        </w:rPr>
        <w:t>חלק ממשרדי הממשלה הקדי</w:t>
      </w:r>
      <w:r w:rsidRPr="004A761F">
        <w:rPr>
          <w:rFonts w:ascii="Georgia" w:hAnsi="Georgia" w:hint="cs"/>
          <w:sz w:val="18"/>
          <w:szCs w:val="20"/>
          <w:rtl/>
        </w:rPr>
        <w:t xml:space="preserve">מו </w:t>
      </w:r>
      <w:r w:rsidRPr="004A761F">
        <w:rPr>
          <w:rFonts w:ascii="Georgia" w:hAnsi="Georgia"/>
          <w:sz w:val="18"/>
          <w:szCs w:val="20"/>
          <w:rtl/>
        </w:rPr>
        <w:t xml:space="preserve">את התשלומים לארגונים על חשבון הפעילות העתידית שלהם. הארגונים נהנו גם מתמיכות הממשלה בעסקים שעמדו על סף קריסה. גם את תשלומי </w:t>
      </w:r>
      <w:proofErr w:type="spellStart"/>
      <w:r w:rsidRPr="004A761F">
        <w:rPr>
          <w:rFonts w:ascii="Georgia" w:hAnsi="Georgia"/>
          <w:sz w:val="18"/>
          <w:szCs w:val="20"/>
          <w:rtl/>
        </w:rPr>
        <w:t>החל"ת</w:t>
      </w:r>
      <w:proofErr w:type="spellEnd"/>
      <w:r w:rsidRPr="004A761F">
        <w:rPr>
          <w:rFonts w:ascii="Georgia" w:hAnsi="Georgia"/>
          <w:sz w:val="18"/>
          <w:szCs w:val="20"/>
          <w:rtl/>
        </w:rPr>
        <w:t xml:space="preserve"> ששילמה הממשלה יש לראות כהטבה</w:t>
      </w:r>
      <w:r w:rsidRPr="004A761F">
        <w:rPr>
          <w:rFonts w:ascii="Georgia" w:hAnsi="Georgia" w:hint="cs"/>
          <w:sz w:val="18"/>
          <w:szCs w:val="20"/>
          <w:rtl/>
        </w:rPr>
        <w:t xml:space="preserve">, אך זו </w:t>
      </w:r>
      <w:r w:rsidRPr="004A761F">
        <w:rPr>
          <w:rFonts w:ascii="Georgia" w:hAnsi="Georgia"/>
          <w:sz w:val="18"/>
          <w:szCs w:val="20"/>
          <w:rtl/>
        </w:rPr>
        <w:t xml:space="preserve">התבררה מאוחר </w:t>
      </w:r>
      <w:r w:rsidRPr="004A761F">
        <w:rPr>
          <w:rFonts w:ascii="Georgia" w:hAnsi="Georgia" w:hint="cs"/>
          <w:sz w:val="18"/>
          <w:szCs w:val="20"/>
          <w:rtl/>
        </w:rPr>
        <w:t xml:space="preserve">יותר </w:t>
      </w:r>
      <w:r w:rsidRPr="004A761F">
        <w:rPr>
          <w:rFonts w:ascii="Georgia" w:hAnsi="Georgia"/>
          <w:sz w:val="18"/>
          <w:szCs w:val="20"/>
          <w:rtl/>
        </w:rPr>
        <w:t>כבעייתית</w:t>
      </w:r>
      <w:r w:rsidRPr="004A761F">
        <w:rPr>
          <w:rFonts w:ascii="Georgia" w:hAnsi="Georgia" w:hint="cs"/>
          <w:sz w:val="18"/>
          <w:szCs w:val="20"/>
          <w:rtl/>
        </w:rPr>
        <w:t>,</w:t>
      </w:r>
      <w:r w:rsidRPr="004A761F">
        <w:rPr>
          <w:rFonts w:ascii="Georgia" w:hAnsi="Georgia"/>
          <w:sz w:val="18"/>
          <w:szCs w:val="20"/>
          <w:rtl/>
        </w:rPr>
        <w:t xml:space="preserve"> מפני שעובדים רבים שהיו זכאים לקבלת תשלום </w:t>
      </w:r>
      <w:proofErr w:type="spellStart"/>
      <w:r w:rsidRPr="004A761F">
        <w:rPr>
          <w:rFonts w:ascii="Georgia" w:hAnsi="Georgia"/>
          <w:sz w:val="18"/>
          <w:szCs w:val="20"/>
          <w:rtl/>
        </w:rPr>
        <w:t>החל"ת</w:t>
      </w:r>
      <w:proofErr w:type="spellEnd"/>
      <w:r w:rsidRPr="004A761F">
        <w:rPr>
          <w:rFonts w:ascii="Georgia" w:hAnsi="Georgia"/>
          <w:sz w:val="18"/>
          <w:szCs w:val="20"/>
          <w:rtl/>
        </w:rPr>
        <w:t xml:space="preserve"> העדיפו לא לחזור למקום עבודתם. הממשלה הצהירה </w:t>
      </w:r>
      <w:r w:rsidRPr="004A761F">
        <w:rPr>
          <w:rFonts w:ascii="Georgia" w:hAnsi="Georgia" w:hint="cs"/>
          <w:sz w:val="18"/>
          <w:szCs w:val="20"/>
          <w:rtl/>
        </w:rPr>
        <w:t xml:space="preserve">גם </w:t>
      </w:r>
      <w:r w:rsidRPr="004A761F">
        <w:rPr>
          <w:rFonts w:ascii="Georgia" w:hAnsi="Georgia"/>
          <w:sz w:val="18"/>
          <w:szCs w:val="20"/>
          <w:rtl/>
        </w:rPr>
        <w:t>על הקמת קרן הלוואות לארגונים בתחום הבריאות, החינוך והרווחה שהכנסותיהם השנתיות הן עד 4 מ</w:t>
      </w:r>
      <w:r w:rsidRPr="004A761F">
        <w:rPr>
          <w:rFonts w:ascii="Georgia" w:hAnsi="Georgia" w:hint="cs"/>
          <w:sz w:val="18"/>
          <w:szCs w:val="20"/>
          <w:rtl/>
        </w:rPr>
        <w:t xml:space="preserve">יליון שקלים. </w:t>
      </w:r>
      <w:r w:rsidRPr="004A761F">
        <w:rPr>
          <w:rFonts w:ascii="Georgia" w:hAnsi="Georgia"/>
          <w:sz w:val="18"/>
          <w:szCs w:val="20"/>
          <w:rtl/>
        </w:rPr>
        <w:t>ביצוע ההלוואות ניתן לבנקים המסחריים</w:t>
      </w:r>
      <w:r w:rsidRPr="004A761F">
        <w:rPr>
          <w:rFonts w:ascii="Georgia" w:hAnsi="Georgia" w:hint="cs"/>
          <w:sz w:val="18"/>
          <w:szCs w:val="20"/>
          <w:rtl/>
        </w:rPr>
        <w:t xml:space="preserve">, ואלה </w:t>
      </w:r>
      <w:r w:rsidRPr="004A761F">
        <w:rPr>
          <w:rFonts w:ascii="Georgia" w:hAnsi="Georgia"/>
          <w:sz w:val="18"/>
          <w:szCs w:val="20"/>
          <w:rtl/>
        </w:rPr>
        <w:t>דרשו את ערבות המדינה. מנהלי הארגונים חששו ללוות בבנקים מפני שהלוואות יש להחזיר</w:t>
      </w:r>
      <w:r w:rsidRPr="004A761F">
        <w:rPr>
          <w:rFonts w:ascii="Georgia" w:hAnsi="Georgia" w:hint="cs"/>
          <w:sz w:val="18"/>
          <w:szCs w:val="20"/>
          <w:rtl/>
        </w:rPr>
        <w:t xml:space="preserve">, והם חששו שלא </w:t>
      </w:r>
      <w:r w:rsidRPr="004A761F">
        <w:rPr>
          <w:rFonts w:ascii="Georgia" w:hAnsi="Georgia"/>
          <w:sz w:val="18"/>
          <w:szCs w:val="20"/>
          <w:rtl/>
        </w:rPr>
        <w:t>יוכלו לעמוד בתנאי ההחזר של ההלוואה לאור מצב</w:t>
      </w:r>
      <w:r w:rsidRPr="004A761F">
        <w:rPr>
          <w:rFonts w:ascii="Georgia" w:hAnsi="Georgia" w:hint="cs"/>
          <w:sz w:val="18"/>
          <w:szCs w:val="20"/>
          <w:rtl/>
        </w:rPr>
        <w:t>ם</w:t>
      </w:r>
      <w:r w:rsidRPr="004A761F">
        <w:rPr>
          <w:rFonts w:ascii="Georgia" w:hAnsi="Georgia"/>
          <w:sz w:val="18"/>
          <w:szCs w:val="20"/>
          <w:rtl/>
        </w:rPr>
        <w:t xml:space="preserve"> הפיננסי. התוצאה </w:t>
      </w:r>
      <w:proofErr w:type="spellStart"/>
      <w:r w:rsidRPr="004A761F">
        <w:rPr>
          <w:rFonts w:ascii="Georgia" w:hAnsi="Georgia"/>
          <w:sz w:val="18"/>
          <w:szCs w:val="20"/>
          <w:rtl/>
        </w:rPr>
        <w:t>היתה</w:t>
      </w:r>
      <w:proofErr w:type="spellEnd"/>
      <w:r w:rsidRPr="004A761F">
        <w:rPr>
          <w:rFonts w:ascii="Georgia" w:hAnsi="Georgia"/>
          <w:sz w:val="18"/>
          <w:szCs w:val="20"/>
          <w:rtl/>
        </w:rPr>
        <w:t xml:space="preserve"> שרק </w:t>
      </w:r>
      <w:r w:rsidRPr="004A761F">
        <w:rPr>
          <w:rFonts w:ascii="Georgia" w:hAnsi="Georgia" w:hint="cs"/>
          <w:sz w:val="18"/>
          <w:szCs w:val="20"/>
          <w:rtl/>
        </w:rPr>
        <w:t xml:space="preserve">ארגונים מעטים </w:t>
      </w:r>
      <w:r w:rsidRPr="004A761F">
        <w:rPr>
          <w:rFonts w:ascii="Georgia" w:hAnsi="Georgia"/>
          <w:sz w:val="18"/>
          <w:szCs w:val="20"/>
          <w:rtl/>
        </w:rPr>
        <w:t>פנ</w:t>
      </w:r>
      <w:r w:rsidRPr="004A761F">
        <w:rPr>
          <w:rFonts w:ascii="Georgia" w:hAnsi="Georgia" w:hint="cs"/>
          <w:sz w:val="18"/>
          <w:szCs w:val="20"/>
          <w:rtl/>
        </w:rPr>
        <w:t>ו</w:t>
      </w:r>
      <w:r w:rsidRPr="004A761F">
        <w:rPr>
          <w:rFonts w:ascii="Georgia" w:hAnsi="Georgia"/>
          <w:sz w:val="18"/>
          <w:szCs w:val="20"/>
          <w:rtl/>
        </w:rPr>
        <w:t xml:space="preserve"> למסלול ההלוואות</w:t>
      </w:r>
      <w:r w:rsidRPr="004A761F">
        <w:rPr>
          <w:rFonts w:ascii="Georgia" w:hAnsi="Georgia" w:hint="cs"/>
          <w:sz w:val="18"/>
          <w:szCs w:val="20"/>
          <w:rtl/>
        </w:rPr>
        <w:t xml:space="preserve">, </w:t>
      </w:r>
      <w:r w:rsidRPr="004A761F">
        <w:rPr>
          <w:rFonts w:ascii="Georgia" w:hAnsi="Georgia"/>
          <w:sz w:val="18"/>
          <w:szCs w:val="20"/>
          <w:rtl/>
        </w:rPr>
        <w:t>ומרבית הארגונים לא מימשו אפשרות זו.</w:t>
      </w:r>
    </w:p>
    <w:p w14:paraId="14AF426A" w14:textId="5AA13EB1"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חשוב לציין את תרומת הקרנות הפילנתרופיות לחיזוק האיתנות הכלכלית והפיננסית של הארגונים (</w:t>
      </w:r>
      <w:proofErr w:type="spellStart"/>
      <w:r w:rsidRPr="004A761F">
        <w:rPr>
          <w:rFonts w:ascii="Georgia" w:hAnsi="Georgia"/>
          <w:sz w:val="18"/>
          <w:szCs w:val="20"/>
          <w:rtl/>
        </w:rPr>
        <w:t>קראוז</w:t>
      </w:r>
      <w:proofErr w:type="spellEnd"/>
      <w:r w:rsidRPr="004A761F">
        <w:rPr>
          <w:rFonts w:ascii="Georgia" w:hAnsi="Georgia" w:hint="cs"/>
          <w:sz w:val="18"/>
          <w:szCs w:val="20"/>
          <w:rtl/>
        </w:rPr>
        <w:t>-להב</w:t>
      </w:r>
      <w:r w:rsidRPr="004A761F">
        <w:rPr>
          <w:rFonts w:ascii="Georgia" w:hAnsi="Georgia"/>
          <w:sz w:val="18"/>
          <w:szCs w:val="20"/>
          <w:rtl/>
        </w:rPr>
        <w:t xml:space="preserve"> ופיט, 2022). "קרן עוגן" שהוקמה מכספי הסוכנות היהודית והקרנות הפילנתרופיות העמידה לרשות הארגונים 40 מ</w:t>
      </w:r>
      <w:r w:rsidRPr="004A761F">
        <w:rPr>
          <w:rFonts w:ascii="Georgia" w:hAnsi="Georgia" w:hint="cs"/>
          <w:sz w:val="18"/>
          <w:szCs w:val="20"/>
          <w:rtl/>
        </w:rPr>
        <w:t xml:space="preserve">יליון שקלים, </w:t>
      </w:r>
      <w:r w:rsidRPr="004A761F">
        <w:rPr>
          <w:rFonts w:ascii="Georgia" w:hAnsi="Georgia"/>
          <w:sz w:val="18"/>
          <w:szCs w:val="20"/>
          <w:rtl/>
        </w:rPr>
        <w:t>מ</w:t>
      </w:r>
      <w:r w:rsidRPr="004A761F">
        <w:rPr>
          <w:rFonts w:ascii="Georgia" w:hAnsi="Georgia" w:hint="cs"/>
          <w:sz w:val="18"/>
          <w:szCs w:val="20"/>
          <w:rtl/>
        </w:rPr>
        <w:t xml:space="preserve">הם </w:t>
      </w:r>
      <w:r w:rsidRPr="004A761F">
        <w:rPr>
          <w:rFonts w:ascii="Georgia" w:hAnsi="Georgia"/>
          <w:sz w:val="18"/>
          <w:szCs w:val="20"/>
          <w:rtl/>
        </w:rPr>
        <w:t>13 מ</w:t>
      </w:r>
      <w:r w:rsidRPr="004A761F">
        <w:rPr>
          <w:rFonts w:ascii="Georgia" w:hAnsi="Georgia" w:hint="cs"/>
          <w:sz w:val="18"/>
          <w:szCs w:val="20"/>
          <w:rtl/>
        </w:rPr>
        <w:t xml:space="preserve">יליון שקלים </w:t>
      </w:r>
      <w:r w:rsidRPr="004A761F">
        <w:rPr>
          <w:rFonts w:ascii="Georgia" w:hAnsi="Georgia"/>
          <w:sz w:val="18"/>
          <w:szCs w:val="20"/>
          <w:rtl/>
        </w:rPr>
        <w:t>נתרמו ע</w:t>
      </w:r>
      <w:r w:rsidRPr="004A761F">
        <w:rPr>
          <w:rFonts w:ascii="Georgia" w:hAnsi="Georgia" w:hint="cs"/>
          <w:sz w:val="18"/>
          <w:szCs w:val="20"/>
          <w:rtl/>
        </w:rPr>
        <w:t xml:space="preserve">ל ידי </w:t>
      </w:r>
      <w:r w:rsidRPr="004A761F">
        <w:rPr>
          <w:rFonts w:ascii="Georgia" w:hAnsi="Georgia"/>
          <w:sz w:val="18"/>
          <w:szCs w:val="20"/>
          <w:rtl/>
        </w:rPr>
        <w:t>הקרנות הפילנתרופיות. כל התמיכות האלו הקלו א</w:t>
      </w:r>
      <w:r w:rsidRPr="004A761F">
        <w:rPr>
          <w:rFonts w:ascii="Georgia" w:hAnsi="Georgia" w:hint="cs"/>
          <w:sz w:val="18"/>
          <w:szCs w:val="20"/>
          <w:rtl/>
        </w:rPr>
        <w:t>ו</w:t>
      </w:r>
      <w:r w:rsidRPr="004A761F">
        <w:rPr>
          <w:rFonts w:ascii="Georgia" w:hAnsi="Georgia"/>
          <w:sz w:val="18"/>
          <w:szCs w:val="20"/>
          <w:rtl/>
        </w:rPr>
        <w:t>מנם על חלק מהארגונים</w:t>
      </w:r>
      <w:r w:rsidRPr="004A761F">
        <w:rPr>
          <w:rFonts w:ascii="Georgia" w:hAnsi="Georgia" w:hint="cs"/>
          <w:sz w:val="18"/>
          <w:szCs w:val="20"/>
          <w:rtl/>
        </w:rPr>
        <w:t>,</w:t>
      </w:r>
      <w:r w:rsidRPr="004A761F">
        <w:rPr>
          <w:rFonts w:ascii="Georgia" w:hAnsi="Georgia"/>
          <w:sz w:val="18"/>
          <w:szCs w:val="20"/>
          <w:rtl/>
        </w:rPr>
        <w:t xml:space="preserve"> אך רבים מהם נאלצו להתמודד –</w:t>
      </w:r>
      <w:r w:rsidRPr="004A761F">
        <w:rPr>
          <w:rFonts w:ascii="Georgia" w:hAnsi="Georgia" w:hint="cs"/>
          <w:sz w:val="18"/>
          <w:szCs w:val="20"/>
          <w:rtl/>
        </w:rPr>
        <w:t xml:space="preserve"> </w:t>
      </w:r>
      <w:r w:rsidRPr="004A761F">
        <w:rPr>
          <w:rFonts w:ascii="Georgia" w:hAnsi="Georgia"/>
          <w:sz w:val="18"/>
          <w:szCs w:val="20"/>
          <w:rtl/>
        </w:rPr>
        <w:t xml:space="preserve">ולא תמיד בהצלחה </w:t>
      </w:r>
      <w:r w:rsidR="00A10500" w:rsidRPr="004A761F">
        <w:rPr>
          <w:rFonts w:ascii="Georgia" w:hAnsi="Georgia"/>
          <w:sz w:val="18"/>
          <w:szCs w:val="20"/>
          <w:rtl/>
        </w:rPr>
        <w:t>–</w:t>
      </w:r>
      <w:r w:rsidR="00A10500">
        <w:rPr>
          <w:rFonts w:ascii="Georgia" w:hAnsi="Georgia" w:hint="cs"/>
          <w:sz w:val="18"/>
          <w:szCs w:val="20"/>
          <w:rtl/>
        </w:rPr>
        <w:t xml:space="preserve"> </w:t>
      </w:r>
      <w:r w:rsidRPr="004A761F">
        <w:rPr>
          <w:rFonts w:ascii="Georgia" w:hAnsi="Georgia"/>
          <w:sz w:val="18"/>
          <w:szCs w:val="20"/>
          <w:rtl/>
        </w:rPr>
        <w:t>עם האתגרים הכלכליים והפיננסי</w:t>
      </w:r>
      <w:r w:rsidR="00A10500">
        <w:rPr>
          <w:rFonts w:ascii="Georgia" w:hAnsi="Georgia" w:hint="cs"/>
          <w:sz w:val="18"/>
          <w:szCs w:val="20"/>
          <w:rtl/>
        </w:rPr>
        <w:t>י</w:t>
      </w:r>
      <w:r w:rsidRPr="004A761F">
        <w:rPr>
          <w:rFonts w:ascii="Georgia" w:hAnsi="Georgia"/>
          <w:sz w:val="18"/>
          <w:szCs w:val="20"/>
          <w:rtl/>
        </w:rPr>
        <w:t>ם שאיימו על האיתנות שלהם ועל יכולתם לשרת את לקוחותיהם.</w:t>
      </w:r>
    </w:p>
    <w:p w14:paraId="2293A2F1" w14:textId="77777777" w:rsidR="004A761F" w:rsidRPr="004A761F" w:rsidRDefault="004A761F" w:rsidP="004A761F">
      <w:pPr>
        <w:spacing w:after="180" w:line="280" w:lineRule="exact"/>
        <w:jc w:val="both"/>
        <w:rPr>
          <w:rFonts w:ascii="Georgia" w:hAnsi="Georgia"/>
          <w:spacing w:val="-2"/>
          <w:sz w:val="18"/>
          <w:szCs w:val="20"/>
          <w:rtl/>
        </w:rPr>
      </w:pPr>
      <w:r w:rsidRPr="004A761F">
        <w:rPr>
          <w:rFonts w:ascii="Georgia" w:hAnsi="Georgia"/>
          <w:spacing w:val="-2"/>
          <w:sz w:val="18"/>
          <w:szCs w:val="20"/>
          <w:rtl/>
        </w:rPr>
        <w:t>את חוסר היציבות הכלכלית של ארגוני החברה האזרחית ניתן לייחס ל</w:t>
      </w:r>
      <w:r w:rsidRPr="004A761F">
        <w:rPr>
          <w:rFonts w:ascii="Georgia" w:hAnsi="Georgia" w:hint="cs"/>
          <w:spacing w:val="-2"/>
          <w:sz w:val="18"/>
          <w:szCs w:val="20"/>
          <w:rtl/>
        </w:rPr>
        <w:t xml:space="preserve">כמה </w:t>
      </w:r>
      <w:r w:rsidRPr="004A761F">
        <w:rPr>
          <w:rFonts w:ascii="Georgia" w:hAnsi="Georgia"/>
          <w:spacing w:val="-2"/>
          <w:sz w:val="18"/>
          <w:szCs w:val="20"/>
          <w:rtl/>
        </w:rPr>
        <w:t>גורמים</w:t>
      </w:r>
      <w:r w:rsidRPr="004A761F">
        <w:rPr>
          <w:rFonts w:ascii="Georgia" w:hAnsi="Georgia" w:hint="cs"/>
          <w:spacing w:val="-2"/>
          <w:sz w:val="18"/>
          <w:szCs w:val="20"/>
          <w:rtl/>
        </w:rPr>
        <w:t>.</w:t>
      </w:r>
      <w:r w:rsidRPr="004A761F">
        <w:rPr>
          <w:rFonts w:ascii="Georgia" w:hAnsi="Georgia"/>
          <w:spacing w:val="-2"/>
          <w:sz w:val="18"/>
          <w:szCs w:val="20"/>
          <w:rtl/>
        </w:rPr>
        <w:t xml:space="preserve"> חלקם איננו קשור </w:t>
      </w:r>
      <w:r w:rsidRPr="004A761F">
        <w:rPr>
          <w:rFonts w:ascii="Georgia" w:hAnsi="Georgia" w:hint="cs"/>
          <w:spacing w:val="-2"/>
          <w:sz w:val="18"/>
          <w:szCs w:val="20"/>
          <w:rtl/>
        </w:rPr>
        <w:t xml:space="preserve">כלל </w:t>
      </w:r>
      <w:r w:rsidRPr="004A761F">
        <w:rPr>
          <w:rFonts w:ascii="Georgia" w:hAnsi="Georgia"/>
          <w:spacing w:val="-2"/>
          <w:sz w:val="18"/>
          <w:szCs w:val="20"/>
          <w:rtl/>
        </w:rPr>
        <w:t>למשבר הקורונה</w:t>
      </w:r>
      <w:r w:rsidRPr="004A761F">
        <w:rPr>
          <w:rFonts w:ascii="Georgia" w:hAnsi="Georgia" w:hint="cs"/>
          <w:spacing w:val="-2"/>
          <w:sz w:val="18"/>
          <w:szCs w:val="20"/>
          <w:rtl/>
        </w:rPr>
        <w:t xml:space="preserve">, </w:t>
      </w:r>
      <w:r w:rsidRPr="004A761F">
        <w:rPr>
          <w:rFonts w:ascii="Georgia" w:hAnsi="Georgia"/>
          <w:spacing w:val="-2"/>
          <w:sz w:val="18"/>
          <w:szCs w:val="20"/>
          <w:rtl/>
        </w:rPr>
        <w:t>וחלקם הוא תוצאה של</w:t>
      </w:r>
      <w:r w:rsidRPr="004A761F">
        <w:rPr>
          <w:rFonts w:ascii="Georgia" w:hAnsi="Georgia" w:hint="cs"/>
          <w:spacing w:val="-2"/>
          <w:sz w:val="18"/>
          <w:szCs w:val="20"/>
          <w:rtl/>
        </w:rPr>
        <w:t xml:space="preserve">ו, </w:t>
      </w:r>
      <w:r w:rsidRPr="004A761F">
        <w:rPr>
          <w:rFonts w:ascii="Georgia" w:hAnsi="Georgia"/>
          <w:spacing w:val="-2"/>
          <w:sz w:val="18"/>
          <w:szCs w:val="20"/>
          <w:rtl/>
        </w:rPr>
        <w:t xml:space="preserve">כפי שהדברים הוצגו לעיל. </w:t>
      </w:r>
      <w:r w:rsidRPr="004A761F">
        <w:rPr>
          <w:rFonts w:ascii="Georgia" w:hAnsi="Georgia" w:hint="cs"/>
          <w:spacing w:val="-2"/>
          <w:sz w:val="18"/>
          <w:szCs w:val="20"/>
          <w:rtl/>
        </w:rPr>
        <w:t xml:space="preserve">אחד </w:t>
      </w:r>
      <w:r w:rsidRPr="004A761F">
        <w:rPr>
          <w:rFonts w:ascii="Georgia" w:hAnsi="Georgia"/>
          <w:spacing w:val="-2"/>
          <w:sz w:val="18"/>
          <w:szCs w:val="20"/>
          <w:rtl/>
        </w:rPr>
        <w:t>הגורמים לחוסר היציבות הגדול יחסית של הארגונים ה</w:t>
      </w:r>
      <w:r w:rsidRPr="004A761F">
        <w:rPr>
          <w:rFonts w:ascii="Georgia" w:hAnsi="Georgia" w:hint="cs"/>
          <w:spacing w:val="-2"/>
          <w:sz w:val="18"/>
          <w:szCs w:val="20"/>
          <w:rtl/>
        </w:rPr>
        <w:t>וא</w:t>
      </w:r>
      <w:r w:rsidRPr="004A761F">
        <w:rPr>
          <w:rFonts w:ascii="Georgia" w:hAnsi="Georgia"/>
          <w:spacing w:val="-2"/>
          <w:sz w:val="18"/>
          <w:szCs w:val="20"/>
          <w:rtl/>
        </w:rPr>
        <w:t xml:space="preserve"> התלות הגדולה של</w:t>
      </w:r>
      <w:r w:rsidRPr="004A761F">
        <w:rPr>
          <w:rFonts w:ascii="Georgia" w:hAnsi="Georgia" w:hint="cs"/>
          <w:spacing w:val="-2"/>
          <w:sz w:val="18"/>
          <w:szCs w:val="20"/>
          <w:rtl/>
        </w:rPr>
        <w:t>הם</w:t>
      </w:r>
      <w:r w:rsidRPr="004A761F">
        <w:rPr>
          <w:rFonts w:ascii="Georgia" w:hAnsi="Georgia"/>
          <w:spacing w:val="-2"/>
          <w:sz w:val="18"/>
          <w:szCs w:val="20"/>
          <w:rtl/>
        </w:rPr>
        <w:t xml:space="preserve">, לטעמי, במימון הממשלתי, </w:t>
      </w:r>
      <w:r w:rsidRPr="004A761F">
        <w:rPr>
          <w:rFonts w:ascii="Georgia" w:hAnsi="Georgia" w:hint="cs"/>
          <w:spacing w:val="-2"/>
          <w:sz w:val="18"/>
          <w:szCs w:val="20"/>
          <w:rtl/>
        </w:rPr>
        <w:t xml:space="preserve">על אף </w:t>
      </w:r>
      <w:r w:rsidRPr="004A761F">
        <w:rPr>
          <w:rFonts w:ascii="Georgia" w:hAnsi="Georgia"/>
          <w:spacing w:val="-2"/>
          <w:sz w:val="18"/>
          <w:szCs w:val="20"/>
          <w:rtl/>
        </w:rPr>
        <w:t xml:space="preserve">שינויים </w:t>
      </w:r>
      <w:r w:rsidRPr="004A761F">
        <w:rPr>
          <w:rFonts w:ascii="Georgia" w:hAnsi="Georgia" w:hint="cs"/>
          <w:spacing w:val="-2"/>
          <w:sz w:val="18"/>
          <w:szCs w:val="20"/>
          <w:rtl/>
        </w:rPr>
        <w:t xml:space="preserve">שחלו </w:t>
      </w:r>
      <w:r w:rsidRPr="004A761F">
        <w:rPr>
          <w:rFonts w:ascii="Georgia" w:hAnsi="Georgia"/>
          <w:spacing w:val="-2"/>
          <w:sz w:val="18"/>
          <w:szCs w:val="20"/>
          <w:rtl/>
        </w:rPr>
        <w:t>בהרכב המימון בשנים האחרונות</w:t>
      </w:r>
      <w:r w:rsidRPr="004A761F">
        <w:rPr>
          <w:rFonts w:ascii="Georgia" w:hAnsi="Georgia" w:hint="cs"/>
          <w:spacing w:val="-2"/>
          <w:sz w:val="18"/>
          <w:szCs w:val="20"/>
          <w:rtl/>
        </w:rPr>
        <w:t xml:space="preserve"> (</w:t>
      </w:r>
      <w:r w:rsidRPr="004A761F">
        <w:rPr>
          <w:rFonts w:ascii="Georgia" w:hAnsi="Georgia"/>
          <w:spacing w:val="-2"/>
          <w:sz w:val="18"/>
          <w:szCs w:val="20"/>
          <w:rtl/>
        </w:rPr>
        <w:t xml:space="preserve">לעניין היציבות ו"הבריאות הכלכלית" של הארגונים ראו מאמרה של אסנת חזן בגיליון מיוחד זה). תלות </w:t>
      </w:r>
      <w:r w:rsidRPr="004A761F">
        <w:rPr>
          <w:rFonts w:ascii="Georgia" w:hAnsi="Georgia" w:hint="cs"/>
          <w:spacing w:val="-2"/>
          <w:sz w:val="18"/>
          <w:szCs w:val="20"/>
          <w:rtl/>
        </w:rPr>
        <w:t>זאת, ה</w:t>
      </w:r>
      <w:r w:rsidRPr="004A761F">
        <w:rPr>
          <w:rFonts w:ascii="Georgia" w:hAnsi="Georgia"/>
          <w:spacing w:val="-2"/>
          <w:sz w:val="18"/>
          <w:szCs w:val="20"/>
          <w:rtl/>
        </w:rPr>
        <w:t>מתבטאת ב</w:t>
      </w:r>
      <w:r w:rsidRPr="004A761F">
        <w:rPr>
          <w:rFonts w:ascii="Georgia" w:hAnsi="Georgia" w:hint="cs"/>
          <w:spacing w:val="-2"/>
          <w:sz w:val="18"/>
          <w:szCs w:val="20"/>
          <w:rtl/>
        </w:rPr>
        <w:t xml:space="preserve">כך </w:t>
      </w:r>
      <w:r w:rsidRPr="004A761F">
        <w:rPr>
          <w:rFonts w:ascii="Georgia" w:hAnsi="Georgia"/>
          <w:spacing w:val="-2"/>
          <w:sz w:val="18"/>
          <w:szCs w:val="20"/>
          <w:rtl/>
        </w:rPr>
        <w:t>שכ-3</w:t>
      </w:r>
      <w:r w:rsidRPr="004A761F">
        <w:rPr>
          <w:rFonts w:ascii="Georgia" w:hAnsi="Georgia" w:hint="cs"/>
          <w:spacing w:val="-2"/>
          <w:sz w:val="18"/>
          <w:szCs w:val="20"/>
          <w:rtl/>
        </w:rPr>
        <w:t>6</w:t>
      </w:r>
      <w:r w:rsidRPr="004A761F">
        <w:rPr>
          <w:rFonts w:ascii="Georgia" w:hAnsi="Georgia"/>
          <w:spacing w:val="-2"/>
          <w:sz w:val="18"/>
          <w:szCs w:val="20"/>
          <w:rtl/>
        </w:rPr>
        <w:t>% מהכנסות הארגונים מקורם בממשלה</w:t>
      </w:r>
      <w:r w:rsidRPr="004A761F">
        <w:rPr>
          <w:rFonts w:ascii="Georgia" w:hAnsi="Georgia" w:hint="cs"/>
          <w:spacing w:val="-2"/>
          <w:sz w:val="18"/>
          <w:szCs w:val="20"/>
          <w:rtl/>
        </w:rPr>
        <w:t>,</w:t>
      </w:r>
      <w:r w:rsidRPr="004A761F">
        <w:rPr>
          <w:rFonts w:ascii="Georgia" w:hAnsi="Georgia"/>
          <w:spacing w:val="-2"/>
          <w:sz w:val="18"/>
          <w:szCs w:val="20"/>
          <w:rtl/>
        </w:rPr>
        <w:t xml:space="preserve"> </w:t>
      </w:r>
      <w:r w:rsidRPr="004A761F">
        <w:rPr>
          <w:rFonts w:ascii="Georgia" w:hAnsi="Georgia" w:hint="cs"/>
          <w:spacing w:val="-2"/>
          <w:sz w:val="18"/>
          <w:szCs w:val="20"/>
          <w:rtl/>
        </w:rPr>
        <w:t>"</w:t>
      </w:r>
      <w:r w:rsidRPr="004A761F">
        <w:rPr>
          <w:rFonts w:ascii="Georgia" w:hAnsi="Georgia"/>
          <w:spacing w:val="-2"/>
          <w:sz w:val="18"/>
          <w:szCs w:val="20"/>
          <w:rtl/>
        </w:rPr>
        <w:t>מרדימה</w:t>
      </w:r>
      <w:r w:rsidRPr="004A761F">
        <w:rPr>
          <w:rFonts w:ascii="Georgia" w:hAnsi="Georgia" w:hint="cs"/>
          <w:spacing w:val="-2"/>
          <w:sz w:val="18"/>
          <w:szCs w:val="20"/>
          <w:rtl/>
        </w:rPr>
        <w:t>"</w:t>
      </w:r>
      <w:r w:rsidRPr="004A761F">
        <w:rPr>
          <w:rFonts w:ascii="Georgia" w:hAnsi="Georgia"/>
          <w:spacing w:val="-2"/>
          <w:sz w:val="18"/>
          <w:szCs w:val="20"/>
          <w:rtl/>
        </w:rPr>
        <w:t xml:space="preserve"> במידה מסוימת את הארגונים</w:t>
      </w:r>
      <w:r w:rsidRPr="004A761F">
        <w:rPr>
          <w:rFonts w:ascii="Georgia" w:hAnsi="Georgia" w:hint="cs"/>
          <w:spacing w:val="-2"/>
          <w:sz w:val="18"/>
          <w:szCs w:val="20"/>
          <w:rtl/>
        </w:rPr>
        <w:t xml:space="preserve">, והם </w:t>
      </w:r>
      <w:r w:rsidRPr="004A761F">
        <w:rPr>
          <w:rFonts w:ascii="Georgia" w:hAnsi="Georgia"/>
          <w:spacing w:val="-2"/>
          <w:sz w:val="18"/>
          <w:szCs w:val="20"/>
          <w:rtl/>
        </w:rPr>
        <w:t xml:space="preserve">אינם מפתחים </w:t>
      </w:r>
      <w:r w:rsidRPr="004A761F">
        <w:rPr>
          <w:rFonts w:ascii="Georgia" w:hAnsi="Georgia" w:hint="cs"/>
          <w:spacing w:val="-2"/>
          <w:sz w:val="18"/>
          <w:szCs w:val="20"/>
          <w:rtl/>
        </w:rPr>
        <w:t xml:space="preserve">די </w:t>
      </w:r>
      <w:r w:rsidRPr="004A761F">
        <w:rPr>
          <w:rFonts w:ascii="Georgia" w:hAnsi="Georgia"/>
          <w:spacing w:val="-2"/>
          <w:sz w:val="18"/>
          <w:szCs w:val="20"/>
          <w:rtl/>
        </w:rPr>
        <w:t>מקורות מימון עצמיים. כ-</w:t>
      </w:r>
      <w:r w:rsidRPr="004A761F">
        <w:rPr>
          <w:rFonts w:ascii="Georgia" w:hAnsi="Georgia" w:hint="cs"/>
          <w:spacing w:val="-2"/>
          <w:sz w:val="18"/>
          <w:szCs w:val="20"/>
          <w:rtl/>
        </w:rPr>
        <w:t>34%</w:t>
      </w:r>
      <w:r w:rsidRPr="004A761F">
        <w:rPr>
          <w:rFonts w:ascii="Georgia" w:hAnsi="Georgia"/>
          <w:spacing w:val="-2"/>
          <w:sz w:val="18"/>
          <w:szCs w:val="20"/>
          <w:rtl/>
        </w:rPr>
        <w:t xml:space="preserve"> בממוצע מהכנסות </w:t>
      </w:r>
      <w:r w:rsidRPr="004A761F">
        <w:rPr>
          <w:rFonts w:ascii="Georgia" w:hAnsi="Georgia"/>
          <w:spacing w:val="-2"/>
          <w:sz w:val="18"/>
          <w:szCs w:val="20"/>
          <w:rtl/>
        </w:rPr>
        <w:lastRenderedPageBreak/>
        <w:t>הארגונים מקור</w:t>
      </w:r>
      <w:r w:rsidRPr="004A761F">
        <w:rPr>
          <w:rFonts w:ascii="Georgia" w:hAnsi="Georgia" w:hint="cs"/>
          <w:spacing w:val="-2"/>
          <w:sz w:val="18"/>
          <w:szCs w:val="20"/>
          <w:rtl/>
        </w:rPr>
        <w:t>ן</w:t>
      </w:r>
      <w:r w:rsidRPr="004A761F">
        <w:rPr>
          <w:rFonts w:ascii="Georgia" w:hAnsi="Georgia"/>
          <w:spacing w:val="-2"/>
          <w:sz w:val="18"/>
          <w:szCs w:val="20"/>
          <w:rtl/>
        </w:rPr>
        <w:t xml:space="preserve"> בהכנסות עצמיות הנובעות ממכירת שירותים</w:t>
      </w:r>
      <w:r w:rsidRPr="004A761F">
        <w:rPr>
          <w:rFonts w:ascii="Georgia" w:hAnsi="Georgia" w:hint="cs"/>
          <w:spacing w:val="-2"/>
          <w:sz w:val="18"/>
          <w:szCs w:val="20"/>
          <w:rtl/>
        </w:rPr>
        <w:t xml:space="preserve"> לגורמים פרטיים, ועוד 7% לגורמים ממשלתיים</w:t>
      </w:r>
      <w:r w:rsidRPr="004A761F">
        <w:rPr>
          <w:rFonts w:ascii="Georgia" w:hAnsi="Georgia"/>
          <w:spacing w:val="-2"/>
          <w:sz w:val="18"/>
          <w:szCs w:val="20"/>
          <w:rtl/>
        </w:rPr>
        <w:t>. יתרת ההכנסות</w:t>
      </w:r>
      <w:r w:rsidRPr="004A761F">
        <w:rPr>
          <w:rFonts w:ascii="Georgia" w:hAnsi="Georgia" w:hint="cs"/>
          <w:spacing w:val="-2"/>
          <w:sz w:val="18"/>
          <w:szCs w:val="20"/>
          <w:rtl/>
        </w:rPr>
        <w:t>,</w:t>
      </w:r>
      <w:r w:rsidRPr="004A761F">
        <w:rPr>
          <w:rFonts w:ascii="Georgia" w:hAnsi="Georgia"/>
          <w:spacing w:val="-2"/>
          <w:sz w:val="18"/>
          <w:szCs w:val="20"/>
          <w:rtl/>
        </w:rPr>
        <w:t xml:space="preserve"> בשיעור של 2</w:t>
      </w:r>
      <w:r w:rsidRPr="004A761F">
        <w:rPr>
          <w:rFonts w:ascii="Georgia" w:hAnsi="Georgia" w:hint="cs"/>
          <w:spacing w:val="-2"/>
          <w:sz w:val="18"/>
          <w:szCs w:val="20"/>
          <w:rtl/>
        </w:rPr>
        <w:t>3</w:t>
      </w:r>
      <w:r w:rsidRPr="004A761F">
        <w:rPr>
          <w:rFonts w:ascii="Georgia" w:hAnsi="Georgia"/>
          <w:spacing w:val="-2"/>
          <w:sz w:val="18"/>
          <w:szCs w:val="20"/>
          <w:rtl/>
        </w:rPr>
        <w:t>%</w:t>
      </w:r>
      <w:r w:rsidRPr="004A761F">
        <w:rPr>
          <w:rFonts w:ascii="Georgia" w:hAnsi="Georgia" w:hint="cs"/>
          <w:spacing w:val="-2"/>
          <w:sz w:val="18"/>
          <w:szCs w:val="20"/>
          <w:rtl/>
        </w:rPr>
        <w:t>,</w:t>
      </w:r>
      <w:r w:rsidRPr="004A761F">
        <w:rPr>
          <w:rFonts w:ascii="Georgia" w:hAnsi="Georgia"/>
          <w:spacing w:val="-2"/>
          <w:sz w:val="18"/>
          <w:szCs w:val="20"/>
          <w:rtl/>
        </w:rPr>
        <w:t xml:space="preserve"> מקור</w:t>
      </w:r>
      <w:r w:rsidRPr="004A761F">
        <w:rPr>
          <w:rFonts w:ascii="Georgia" w:hAnsi="Georgia" w:hint="cs"/>
          <w:spacing w:val="-2"/>
          <w:sz w:val="18"/>
          <w:szCs w:val="20"/>
          <w:rtl/>
        </w:rPr>
        <w:t>ן</w:t>
      </w:r>
      <w:r w:rsidRPr="004A761F">
        <w:rPr>
          <w:rFonts w:ascii="Georgia" w:hAnsi="Georgia"/>
          <w:spacing w:val="-2"/>
          <w:sz w:val="18"/>
          <w:szCs w:val="20"/>
          <w:rtl/>
        </w:rPr>
        <w:t xml:space="preserve"> בפילנתרופיה</w:t>
      </w:r>
      <w:r w:rsidRPr="004A761F">
        <w:rPr>
          <w:rFonts w:ascii="Georgia" w:hAnsi="Georgia" w:hint="cs"/>
          <w:spacing w:val="-2"/>
          <w:sz w:val="18"/>
          <w:szCs w:val="20"/>
          <w:rtl/>
        </w:rPr>
        <w:t xml:space="preserve"> מישראל ומחו"ל (שנתון העמותות, 2020)</w:t>
      </w:r>
      <w:r w:rsidRPr="004A761F">
        <w:rPr>
          <w:rFonts w:ascii="Georgia" w:hAnsi="Georgia"/>
          <w:spacing w:val="-2"/>
          <w:sz w:val="18"/>
          <w:szCs w:val="20"/>
          <w:rtl/>
        </w:rPr>
        <w:t>. נוסף</w:t>
      </w:r>
      <w:r w:rsidRPr="004A761F">
        <w:rPr>
          <w:rFonts w:ascii="Georgia" w:hAnsi="Georgia" w:hint="cs"/>
          <w:spacing w:val="-2"/>
          <w:sz w:val="18"/>
          <w:szCs w:val="20"/>
          <w:rtl/>
        </w:rPr>
        <w:t xml:space="preserve"> על כך</w:t>
      </w:r>
      <w:r w:rsidRPr="004A761F">
        <w:rPr>
          <w:rFonts w:ascii="Georgia" w:hAnsi="Georgia"/>
          <w:spacing w:val="-2"/>
          <w:sz w:val="18"/>
          <w:szCs w:val="20"/>
          <w:rtl/>
        </w:rPr>
        <w:t xml:space="preserve">, הארגונים אינם משקיעים </w:t>
      </w:r>
      <w:r w:rsidRPr="004A761F">
        <w:rPr>
          <w:rFonts w:ascii="Georgia" w:hAnsi="Georgia" w:hint="cs"/>
          <w:spacing w:val="-2"/>
          <w:sz w:val="18"/>
          <w:szCs w:val="20"/>
          <w:rtl/>
        </w:rPr>
        <w:t xml:space="preserve">די </w:t>
      </w:r>
      <w:r w:rsidRPr="004A761F">
        <w:rPr>
          <w:rFonts w:ascii="Georgia" w:hAnsi="Georgia"/>
          <w:spacing w:val="-2"/>
          <w:sz w:val="18"/>
          <w:szCs w:val="20"/>
          <w:rtl/>
        </w:rPr>
        <w:t xml:space="preserve">משאבים </w:t>
      </w:r>
      <w:r w:rsidRPr="004A761F">
        <w:rPr>
          <w:rFonts w:ascii="Georgia" w:hAnsi="Georgia" w:hint="cs"/>
          <w:spacing w:val="-2"/>
          <w:sz w:val="18"/>
          <w:szCs w:val="20"/>
          <w:rtl/>
        </w:rPr>
        <w:t>ב</w:t>
      </w:r>
      <w:r w:rsidRPr="004A761F">
        <w:rPr>
          <w:rFonts w:ascii="Georgia" w:hAnsi="Georgia"/>
          <w:spacing w:val="-2"/>
          <w:sz w:val="18"/>
          <w:szCs w:val="20"/>
          <w:rtl/>
        </w:rPr>
        <w:t>שכלול מקצועי של מנגנון גיוס המשאבים שלהם. המיזמים המשותפים עם המגזר העסקי הם מעטים</w:t>
      </w:r>
      <w:r w:rsidRPr="004A761F">
        <w:rPr>
          <w:rFonts w:ascii="Georgia" w:hAnsi="Georgia" w:hint="cs"/>
          <w:spacing w:val="-2"/>
          <w:sz w:val="18"/>
          <w:szCs w:val="20"/>
          <w:rtl/>
        </w:rPr>
        <w:t>,</w:t>
      </w:r>
      <w:r w:rsidRPr="004A761F">
        <w:rPr>
          <w:rFonts w:ascii="Georgia" w:hAnsi="Georgia"/>
          <w:spacing w:val="-2"/>
          <w:sz w:val="18"/>
          <w:szCs w:val="20"/>
          <w:rtl/>
        </w:rPr>
        <w:t xml:space="preserve"> ואינם מהווים מקור הכנסה משמעותי (חלקו של המגזר העסקי מכלל הפילנתרופיה בישראל הוא קטן למדי). גם הניסיונות לפיתוח יוזמות בעלות אופי עסקי בצורה של יזמות חברתית-עסקית מוגבלים בהיקפם ובהכנסות שהם מניבים. </w:t>
      </w:r>
      <w:r w:rsidRPr="004A761F">
        <w:rPr>
          <w:rFonts w:ascii="Georgia" w:hAnsi="Georgia" w:hint="cs"/>
          <w:spacing w:val="-2"/>
          <w:sz w:val="18"/>
          <w:szCs w:val="20"/>
          <w:rtl/>
        </w:rPr>
        <w:t xml:space="preserve">זאת ועוד, </w:t>
      </w:r>
      <w:r w:rsidRPr="004A761F">
        <w:rPr>
          <w:rFonts w:ascii="Georgia" w:hAnsi="Georgia"/>
          <w:spacing w:val="-2"/>
          <w:sz w:val="18"/>
          <w:szCs w:val="20"/>
          <w:rtl/>
        </w:rPr>
        <w:t xml:space="preserve">התלות הגדולה יחסית של הארגונים במימון ממשלתי </w:t>
      </w:r>
      <w:r w:rsidRPr="004A761F">
        <w:rPr>
          <w:rFonts w:ascii="Georgia" w:hAnsi="Georgia" w:hint="cs"/>
          <w:spacing w:val="-2"/>
          <w:sz w:val="18"/>
          <w:szCs w:val="20"/>
          <w:rtl/>
        </w:rPr>
        <w:t>עלולה לעקר</w:t>
      </w:r>
      <w:r w:rsidRPr="004A761F">
        <w:rPr>
          <w:rFonts w:ascii="Georgia" w:hAnsi="Georgia"/>
          <w:spacing w:val="-2"/>
          <w:sz w:val="18"/>
          <w:szCs w:val="20"/>
          <w:rtl/>
        </w:rPr>
        <w:t xml:space="preserve"> את אחד התפקידים המרכזיים של ארגוני החברה האזרחית</w:t>
      </w:r>
      <w:r w:rsidRPr="004A761F">
        <w:rPr>
          <w:rFonts w:ascii="Georgia" w:hAnsi="Georgia" w:hint="cs"/>
          <w:spacing w:val="-2"/>
          <w:sz w:val="18"/>
          <w:szCs w:val="20"/>
          <w:rtl/>
        </w:rPr>
        <w:t>, והוא</w:t>
      </w:r>
      <w:r w:rsidRPr="004A761F">
        <w:rPr>
          <w:rFonts w:ascii="Georgia" w:hAnsi="Georgia"/>
          <w:spacing w:val="-2"/>
          <w:sz w:val="18"/>
          <w:szCs w:val="20"/>
          <w:rtl/>
        </w:rPr>
        <w:t xml:space="preserve"> סנגור, קידום והבטחת זכויות אזרח</w:t>
      </w:r>
      <w:r w:rsidRPr="004A761F">
        <w:rPr>
          <w:rFonts w:ascii="Georgia" w:hAnsi="Georgia" w:hint="cs"/>
          <w:spacing w:val="-2"/>
          <w:sz w:val="18"/>
          <w:szCs w:val="20"/>
          <w:rtl/>
        </w:rPr>
        <w:t>, משום ש</w:t>
      </w:r>
      <w:r w:rsidRPr="004A761F">
        <w:rPr>
          <w:rFonts w:ascii="Georgia" w:hAnsi="Georgia"/>
          <w:spacing w:val="-2"/>
          <w:sz w:val="18"/>
          <w:szCs w:val="20"/>
          <w:rtl/>
        </w:rPr>
        <w:t>הארגונים מודעים לעובדה כי ניסיון לפעול נגד הממשלה עלול לפגוע בזרימת המשאבים אליהם. מחקרים</w:t>
      </w:r>
      <w:r w:rsidRPr="004A761F">
        <w:rPr>
          <w:rFonts w:ascii="Georgia" w:hAnsi="Georgia"/>
          <w:spacing w:val="-2"/>
          <w:sz w:val="18"/>
          <w:szCs w:val="20"/>
        </w:rPr>
        <w:t xml:space="preserve"> </w:t>
      </w:r>
      <w:r w:rsidRPr="004A761F">
        <w:rPr>
          <w:rFonts w:ascii="Georgia" w:hAnsi="Georgia"/>
          <w:spacing w:val="-2"/>
          <w:sz w:val="18"/>
          <w:szCs w:val="20"/>
          <w:rtl/>
        </w:rPr>
        <w:t>הראו שארגונים התלויים במימון הממשל המרכזי</w:t>
      </w:r>
      <w:r w:rsidRPr="004A761F">
        <w:rPr>
          <w:rFonts w:ascii="Georgia" w:hAnsi="Georgia" w:hint="cs"/>
          <w:spacing w:val="-2"/>
          <w:sz w:val="18"/>
          <w:szCs w:val="20"/>
          <w:rtl/>
        </w:rPr>
        <w:t xml:space="preserve"> בדרך כלל</w:t>
      </w:r>
      <w:r w:rsidRPr="004A761F">
        <w:rPr>
          <w:rFonts w:ascii="Georgia" w:hAnsi="Georgia"/>
          <w:spacing w:val="-2"/>
          <w:sz w:val="18"/>
          <w:szCs w:val="20"/>
          <w:rtl/>
        </w:rPr>
        <w:t xml:space="preserve"> "אינם נושכים את היד המאכילה אותם"</w:t>
      </w:r>
      <w:r w:rsidRPr="004A761F">
        <w:rPr>
          <w:rFonts w:ascii="Georgia" w:hAnsi="Georgia" w:hint="cs"/>
          <w:spacing w:val="-2"/>
          <w:sz w:val="18"/>
          <w:szCs w:val="20"/>
          <w:rtl/>
        </w:rPr>
        <w:t xml:space="preserve"> (</w:t>
      </w:r>
      <w:r w:rsidRPr="004A761F">
        <w:rPr>
          <w:rFonts w:ascii="Georgia" w:hAnsi="Georgia"/>
          <w:spacing w:val="-2"/>
          <w:sz w:val="18"/>
          <w:szCs w:val="20"/>
        </w:rPr>
        <w:t>Beaton et al., 2020; Chaves et al., 2004; Schmid et al., 2008</w:t>
      </w:r>
      <w:r w:rsidRPr="004A761F">
        <w:rPr>
          <w:rFonts w:ascii="Georgia" w:hAnsi="Georgia"/>
          <w:spacing w:val="-2"/>
          <w:sz w:val="18"/>
          <w:szCs w:val="20"/>
          <w:rtl/>
        </w:rPr>
        <w:t>).</w:t>
      </w:r>
      <w:r w:rsidRPr="004A761F">
        <w:rPr>
          <w:rFonts w:ascii="Georgia" w:hAnsi="Georgia" w:hint="cs"/>
          <w:spacing w:val="-2"/>
          <w:sz w:val="18"/>
          <w:szCs w:val="20"/>
          <w:rtl/>
        </w:rPr>
        <w:t xml:space="preserve"> </w:t>
      </w:r>
    </w:p>
    <w:p w14:paraId="14DEC781" w14:textId="038F51C9"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הסבר נוסף לחולשת הארגונים נובע, לדעתי, מהעובדה שמגזר הארגונים האזרחיים ללא כוונת רווח הוא מגזר מפוצל מאוד</w:t>
      </w:r>
      <w:r w:rsidRPr="004A761F">
        <w:rPr>
          <w:rFonts w:ascii="Georgia" w:hAnsi="Georgia" w:hint="cs"/>
          <w:sz w:val="18"/>
          <w:szCs w:val="20"/>
          <w:rtl/>
        </w:rPr>
        <w:t>, המתאפיין ב</w:t>
      </w:r>
      <w:r w:rsidRPr="004A761F">
        <w:rPr>
          <w:rFonts w:ascii="Georgia" w:hAnsi="Georgia"/>
          <w:sz w:val="18"/>
          <w:szCs w:val="20"/>
          <w:rtl/>
        </w:rPr>
        <w:t>בידול (דיפרנציאציה) ו</w:t>
      </w:r>
      <w:r w:rsidRPr="004A761F">
        <w:rPr>
          <w:rFonts w:ascii="Georgia" w:hAnsi="Georgia" w:hint="cs"/>
          <w:sz w:val="18"/>
          <w:szCs w:val="20"/>
          <w:rtl/>
        </w:rPr>
        <w:t>ב</w:t>
      </w:r>
      <w:r w:rsidRPr="004A761F">
        <w:rPr>
          <w:rFonts w:ascii="Georgia" w:hAnsi="Georgia"/>
          <w:sz w:val="18"/>
          <w:szCs w:val="20"/>
          <w:rtl/>
        </w:rPr>
        <w:t>פיצול (סגמנטציה) גדולים למדי. ארגונים רבים פועלים למען אותן מטרות ואוכלוסיות דומות</w:t>
      </w:r>
      <w:r w:rsidRPr="004A761F">
        <w:rPr>
          <w:rFonts w:ascii="Georgia" w:hAnsi="Georgia" w:hint="cs"/>
          <w:sz w:val="18"/>
          <w:szCs w:val="20"/>
          <w:rtl/>
        </w:rPr>
        <w:t>, ו</w:t>
      </w:r>
      <w:r w:rsidRPr="004A761F">
        <w:rPr>
          <w:rFonts w:ascii="Georgia" w:hAnsi="Georgia"/>
          <w:sz w:val="18"/>
          <w:szCs w:val="20"/>
          <w:rtl/>
        </w:rPr>
        <w:t>התקציבים העומדים לרשותם מגבילים את פעילותם ואת יכולתם ליצור אימפקט חברתי משמעותי. הארגונים הגדולים מהווים כ-10% מכלל הארגונים האזרחיים</w:t>
      </w:r>
      <w:r w:rsidRPr="004A761F">
        <w:rPr>
          <w:rFonts w:ascii="Georgia" w:hAnsi="Georgia" w:hint="cs"/>
          <w:sz w:val="18"/>
          <w:szCs w:val="20"/>
          <w:rtl/>
        </w:rPr>
        <w:t>,</w:t>
      </w:r>
      <w:r w:rsidRPr="004A761F">
        <w:rPr>
          <w:rFonts w:ascii="Georgia" w:hAnsi="Georgia"/>
          <w:sz w:val="18"/>
          <w:szCs w:val="20"/>
          <w:rtl/>
        </w:rPr>
        <w:t xml:space="preserve"> וזוכים גם לנתח הגדול ביותר של התקציבים (כ-84% מכלל הכנסות המגזר). 50% מהארגונים הם ארגונים קטנים שמחזור העסקים שלהם הוא עד 400 אלף ש</w:t>
      </w:r>
      <w:r w:rsidRPr="004A761F">
        <w:rPr>
          <w:rFonts w:ascii="Georgia" w:hAnsi="Georgia" w:hint="cs"/>
          <w:sz w:val="18"/>
          <w:szCs w:val="20"/>
          <w:rtl/>
        </w:rPr>
        <w:t>קלים,</w:t>
      </w:r>
      <w:r w:rsidRPr="004A761F">
        <w:rPr>
          <w:rFonts w:ascii="Georgia" w:hAnsi="Georgia"/>
          <w:sz w:val="18"/>
          <w:szCs w:val="20"/>
          <w:rtl/>
        </w:rPr>
        <w:t xml:space="preserve"> ו-40% מהארגונים הם ארגונים בינוניים שהכנסותיהם נעות בין 400 אלף ש</w:t>
      </w:r>
      <w:r w:rsidRPr="004A761F">
        <w:rPr>
          <w:rFonts w:ascii="Georgia" w:hAnsi="Georgia" w:hint="cs"/>
          <w:sz w:val="18"/>
          <w:szCs w:val="20"/>
          <w:rtl/>
        </w:rPr>
        <w:t xml:space="preserve">קלים </w:t>
      </w:r>
      <w:r w:rsidRPr="004A761F">
        <w:rPr>
          <w:rFonts w:ascii="Georgia" w:hAnsi="Georgia"/>
          <w:sz w:val="18"/>
          <w:szCs w:val="20"/>
          <w:rtl/>
        </w:rPr>
        <w:t>ל-7.6 מ</w:t>
      </w:r>
      <w:r w:rsidRPr="004A761F">
        <w:rPr>
          <w:rFonts w:ascii="Georgia" w:hAnsi="Georgia" w:hint="cs"/>
          <w:sz w:val="18"/>
          <w:szCs w:val="20"/>
          <w:rtl/>
        </w:rPr>
        <w:t>יליון שקלים</w:t>
      </w:r>
      <w:r w:rsidRPr="004A761F">
        <w:rPr>
          <w:rFonts w:ascii="Georgia" w:hAnsi="Georgia"/>
          <w:sz w:val="18"/>
          <w:szCs w:val="20"/>
          <w:rtl/>
        </w:rPr>
        <w:t xml:space="preserve"> (שנתון העמותות, 2018). הפיצול הזה מחליש את המגזר, גורם לבזבוז משאבים ולחוסר יעילות בניצולם. במצב זה של ריבוי ארגונים המספקים שירותים דומים עליהם לשקול יצירת בריתות, שיתופי פעולה, שותפויות מגזריות ובין-מגזריות, ה</w:t>
      </w:r>
      <w:r w:rsidRPr="004A761F">
        <w:rPr>
          <w:rFonts w:ascii="Georgia" w:hAnsi="Georgia" w:hint="cs"/>
          <w:sz w:val="18"/>
          <w:szCs w:val="20"/>
          <w:rtl/>
        </w:rPr>
        <w:t>י</w:t>
      </w:r>
      <w:r w:rsidRPr="004A761F">
        <w:rPr>
          <w:rFonts w:ascii="Georgia" w:hAnsi="Georgia"/>
          <w:sz w:val="18"/>
          <w:szCs w:val="20"/>
          <w:rtl/>
        </w:rPr>
        <w:t>חלצות של הארגונים הגדולים לתמיכה בארגונים הקטנים, חיזוק הסולידריות המגזרית</w:t>
      </w:r>
      <w:r w:rsidRPr="004A761F">
        <w:rPr>
          <w:rFonts w:ascii="Georgia" w:hAnsi="Georgia" w:hint="cs"/>
          <w:sz w:val="18"/>
          <w:szCs w:val="20"/>
          <w:rtl/>
        </w:rPr>
        <w:t>,</w:t>
      </w:r>
      <w:r w:rsidRPr="004A761F">
        <w:rPr>
          <w:rFonts w:ascii="Georgia" w:hAnsi="Georgia"/>
          <w:sz w:val="18"/>
          <w:szCs w:val="20"/>
          <w:rtl/>
        </w:rPr>
        <w:t xml:space="preserve"> וכן מיזוג של ארגונים העוסקים בתחומי תוכן וענ</w:t>
      </w:r>
      <w:r w:rsidR="004379FC">
        <w:rPr>
          <w:rFonts w:ascii="Georgia" w:hAnsi="Georgia" w:hint="cs"/>
          <w:sz w:val="18"/>
          <w:szCs w:val="20"/>
          <w:rtl/>
        </w:rPr>
        <w:t>י</w:t>
      </w:r>
      <w:r w:rsidRPr="004A761F">
        <w:rPr>
          <w:rFonts w:ascii="Georgia" w:hAnsi="Georgia"/>
          <w:sz w:val="18"/>
          <w:szCs w:val="20"/>
          <w:rtl/>
        </w:rPr>
        <w:t>ין משותפים (לעני</w:t>
      </w:r>
      <w:r w:rsidRPr="004A761F">
        <w:rPr>
          <w:rFonts w:ascii="Georgia" w:hAnsi="Georgia" w:hint="cs"/>
          <w:sz w:val="18"/>
          <w:szCs w:val="20"/>
          <w:rtl/>
        </w:rPr>
        <w:t>י</w:t>
      </w:r>
      <w:r w:rsidRPr="004A761F">
        <w:rPr>
          <w:rFonts w:ascii="Georgia" w:hAnsi="Georgia"/>
          <w:sz w:val="18"/>
          <w:szCs w:val="20"/>
          <w:rtl/>
        </w:rPr>
        <w:t xml:space="preserve">ן זה ראו מאמרם של גרינשפן, אלמוג-בר, שמיד </w:t>
      </w:r>
      <w:r w:rsidRPr="004A761F">
        <w:rPr>
          <w:rFonts w:ascii="Georgia" w:hAnsi="Georgia" w:hint="cs"/>
          <w:sz w:val="18"/>
          <w:szCs w:val="20"/>
          <w:rtl/>
        </w:rPr>
        <w:t>ו</w:t>
      </w:r>
      <w:r w:rsidRPr="004A761F">
        <w:rPr>
          <w:rFonts w:ascii="Georgia" w:hAnsi="Georgia"/>
          <w:sz w:val="18"/>
          <w:szCs w:val="20"/>
          <w:rtl/>
        </w:rPr>
        <w:t>אורג בגיליון מיוחד זה). לעומת זאת</w:t>
      </w:r>
      <w:r w:rsidRPr="004A761F">
        <w:rPr>
          <w:rFonts w:ascii="Georgia" w:hAnsi="Georgia" w:hint="cs"/>
          <w:sz w:val="18"/>
          <w:szCs w:val="20"/>
          <w:rtl/>
        </w:rPr>
        <w:t>,</w:t>
      </w:r>
      <w:r w:rsidRPr="004A761F">
        <w:rPr>
          <w:rFonts w:ascii="Georgia" w:hAnsi="Georgia"/>
          <w:sz w:val="18"/>
          <w:szCs w:val="20"/>
          <w:rtl/>
        </w:rPr>
        <w:t xml:space="preserve"> אין להתעלם מטענת אלה הסוברים כי קיומם של ארגוני חברה אזרחית רבים תורם למימוש מטרותיה של חברה אזרחית חזקה</w:t>
      </w:r>
      <w:r w:rsidRPr="004A761F">
        <w:rPr>
          <w:rFonts w:ascii="Georgia" w:hAnsi="Georgia" w:hint="cs"/>
          <w:sz w:val="18"/>
          <w:szCs w:val="20"/>
          <w:rtl/>
        </w:rPr>
        <w:t>,</w:t>
      </w:r>
      <w:r w:rsidRPr="004A761F">
        <w:rPr>
          <w:rFonts w:ascii="Georgia" w:hAnsi="Georgia"/>
          <w:sz w:val="18"/>
          <w:szCs w:val="20"/>
          <w:rtl/>
        </w:rPr>
        <w:t xml:space="preserve"> הנדרשת לדמוקרטיה חזקה. לטענתם, ככל שירבו ארגוני חברה אזרחית כך יקודמו ויישמרו זכויות האזרחים.</w:t>
      </w:r>
    </w:p>
    <w:p w14:paraId="41984C12" w14:textId="552D6A39" w:rsidR="004A761F" w:rsidRPr="004A761F" w:rsidRDefault="004A761F" w:rsidP="00F6776F">
      <w:pPr>
        <w:spacing w:after="180" w:line="280" w:lineRule="exact"/>
        <w:jc w:val="both"/>
        <w:rPr>
          <w:rFonts w:ascii="Georgia" w:hAnsi="Georgia"/>
          <w:sz w:val="18"/>
          <w:szCs w:val="20"/>
          <w:rtl/>
        </w:rPr>
      </w:pPr>
      <w:r w:rsidRPr="004A761F">
        <w:rPr>
          <w:rFonts w:ascii="Georgia" w:hAnsi="Georgia"/>
          <w:sz w:val="18"/>
          <w:szCs w:val="20"/>
          <w:rtl/>
        </w:rPr>
        <w:t>חוסר היעילות של המגזר נובע גם</w:t>
      </w:r>
      <w:r w:rsidR="004379FC">
        <w:rPr>
          <w:rFonts w:ascii="Georgia" w:hAnsi="Georgia" w:hint="cs"/>
          <w:sz w:val="18"/>
          <w:szCs w:val="20"/>
          <w:rtl/>
        </w:rPr>
        <w:t xml:space="preserve"> </w:t>
      </w:r>
      <w:r w:rsidRPr="004A761F">
        <w:rPr>
          <w:rFonts w:ascii="Georgia" w:hAnsi="Georgia"/>
          <w:sz w:val="18"/>
          <w:szCs w:val="20"/>
          <w:rtl/>
        </w:rPr>
        <w:t>מה</w:t>
      </w:r>
      <w:r w:rsidRPr="004A761F">
        <w:rPr>
          <w:rFonts w:ascii="Georgia" w:hAnsi="Georgia" w:hint="cs"/>
          <w:sz w:val="18"/>
          <w:szCs w:val="20"/>
          <w:rtl/>
        </w:rPr>
        <w:t>י</w:t>
      </w:r>
      <w:r w:rsidRPr="004A761F">
        <w:rPr>
          <w:rFonts w:ascii="Georgia" w:hAnsi="Georgia"/>
          <w:sz w:val="18"/>
          <w:szCs w:val="20"/>
          <w:rtl/>
        </w:rPr>
        <w:t>עדר חדשנות מספקת של הארגונים בתחו</w:t>
      </w:r>
      <w:r w:rsidRPr="004A761F">
        <w:rPr>
          <w:rFonts w:ascii="Georgia" w:hAnsi="Georgia" w:hint="cs"/>
          <w:sz w:val="18"/>
          <w:szCs w:val="20"/>
          <w:rtl/>
        </w:rPr>
        <w:t xml:space="preserve">מי </w:t>
      </w:r>
      <w:r w:rsidRPr="004A761F">
        <w:rPr>
          <w:rFonts w:ascii="Georgia" w:hAnsi="Georgia"/>
          <w:sz w:val="18"/>
          <w:szCs w:val="20"/>
          <w:rtl/>
        </w:rPr>
        <w:t>הניהול והטכנולוגי</w:t>
      </w:r>
      <w:r w:rsidRPr="004A761F">
        <w:rPr>
          <w:rFonts w:ascii="Georgia" w:hAnsi="Georgia" w:hint="cs"/>
          <w:sz w:val="18"/>
          <w:szCs w:val="20"/>
          <w:rtl/>
        </w:rPr>
        <w:t>ה</w:t>
      </w:r>
      <w:r w:rsidRPr="004A761F">
        <w:rPr>
          <w:rFonts w:ascii="Georgia" w:hAnsi="Georgia"/>
          <w:sz w:val="18"/>
          <w:szCs w:val="20"/>
          <w:rtl/>
        </w:rPr>
        <w:t xml:space="preserve">. כאמור, מרבית הארגונים הם קטנים ובינוניים, </w:t>
      </w:r>
      <w:r w:rsidRPr="004A761F">
        <w:rPr>
          <w:rFonts w:ascii="Georgia" w:hAnsi="Georgia" w:hint="cs"/>
          <w:sz w:val="18"/>
          <w:szCs w:val="20"/>
          <w:rtl/>
        </w:rPr>
        <w:t>ו</w:t>
      </w:r>
      <w:r w:rsidRPr="004A761F">
        <w:rPr>
          <w:rFonts w:ascii="Georgia" w:hAnsi="Georgia"/>
          <w:sz w:val="18"/>
          <w:szCs w:val="20"/>
          <w:rtl/>
        </w:rPr>
        <w:t>המבנה הארגוני שלהם מאופיין בריכוזיות ניהולית</w:t>
      </w:r>
      <w:r w:rsidRPr="004A761F">
        <w:rPr>
          <w:rFonts w:ascii="Georgia" w:hAnsi="Georgia" w:hint="cs"/>
          <w:sz w:val="18"/>
          <w:szCs w:val="20"/>
          <w:rtl/>
        </w:rPr>
        <w:t>. זו</w:t>
      </w:r>
      <w:r w:rsidRPr="004A761F">
        <w:rPr>
          <w:rFonts w:ascii="Georgia" w:hAnsi="Georgia"/>
          <w:sz w:val="18"/>
          <w:szCs w:val="20"/>
          <w:rtl/>
        </w:rPr>
        <w:t xml:space="preserve"> מטילה עול ניהולי כבד על המנהלים</w:t>
      </w:r>
      <w:r w:rsidRPr="004A761F">
        <w:rPr>
          <w:rFonts w:ascii="Georgia" w:hAnsi="Georgia" w:hint="cs"/>
          <w:sz w:val="18"/>
          <w:szCs w:val="20"/>
          <w:rtl/>
        </w:rPr>
        <w:t>,</w:t>
      </w:r>
      <w:r w:rsidRPr="004A761F">
        <w:rPr>
          <w:rFonts w:ascii="Georgia" w:hAnsi="Georgia"/>
          <w:sz w:val="18"/>
          <w:szCs w:val="20"/>
          <w:rtl/>
        </w:rPr>
        <w:t xml:space="preserve"> שלרבים מהם </w:t>
      </w:r>
      <w:r w:rsidRPr="004A761F">
        <w:rPr>
          <w:rFonts w:ascii="Georgia" w:hAnsi="Georgia" w:hint="cs"/>
          <w:sz w:val="18"/>
          <w:szCs w:val="20"/>
          <w:rtl/>
        </w:rPr>
        <w:t xml:space="preserve">אין </w:t>
      </w:r>
      <w:r w:rsidRPr="004A761F">
        <w:rPr>
          <w:rFonts w:ascii="Georgia" w:hAnsi="Georgia"/>
          <w:sz w:val="18"/>
          <w:szCs w:val="20"/>
          <w:rtl/>
        </w:rPr>
        <w:t>השכלה ניהולית מתאימה –</w:t>
      </w:r>
      <w:r w:rsidRPr="004A761F">
        <w:rPr>
          <w:rFonts w:ascii="Georgia" w:hAnsi="Georgia" w:hint="cs"/>
          <w:sz w:val="18"/>
          <w:szCs w:val="20"/>
          <w:rtl/>
        </w:rPr>
        <w:t xml:space="preserve"> למרות </w:t>
      </w:r>
      <w:r w:rsidRPr="004A761F">
        <w:rPr>
          <w:rFonts w:ascii="Georgia" w:hAnsi="Georgia"/>
          <w:sz w:val="18"/>
          <w:szCs w:val="20"/>
          <w:rtl/>
        </w:rPr>
        <w:t>הרצון והמוטיבציה שלהם. בארגונים רבים מקודמים אנשי מקצוע בתחומם לתפקידי ניהול ללא הכשרה מתאימה. התוצאה היא שרמת הניהול ואיכותו אינ</w:t>
      </w:r>
      <w:r w:rsidRPr="004A761F">
        <w:rPr>
          <w:rFonts w:ascii="Georgia" w:hAnsi="Georgia" w:hint="cs"/>
          <w:sz w:val="18"/>
          <w:szCs w:val="20"/>
          <w:rtl/>
        </w:rPr>
        <w:t xml:space="preserve">ן מאפשרות </w:t>
      </w:r>
      <w:r w:rsidRPr="004A761F">
        <w:rPr>
          <w:rFonts w:ascii="Georgia" w:hAnsi="Georgia"/>
          <w:sz w:val="18"/>
          <w:szCs w:val="20"/>
          <w:rtl/>
        </w:rPr>
        <w:t xml:space="preserve">התמודדות יעילה עם האתגרים העומדים בפני המנהלים והארגונים. </w:t>
      </w:r>
      <w:r w:rsidRPr="004A761F">
        <w:rPr>
          <w:rFonts w:ascii="Georgia" w:hAnsi="Georgia"/>
          <w:sz w:val="18"/>
          <w:szCs w:val="20"/>
          <w:rtl/>
        </w:rPr>
        <w:lastRenderedPageBreak/>
        <w:t>למנהלים רבים אין ידע בניהול פיננסי ובניהול סיכונים</w:t>
      </w:r>
      <w:r w:rsidRPr="004A761F">
        <w:rPr>
          <w:rFonts w:ascii="Georgia" w:hAnsi="Georgia" w:hint="cs"/>
          <w:sz w:val="18"/>
          <w:szCs w:val="20"/>
          <w:rtl/>
        </w:rPr>
        <w:t xml:space="preserve"> </w:t>
      </w:r>
      <w:r w:rsidRPr="004A761F">
        <w:rPr>
          <w:rFonts w:ascii="Georgia" w:hAnsi="Georgia"/>
          <w:sz w:val="18"/>
          <w:szCs w:val="20"/>
          <w:rtl/>
        </w:rPr>
        <w:t>–</w:t>
      </w:r>
      <w:r w:rsidRPr="004A761F">
        <w:rPr>
          <w:rFonts w:ascii="Georgia" w:hAnsi="Georgia" w:hint="cs"/>
          <w:sz w:val="18"/>
          <w:szCs w:val="20"/>
          <w:rtl/>
        </w:rPr>
        <w:t xml:space="preserve"> </w:t>
      </w:r>
      <w:r w:rsidRPr="004A761F">
        <w:rPr>
          <w:rFonts w:ascii="Georgia" w:hAnsi="Georgia"/>
          <w:sz w:val="18"/>
          <w:szCs w:val="20"/>
          <w:rtl/>
        </w:rPr>
        <w:t>שהם הכרחיים בימי שגרה בכלל</w:t>
      </w:r>
      <w:r w:rsidRPr="004A761F">
        <w:rPr>
          <w:rFonts w:ascii="Georgia" w:hAnsi="Georgia" w:hint="cs"/>
          <w:sz w:val="18"/>
          <w:szCs w:val="20"/>
          <w:rtl/>
        </w:rPr>
        <w:t>,</w:t>
      </w:r>
      <w:r w:rsidRPr="004A761F">
        <w:rPr>
          <w:rFonts w:ascii="Georgia" w:hAnsi="Georgia"/>
          <w:sz w:val="18"/>
          <w:szCs w:val="20"/>
          <w:rtl/>
        </w:rPr>
        <w:t xml:space="preserve"> ובשעת משבר בפרט.</w:t>
      </w:r>
    </w:p>
    <w:p w14:paraId="0AAB2ED3" w14:textId="18902B17"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גם תפקודן של ההנהלות הציבוריות של הארגונים איננו תורם לאיתנות הפיננסית והכלכלית שלהם. התחקות אחרי עבודת ההנהלות הציבוריות מראה על השתתפות חלקית למדי של חברי ההנהלות בפעילות הארגונים</w:t>
      </w:r>
      <w:r w:rsidR="00652127">
        <w:rPr>
          <w:rFonts w:ascii="Georgia" w:hAnsi="Georgia" w:hint="cs"/>
          <w:sz w:val="18"/>
          <w:szCs w:val="20"/>
          <w:rtl/>
        </w:rPr>
        <w:t>,</w:t>
      </w:r>
      <w:r w:rsidRPr="004A761F">
        <w:rPr>
          <w:rFonts w:ascii="Georgia" w:hAnsi="Georgia"/>
          <w:sz w:val="18"/>
          <w:szCs w:val="20"/>
          <w:rtl/>
        </w:rPr>
        <w:t xml:space="preserve"> ו</w:t>
      </w:r>
      <w:r w:rsidRPr="004A761F">
        <w:rPr>
          <w:rFonts w:ascii="Georgia" w:hAnsi="Georgia" w:hint="cs"/>
          <w:sz w:val="18"/>
          <w:szCs w:val="20"/>
          <w:rtl/>
        </w:rPr>
        <w:t xml:space="preserve">על נוכחות מעטה </w:t>
      </w:r>
      <w:r w:rsidRPr="004A761F">
        <w:rPr>
          <w:rFonts w:ascii="Georgia" w:hAnsi="Georgia"/>
          <w:sz w:val="18"/>
          <w:szCs w:val="20"/>
          <w:rtl/>
        </w:rPr>
        <w:t>בישיבות ההנהלה. חברי ההנהלה אינם מתגייסים ו/או מגויסים ע</w:t>
      </w:r>
      <w:r w:rsidRPr="004A761F">
        <w:rPr>
          <w:rFonts w:ascii="Georgia" w:hAnsi="Georgia" w:hint="cs"/>
          <w:sz w:val="18"/>
          <w:szCs w:val="20"/>
          <w:rtl/>
        </w:rPr>
        <w:t xml:space="preserve">ל ידי </w:t>
      </w:r>
      <w:r w:rsidRPr="004A761F">
        <w:rPr>
          <w:rFonts w:ascii="Georgia" w:hAnsi="Georgia"/>
          <w:sz w:val="18"/>
          <w:szCs w:val="20"/>
          <w:rtl/>
        </w:rPr>
        <w:t>מנהלי הארגונים לקידום מטרות הארגון</w:t>
      </w:r>
      <w:r w:rsidRPr="004A761F">
        <w:rPr>
          <w:rFonts w:ascii="Georgia" w:hAnsi="Georgia" w:hint="cs"/>
          <w:sz w:val="18"/>
          <w:szCs w:val="20"/>
          <w:rtl/>
        </w:rPr>
        <w:t>,</w:t>
      </w:r>
      <w:r w:rsidRPr="004A761F">
        <w:rPr>
          <w:rFonts w:ascii="Georgia" w:hAnsi="Georgia"/>
          <w:sz w:val="18"/>
          <w:szCs w:val="20"/>
          <w:rtl/>
        </w:rPr>
        <w:t xml:space="preserve"> או לחלופין לניצול הקשרים שיש להם עם המנהיגות הפוליטית והפקידות הממשלתית. במשבר הקורונה (כמו במשברים קודמים) </w:t>
      </w:r>
      <w:r w:rsidRPr="004A761F">
        <w:rPr>
          <w:rFonts w:ascii="Georgia" w:hAnsi="Georgia" w:hint="cs"/>
          <w:sz w:val="18"/>
          <w:szCs w:val="20"/>
          <w:rtl/>
        </w:rPr>
        <w:t>כמעט ש</w:t>
      </w:r>
      <w:r w:rsidRPr="004A761F">
        <w:rPr>
          <w:rFonts w:ascii="Georgia" w:hAnsi="Georgia"/>
          <w:sz w:val="18"/>
          <w:szCs w:val="20"/>
          <w:rtl/>
        </w:rPr>
        <w:t>לא נשמע קולם של חברי ההנהלות הציבוריות כ</w:t>
      </w:r>
      <w:r w:rsidRPr="004A761F">
        <w:rPr>
          <w:rFonts w:ascii="Georgia" w:hAnsi="Georgia" w:hint="cs"/>
          <w:sz w:val="18"/>
          <w:szCs w:val="20"/>
          <w:rtl/>
        </w:rPr>
        <w:t>נציגיהן של</w:t>
      </w:r>
      <w:r w:rsidRPr="004A761F">
        <w:rPr>
          <w:rFonts w:ascii="Georgia" w:hAnsi="Georgia"/>
          <w:sz w:val="18"/>
          <w:szCs w:val="20"/>
          <w:rtl/>
        </w:rPr>
        <w:t xml:space="preserve"> אוכלוסיות שנפגעו מהמשבר. לא</w:t>
      </w:r>
      <w:r w:rsidRPr="004A761F">
        <w:rPr>
          <w:rFonts w:ascii="Georgia" w:hAnsi="Georgia" w:hint="cs"/>
          <w:sz w:val="18"/>
          <w:szCs w:val="20"/>
          <w:rtl/>
        </w:rPr>
        <w:t xml:space="preserve"> </w:t>
      </w:r>
      <w:proofErr w:type="spellStart"/>
      <w:r w:rsidRPr="004A761F">
        <w:rPr>
          <w:rFonts w:ascii="Georgia" w:hAnsi="Georgia" w:hint="cs"/>
          <w:sz w:val="18"/>
          <w:szCs w:val="20"/>
          <w:rtl/>
        </w:rPr>
        <w:t>היתה</w:t>
      </w:r>
      <w:proofErr w:type="spellEnd"/>
      <w:r w:rsidRPr="004A761F">
        <w:rPr>
          <w:rFonts w:ascii="Georgia" w:hAnsi="Georgia" w:hint="cs"/>
          <w:sz w:val="18"/>
          <w:szCs w:val="20"/>
          <w:rtl/>
        </w:rPr>
        <w:t xml:space="preserve"> גם נראות מספקת</w:t>
      </w:r>
      <w:r w:rsidRPr="004A761F">
        <w:rPr>
          <w:rFonts w:ascii="Georgia" w:hAnsi="Georgia"/>
          <w:sz w:val="18"/>
          <w:szCs w:val="20"/>
          <w:rtl/>
        </w:rPr>
        <w:t xml:space="preserve"> </w:t>
      </w:r>
      <w:r w:rsidRPr="004A761F">
        <w:rPr>
          <w:rFonts w:ascii="Georgia" w:hAnsi="Georgia" w:hint="cs"/>
          <w:sz w:val="18"/>
          <w:szCs w:val="20"/>
          <w:rtl/>
        </w:rPr>
        <w:t>ל</w:t>
      </w:r>
      <w:r w:rsidRPr="004A761F">
        <w:rPr>
          <w:rFonts w:ascii="Georgia" w:hAnsi="Georgia"/>
          <w:sz w:val="18"/>
          <w:szCs w:val="20"/>
          <w:rtl/>
        </w:rPr>
        <w:t xml:space="preserve">מאבק להשגת תמיכה ומענקים ממשלתיים שהיו יכולים לחלץ את הארגונים מהמשבר ולאפשר להם </w:t>
      </w:r>
      <w:r w:rsidR="00652127">
        <w:rPr>
          <w:rFonts w:ascii="Georgia" w:hAnsi="Georgia" w:hint="cs"/>
          <w:sz w:val="18"/>
          <w:szCs w:val="20"/>
          <w:rtl/>
        </w:rPr>
        <w:t>"</w:t>
      </w:r>
      <w:r w:rsidRPr="004A761F">
        <w:rPr>
          <w:rFonts w:ascii="Georgia" w:hAnsi="Georgia"/>
          <w:sz w:val="18"/>
          <w:szCs w:val="20"/>
          <w:rtl/>
        </w:rPr>
        <w:t>לצוף על פני המים</w:t>
      </w:r>
      <w:r w:rsidR="00652127">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ניתן להעריך בזהירות כי ייתכן ש</w:t>
      </w:r>
      <w:r w:rsidRPr="004A761F">
        <w:rPr>
          <w:rFonts w:ascii="Georgia" w:hAnsi="Georgia"/>
          <w:sz w:val="18"/>
          <w:szCs w:val="20"/>
          <w:rtl/>
        </w:rPr>
        <w:t>ה</w:t>
      </w:r>
      <w:r w:rsidRPr="004A761F">
        <w:rPr>
          <w:rFonts w:ascii="Georgia" w:hAnsi="Georgia" w:hint="cs"/>
          <w:sz w:val="18"/>
          <w:szCs w:val="20"/>
          <w:rtl/>
        </w:rPr>
        <w:t>י</w:t>
      </w:r>
      <w:r w:rsidRPr="004A761F">
        <w:rPr>
          <w:rFonts w:ascii="Georgia" w:hAnsi="Georgia"/>
          <w:sz w:val="18"/>
          <w:szCs w:val="20"/>
          <w:rtl/>
        </w:rPr>
        <w:t>עדר התמיכה של חברי ההנהלות החליש עוד יותר את הארגונים ב</w:t>
      </w:r>
      <w:r w:rsidRPr="004A761F">
        <w:rPr>
          <w:rFonts w:ascii="Georgia" w:hAnsi="Georgia" w:hint="cs"/>
          <w:sz w:val="18"/>
          <w:szCs w:val="20"/>
          <w:rtl/>
        </w:rPr>
        <w:t xml:space="preserve">בואם להציב דרישות מן </w:t>
      </w:r>
      <w:r w:rsidRPr="004A761F">
        <w:rPr>
          <w:rFonts w:ascii="Georgia" w:hAnsi="Georgia"/>
          <w:sz w:val="18"/>
          <w:szCs w:val="20"/>
          <w:rtl/>
        </w:rPr>
        <w:t>מהממשלה.</w:t>
      </w:r>
    </w:p>
    <w:p w14:paraId="643017C9" w14:textId="45F25AC1" w:rsidR="004A761F" w:rsidRPr="004A761F" w:rsidRDefault="004A761F" w:rsidP="00F6776F">
      <w:pPr>
        <w:spacing w:after="180" w:line="280" w:lineRule="exact"/>
        <w:jc w:val="both"/>
        <w:rPr>
          <w:rFonts w:ascii="Georgia" w:hAnsi="Georgia"/>
          <w:sz w:val="18"/>
          <w:szCs w:val="20"/>
          <w:rtl/>
        </w:rPr>
      </w:pPr>
      <w:r w:rsidRPr="004A761F">
        <w:rPr>
          <w:rFonts w:ascii="Georgia" w:hAnsi="Georgia"/>
          <w:sz w:val="18"/>
          <w:szCs w:val="20"/>
          <w:rtl/>
        </w:rPr>
        <w:t xml:space="preserve">משבר הקורונה מוגדר כאירוע קיצון </w:t>
      </w:r>
      <w:r w:rsidRPr="004A761F">
        <w:rPr>
          <w:rFonts w:ascii="Georgia" w:hAnsi="Georgia" w:hint="cs"/>
          <w:sz w:val="18"/>
          <w:szCs w:val="20"/>
          <w:rtl/>
        </w:rPr>
        <w:t xml:space="preserve">בעל </w:t>
      </w:r>
      <w:r w:rsidRPr="004A761F">
        <w:rPr>
          <w:rFonts w:ascii="Georgia" w:hAnsi="Georgia"/>
          <w:sz w:val="18"/>
          <w:szCs w:val="20"/>
          <w:rtl/>
        </w:rPr>
        <w:t xml:space="preserve">פוטנציאל </w:t>
      </w:r>
      <w:r w:rsidRPr="004A761F">
        <w:rPr>
          <w:rFonts w:ascii="Georgia" w:hAnsi="Georgia" w:hint="cs"/>
          <w:sz w:val="18"/>
          <w:szCs w:val="20"/>
          <w:rtl/>
        </w:rPr>
        <w:t>ל</w:t>
      </w:r>
      <w:r w:rsidRPr="004A761F">
        <w:rPr>
          <w:rFonts w:ascii="Georgia" w:hAnsi="Georgia"/>
          <w:sz w:val="18"/>
          <w:szCs w:val="20"/>
          <w:rtl/>
        </w:rPr>
        <w:t>שיבוש של החיים הנורמליים והשפעות מרחיקות לכת על הבריאות הפיזית והנפשית של יחידים, משפחות, קהילות וארגונים (</w:t>
      </w:r>
      <w:r w:rsidRPr="004A761F">
        <w:rPr>
          <w:rFonts w:ascii="Georgia" w:hAnsi="Georgia"/>
          <w:sz w:val="18"/>
          <w:szCs w:val="20"/>
        </w:rPr>
        <w:t>Hannah et al., 2009</w:t>
      </w:r>
      <w:r w:rsidRPr="004A761F">
        <w:rPr>
          <w:rFonts w:ascii="Georgia" w:hAnsi="Georgia"/>
          <w:sz w:val="18"/>
          <w:szCs w:val="20"/>
          <w:rtl/>
        </w:rPr>
        <w:t xml:space="preserve">). אירועי קיצון </w:t>
      </w:r>
      <w:r w:rsidRPr="004A761F">
        <w:rPr>
          <w:rFonts w:ascii="Georgia" w:hAnsi="Georgia" w:hint="cs"/>
          <w:sz w:val="18"/>
          <w:szCs w:val="20"/>
          <w:rtl/>
        </w:rPr>
        <w:t>דוגמת</w:t>
      </w:r>
      <w:r w:rsidRPr="004A761F">
        <w:rPr>
          <w:rFonts w:ascii="Georgia" w:hAnsi="Georgia"/>
          <w:sz w:val="18"/>
          <w:szCs w:val="20"/>
          <w:rtl/>
        </w:rPr>
        <w:t xml:space="preserve"> מגפה, רעידות אדמה, אסונות טבע אינם בשליטת בני האדם</w:t>
      </w:r>
      <w:r w:rsidRPr="004A761F">
        <w:rPr>
          <w:rFonts w:ascii="Georgia" w:hAnsi="Georgia" w:hint="cs"/>
          <w:sz w:val="18"/>
          <w:szCs w:val="20"/>
          <w:rtl/>
        </w:rPr>
        <w:t>,</w:t>
      </w:r>
      <w:r w:rsidRPr="004A761F">
        <w:rPr>
          <w:rFonts w:ascii="Georgia" w:hAnsi="Georgia"/>
          <w:sz w:val="18"/>
          <w:szCs w:val="20"/>
          <w:rtl/>
        </w:rPr>
        <w:t xml:space="preserve"> וגם לא בשליטת הארגונים. במקרים רבים </w:t>
      </w:r>
      <w:r w:rsidR="00652127" w:rsidRPr="004A761F">
        <w:rPr>
          <w:rFonts w:ascii="Georgia" w:hAnsi="Georgia"/>
          <w:sz w:val="18"/>
          <w:szCs w:val="20"/>
          <w:rtl/>
        </w:rPr>
        <w:t xml:space="preserve">ארגונים </w:t>
      </w:r>
      <w:r w:rsidRPr="004A761F">
        <w:rPr>
          <w:rFonts w:ascii="Georgia" w:hAnsi="Georgia"/>
          <w:sz w:val="18"/>
          <w:szCs w:val="20"/>
          <w:rtl/>
        </w:rPr>
        <w:t xml:space="preserve">אינם צופים התרחשויות </w:t>
      </w:r>
      <w:r w:rsidRPr="004A761F">
        <w:rPr>
          <w:rFonts w:ascii="Georgia" w:hAnsi="Georgia" w:hint="cs"/>
          <w:sz w:val="18"/>
          <w:szCs w:val="20"/>
          <w:rtl/>
        </w:rPr>
        <w:t>מסוג זה,</w:t>
      </w:r>
      <w:r w:rsidRPr="004A761F">
        <w:rPr>
          <w:rFonts w:ascii="Georgia" w:hAnsi="Georgia"/>
          <w:sz w:val="18"/>
          <w:szCs w:val="20"/>
          <w:rtl/>
        </w:rPr>
        <w:t xml:space="preserve"> וגם אינם יכולים למנוע אותן. במצבים אלה נעות אמות הס</w:t>
      </w:r>
      <w:r w:rsidRPr="004A761F">
        <w:rPr>
          <w:rFonts w:ascii="Georgia" w:hAnsi="Georgia" w:hint="cs"/>
          <w:sz w:val="18"/>
          <w:szCs w:val="20"/>
          <w:rtl/>
        </w:rPr>
        <w:t>י</w:t>
      </w:r>
      <w:r w:rsidRPr="004A761F">
        <w:rPr>
          <w:rFonts w:ascii="Georgia" w:hAnsi="Georgia"/>
          <w:sz w:val="18"/>
          <w:szCs w:val="20"/>
          <w:rtl/>
        </w:rPr>
        <w:t>פים, הספינה מ</w:t>
      </w:r>
      <w:r w:rsidRPr="004A761F">
        <w:rPr>
          <w:rFonts w:ascii="Georgia" w:hAnsi="Georgia" w:hint="cs"/>
          <w:sz w:val="18"/>
          <w:szCs w:val="20"/>
          <w:rtl/>
        </w:rPr>
        <w:t>י</w:t>
      </w:r>
      <w:r w:rsidRPr="004A761F">
        <w:rPr>
          <w:rFonts w:ascii="Georgia" w:hAnsi="Georgia"/>
          <w:sz w:val="18"/>
          <w:szCs w:val="20"/>
          <w:rtl/>
        </w:rPr>
        <w:t xml:space="preserve">טלטלת ובני אדם חווים מתח, חששות ופחדים הגורמים לעומס נפשי </w:t>
      </w:r>
      <w:r w:rsidRPr="004A761F">
        <w:rPr>
          <w:rFonts w:ascii="Georgia" w:hAnsi="Georgia" w:hint="cs"/>
          <w:sz w:val="18"/>
          <w:szCs w:val="20"/>
          <w:rtl/>
        </w:rPr>
        <w:t>ו</w:t>
      </w:r>
      <w:r w:rsidRPr="004A761F">
        <w:rPr>
          <w:rFonts w:ascii="Georgia" w:hAnsi="Georgia"/>
          <w:sz w:val="18"/>
          <w:szCs w:val="20"/>
          <w:rtl/>
        </w:rPr>
        <w:t xml:space="preserve">פוגעים בבריאות הנפשית שלהם. הם פוגעים גם ביכולת העמידה של הארגונים </w:t>
      </w:r>
      <w:r w:rsidRPr="004A761F">
        <w:rPr>
          <w:rFonts w:ascii="Georgia" w:hAnsi="Georgia" w:hint="cs"/>
          <w:sz w:val="18"/>
          <w:szCs w:val="20"/>
          <w:rtl/>
        </w:rPr>
        <w:t xml:space="preserve">אל </w:t>
      </w:r>
      <w:r w:rsidRPr="004A761F">
        <w:rPr>
          <w:rFonts w:ascii="Georgia" w:hAnsi="Georgia"/>
          <w:sz w:val="18"/>
          <w:szCs w:val="20"/>
          <w:rtl/>
        </w:rPr>
        <w:t>מול האירועים החיצוניים שאינם ניתנים לשליטה.</w:t>
      </w:r>
    </w:p>
    <w:p w14:paraId="240D70A2" w14:textId="1CB1EBEF"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לענייננו בגיליון מיוחד זה</w:t>
      </w:r>
      <w:r w:rsidRPr="004A761F">
        <w:rPr>
          <w:rFonts w:ascii="Georgia" w:hAnsi="Georgia" w:hint="cs"/>
          <w:sz w:val="18"/>
          <w:szCs w:val="20"/>
          <w:rtl/>
        </w:rPr>
        <w:t>,</w:t>
      </w:r>
      <w:r w:rsidRPr="004A761F">
        <w:rPr>
          <w:rFonts w:ascii="Georgia" w:hAnsi="Georgia"/>
          <w:sz w:val="18"/>
          <w:szCs w:val="20"/>
          <w:rtl/>
        </w:rPr>
        <w:t xml:space="preserve"> ניתן לקבוע במפורש שלא רק המדינה נתפסה לא מוכנה למגפה</w:t>
      </w:r>
      <w:r w:rsidRPr="004A761F">
        <w:rPr>
          <w:rFonts w:ascii="Georgia" w:hAnsi="Georgia" w:hint="cs"/>
          <w:sz w:val="18"/>
          <w:szCs w:val="20"/>
          <w:rtl/>
        </w:rPr>
        <w:t>.</w:t>
      </w:r>
      <w:r w:rsidRPr="004A761F">
        <w:rPr>
          <w:rFonts w:ascii="Georgia" w:hAnsi="Georgia"/>
          <w:sz w:val="18"/>
          <w:szCs w:val="20"/>
          <w:rtl/>
        </w:rPr>
        <w:t xml:space="preserve"> גם ארגוני החברה האזרחית הופתעו מעוצמתה ו</w:t>
      </w:r>
      <w:r w:rsidRPr="004A761F">
        <w:rPr>
          <w:rFonts w:ascii="Georgia" w:hAnsi="Georgia" w:hint="cs"/>
          <w:sz w:val="18"/>
          <w:szCs w:val="20"/>
          <w:rtl/>
        </w:rPr>
        <w:t>מ</w:t>
      </w:r>
      <w:r w:rsidRPr="004A761F">
        <w:rPr>
          <w:rFonts w:ascii="Georgia" w:hAnsi="Georgia"/>
          <w:sz w:val="18"/>
          <w:szCs w:val="20"/>
          <w:rtl/>
        </w:rPr>
        <w:t>השפעתה על איתנותם הכלכלית והפיננסית, תפקודם, יכולת הה</w:t>
      </w:r>
      <w:r w:rsidRPr="004A761F">
        <w:rPr>
          <w:rFonts w:ascii="Georgia" w:hAnsi="Georgia" w:hint="cs"/>
          <w:sz w:val="18"/>
          <w:szCs w:val="20"/>
          <w:rtl/>
        </w:rPr>
        <w:t>י</w:t>
      </w:r>
      <w:r w:rsidRPr="004A761F">
        <w:rPr>
          <w:rFonts w:ascii="Georgia" w:hAnsi="Georgia"/>
          <w:sz w:val="18"/>
          <w:szCs w:val="20"/>
          <w:rtl/>
        </w:rPr>
        <w:t>שרדות שלהם והנגשת השירותים ללקוחותיהם. במיוחד בלטו בה</w:t>
      </w:r>
      <w:r w:rsidRPr="004A761F">
        <w:rPr>
          <w:rFonts w:ascii="Georgia" w:hAnsi="Georgia" w:hint="cs"/>
          <w:sz w:val="18"/>
          <w:szCs w:val="20"/>
          <w:rtl/>
        </w:rPr>
        <w:t>י</w:t>
      </w:r>
      <w:r w:rsidRPr="004A761F">
        <w:rPr>
          <w:rFonts w:ascii="Georgia" w:hAnsi="Georgia"/>
          <w:sz w:val="18"/>
          <w:szCs w:val="20"/>
          <w:rtl/>
        </w:rPr>
        <w:t>עדרם מערכים לשעת חירום</w:t>
      </w:r>
      <w:r w:rsidRPr="004A761F">
        <w:rPr>
          <w:rFonts w:ascii="Georgia" w:hAnsi="Georgia" w:hint="cs"/>
          <w:sz w:val="18"/>
          <w:szCs w:val="20"/>
          <w:rtl/>
        </w:rPr>
        <w:t>,</w:t>
      </w:r>
      <w:r w:rsidRPr="004A761F">
        <w:rPr>
          <w:rFonts w:ascii="Georgia" w:hAnsi="Georgia"/>
          <w:sz w:val="18"/>
          <w:szCs w:val="20"/>
          <w:rtl/>
        </w:rPr>
        <w:t xml:space="preserve"> מערכות מידע מתקדמות המאפשרות מעקב והתחקות אחר הלקוחות בזמן אמת</w:t>
      </w:r>
      <w:r w:rsidRPr="004A761F">
        <w:rPr>
          <w:rFonts w:ascii="Georgia" w:hAnsi="Georgia" w:hint="cs"/>
          <w:sz w:val="18"/>
          <w:szCs w:val="20"/>
          <w:rtl/>
        </w:rPr>
        <w:t>,</w:t>
      </w:r>
      <w:r w:rsidRPr="004A761F">
        <w:rPr>
          <w:rFonts w:ascii="Georgia" w:hAnsi="Georgia"/>
          <w:sz w:val="18"/>
          <w:szCs w:val="20"/>
          <w:rtl/>
        </w:rPr>
        <w:t xml:space="preserve"> וכן קבלת החלטות רציונליות ומבוססות אמפירית</w:t>
      </w:r>
      <w:r w:rsidRPr="004A761F">
        <w:rPr>
          <w:rFonts w:ascii="Georgia" w:hAnsi="Georgia" w:hint="cs"/>
          <w:sz w:val="18"/>
          <w:szCs w:val="20"/>
          <w:rtl/>
        </w:rPr>
        <w:t>,</w:t>
      </w:r>
      <w:r w:rsidRPr="004A761F">
        <w:rPr>
          <w:rFonts w:ascii="Georgia" w:hAnsi="Georgia"/>
          <w:sz w:val="18"/>
          <w:szCs w:val="20"/>
          <w:rtl/>
        </w:rPr>
        <w:t xml:space="preserve"> ולא בדרך של ניסוי וטעי</w:t>
      </w:r>
      <w:r w:rsidRPr="004A761F">
        <w:rPr>
          <w:rFonts w:ascii="Georgia" w:hAnsi="Georgia" w:hint="cs"/>
          <w:sz w:val="18"/>
          <w:szCs w:val="20"/>
          <w:rtl/>
        </w:rPr>
        <w:t>י</w:t>
      </w:r>
      <w:r w:rsidRPr="004A761F">
        <w:rPr>
          <w:rFonts w:ascii="Georgia" w:hAnsi="Georgia"/>
          <w:sz w:val="18"/>
          <w:szCs w:val="20"/>
          <w:rtl/>
        </w:rPr>
        <w:t>ה. האלתור היוצר המאפיין את שיטת הניהול בישראל חזר ותפס את מקומו של התכנון האסטרטגי שארגונים רבים אימצו</w:t>
      </w:r>
      <w:r w:rsidRPr="004A761F">
        <w:rPr>
          <w:rFonts w:ascii="Georgia" w:hAnsi="Georgia" w:hint="cs"/>
          <w:sz w:val="18"/>
          <w:szCs w:val="20"/>
          <w:rtl/>
        </w:rPr>
        <w:t>,</w:t>
      </w:r>
      <w:r w:rsidRPr="004A761F">
        <w:rPr>
          <w:rFonts w:ascii="Georgia" w:hAnsi="Georgia"/>
          <w:sz w:val="18"/>
          <w:szCs w:val="20"/>
          <w:rtl/>
        </w:rPr>
        <w:t xml:space="preserve"> על צורותיו ודגמיו השונים. הארגונים נדרשו להגיב במהירות ולפעול ב</w:t>
      </w:r>
      <w:r w:rsidRPr="004A761F">
        <w:rPr>
          <w:rFonts w:ascii="Georgia" w:hAnsi="Georgia" w:hint="cs"/>
          <w:sz w:val="18"/>
          <w:szCs w:val="20"/>
          <w:rtl/>
        </w:rPr>
        <w:t xml:space="preserve">כמה </w:t>
      </w:r>
      <w:r w:rsidRPr="004A761F">
        <w:rPr>
          <w:rFonts w:ascii="Georgia" w:hAnsi="Georgia"/>
          <w:sz w:val="18"/>
          <w:szCs w:val="20"/>
          <w:rtl/>
        </w:rPr>
        <w:t>חזיתות</w:t>
      </w:r>
      <w:r w:rsidR="00652127">
        <w:rPr>
          <w:rFonts w:ascii="Georgia" w:hAnsi="Georgia" w:hint="cs"/>
          <w:sz w:val="18"/>
          <w:szCs w:val="20"/>
          <w:rtl/>
        </w:rPr>
        <w:t>,</w:t>
      </w:r>
      <w:r w:rsidRPr="004A761F">
        <w:rPr>
          <w:rFonts w:ascii="Georgia" w:hAnsi="Georgia"/>
          <w:sz w:val="18"/>
          <w:szCs w:val="20"/>
          <w:rtl/>
        </w:rPr>
        <w:t xml:space="preserve"> אך ללא משאבים מספיקים</w:t>
      </w:r>
      <w:r w:rsidRPr="004A761F">
        <w:rPr>
          <w:rFonts w:ascii="Georgia" w:hAnsi="Georgia" w:hint="cs"/>
          <w:sz w:val="18"/>
          <w:szCs w:val="20"/>
          <w:rtl/>
        </w:rPr>
        <w:t xml:space="preserve"> וב</w:t>
      </w:r>
      <w:r w:rsidRPr="004A761F">
        <w:rPr>
          <w:rFonts w:ascii="Georgia" w:hAnsi="Georgia"/>
          <w:sz w:val="18"/>
          <w:szCs w:val="20"/>
          <w:rtl/>
        </w:rPr>
        <w:t>ה</w:t>
      </w:r>
      <w:r w:rsidRPr="004A761F">
        <w:rPr>
          <w:rFonts w:ascii="Georgia" w:hAnsi="Georgia" w:hint="cs"/>
          <w:sz w:val="18"/>
          <w:szCs w:val="20"/>
          <w:rtl/>
        </w:rPr>
        <w:t>י</w:t>
      </w:r>
      <w:r w:rsidRPr="004A761F">
        <w:rPr>
          <w:rFonts w:ascii="Georgia" w:hAnsi="Georgia"/>
          <w:sz w:val="18"/>
          <w:szCs w:val="20"/>
          <w:rtl/>
        </w:rPr>
        <w:t xml:space="preserve">עדר </w:t>
      </w:r>
      <w:proofErr w:type="spellStart"/>
      <w:r w:rsidRPr="004A761F">
        <w:rPr>
          <w:rFonts w:ascii="Georgia" w:hAnsi="Georgia"/>
          <w:sz w:val="18"/>
          <w:szCs w:val="20"/>
          <w:rtl/>
        </w:rPr>
        <w:t>פרקטיקות</w:t>
      </w:r>
      <w:proofErr w:type="spellEnd"/>
      <w:r w:rsidRPr="004A761F">
        <w:rPr>
          <w:rFonts w:ascii="Georgia" w:hAnsi="Georgia"/>
          <w:sz w:val="18"/>
          <w:szCs w:val="20"/>
          <w:rtl/>
        </w:rPr>
        <w:t xml:space="preserve"> בניהול משברים, ה</w:t>
      </w:r>
      <w:r w:rsidRPr="004A761F">
        <w:rPr>
          <w:rFonts w:ascii="Georgia" w:hAnsi="Georgia" w:hint="cs"/>
          <w:sz w:val="18"/>
          <w:szCs w:val="20"/>
          <w:rtl/>
        </w:rPr>
        <w:t>י</w:t>
      </w:r>
      <w:r w:rsidRPr="004A761F">
        <w:rPr>
          <w:rFonts w:ascii="Georgia" w:hAnsi="Georgia"/>
          <w:sz w:val="18"/>
          <w:szCs w:val="20"/>
          <w:rtl/>
        </w:rPr>
        <w:t>עדר תורה שבכתב כיצד מתנהגים ופועלים בשעת חירום, סגירה או הפסק</w:t>
      </w:r>
      <w:r w:rsidRPr="004A761F">
        <w:rPr>
          <w:rFonts w:ascii="Georgia" w:hAnsi="Georgia" w:hint="cs"/>
          <w:sz w:val="18"/>
          <w:szCs w:val="20"/>
          <w:rtl/>
        </w:rPr>
        <w:t>ה של</w:t>
      </w:r>
      <w:r w:rsidRPr="004A761F">
        <w:rPr>
          <w:rFonts w:ascii="Georgia" w:hAnsi="Georgia"/>
          <w:sz w:val="18"/>
          <w:szCs w:val="20"/>
          <w:rtl/>
        </w:rPr>
        <w:t xml:space="preserve"> תוכניות, פיטורי עובדים והוצאת חלק מהם לחל"ת</w:t>
      </w:r>
      <w:r w:rsidRPr="004A761F">
        <w:rPr>
          <w:rFonts w:ascii="Georgia" w:hAnsi="Georgia" w:hint="cs"/>
          <w:sz w:val="18"/>
          <w:szCs w:val="20"/>
          <w:rtl/>
        </w:rPr>
        <w:t xml:space="preserve">, </w:t>
      </w:r>
      <w:r w:rsidRPr="004A761F">
        <w:rPr>
          <w:rFonts w:ascii="Georgia" w:hAnsi="Georgia"/>
          <w:sz w:val="18"/>
          <w:szCs w:val="20"/>
          <w:rtl/>
        </w:rPr>
        <w:t xml:space="preserve">לצד פעולות נוספות. </w:t>
      </w:r>
    </w:p>
    <w:p w14:paraId="32A6BEEF" w14:textId="52DBAAEB"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כדי לה</w:t>
      </w:r>
      <w:r w:rsidRPr="004A761F">
        <w:rPr>
          <w:rFonts w:ascii="Georgia" w:hAnsi="Georgia" w:hint="cs"/>
          <w:sz w:val="18"/>
          <w:szCs w:val="20"/>
          <w:rtl/>
        </w:rPr>
        <w:t>י</w:t>
      </w:r>
      <w:r w:rsidRPr="004A761F">
        <w:rPr>
          <w:rFonts w:ascii="Georgia" w:hAnsi="Georgia"/>
          <w:sz w:val="18"/>
          <w:szCs w:val="20"/>
          <w:rtl/>
        </w:rPr>
        <w:t>מנע ממצבים אלה על הארגונים לה</w:t>
      </w:r>
      <w:r w:rsidRPr="004A761F">
        <w:rPr>
          <w:rFonts w:ascii="Georgia" w:hAnsi="Georgia" w:hint="cs"/>
          <w:sz w:val="18"/>
          <w:szCs w:val="20"/>
          <w:rtl/>
        </w:rPr>
        <w:t>י</w:t>
      </w:r>
      <w:r w:rsidRPr="004A761F">
        <w:rPr>
          <w:rFonts w:ascii="Georgia" w:hAnsi="Georgia"/>
          <w:sz w:val="18"/>
          <w:szCs w:val="20"/>
          <w:rtl/>
        </w:rPr>
        <w:t>ערך בהתאם</w:t>
      </w:r>
      <w:r w:rsidRPr="004A761F">
        <w:rPr>
          <w:rFonts w:ascii="Georgia" w:hAnsi="Georgia" w:hint="cs"/>
          <w:sz w:val="18"/>
          <w:szCs w:val="20"/>
          <w:rtl/>
        </w:rPr>
        <w:t>,</w:t>
      </w:r>
      <w:r w:rsidRPr="004A761F">
        <w:rPr>
          <w:rFonts w:ascii="Georgia" w:hAnsi="Georgia"/>
          <w:sz w:val="18"/>
          <w:szCs w:val="20"/>
          <w:rtl/>
        </w:rPr>
        <w:t xml:space="preserve"> וספרות </w:t>
      </w:r>
      <w:r w:rsidRPr="004A761F">
        <w:rPr>
          <w:rFonts w:ascii="Georgia" w:hAnsi="Georgia" w:hint="cs"/>
          <w:sz w:val="18"/>
          <w:szCs w:val="20"/>
          <w:rtl/>
        </w:rPr>
        <w:t xml:space="preserve">המחקר בתחומי הארגונים </w:t>
      </w:r>
      <w:r w:rsidRPr="004A761F">
        <w:rPr>
          <w:rFonts w:ascii="Georgia" w:hAnsi="Georgia"/>
          <w:sz w:val="18"/>
          <w:szCs w:val="20"/>
          <w:rtl/>
        </w:rPr>
        <w:t xml:space="preserve">מחזירה אותנו למושגי יסוד </w:t>
      </w:r>
      <w:r w:rsidRPr="004A761F">
        <w:rPr>
          <w:rFonts w:ascii="Georgia" w:hAnsi="Georgia" w:hint="cs"/>
          <w:sz w:val="18"/>
          <w:szCs w:val="20"/>
          <w:rtl/>
        </w:rPr>
        <w:t xml:space="preserve">אחדים </w:t>
      </w:r>
      <w:r w:rsidRPr="004A761F">
        <w:rPr>
          <w:rFonts w:ascii="Georgia" w:hAnsi="Georgia"/>
          <w:sz w:val="18"/>
          <w:szCs w:val="20"/>
          <w:rtl/>
        </w:rPr>
        <w:t xml:space="preserve">שעדיין אקטואליים במקרים כמו מגפת הקורונה. מושגים אלה הם </w:t>
      </w:r>
      <w:r w:rsidRPr="004A761F">
        <w:rPr>
          <w:rFonts w:ascii="Georgia" w:hAnsi="Georgia"/>
          <w:b/>
          <w:bCs/>
          <w:sz w:val="18"/>
          <w:szCs w:val="20"/>
          <w:rtl/>
        </w:rPr>
        <w:t>החוסן הארגוני</w:t>
      </w:r>
      <w:r w:rsidRPr="004A761F">
        <w:rPr>
          <w:rFonts w:ascii="Georgia" w:hAnsi="Georgia"/>
          <w:sz w:val="18"/>
          <w:szCs w:val="20"/>
          <w:rtl/>
        </w:rPr>
        <w:t xml:space="preserve"> (</w:t>
      </w:r>
      <w:r w:rsidRPr="004A761F">
        <w:rPr>
          <w:rFonts w:ascii="Georgia" w:hAnsi="Georgia"/>
          <w:sz w:val="18"/>
          <w:szCs w:val="20"/>
        </w:rPr>
        <w:t>resilience</w:t>
      </w:r>
      <w:r w:rsidRPr="004A761F">
        <w:rPr>
          <w:rFonts w:ascii="Georgia" w:hAnsi="Georgia"/>
          <w:sz w:val="18"/>
          <w:szCs w:val="20"/>
          <w:rtl/>
        </w:rPr>
        <w:t xml:space="preserve">), </w:t>
      </w:r>
      <w:r w:rsidRPr="004A761F">
        <w:rPr>
          <w:rFonts w:ascii="Georgia" w:hAnsi="Georgia"/>
          <w:b/>
          <w:bCs/>
          <w:sz w:val="18"/>
          <w:szCs w:val="20"/>
          <w:rtl/>
        </w:rPr>
        <w:t>המרווח הארגוני</w:t>
      </w:r>
      <w:r w:rsidRPr="004A761F">
        <w:rPr>
          <w:rFonts w:ascii="Georgia" w:hAnsi="Georgia"/>
          <w:sz w:val="18"/>
          <w:szCs w:val="20"/>
          <w:rtl/>
        </w:rPr>
        <w:t xml:space="preserve"> (</w:t>
      </w:r>
      <w:r w:rsidRPr="004A761F">
        <w:rPr>
          <w:rFonts w:ascii="Georgia" w:hAnsi="Georgia"/>
          <w:sz w:val="18"/>
          <w:szCs w:val="20"/>
        </w:rPr>
        <w:t>organizational slack</w:t>
      </w:r>
      <w:r w:rsidRPr="004A761F">
        <w:rPr>
          <w:rFonts w:ascii="Georgia" w:hAnsi="Georgia"/>
          <w:sz w:val="18"/>
          <w:szCs w:val="20"/>
          <w:rtl/>
        </w:rPr>
        <w:t xml:space="preserve">), </w:t>
      </w:r>
      <w:r w:rsidRPr="004A761F">
        <w:rPr>
          <w:rFonts w:ascii="Georgia" w:hAnsi="Georgia"/>
          <w:b/>
          <w:bCs/>
          <w:sz w:val="18"/>
          <w:szCs w:val="20"/>
          <w:rtl/>
        </w:rPr>
        <w:t>גמישות</w:t>
      </w:r>
      <w:r w:rsidRPr="004A761F">
        <w:rPr>
          <w:rFonts w:ascii="Georgia" w:hAnsi="Georgia"/>
          <w:sz w:val="18"/>
          <w:szCs w:val="20"/>
          <w:rtl/>
        </w:rPr>
        <w:t xml:space="preserve"> ו</w:t>
      </w:r>
      <w:r w:rsidRPr="004A761F">
        <w:rPr>
          <w:rFonts w:ascii="Georgia" w:hAnsi="Georgia"/>
          <w:b/>
          <w:bCs/>
          <w:sz w:val="18"/>
          <w:szCs w:val="20"/>
          <w:rtl/>
        </w:rPr>
        <w:t>התאמה</w:t>
      </w:r>
      <w:r w:rsidRPr="004A761F">
        <w:rPr>
          <w:rFonts w:ascii="Georgia" w:hAnsi="Georgia"/>
          <w:sz w:val="18"/>
          <w:szCs w:val="20"/>
          <w:rtl/>
        </w:rPr>
        <w:t>. הראשון שהתייחס למושג החוסן של ארגונים ללא כוונת רווח הוא</w:t>
      </w:r>
      <w:r w:rsidRPr="004A761F">
        <w:rPr>
          <w:rFonts w:ascii="Georgia" w:hAnsi="Georgia" w:hint="cs"/>
          <w:sz w:val="18"/>
          <w:szCs w:val="20"/>
          <w:rtl/>
        </w:rPr>
        <w:t xml:space="preserve"> סלמון </w:t>
      </w:r>
      <w:r w:rsidRPr="004A761F">
        <w:rPr>
          <w:rFonts w:ascii="Georgia" w:hAnsi="Georgia" w:hint="cs"/>
          <w:sz w:val="18"/>
          <w:szCs w:val="20"/>
          <w:rtl/>
        </w:rPr>
        <w:lastRenderedPageBreak/>
        <w:t>(</w:t>
      </w:r>
      <w:r w:rsidRPr="004A761F">
        <w:rPr>
          <w:rFonts w:ascii="Georgia" w:hAnsi="Georgia"/>
          <w:sz w:val="18"/>
          <w:szCs w:val="20"/>
        </w:rPr>
        <w:t>Salamon, 2012</w:t>
      </w:r>
      <w:r w:rsidRPr="004A761F">
        <w:rPr>
          <w:rFonts w:ascii="Georgia" w:hAnsi="Georgia" w:hint="cs"/>
          <w:sz w:val="18"/>
          <w:szCs w:val="20"/>
          <w:rtl/>
        </w:rPr>
        <w:t>)</w:t>
      </w:r>
      <w:r w:rsidRPr="004A761F">
        <w:rPr>
          <w:rFonts w:ascii="Georgia" w:hAnsi="Georgia"/>
          <w:sz w:val="18"/>
          <w:szCs w:val="20"/>
          <w:rtl/>
        </w:rPr>
        <w:t>. הוא מגדיר חוסן כיכולת הארגון לה</w:t>
      </w:r>
      <w:r w:rsidRPr="004A761F">
        <w:rPr>
          <w:rFonts w:ascii="Georgia" w:hAnsi="Georgia" w:hint="cs"/>
          <w:sz w:val="18"/>
          <w:szCs w:val="20"/>
          <w:rtl/>
        </w:rPr>
        <w:t>י</w:t>
      </w:r>
      <w:r w:rsidRPr="004A761F">
        <w:rPr>
          <w:rFonts w:ascii="Georgia" w:hAnsi="Georgia"/>
          <w:sz w:val="18"/>
          <w:szCs w:val="20"/>
          <w:rtl/>
        </w:rPr>
        <w:t>ענות לאתגרים ולהזדמנויות שמציבה בפניו הסביבה החיצונית בדרך יצירתית</w:t>
      </w:r>
      <w:r w:rsidRPr="004A761F">
        <w:rPr>
          <w:rFonts w:ascii="Georgia" w:hAnsi="Georgia" w:hint="cs"/>
          <w:sz w:val="18"/>
          <w:szCs w:val="20"/>
          <w:rtl/>
        </w:rPr>
        <w:t xml:space="preserve">, </w:t>
      </w:r>
      <w:r w:rsidRPr="004A761F">
        <w:rPr>
          <w:rFonts w:ascii="Georgia" w:hAnsi="Georgia"/>
          <w:sz w:val="18"/>
          <w:szCs w:val="20"/>
          <w:rtl/>
        </w:rPr>
        <w:t>המציעה מענים אפקטיביים לבעיות ולאילוצים שמקורם אירועי</w:t>
      </w:r>
      <w:r w:rsidRPr="004A761F">
        <w:rPr>
          <w:rFonts w:ascii="Georgia" w:hAnsi="Georgia" w:hint="cs"/>
          <w:sz w:val="18"/>
          <w:szCs w:val="20"/>
          <w:rtl/>
        </w:rPr>
        <w:t>ם</w:t>
      </w:r>
      <w:r w:rsidRPr="004A761F">
        <w:rPr>
          <w:rFonts w:ascii="Georgia" w:hAnsi="Georgia"/>
          <w:sz w:val="18"/>
          <w:szCs w:val="20"/>
          <w:rtl/>
        </w:rPr>
        <w:t xml:space="preserve"> חיצוני</w:t>
      </w:r>
      <w:r w:rsidRPr="004A761F">
        <w:rPr>
          <w:rFonts w:ascii="Georgia" w:hAnsi="Georgia" w:hint="cs"/>
          <w:sz w:val="18"/>
          <w:szCs w:val="20"/>
          <w:rtl/>
        </w:rPr>
        <w:t>ים</w:t>
      </w:r>
      <w:r w:rsidRPr="004A761F">
        <w:rPr>
          <w:rFonts w:ascii="Georgia" w:hAnsi="Georgia"/>
          <w:sz w:val="18"/>
          <w:szCs w:val="20"/>
          <w:rtl/>
        </w:rPr>
        <w:t>. ארגונים מחויבים בשינויים ו</w:t>
      </w:r>
      <w:r w:rsidRPr="004A761F">
        <w:rPr>
          <w:rFonts w:ascii="Georgia" w:hAnsi="Georgia" w:hint="cs"/>
          <w:sz w:val="18"/>
          <w:szCs w:val="20"/>
          <w:rtl/>
        </w:rPr>
        <w:t>ב</w:t>
      </w:r>
      <w:r w:rsidRPr="004A761F">
        <w:rPr>
          <w:rFonts w:ascii="Georgia" w:hAnsi="Georgia"/>
          <w:sz w:val="18"/>
          <w:szCs w:val="20"/>
          <w:rtl/>
        </w:rPr>
        <w:t>התאמות לסביבה המשתנה</w:t>
      </w:r>
      <w:r w:rsidRPr="004A761F">
        <w:rPr>
          <w:rFonts w:ascii="Georgia" w:hAnsi="Georgia" w:hint="cs"/>
          <w:sz w:val="18"/>
          <w:szCs w:val="20"/>
          <w:rtl/>
        </w:rPr>
        <w:t>,</w:t>
      </w:r>
      <w:r w:rsidRPr="004A761F">
        <w:rPr>
          <w:rFonts w:ascii="Georgia" w:hAnsi="Georgia"/>
          <w:sz w:val="18"/>
          <w:szCs w:val="20"/>
          <w:rtl/>
        </w:rPr>
        <w:t xml:space="preserve"> ושינויים אלה מתייחסים למבנה הארגוני, לתהליכי הניהול, לניהול הפיננסי ו</w:t>
      </w:r>
      <w:r w:rsidRPr="004A761F">
        <w:rPr>
          <w:rFonts w:ascii="Georgia" w:hAnsi="Georgia" w:hint="cs"/>
          <w:sz w:val="18"/>
          <w:szCs w:val="20"/>
          <w:rtl/>
        </w:rPr>
        <w:t>ל</w:t>
      </w:r>
      <w:r w:rsidRPr="004A761F">
        <w:rPr>
          <w:rFonts w:ascii="Georgia" w:hAnsi="Georgia"/>
          <w:sz w:val="18"/>
          <w:szCs w:val="20"/>
          <w:rtl/>
        </w:rPr>
        <w:t>ניהול ההון האנושי. ארגונים צריכים גם להיות פעילים יותר בתחום היזמות החברתית והעסקית, פיתוח תוכניות הדרכה והכשרה, חיזוק ארגוני הגג המייצגים א</w:t>
      </w:r>
      <w:r w:rsidRPr="004A761F">
        <w:rPr>
          <w:rFonts w:ascii="Georgia" w:hAnsi="Georgia" w:hint="cs"/>
          <w:sz w:val="18"/>
          <w:szCs w:val="20"/>
          <w:rtl/>
        </w:rPr>
        <w:t xml:space="preserve">ותם, וכן קידום של </w:t>
      </w:r>
      <w:r w:rsidRPr="004A761F">
        <w:rPr>
          <w:rFonts w:ascii="Georgia" w:hAnsi="Georgia"/>
          <w:sz w:val="18"/>
          <w:szCs w:val="20"/>
          <w:rtl/>
        </w:rPr>
        <w:t>פעילות הסנגור (</w:t>
      </w:r>
      <w:r w:rsidRPr="004A761F">
        <w:rPr>
          <w:rFonts w:ascii="Georgia" w:hAnsi="Georgia"/>
          <w:sz w:val="18"/>
          <w:szCs w:val="20"/>
        </w:rPr>
        <w:t>Sarkar &amp; Clegg, 2022</w:t>
      </w:r>
      <w:r w:rsidRPr="004A761F">
        <w:rPr>
          <w:rFonts w:ascii="Georgia" w:hAnsi="Georgia"/>
          <w:sz w:val="18"/>
          <w:szCs w:val="20"/>
          <w:rtl/>
        </w:rPr>
        <w:t xml:space="preserve"> </w:t>
      </w:r>
      <w:r w:rsidRPr="004A761F">
        <w:rPr>
          <w:rFonts w:ascii="Georgia" w:hAnsi="Georgia"/>
          <w:sz w:val="18"/>
          <w:szCs w:val="20"/>
        </w:rPr>
        <w:t>Kim et al., 2022;</w:t>
      </w:r>
      <w:r w:rsidRPr="004A761F">
        <w:rPr>
          <w:rFonts w:ascii="Georgia" w:hAnsi="Georgia"/>
          <w:sz w:val="18"/>
          <w:szCs w:val="20"/>
          <w:rtl/>
        </w:rPr>
        <w:t xml:space="preserve">). </w:t>
      </w:r>
    </w:p>
    <w:p w14:paraId="41F7A6A0" w14:textId="3C17BE23" w:rsidR="004A761F" w:rsidRPr="004A761F" w:rsidRDefault="004A761F" w:rsidP="00F6776F">
      <w:pPr>
        <w:spacing w:after="180" w:line="280" w:lineRule="exact"/>
        <w:jc w:val="both"/>
        <w:rPr>
          <w:rFonts w:ascii="Georgia" w:hAnsi="Georgia"/>
          <w:sz w:val="18"/>
          <w:szCs w:val="20"/>
          <w:rtl/>
        </w:rPr>
      </w:pPr>
      <w:r w:rsidRPr="004A761F">
        <w:rPr>
          <w:rFonts w:ascii="Georgia" w:hAnsi="Georgia" w:hint="cs"/>
          <w:sz w:val="18"/>
          <w:szCs w:val="20"/>
          <w:rtl/>
        </w:rPr>
        <w:t xml:space="preserve">עוד </w:t>
      </w:r>
      <w:r w:rsidRPr="004A761F">
        <w:rPr>
          <w:rFonts w:ascii="Georgia" w:hAnsi="Georgia"/>
          <w:sz w:val="18"/>
          <w:szCs w:val="20"/>
          <w:rtl/>
        </w:rPr>
        <w:t>מושג תאורטי הקשור בחוסן הארגוני הוא המרווח הארגוני</w:t>
      </w:r>
      <w:r w:rsidRPr="004A761F">
        <w:rPr>
          <w:rFonts w:ascii="Georgia" w:hAnsi="Georgia" w:hint="cs"/>
          <w:sz w:val="18"/>
          <w:szCs w:val="20"/>
          <w:rtl/>
        </w:rPr>
        <w:t xml:space="preserve"> (</w:t>
      </w:r>
      <w:r w:rsidRPr="004A761F">
        <w:rPr>
          <w:rFonts w:ascii="Georgia" w:hAnsi="Georgia"/>
          <w:sz w:val="18"/>
          <w:szCs w:val="20"/>
        </w:rPr>
        <w:t>Young, 2023; Young &amp; Searing, 2022</w:t>
      </w:r>
      <w:r w:rsidRPr="004A761F">
        <w:rPr>
          <w:rFonts w:ascii="Georgia" w:hAnsi="Georgia"/>
          <w:sz w:val="18"/>
          <w:szCs w:val="20"/>
          <w:rtl/>
        </w:rPr>
        <w:t>)</w:t>
      </w:r>
      <w:r w:rsidRPr="004A761F">
        <w:rPr>
          <w:rFonts w:ascii="Georgia" w:hAnsi="Georgia" w:hint="cs"/>
          <w:sz w:val="18"/>
          <w:szCs w:val="20"/>
          <w:rtl/>
        </w:rPr>
        <w:t xml:space="preserve">. </w:t>
      </w:r>
      <w:r w:rsidRPr="004A761F">
        <w:rPr>
          <w:rFonts w:ascii="Georgia" w:hAnsi="Georgia"/>
          <w:sz w:val="18"/>
          <w:szCs w:val="20"/>
          <w:rtl/>
        </w:rPr>
        <w:t>משמעות המושג היא שארגונים צריכים לייצר עתודות משאבים בימים טובים</w:t>
      </w:r>
      <w:r w:rsidRPr="004A761F">
        <w:rPr>
          <w:rFonts w:ascii="Georgia" w:hAnsi="Georgia" w:hint="cs"/>
          <w:sz w:val="18"/>
          <w:szCs w:val="20"/>
          <w:rtl/>
        </w:rPr>
        <w:t>,</w:t>
      </w:r>
      <w:r w:rsidRPr="004A761F">
        <w:rPr>
          <w:rFonts w:ascii="Georgia" w:hAnsi="Georgia"/>
          <w:sz w:val="18"/>
          <w:szCs w:val="20"/>
          <w:rtl/>
        </w:rPr>
        <w:t xml:space="preserve"> כדי שיוכלו להמשיך להתקיים ולפעול בימים רעים. לשון אחר, ארגונים צריכים להבטיח שכבת שומן המורכבת ממשאבים כספיים ואנושיים </w:t>
      </w:r>
      <w:r w:rsidRPr="004A761F">
        <w:rPr>
          <w:rFonts w:ascii="Georgia" w:hAnsi="Georgia" w:hint="cs"/>
          <w:sz w:val="18"/>
          <w:szCs w:val="20"/>
          <w:rtl/>
        </w:rPr>
        <w:t>שת</w:t>
      </w:r>
      <w:r w:rsidRPr="004A761F">
        <w:rPr>
          <w:rFonts w:ascii="Georgia" w:hAnsi="Georgia"/>
          <w:sz w:val="18"/>
          <w:szCs w:val="20"/>
          <w:rtl/>
        </w:rPr>
        <w:t>הווה מעין בולם זעזועים</w:t>
      </w:r>
      <w:r w:rsidRPr="004A761F">
        <w:rPr>
          <w:rFonts w:ascii="Georgia" w:hAnsi="Georgia" w:hint="cs"/>
          <w:sz w:val="18"/>
          <w:szCs w:val="20"/>
          <w:rtl/>
        </w:rPr>
        <w:t xml:space="preserve"> המחסן את </w:t>
      </w:r>
      <w:r w:rsidRPr="004A761F">
        <w:rPr>
          <w:rFonts w:ascii="Georgia" w:hAnsi="Georgia"/>
          <w:sz w:val="18"/>
          <w:szCs w:val="20"/>
          <w:rtl/>
        </w:rPr>
        <w:t>הארגון</w:t>
      </w:r>
      <w:r w:rsidRPr="004A761F">
        <w:rPr>
          <w:rFonts w:ascii="Georgia" w:hAnsi="Georgia" w:hint="cs"/>
          <w:sz w:val="18"/>
          <w:szCs w:val="20"/>
          <w:rtl/>
        </w:rPr>
        <w:t>,</w:t>
      </w:r>
      <w:r w:rsidRPr="004A761F">
        <w:rPr>
          <w:rFonts w:ascii="Georgia" w:hAnsi="Georgia"/>
          <w:sz w:val="18"/>
          <w:szCs w:val="20"/>
          <w:rtl/>
        </w:rPr>
        <w:t xml:space="preserve"> ומגן עליו מפני אירועים בלתי צפויים היכולים לאיים על ה</w:t>
      </w:r>
      <w:r w:rsidRPr="004A761F">
        <w:rPr>
          <w:rFonts w:ascii="Georgia" w:hAnsi="Georgia" w:hint="cs"/>
          <w:sz w:val="18"/>
          <w:szCs w:val="20"/>
          <w:rtl/>
        </w:rPr>
        <w:t>י</w:t>
      </w:r>
      <w:r w:rsidRPr="004A761F">
        <w:rPr>
          <w:rFonts w:ascii="Georgia" w:hAnsi="Georgia"/>
          <w:sz w:val="18"/>
          <w:szCs w:val="20"/>
          <w:rtl/>
        </w:rPr>
        <w:t>שרדותו. כ</w:t>
      </w:r>
      <w:r w:rsidRPr="004A761F">
        <w:rPr>
          <w:rFonts w:ascii="Georgia" w:hAnsi="Georgia" w:hint="cs"/>
          <w:sz w:val="18"/>
          <w:szCs w:val="20"/>
          <w:rtl/>
        </w:rPr>
        <w:t>שם ש</w:t>
      </w:r>
      <w:r w:rsidRPr="004A761F">
        <w:rPr>
          <w:rFonts w:ascii="Georgia" w:hAnsi="Georgia"/>
          <w:sz w:val="18"/>
          <w:szCs w:val="20"/>
          <w:rtl/>
        </w:rPr>
        <w:t xml:space="preserve">גוף האדם זקוק לשכבת שומן </w:t>
      </w:r>
      <w:r w:rsidRPr="004A761F">
        <w:rPr>
          <w:rFonts w:ascii="Georgia" w:hAnsi="Georgia" w:hint="cs"/>
          <w:sz w:val="18"/>
          <w:szCs w:val="20"/>
          <w:rtl/>
        </w:rPr>
        <w:t xml:space="preserve">שתגן עליו </w:t>
      </w:r>
      <w:r w:rsidRPr="004A761F">
        <w:rPr>
          <w:rFonts w:ascii="Georgia" w:hAnsi="Georgia"/>
          <w:sz w:val="18"/>
          <w:szCs w:val="20"/>
          <w:rtl/>
        </w:rPr>
        <w:t xml:space="preserve">מפני אירועים בלתי צפויים, כך גם ארגונים צריכים להבטיח </w:t>
      </w:r>
      <w:r w:rsidRPr="004A761F">
        <w:rPr>
          <w:rFonts w:ascii="Georgia" w:hAnsi="Georgia" w:hint="cs"/>
          <w:sz w:val="18"/>
          <w:szCs w:val="20"/>
          <w:rtl/>
        </w:rPr>
        <w:t xml:space="preserve">לעצמם </w:t>
      </w:r>
      <w:r w:rsidRPr="004A761F">
        <w:rPr>
          <w:rFonts w:ascii="Georgia" w:hAnsi="Georgia"/>
          <w:sz w:val="18"/>
          <w:szCs w:val="20"/>
          <w:rtl/>
        </w:rPr>
        <w:t>שכבת שומן. זו צריכה להיות לא גדולה מדי שמא תעיק על ליבו</w:t>
      </w:r>
      <w:r w:rsidRPr="004A761F">
        <w:rPr>
          <w:rFonts w:ascii="Georgia" w:hAnsi="Georgia" w:hint="cs"/>
          <w:sz w:val="18"/>
          <w:szCs w:val="20"/>
          <w:rtl/>
        </w:rPr>
        <w:t xml:space="preserve"> </w:t>
      </w:r>
      <w:r w:rsidRPr="004A761F">
        <w:rPr>
          <w:rFonts w:ascii="Georgia" w:hAnsi="Georgia"/>
          <w:sz w:val="18"/>
          <w:szCs w:val="20"/>
        </w:rPr>
        <w:t>–</w:t>
      </w:r>
      <w:r w:rsidRPr="004A761F">
        <w:rPr>
          <w:rFonts w:ascii="Georgia" w:hAnsi="Georgia"/>
          <w:sz w:val="18"/>
          <w:szCs w:val="20"/>
          <w:rtl/>
        </w:rPr>
        <w:t xml:space="preserve"> ליבת פעילותו של הארגון, וגם לא קטנה מדי</w:t>
      </w:r>
      <w:r w:rsidRPr="004A761F">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 xml:space="preserve">כזו </w:t>
      </w:r>
      <w:r w:rsidRPr="004A761F">
        <w:rPr>
          <w:rFonts w:ascii="Georgia" w:hAnsi="Georgia"/>
          <w:sz w:val="18"/>
          <w:szCs w:val="20"/>
          <w:rtl/>
        </w:rPr>
        <w:t xml:space="preserve">שלא תהיה עמידה בפני אירועים המסכנים את קיומו. הביטוי המעשי של המרווח הארגוני הוא הפרשת חלק מהתרומות לארגון כרזרבות כספיות, קיומן של קרנות צמיתות, פיתוח קווי אשראי המאפשרים קבלת הלוואות ממוסדות פיננסיים, פיתוח יכולות אנושיות להתמודדות עם מצבי חירום, הכנת </w:t>
      </w:r>
      <w:r w:rsidR="00902D33">
        <w:rPr>
          <w:rFonts w:ascii="Georgia" w:hAnsi="Georgia" w:hint="cs"/>
          <w:sz w:val="18"/>
          <w:szCs w:val="20"/>
          <w:rtl/>
        </w:rPr>
        <w:t>עתודה</w:t>
      </w:r>
      <w:r w:rsidR="00902D33" w:rsidRPr="004A761F">
        <w:rPr>
          <w:rFonts w:ascii="Georgia" w:hAnsi="Georgia"/>
          <w:sz w:val="18"/>
          <w:szCs w:val="20"/>
          <w:rtl/>
        </w:rPr>
        <w:t xml:space="preserve"> </w:t>
      </w:r>
      <w:r w:rsidRPr="004A761F">
        <w:rPr>
          <w:rFonts w:ascii="Georgia" w:hAnsi="Georgia"/>
          <w:sz w:val="18"/>
          <w:szCs w:val="20"/>
          <w:rtl/>
        </w:rPr>
        <w:t>של מתנדבים המוכנים לה</w:t>
      </w:r>
      <w:r w:rsidRPr="004A761F">
        <w:rPr>
          <w:rFonts w:ascii="Georgia" w:hAnsi="Georgia" w:hint="cs"/>
          <w:sz w:val="18"/>
          <w:szCs w:val="20"/>
          <w:rtl/>
        </w:rPr>
        <w:t>י</w:t>
      </w:r>
      <w:r w:rsidRPr="004A761F">
        <w:rPr>
          <w:rFonts w:ascii="Georgia" w:hAnsi="Georgia"/>
          <w:sz w:val="18"/>
          <w:szCs w:val="20"/>
          <w:rtl/>
        </w:rPr>
        <w:t xml:space="preserve">כנס לפעולה בשעת חירום, </w:t>
      </w:r>
      <w:r w:rsidRPr="004A761F">
        <w:rPr>
          <w:rFonts w:ascii="Georgia" w:hAnsi="Georgia" w:hint="cs"/>
          <w:sz w:val="18"/>
          <w:szCs w:val="20"/>
          <w:rtl/>
        </w:rPr>
        <w:t>ש</w:t>
      </w:r>
      <w:r w:rsidRPr="004A761F">
        <w:rPr>
          <w:rFonts w:ascii="Georgia" w:hAnsi="Georgia"/>
          <w:sz w:val="18"/>
          <w:szCs w:val="20"/>
          <w:rtl/>
        </w:rPr>
        <w:t>כ</w:t>
      </w:r>
      <w:r w:rsidRPr="004A761F">
        <w:rPr>
          <w:rFonts w:ascii="Georgia" w:hAnsi="Georgia" w:hint="cs"/>
          <w:sz w:val="18"/>
          <w:szCs w:val="20"/>
          <w:rtl/>
        </w:rPr>
        <w:t>י</w:t>
      </w:r>
      <w:r w:rsidRPr="004A761F">
        <w:rPr>
          <w:rFonts w:ascii="Georgia" w:hAnsi="Georgia"/>
          <w:sz w:val="18"/>
          <w:szCs w:val="20"/>
          <w:rtl/>
        </w:rPr>
        <w:t>רת מבנים במקום רכישתם, פרי</w:t>
      </w:r>
      <w:r w:rsidRPr="004A761F">
        <w:rPr>
          <w:rFonts w:ascii="Georgia" w:hAnsi="Georgia" w:hint="cs"/>
          <w:sz w:val="18"/>
          <w:szCs w:val="20"/>
          <w:rtl/>
        </w:rPr>
        <w:t>ס</w:t>
      </w:r>
      <w:r w:rsidRPr="004A761F">
        <w:rPr>
          <w:rFonts w:ascii="Georgia" w:hAnsi="Georgia"/>
          <w:sz w:val="18"/>
          <w:szCs w:val="20"/>
          <w:rtl/>
        </w:rPr>
        <w:t>ה וגיוון של מקורות המימון והקטנת התלות במקור מימון אחד, פיתוח רשתות ביטחון ותמיכה, יצירת שותפויות בין</w:t>
      </w:r>
      <w:r w:rsidRPr="004A761F">
        <w:rPr>
          <w:rFonts w:ascii="Georgia" w:hAnsi="Georgia" w:hint="cs"/>
          <w:sz w:val="18"/>
          <w:szCs w:val="20"/>
          <w:rtl/>
        </w:rPr>
        <w:t>-</w:t>
      </w:r>
      <w:r w:rsidRPr="004A761F">
        <w:rPr>
          <w:rFonts w:ascii="Georgia" w:hAnsi="Georgia"/>
          <w:sz w:val="18"/>
          <w:szCs w:val="20"/>
          <w:rtl/>
        </w:rPr>
        <w:t xml:space="preserve">ארגוניות, מיזוג של ארגונים, ביטול כפילויות וניצול </w:t>
      </w:r>
      <w:r w:rsidRPr="004A761F">
        <w:rPr>
          <w:rFonts w:ascii="Georgia" w:hAnsi="Georgia" w:hint="cs"/>
          <w:sz w:val="18"/>
          <w:szCs w:val="20"/>
          <w:rtl/>
        </w:rPr>
        <w:t>יעיל</w:t>
      </w:r>
      <w:r w:rsidRPr="004A761F">
        <w:rPr>
          <w:rFonts w:ascii="Georgia" w:hAnsi="Georgia"/>
          <w:sz w:val="18"/>
          <w:szCs w:val="20"/>
          <w:rtl/>
        </w:rPr>
        <w:t xml:space="preserve"> של משאבים כספיים ואנושיים</w:t>
      </w:r>
      <w:r w:rsidRPr="004A761F">
        <w:rPr>
          <w:rFonts w:ascii="Georgia" w:hAnsi="Georgia"/>
          <w:sz w:val="18"/>
          <w:szCs w:val="20"/>
        </w:rPr>
        <w:t xml:space="preserve"> </w:t>
      </w:r>
      <w:r w:rsidRPr="004A761F">
        <w:rPr>
          <w:rFonts w:ascii="Georgia" w:hAnsi="Georgia"/>
          <w:sz w:val="18"/>
          <w:szCs w:val="20"/>
          <w:rtl/>
        </w:rPr>
        <w:t>(</w:t>
      </w:r>
      <w:r w:rsidRPr="004A761F">
        <w:rPr>
          <w:rFonts w:ascii="Georgia" w:hAnsi="Georgia"/>
          <w:sz w:val="18"/>
          <w:szCs w:val="20"/>
        </w:rPr>
        <w:t xml:space="preserve">Fu &amp; Cooper, 2021; </w:t>
      </w:r>
      <w:proofErr w:type="spellStart"/>
      <w:r w:rsidRPr="004A761F">
        <w:rPr>
          <w:rFonts w:ascii="Georgia" w:hAnsi="Georgia"/>
          <w:sz w:val="18"/>
          <w:szCs w:val="20"/>
        </w:rPr>
        <w:t>Waerder</w:t>
      </w:r>
      <w:proofErr w:type="spellEnd"/>
      <w:r w:rsidRPr="004A761F">
        <w:rPr>
          <w:rFonts w:ascii="Georgia" w:hAnsi="Georgia"/>
          <w:sz w:val="18"/>
          <w:szCs w:val="20"/>
        </w:rPr>
        <w:t xml:space="preserve"> et al., 2022</w:t>
      </w:r>
      <w:r w:rsidRPr="004A761F">
        <w:rPr>
          <w:rFonts w:ascii="Georgia" w:hAnsi="Georgia"/>
          <w:sz w:val="18"/>
          <w:szCs w:val="20"/>
          <w:rtl/>
        </w:rPr>
        <w:t>). המרווח הארגוני</w:t>
      </w:r>
      <w:r w:rsidRPr="004A761F">
        <w:rPr>
          <w:rFonts w:ascii="Georgia" w:hAnsi="Georgia" w:hint="cs"/>
          <w:sz w:val="18"/>
          <w:szCs w:val="20"/>
          <w:rtl/>
        </w:rPr>
        <w:t xml:space="preserve"> </w:t>
      </w:r>
      <w:r w:rsidRPr="004A761F">
        <w:rPr>
          <w:rFonts w:ascii="Georgia" w:hAnsi="Georgia"/>
          <w:sz w:val="18"/>
          <w:szCs w:val="20"/>
          <w:rtl/>
        </w:rPr>
        <w:t>הוא רכיב מרכזי בפיתוח החוסן הארגוני</w:t>
      </w:r>
      <w:r w:rsidR="00902D33">
        <w:rPr>
          <w:rFonts w:ascii="Georgia" w:hAnsi="Georgia" w:hint="cs"/>
          <w:sz w:val="18"/>
          <w:szCs w:val="20"/>
          <w:rtl/>
        </w:rPr>
        <w:t>,</w:t>
      </w:r>
      <w:r w:rsidRPr="004A761F">
        <w:rPr>
          <w:rFonts w:ascii="Georgia" w:hAnsi="Georgia" w:hint="cs"/>
          <w:sz w:val="18"/>
          <w:szCs w:val="20"/>
          <w:rtl/>
        </w:rPr>
        <w:t xml:space="preserve"> אשר עשוי</w:t>
      </w:r>
      <w:r w:rsidRPr="004A761F">
        <w:rPr>
          <w:rFonts w:ascii="Georgia" w:hAnsi="Georgia"/>
          <w:sz w:val="18"/>
          <w:szCs w:val="20"/>
          <w:rtl/>
        </w:rPr>
        <w:t xml:space="preserve"> להבטיח את ה</w:t>
      </w:r>
      <w:r w:rsidRPr="004A761F">
        <w:rPr>
          <w:rFonts w:ascii="Georgia" w:hAnsi="Georgia" w:hint="cs"/>
          <w:sz w:val="18"/>
          <w:szCs w:val="20"/>
          <w:rtl/>
        </w:rPr>
        <w:t>י</w:t>
      </w:r>
      <w:r w:rsidRPr="004A761F">
        <w:rPr>
          <w:rFonts w:ascii="Georgia" w:hAnsi="Georgia"/>
          <w:sz w:val="18"/>
          <w:szCs w:val="20"/>
          <w:rtl/>
        </w:rPr>
        <w:t>שרדות הארגון בתקופות של אירועי קיצון, משברים לאומיים, אסונות טבע ואירועים בלתי צפויים אחרים. המרווח הארגוני מאפשר לארגון זמן התארגנות להנהגת שינויים ו</w:t>
      </w:r>
      <w:r w:rsidRPr="004A761F">
        <w:rPr>
          <w:rFonts w:ascii="Georgia" w:hAnsi="Georgia" w:hint="cs"/>
          <w:sz w:val="18"/>
          <w:szCs w:val="20"/>
          <w:rtl/>
        </w:rPr>
        <w:t>ל</w:t>
      </w:r>
      <w:r w:rsidRPr="004A761F">
        <w:rPr>
          <w:rFonts w:ascii="Georgia" w:hAnsi="Georgia"/>
          <w:sz w:val="18"/>
          <w:szCs w:val="20"/>
          <w:rtl/>
        </w:rPr>
        <w:t xml:space="preserve">עריכת </w:t>
      </w:r>
      <w:r w:rsidRPr="004A761F">
        <w:rPr>
          <w:rFonts w:ascii="Georgia" w:hAnsi="Georgia" w:hint="cs"/>
          <w:sz w:val="18"/>
          <w:szCs w:val="20"/>
          <w:rtl/>
        </w:rPr>
        <w:t>ה</w:t>
      </w:r>
      <w:r w:rsidRPr="004A761F">
        <w:rPr>
          <w:rFonts w:ascii="Georgia" w:hAnsi="Georgia"/>
          <w:sz w:val="18"/>
          <w:szCs w:val="20"/>
          <w:rtl/>
        </w:rPr>
        <w:t xml:space="preserve">התאמות </w:t>
      </w:r>
      <w:r w:rsidRPr="004A761F">
        <w:rPr>
          <w:rFonts w:ascii="Georgia" w:hAnsi="Georgia" w:hint="cs"/>
          <w:sz w:val="18"/>
          <w:szCs w:val="20"/>
          <w:rtl/>
        </w:rPr>
        <w:t>ה</w:t>
      </w:r>
      <w:r w:rsidRPr="004A761F">
        <w:rPr>
          <w:rFonts w:ascii="Georgia" w:hAnsi="Georgia"/>
          <w:sz w:val="18"/>
          <w:szCs w:val="20"/>
          <w:rtl/>
        </w:rPr>
        <w:t xml:space="preserve">נדרשות </w:t>
      </w:r>
      <w:r w:rsidRPr="004A761F">
        <w:rPr>
          <w:rFonts w:ascii="Georgia" w:hAnsi="Georgia" w:hint="cs"/>
          <w:sz w:val="18"/>
          <w:szCs w:val="20"/>
          <w:rtl/>
        </w:rPr>
        <w:t>עקב</w:t>
      </w:r>
      <w:r w:rsidRPr="004A761F">
        <w:rPr>
          <w:rFonts w:ascii="Georgia" w:hAnsi="Georgia"/>
          <w:sz w:val="18"/>
          <w:szCs w:val="20"/>
          <w:rtl/>
        </w:rPr>
        <w:t xml:space="preserve"> השינויים הבלתי צפויים הנכפים על</w:t>
      </w:r>
      <w:r w:rsidR="00902D33">
        <w:rPr>
          <w:rFonts w:ascii="Georgia" w:hAnsi="Georgia" w:hint="cs"/>
          <w:sz w:val="18"/>
          <w:szCs w:val="20"/>
          <w:rtl/>
        </w:rPr>
        <w:t>יו</w:t>
      </w:r>
      <w:r w:rsidRPr="004A761F">
        <w:rPr>
          <w:rFonts w:ascii="Georgia" w:hAnsi="Georgia"/>
          <w:sz w:val="18"/>
          <w:szCs w:val="20"/>
          <w:rtl/>
        </w:rPr>
        <w:t xml:space="preserve">. </w:t>
      </w:r>
    </w:p>
    <w:p w14:paraId="54C00CC2" w14:textId="77777777"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רכיב חשוב נוסף בפיתוח החוסן הארגוני הוא עיצוב מבנה ארגוני גמיש</w:t>
      </w:r>
      <w:r w:rsidRPr="004A761F">
        <w:rPr>
          <w:rFonts w:ascii="Georgia" w:hAnsi="Georgia" w:hint="cs"/>
          <w:sz w:val="18"/>
          <w:szCs w:val="20"/>
          <w:rtl/>
        </w:rPr>
        <w:t>,</w:t>
      </w:r>
      <w:r w:rsidRPr="004A761F">
        <w:rPr>
          <w:rFonts w:ascii="Georgia" w:hAnsi="Georgia"/>
          <w:sz w:val="18"/>
          <w:szCs w:val="20"/>
          <w:rtl/>
        </w:rPr>
        <w:t xml:space="preserve"> המאפשר התאמות מהירות למצבים המשתנים. במקום מבנים ארגוניים קשיחים ובי</w:t>
      </w:r>
      <w:r w:rsidRPr="004A761F">
        <w:rPr>
          <w:rFonts w:ascii="Georgia" w:hAnsi="Georgia" w:hint="cs"/>
          <w:sz w:val="18"/>
          <w:szCs w:val="20"/>
          <w:rtl/>
        </w:rPr>
        <w:t>ו</w:t>
      </w:r>
      <w:r w:rsidRPr="004A761F">
        <w:rPr>
          <w:rFonts w:ascii="Georgia" w:hAnsi="Georgia"/>
          <w:sz w:val="18"/>
          <w:szCs w:val="20"/>
          <w:rtl/>
        </w:rPr>
        <w:t>רוקרטיים</w:t>
      </w:r>
      <w:r w:rsidRPr="004A761F">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 xml:space="preserve">שתהליכי הניהול שלהם </w:t>
      </w:r>
      <w:r w:rsidRPr="004A761F">
        <w:rPr>
          <w:rFonts w:ascii="Georgia" w:hAnsi="Georgia"/>
          <w:sz w:val="18"/>
          <w:szCs w:val="20"/>
          <w:rtl/>
        </w:rPr>
        <w:t xml:space="preserve">מסורבלים </w:t>
      </w:r>
      <w:r w:rsidRPr="004A761F">
        <w:rPr>
          <w:rFonts w:ascii="Georgia" w:hAnsi="Georgia" w:hint="cs"/>
          <w:sz w:val="18"/>
          <w:szCs w:val="20"/>
          <w:rtl/>
        </w:rPr>
        <w:t>ומתקיימים</w:t>
      </w:r>
      <w:r w:rsidRPr="004A761F">
        <w:rPr>
          <w:rFonts w:ascii="Georgia" w:hAnsi="Georgia"/>
          <w:sz w:val="18"/>
          <w:szCs w:val="20"/>
          <w:rtl/>
        </w:rPr>
        <w:t xml:space="preserve"> באמצעות דרגי ניהול שונים</w:t>
      </w:r>
      <w:r w:rsidRPr="004A761F">
        <w:rPr>
          <w:rFonts w:ascii="Georgia" w:hAnsi="Georgia" w:hint="cs"/>
          <w:sz w:val="18"/>
          <w:szCs w:val="20"/>
          <w:rtl/>
        </w:rPr>
        <w:t>,</w:t>
      </w:r>
      <w:r w:rsidRPr="004A761F">
        <w:rPr>
          <w:rFonts w:ascii="Georgia" w:hAnsi="Georgia"/>
          <w:sz w:val="18"/>
          <w:szCs w:val="20"/>
          <w:rtl/>
        </w:rPr>
        <w:t xml:space="preserve"> על הארגונים לשטח את המבנה הארגוני</w:t>
      </w:r>
      <w:r w:rsidRPr="004A761F">
        <w:rPr>
          <w:rFonts w:ascii="Georgia" w:hAnsi="Georgia" w:hint="cs"/>
          <w:sz w:val="18"/>
          <w:szCs w:val="20"/>
          <w:rtl/>
        </w:rPr>
        <w:t>,</w:t>
      </w:r>
      <w:r w:rsidRPr="004A761F">
        <w:rPr>
          <w:rFonts w:ascii="Georgia" w:hAnsi="Georgia"/>
          <w:sz w:val="18"/>
          <w:szCs w:val="20"/>
          <w:rtl/>
        </w:rPr>
        <w:t xml:space="preserve"> לבטל חלק מדרגי הניהול, לה</w:t>
      </w:r>
      <w:r w:rsidRPr="004A761F">
        <w:rPr>
          <w:rFonts w:ascii="Georgia" w:hAnsi="Georgia" w:hint="cs"/>
          <w:sz w:val="18"/>
          <w:szCs w:val="20"/>
          <w:rtl/>
        </w:rPr>
        <w:t xml:space="preserve">רחיב </w:t>
      </w:r>
      <w:r w:rsidRPr="004A761F">
        <w:rPr>
          <w:rFonts w:ascii="Georgia" w:hAnsi="Georgia"/>
          <w:sz w:val="18"/>
          <w:szCs w:val="20"/>
          <w:rtl/>
        </w:rPr>
        <w:t xml:space="preserve">את מוטת השליטה ולהאציל סמכויות במקום לרכז אותן. בניגוד לדעה הרווחת </w:t>
      </w:r>
      <w:r w:rsidRPr="004A761F">
        <w:rPr>
          <w:rFonts w:ascii="Georgia" w:hAnsi="Georgia" w:hint="cs"/>
          <w:sz w:val="18"/>
          <w:szCs w:val="20"/>
          <w:rtl/>
        </w:rPr>
        <w:t xml:space="preserve">ולפיה </w:t>
      </w:r>
      <w:r w:rsidRPr="004A761F">
        <w:rPr>
          <w:rFonts w:ascii="Georgia" w:hAnsi="Georgia"/>
          <w:sz w:val="18"/>
          <w:szCs w:val="20"/>
          <w:rtl/>
        </w:rPr>
        <w:t>ריכוז סמכויות הכרחי בשעת משבר</w:t>
      </w:r>
      <w:r w:rsidRPr="004A761F">
        <w:rPr>
          <w:rFonts w:ascii="Georgia" w:hAnsi="Georgia" w:hint="cs"/>
          <w:sz w:val="18"/>
          <w:szCs w:val="20"/>
          <w:rtl/>
        </w:rPr>
        <w:t>,</w:t>
      </w:r>
      <w:r w:rsidRPr="004A761F">
        <w:rPr>
          <w:rFonts w:ascii="Georgia" w:hAnsi="Georgia"/>
          <w:sz w:val="18"/>
          <w:szCs w:val="20"/>
          <w:rtl/>
        </w:rPr>
        <w:t xml:space="preserve"> הדעה האחרת תומכת באצילת הסמכויות לדרגי הביצוע המופקדים על אספקת השירותים</w:t>
      </w:r>
      <w:r w:rsidRPr="004A761F">
        <w:rPr>
          <w:rFonts w:ascii="Georgia" w:hAnsi="Georgia" w:hint="cs"/>
          <w:sz w:val="18"/>
          <w:szCs w:val="20"/>
          <w:rtl/>
        </w:rPr>
        <w:t>,</w:t>
      </w:r>
      <w:r w:rsidRPr="004A761F">
        <w:rPr>
          <w:rFonts w:ascii="Georgia" w:hAnsi="Georgia"/>
          <w:sz w:val="18"/>
          <w:szCs w:val="20"/>
          <w:rtl/>
        </w:rPr>
        <w:t xml:space="preserve"> ובשיתופם בתהליך קבלת ההחלטות. הדוגמ</w:t>
      </w:r>
      <w:r w:rsidRPr="004A761F">
        <w:rPr>
          <w:rFonts w:ascii="Georgia" w:hAnsi="Georgia" w:hint="cs"/>
          <w:sz w:val="18"/>
          <w:szCs w:val="20"/>
          <w:rtl/>
        </w:rPr>
        <w:t>ה</w:t>
      </w:r>
      <w:r w:rsidRPr="004A761F">
        <w:rPr>
          <w:rFonts w:ascii="Georgia" w:hAnsi="Georgia"/>
          <w:sz w:val="18"/>
          <w:szCs w:val="20"/>
          <w:rtl/>
        </w:rPr>
        <w:t xml:space="preserve"> הבולטת מימי משבר הקורונה מתייחסת לתביעה הצודקת, לדעתי, של רשויות השלטון המקומי לנהל את המגפה</w:t>
      </w:r>
      <w:r w:rsidRPr="004A761F">
        <w:rPr>
          <w:rFonts w:ascii="Georgia" w:hAnsi="Georgia" w:hint="cs"/>
          <w:sz w:val="18"/>
          <w:szCs w:val="20"/>
          <w:rtl/>
        </w:rPr>
        <w:t xml:space="preserve">, ולא </w:t>
      </w:r>
      <w:r w:rsidRPr="004A761F">
        <w:rPr>
          <w:rFonts w:ascii="Georgia" w:hAnsi="Georgia"/>
          <w:sz w:val="18"/>
          <w:szCs w:val="20"/>
          <w:rtl/>
        </w:rPr>
        <w:t xml:space="preserve">להשאיר </w:t>
      </w:r>
      <w:r w:rsidRPr="004A761F">
        <w:rPr>
          <w:rFonts w:ascii="Georgia" w:hAnsi="Georgia" w:hint="cs"/>
          <w:sz w:val="18"/>
          <w:szCs w:val="20"/>
          <w:rtl/>
        </w:rPr>
        <w:t xml:space="preserve">זאת </w:t>
      </w:r>
      <w:r w:rsidRPr="004A761F">
        <w:rPr>
          <w:rFonts w:ascii="Georgia" w:hAnsi="Georgia"/>
          <w:sz w:val="18"/>
          <w:szCs w:val="20"/>
          <w:rtl/>
        </w:rPr>
        <w:t xml:space="preserve">בידי גופי הממשל המרכזי (דביר, 2020). </w:t>
      </w:r>
    </w:p>
    <w:p w14:paraId="66B65700" w14:textId="41174BAF"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lastRenderedPageBreak/>
        <w:t>הלקח הנלמד לארגוני החברה האזרחית הוא אימוץ האסטרטגיות המוצגות ב</w:t>
      </w:r>
      <w:r w:rsidRPr="004A761F">
        <w:rPr>
          <w:rFonts w:ascii="Georgia" w:hAnsi="Georgia" w:hint="cs"/>
          <w:sz w:val="18"/>
          <w:szCs w:val="20"/>
          <w:rtl/>
        </w:rPr>
        <w:t>דברי פתיחה אלה</w:t>
      </w:r>
      <w:r w:rsidRPr="004A761F">
        <w:rPr>
          <w:rFonts w:ascii="Georgia" w:hAnsi="Georgia"/>
          <w:sz w:val="18"/>
          <w:szCs w:val="20"/>
          <w:rtl/>
        </w:rPr>
        <w:t xml:space="preserve"> ובמאמרים המתפרסמים בגיליון המיוחד. ימי השגרה חוזרים במהירות</w:t>
      </w:r>
      <w:r w:rsidRPr="004A761F">
        <w:rPr>
          <w:rFonts w:ascii="Georgia" w:hAnsi="Georgia" w:hint="cs"/>
          <w:sz w:val="18"/>
          <w:szCs w:val="20"/>
          <w:rtl/>
        </w:rPr>
        <w:t>,</w:t>
      </w:r>
      <w:r w:rsidRPr="004A761F">
        <w:rPr>
          <w:rFonts w:ascii="Georgia" w:hAnsi="Georgia"/>
          <w:sz w:val="18"/>
          <w:szCs w:val="20"/>
          <w:rtl/>
        </w:rPr>
        <w:t xml:space="preserve"> וטוב שכך</w:t>
      </w:r>
      <w:r w:rsidRPr="004A761F">
        <w:rPr>
          <w:rFonts w:ascii="Georgia" w:hAnsi="Georgia" w:hint="cs"/>
          <w:sz w:val="18"/>
          <w:szCs w:val="20"/>
          <w:rtl/>
        </w:rPr>
        <w:t>,</w:t>
      </w:r>
      <w:r w:rsidRPr="004A761F">
        <w:rPr>
          <w:rFonts w:ascii="Georgia" w:hAnsi="Georgia"/>
          <w:sz w:val="18"/>
          <w:szCs w:val="20"/>
          <w:rtl/>
        </w:rPr>
        <w:t xml:space="preserve"> אך אין ספק שהעולם כולו ומדינת ישראל בפרט יחוו עוד משברים ואסונות לאומיים</w:t>
      </w:r>
      <w:r w:rsidRPr="004A761F">
        <w:rPr>
          <w:rFonts w:ascii="Georgia" w:hAnsi="Georgia" w:hint="cs"/>
          <w:sz w:val="18"/>
          <w:szCs w:val="20"/>
          <w:rtl/>
        </w:rPr>
        <w:t>, ויש</w:t>
      </w:r>
      <w:r w:rsidRPr="004A761F">
        <w:rPr>
          <w:rFonts w:ascii="Georgia" w:hAnsi="Georgia"/>
          <w:sz w:val="18"/>
          <w:szCs w:val="20"/>
          <w:rtl/>
        </w:rPr>
        <w:t xml:space="preserve"> לה</w:t>
      </w:r>
      <w:r w:rsidRPr="004A761F">
        <w:rPr>
          <w:rFonts w:ascii="Georgia" w:hAnsi="Georgia" w:hint="cs"/>
          <w:sz w:val="18"/>
          <w:szCs w:val="20"/>
          <w:rtl/>
        </w:rPr>
        <w:t>י</w:t>
      </w:r>
      <w:r w:rsidRPr="004A761F">
        <w:rPr>
          <w:rFonts w:ascii="Georgia" w:hAnsi="Georgia"/>
          <w:sz w:val="18"/>
          <w:szCs w:val="20"/>
          <w:rtl/>
        </w:rPr>
        <w:t>ערך אליהם בעוד מועד. מודל הניהול הישראלי "</w:t>
      </w:r>
      <w:r w:rsidRPr="004A761F">
        <w:rPr>
          <w:rFonts w:ascii="Georgia" w:hAnsi="Georgia" w:hint="cs"/>
          <w:sz w:val="18"/>
          <w:szCs w:val="20"/>
          <w:rtl/>
        </w:rPr>
        <w:t>כ</w:t>
      </w:r>
      <w:r w:rsidRPr="004A761F">
        <w:rPr>
          <w:rFonts w:ascii="Georgia" w:hAnsi="Georgia"/>
          <w:sz w:val="18"/>
          <w:szCs w:val="20"/>
          <w:rtl/>
        </w:rPr>
        <w:t>שנגיע לגשר נעבור אותו" לא יעמוד לארגונים בשעת המשבר הבאה</w:t>
      </w:r>
      <w:r w:rsidR="00CC0CB2">
        <w:rPr>
          <w:rFonts w:ascii="Georgia" w:hAnsi="Georgia" w:hint="cs"/>
          <w:sz w:val="18"/>
          <w:szCs w:val="20"/>
          <w:rtl/>
        </w:rPr>
        <w:t>,</w:t>
      </w:r>
      <w:r w:rsidRPr="004A761F">
        <w:rPr>
          <w:rFonts w:ascii="Georgia" w:hAnsi="Georgia"/>
          <w:sz w:val="18"/>
          <w:szCs w:val="20"/>
          <w:rtl/>
        </w:rPr>
        <w:t xml:space="preserve"> אם לא ינקטו צעדים הכרחיים</w:t>
      </w:r>
      <w:r w:rsidRPr="004A761F">
        <w:rPr>
          <w:rFonts w:ascii="Georgia" w:hAnsi="Georgia" w:hint="cs"/>
          <w:sz w:val="18"/>
          <w:szCs w:val="20"/>
          <w:rtl/>
        </w:rPr>
        <w:t xml:space="preserve"> ו</w:t>
      </w:r>
      <w:r w:rsidRPr="004A761F">
        <w:rPr>
          <w:rFonts w:ascii="Georgia" w:hAnsi="Georgia"/>
          <w:sz w:val="18"/>
          <w:szCs w:val="20"/>
          <w:rtl/>
        </w:rPr>
        <w:t xml:space="preserve">יעשו את ההכנות וההתאמות הנדרשות להתמודדות עם האילוצים הלא צפויים המחכים להם בסביבות </w:t>
      </w:r>
      <w:r w:rsidRPr="004A761F">
        <w:rPr>
          <w:rFonts w:ascii="Georgia" w:hAnsi="Georgia" w:hint="cs"/>
          <w:sz w:val="18"/>
          <w:szCs w:val="20"/>
          <w:rtl/>
        </w:rPr>
        <w:t xml:space="preserve">שהם פועלים </w:t>
      </w:r>
      <w:r w:rsidRPr="004A761F">
        <w:rPr>
          <w:rFonts w:ascii="Georgia" w:hAnsi="Georgia"/>
          <w:sz w:val="18"/>
          <w:szCs w:val="20"/>
          <w:rtl/>
        </w:rPr>
        <w:t>בהן</w:t>
      </w:r>
      <w:r w:rsidRPr="004A761F">
        <w:rPr>
          <w:rFonts w:ascii="Georgia" w:hAnsi="Georgia" w:hint="cs"/>
          <w:sz w:val="18"/>
          <w:szCs w:val="20"/>
          <w:rtl/>
        </w:rPr>
        <w:t>.</w:t>
      </w:r>
      <w:r w:rsidRPr="004A761F">
        <w:rPr>
          <w:rFonts w:ascii="Georgia" w:hAnsi="Georgia"/>
          <w:sz w:val="18"/>
          <w:szCs w:val="20"/>
          <w:rtl/>
        </w:rPr>
        <w:t xml:space="preserve"> רק כך יוכלו להחזיר את שיווי המשקל הדינמי הנדרש ליציבות ארגונית לאורך זמן. משבר הוא גם הזדמנות</w:t>
      </w:r>
      <w:r w:rsidRPr="004A761F">
        <w:rPr>
          <w:rFonts w:ascii="Georgia" w:hAnsi="Georgia" w:hint="cs"/>
          <w:sz w:val="18"/>
          <w:szCs w:val="20"/>
          <w:rtl/>
        </w:rPr>
        <w:t>,</w:t>
      </w:r>
      <w:r w:rsidRPr="004A761F">
        <w:rPr>
          <w:rFonts w:ascii="Georgia" w:hAnsi="Georgia"/>
          <w:sz w:val="18"/>
          <w:szCs w:val="20"/>
          <w:rtl/>
        </w:rPr>
        <w:t xml:space="preserve"> והוא משאב יקר מ</w:t>
      </w:r>
      <w:r w:rsidRPr="004A761F">
        <w:rPr>
          <w:rFonts w:ascii="Georgia" w:hAnsi="Georgia" w:hint="cs"/>
          <w:sz w:val="18"/>
          <w:szCs w:val="20"/>
          <w:rtl/>
        </w:rPr>
        <w:t>כ</w:t>
      </w:r>
      <w:r w:rsidRPr="004A761F">
        <w:rPr>
          <w:rFonts w:ascii="Georgia" w:hAnsi="Georgia"/>
          <w:sz w:val="18"/>
          <w:szCs w:val="20"/>
          <w:rtl/>
        </w:rPr>
        <w:t xml:space="preserve">די לבזבז אותו. המשבר יוצר הזדמנות לחשיבה מחדש על זהות הארגון, </w:t>
      </w:r>
      <w:r w:rsidRPr="004A761F">
        <w:rPr>
          <w:rFonts w:ascii="Georgia" w:hAnsi="Georgia" w:hint="cs"/>
          <w:sz w:val="18"/>
          <w:szCs w:val="20"/>
          <w:rtl/>
        </w:rPr>
        <w:t xml:space="preserve">שליחותו ומטרותיו, </w:t>
      </w:r>
      <w:r w:rsidRPr="004A761F">
        <w:rPr>
          <w:rFonts w:ascii="Georgia" w:hAnsi="Georgia"/>
          <w:sz w:val="18"/>
          <w:szCs w:val="20"/>
          <w:rtl/>
        </w:rPr>
        <w:t>וכן על הה</w:t>
      </w:r>
      <w:r w:rsidRPr="004A761F">
        <w:rPr>
          <w:rFonts w:ascii="Georgia" w:hAnsi="Georgia" w:hint="cs"/>
          <w:sz w:val="18"/>
          <w:szCs w:val="20"/>
          <w:rtl/>
        </w:rPr>
        <w:t>י</w:t>
      </w:r>
      <w:r w:rsidRPr="004A761F">
        <w:rPr>
          <w:rFonts w:ascii="Georgia" w:hAnsi="Georgia"/>
          <w:sz w:val="18"/>
          <w:szCs w:val="20"/>
          <w:rtl/>
        </w:rPr>
        <w:t>ערכות הארגונית, המבנית והניהולית. מכאן החשיבות של הלמידה הארגונית השיטתית והפקת הלקחים לקראת ה</w:t>
      </w:r>
      <w:r w:rsidRPr="004A761F">
        <w:rPr>
          <w:rFonts w:ascii="Georgia" w:hAnsi="Georgia" w:hint="cs"/>
          <w:sz w:val="18"/>
          <w:szCs w:val="20"/>
          <w:rtl/>
        </w:rPr>
        <w:t>י</w:t>
      </w:r>
      <w:r w:rsidRPr="004A761F">
        <w:rPr>
          <w:rFonts w:ascii="Georgia" w:hAnsi="Georgia"/>
          <w:sz w:val="18"/>
          <w:szCs w:val="20"/>
          <w:rtl/>
        </w:rPr>
        <w:t>ערכות טובה יותר למשבר הבא (</w:t>
      </w:r>
      <w:r w:rsidRPr="004A761F">
        <w:rPr>
          <w:rFonts w:ascii="Georgia" w:hAnsi="Georgia"/>
          <w:sz w:val="18"/>
          <w:szCs w:val="20"/>
        </w:rPr>
        <w:t>Bundy et al., 2017</w:t>
      </w:r>
      <w:r w:rsidRPr="004A761F">
        <w:rPr>
          <w:rFonts w:ascii="Georgia" w:hAnsi="Georgia"/>
          <w:sz w:val="18"/>
          <w:szCs w:val="20"/>
          <w:rtl/>
        </w:rPr>
        <w:t>).</w:t>
      </w:r>
    </w:p>
    <w:p w14:paraId="7C3483BF" w14:textId="5E3355FD"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ארגונים</w:t>
      </w:r>
      <w:r w:rsidRPr="004A761F">
        <w:rPr>
          <w:rFonts w:ascii="Georgia" w:hAnsi="Georgia" w:hint="cs"/>
          <w:sz w:val="18"/>
          <w:szCs w:val="20"/>
          <w:rtl/>
        </w:rPr>
        <w:t xml:space="preserve"> </w:t>
      </w:r>
      <w:r w:rsidRPr="004A761F">
        <w:rPr>
          <w:rFonts w:ascii="Georgia" w:hAnsi="Georgia"/>
          <w:sz w:val="18"/>
          <w:szCs w:val="20"/>
          <w:rtl/>
        </w:rPr>
        <w:t>מחויבים לא רק במחקרי הערכה על תוכניות</w:t>
      </w:r>
      <w:r w:rsidRPr="004A761F">
        <w:rPr>
          <w:rFonts w:ascii="Georgia" w:hAnsi="Georgia" w:hint="cs"/>
          <w:sz w:val="18"/>
          <w:szCs w:val="20"/>
          <w:rtl/>
        </w:rPr>
        <w:t>י</w:t>
      </w:r>
      <w:r w:rsidRPr="004A761F">
        <w:rPr>
          <w:rFonts w:ascii="Georgia" w:hAnsi="Georgia"/>
          <w:sz w:val="18"/>
          <w:szCs w:val="20"/>
          <w:rtl/>
        </w:rPr>
        <w:t>הם ו</w:t>
      </w:r>
      <w:r w:rsidRPr="004A761F">
        <w:rPr>
          <w:rFonts w:ascii="Georgia" w:hAnsi="Georgia" w:hint="cs"/>
          <w:sz w:val="18"/>
          <w:szCs w:val="20"/>
          <w:rtl/>
        </w:rPr>
        <w:t xml:space="preserve">על </w:t>
      </w:r>
      <w:r w:rsidRPr="004A761F">
        <w:rPr>
          <w:rFonts w:ascii="Georgia" w:hAnsi="Georgia"/>
          <w:sz w:val="18"/>
          <w:szCs w:val="20"/>
          <w:rtl/>
        </w:rPr>
        <w:t>מידת האפקטיביות שלה</w:t>
      </w:r>
      <w:r w:rsidRPr="004A761F">
        <w:rPr>
          <w:rFonts w:ascii="Georgia" w:hAnsi="Georgia" w:hint="cs"/>
          <w:sz w:val="18"/>
          <w:szCs w:val="20"/>
          <w:rtl/>
        </w:rPr>
        <w:t>ן,</w:t>
      </w:r>
      <w:r w:rsidRPr="004A761F">
        <w:rPr>
          <w:rFonts w:ascii="Georgia" w:hAnsi="Georgia"/>
          <w:sz w:val="18"/>
          <w:szCs w:val="20"/>
          <w:rtl/>
        </w:rPr>
        <w:t xml:space="preserve"> אלא גם בתחקירים מעמיקים על אירועים והתרחשויות</w:t>
      </w:r>
      <w:r w:rsidRPr="004A761F">
        <w:rPr>
          <w:rFonts w:ascii="Georgia" w:hAnsi="Georgia" w:hint="cs"/>
          <w:sz w:val="18"/>
          <w:szCs w:val="20"/>
          <w:rtl/>
        </w:rPr>
        <w:t xml:space="preserve">, במטרה להפיק </w:t>
      </w:r>
      <w:r w:rsidRPr="004A761F">
        <w:rPr>
          <w:rFonts w:ascii="Georgia" w:hAnsi="Georgia"/>
          <w:sz w:val="18"/>
          <w:szCs w:val="20"/>
          <w:rtl/>
        </w:rPr>
        <w:t>לקחים ברוח הדברים שאמר לפני עשרות שנים ברל כצנלסון (19</w:t>
      </w:r>
      <w:r w:rsidRPr="004A761F">
        <w:rPr>
          <w:rFonts w:ascii="Georgia" w:hAnsi="Georgia" w:hint="cs"/>
          <w:sz w:val="18"/>
          <w:szCs w:val="20"/>
          <w:rtl/>
        </w:rPr>
        <w:t>4</w:t>
      </w:r>
      <w:r w:rsidRPr="004A761F">
        <w:rPr>
          <w:rFonts w:ascii="Georgia" w:hAnsi="Georgia"/>
          <w:sz w:val="18"/>
          <w:szCs w:val="20"/>
          <w:rtl/>
        </w:rPr>
        <w:t>0) "בזכות המבוכה ובגנות הטיח". עדיף להיות נבוכים מגילוי האמת</w:t>
      </w:r>
      <w:r w:rsidR="00DC18DF">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 xml:space="preserve">ולא </w:t>
      </w:r>
      <w:r w:rsidRPr="004A761F">
        <w:rPr>
          <w:rFonts w:ascii="Georgia" w:hAnsi="Georgia"/>
          <w:sz w:val="18"/>
          <w:szCs w:val="20"/>
          <w:rtl/>
        </w:rPr>
        <w:t>לטייח את הדברים</w:t>
      </w:r>
      <w:r w:rsidRPr="004A761F">
        <w:rPr>
          <w:rFonts w:ascii="Georgia" w:hAnsi="Georgia" w:hint="cs"/>
          <w:sz w:val="18"/>
          <w:szCs w:val="20"/>
          <w:rtl/>
        </w:rPr>
        <w:t xml:space="preserve"> ו</w:t>
      </w:r>
      <w:r w:rsidRPr="004A761F">
        <w:rPr>
          <w:rFonts w:ascii="Georgia" w:hAnsi="Georgia"/>
          <w:sz w:val="18"/>
          <w:szCs w:val="20"/>
          <w:rtl/>
        </w:rPr>
        <w:t xml:space="preserve">לכסות על מעשים לא ראויים היכולים להוביל את הארגונים למקומות </w:t>
      </w:r>
      <w:r w:rsidRPr="004A761F">
        <w:rPr>
          <w:rFonts w:ascii="Georgia" w:hAnsi="Georgia" w:hint="cs"/>
          <w:sz w:val="18"/>
          <w:szCs w:val="20"/>
          <w:rtl/>
        </w:rPr>
        <w:t>שאינם רוצים להיות בהם</w:t>
      </w:r>
      <w:r w:rsidRPr="004A761F">
        <w:rPr>
          <w:rFonts w:ascii="Georgia" w:hAnsi="Georgia"/>
          <w:sz w:val="18"/>
          <w:szCs w:val="20"/>
          <w:rtl/>
        </w:rPr>
        <w:t>.</w:t>
      </w:r>
    </w:p>
    <w:p w14:paraId="05AF340C" w14:textId="77777777"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 xml:space="preserve">מטרת גיליון מיוחד </w:t>
      </w:r>
      <w:r w:rsidRPr="004A761F">
        <w:rPr>
          <w:rFonts w:ascii="Georgia" w:hAnsi="Georgia" w:hint="cs"/>
          <w:sz w:val="18"/>
          <w:szCs w:val="20"/>
          <w:rtl/>
        </w:rPr>
        <w:t xml:space="preserve">זה של </w:t>
      </w:r>
      <w:r w:rsidRPr="004A761F">
        <w:rPr>
          <w:rFonts w:ascii="Georgia" w:hAnsi="Georgia" w:hint="cs"/>
          <w:b/>
          <w:bCs/>
          <w:sz w:val="18"/>
          <w:szCs w:val="20"/>
          <w:rtl/>
        </w:rPr>
        <w:t>ביטחון סוציאלי</w:t>
      </w:r>
      <w:r w:rsidRPr="004A761F">
        <w:rPr>
          <w:rFonts w:ascii="Georgia" w:hAnsi="Georgia" w:hint="cs"/>
          <w:sz w:val="18"/>
          <w:szCs w:val="20"/>
          <w:rtl/>
        </w:rPr>
        <w:t xml:space="preserve"> </w:t>
      </w:r>
      <w:r w:rsidRPr="004A761F">
        <w:rPr>
          <w:rFonts w:ascii="Georgia" w:hAnsi="Georgia"/>
          <w:sz w:val="18"/>
          <w:szCs w:val="20"/>
          <w:rtl/>
        </w:rPr>
        <w:t>היא לבחון את הש</w:t>
      </w:r>
      <w:r w:rsidRPr="004A761F">
        <w:rPr>
          <w:rFonts w:ascii="Georgia" w:hAnsi="Georgia" w:hint="cs"/>
          <w:sz w:val="18"/>
          <w:szCs w:val="20"/>
          <w:rtl/>
        </w:rPr>
        <w:t>פעות</w:t>
      </w:r>
      <w:r w:rsidRPr="004A761F">
        <w:rPr>
          <w:rFonts w:ascii="Georgia" w:hAnsi="Georgia"/>
          <w:sz w:val="18"/>
          <w:szCs w:val="20"/>
          <w:rtl/>
        </w:rPr>
        <w:t xml:space="preserve"> מגפת הקורונה על ארגוני החברה האזרחית </w:t>
      </w:r>
      <w:r w:rsidRPr="004A761F">
        <w:rPr>
          <w:rFonts w:ascii="Georgia" w:hAnsi="Georgia" w:hint="cs"/>
          <w:sz w:val="18"/>
          <w:szCs w:val="20"/>
          <w:rtl/>
        </w:rPr>
        <w:t xml:space="preserve">הפועלים בתחומים שונים: </w:t>
      </w:r>
      <w:r w:rsidRPr="004A761F">
        <w:rPr>
          <w:rFonts w:ascii="Georgia" w:hAnsi="Georgia"/>
          <w:sz w:val="18"/>
          <w:szCs w:val="20"/>
          <w:rtl/>
        </w:rPr>
        <w:t>הגשת שירותים חברתיים</w:t>
      </w:r>
      <w:r w:rsidRPr="004A761F">
        <w:rPr>
          <w:rFonts w:ascii="Georgia" w:hAnsi="Georgia" w:hint="cs"/>
          <w:sz w:val="18"/>
          <w:szCs w:val="20"/>
          <w:rtl/>
        </w:rPr>
        <w:t>,</w:t>
      </w:r>
      <w:r w:rsidRPr="004A761F">
        <w:rPr>
          <w:rFonts w:ascii="Georgia" w:hAnsi="Georgia"/>
          <w:sz w:val="18"/>
          <w:szCs w:val="20"/>
          <w:rtl/>
        </w:rPr>
        <w:t xml:space="preserve"> סנגור, תיווך, לובי ושינוי חברתי. מגפת הקורונה גרמה למשבר בריאותי, כלכלי וחברתי שמדינת ישראל –</w:t>
      </w:r>
      <w:r w:rsidRPr="004A761F">
        <w:rPr>
          <w:rFonts w:ascii="Georgia" w:hAnsi="Georgia" w:hint="cs"/>
          <w:sz w:val="18"/>
          <w:szCs w:val="20"/>
          <w:rtl/>
        </w:rPr>
        <w:t xml:space="preserve"> </w:t>
      </w:r>
      <w:r w:rsidRPr="004A761F">
        <w:rPr>
          <w:rFonts w:ascii="Georgia" w:hAnsi="Georgia"/>
          <w:sz w:val="18"/>
          <w:szCs w:val="20"/>
          <w:rtl/>
        </w:rPr>
        <w:t>כמרבית מדינות העולם –</w:t>
      </w:r>
      <w:r w:rsidRPr="004A761F">
        <w:rPr>
          <w:rFonts w:ascii="Georgia" w:hAnsi="Georgia" w:hint="cs"/>
          <w:sz w:val="18"/>
          <w:szCs w:val="20"/>
          <w:rtl/>
        </w:rPr>
        <w:t xml:space="preserve"> </w:t>
      </w:r>
      <w:r w:rsidRPr="004A761F">
        <w:rPr>
          <w:rFonts w:ascii="Georgia" w:hAnsi="Georgia"/>
          <w:sz w:val="18"/>
          <w:szCs w:val="20"/>
          <w:rtl/>
        </w:rPr>
        <w:t xml:space="preserve">לא חוותה מעולם. למשבר </w:t>
      </w:r>
      <w:proofErr w:type="spellStart"/>
      <w:r w:rsidRPr="004A761F">
        <w:rPr>
          <w:rFonts w:ascii="Georgia" w:hAnsi="Georgia"/>
          <w:sz w:val="18"/>
          <w:szCs w:val="20"/>
          <w:rtl/>
        </w:rPr>
        <w:t>היתה</w:t>
      </w:r>
      <w:proofErr w:type="spellEnd"/>
      <w:r w:rsidRPr="004A761F">
        <w:rPr>
          <w:rFonts w:ascii="Georgia" w:hAnsi="Georgia"/>
          <w:sz w:val="18"/>
          <w:szCs w:val="20"/>
          <w:rtl/>
        </w:rPr>
        <w:t xml:space="preserve"> השפעה על בריאותם הפיזית והנפשית של האזרחים</w:t>
      </w:r>
      <w:r w:rsidRPr="004A761F">
        <w:rPr>
          <w:rFonts w:ascii="Georgia" w:hAnsi="Georgia" w:hint="cs"/>
          <w:sz w:val="18"/>
          <w:szCs w:val="20"/>
          <w:rtl/>
        </w:rPr>
        <w:t>,</w:t>
      </w:r>
      <w:r w:rsidRPr="004A761F">
        <w:rPr>
          <w:rFonts w:ascii="Georgia" w:hAnsi="Georgia"/>
          <w:sz w:val="18"/>
          <w:szCs w:val="20"/>
          <w:rtl/>
        </w:rPr>
        <w:t xml:space="preserve"> שחלק גדול מהם נפגע מהמגפה</w:t>
      </w:r>
      <w:r w:rsidRPr="004A761F">
        <w:rPr>
          <w:rFonts w:ascii="Georgia" w:hAnsi="Georgia" w:hint="cs"/>
          <w:sz w:val="18"/>
          <w:szCs w:val="20"/>
          <w:rtl/>
        </w:rPr>
        <w:t>, והוא ערער גם את</w:t>
      </w:r>
      <w:r w:rsidRPr="004A761F">
        <w:rPr>
          <w:rFonts w:ascii="Georgia" w:hAnsi="Georgia"/>
          <w:sz w:val="18"/>
          <w:szCs w:val="20"/>
          <w:rtl/>
        </w:rPr>
        <w:t xml:space="preserve"> חוסנם של הארגונים בכל המגזרים</w:t>
      </w:r>
      <w:r w:rsidRPr="004A761F">
        <w:rPr>
          <w:rFonts w:ascii="Georgia" w:hAnsi="Georgia" w:hint="cs"/>
          <w:sz w:val="18"/>
          <w:szCs w:val="20"/>
          <w:rtl/>
        </w:rPr>
        <w:t>.</w:t>
      </w:r>
      <w:r w:rsidRPr="004A761F">
        <w:rPr>
          <w:rFonts w:ascii="Georgia" w:hAnsi="Georgia"/>
          <w:sz w:val="18"/>
          <w:szCs w:val="20"/>
          <w:rtl/>
        </w:rPr>
        <w:t xml:space="preserve"> חלקם לא שרד</w:t>
      </w:r>
      <w:r w:rsidRPr="004A761F">
        <w:rPr>
          <w:rFonts w:ascii="Georgia" w:hAnsi="Georgia" w:hint="cs"/>
          <w:sz w:val="18"/>
          <w:szCs w:val="20"/>
          <w:rtl/>
        </w:rPr>
        <w:t xml:space="preserve">ו, </w:t>
      </w:r>
      <w:r w:rsidRPr="004A761F">
        <w:rPr>
          <w:rFonts w:ascii="Georgia" w:hAnsi="Georgia"/>
          <w:sz w:val="18"/>
          <w:szCs w:val="20"/>
          <w:rtl/>
        </w:rPr>
        <w:t>ונעלמו ממפת הארגונים.</w:t>
      </w:r>
    </w:p>
    <w:p w14:paraId="2D6C5500" w14:textId="08D884B7" w:rsidR="004A761F" w:rsidRPr="004A761F" w:rsidRDefault="004A761F" w:rsidP="004A761F">
      <w:pPr>
        <w:spacing w:after="180" w:line="280" w:lineRule="exact"/>
        <w:jc w:val="both"/>
        <w:rPr>
          <w:rFonts w:ascii="Georgia" w:hAnsi="Georgia"/>
          <w:spacing w:val="2"/>
          <w:sz w:val="18"/>
          <w:szCs w:val="20"/>
          <w:rtl/>
        </w:rPr>
      </w:pPr>
      <w:r w:rsidRPr="004A761F">
        <w:rPr>
          <w:rFonts w:ascii="Georgia" w:hAnsi="Georgia"/>
          <w:spacing w:val="2"/>
          <w:sz w:val="18"/>
          <w:szCs w:val="20"/>
          <w:rtl/>
        </w:rPr>
        <w:t>המאמרים ה</w:t>
      </w:r>
      <w:r w:rsidRPr="004A761F">
        <w:rPr>
          <w:rFonts w:ascii="Georgia" w:hAnsi="Georgia" w:hint="cs"/>
          <w:spacing w:val="2"/>
          <w:sz w:val="18"/>
          <w:szCs w:val="20"/>
          <w:rtl/>
        </w:rPr>
        <w:t xml:space="preserve">מתפרסמים </w:t>
      </w:r>
      <w:r w:rsidRPr="004A761F">
        <w:rPr>
          <w:rFonts w:ascii="Georgia" w:hAnsi="Georgia"/>
          <w:spacing w:val="2"/>
          <w:sz w:val="18"/>
          <w:szCs w:val="20"/>
          <w:rtl/>
        </w:rPr>
        <w:t>בגיליון זה מציגים היבטים שונים הקשורים לה</w:t>
      </w:r>
      <w:r w:rsidRPr="004A761F">
        <w:rPr>
          <w:rFonts w:ascii="Georgia" w:hAnsi="Georgia" w:hint="cs"/>
          <w:spacing w:val="2"/>
          <w:sz w:val="18"/>
          <w:szCs w:val="20"/>
          <w:rtl/>
        </w:rPr>
        <w:t>שפעות</w:t>
      </w:r>
      <w:r w:rsidRPr="004A761F">
        <w:rPr>
          <w:rFonts w:ascii="Georgia" w:hAnsi="Georgia"/>
          <w:spacing w:val="2"/>
          <w:sz w:val="18"/>
          <w:szCs w:val="20"/>
          <w:rtl/>
        </w:rPr>
        <w:t xml:space="preserve"> המגפה על תפקוד הארגונים ועל לקוחותיהם. תהליך הלימוד איננו מסתיים עם </w:t>
      </w:r>
      <w:r w:rsidR="00DC18DF">
        <w:rPr>
          <w:rFonts w:ascii="Georgia" w:hAnsi="Georgia" w:hint="cs"/>
          <w:spacing w:val="2"/>
          <w:sz w:val="18"/>
          <w:szCs w:val="20"/>
          <w:rtl/>
        </w:rPr>
        <w:t>ה</w:t>
      </w:r>
      <w:r w:rsidRPr="004A761F">
        <w:rPr>
          <w:rFonts w:ascii="Georgia" w:hAnsi="Georgia"/>
          <w:spacing w:val="2"/>
          <w:sz w:val="18"/>
          <w:szCs w:val="20"/>
          <w:rtl/>
        </w:rPr>
        <w:t>הוצאה לאור של גיליון מיוחד</w:t>
      </w:r>
      <w:r w:rsidRPr="004A761F">
        <w:rPr>
          <w:rFonts w:ascii="Georgia" w:hAnsi="Georgia" w:hint="cs"/>
          <w:spacing w:val="2"/>
          <w:sz w:val="18"/>
          <w:szCs w:val="20"/>
          <w:rtl/>
        </w:rPr>
        <w:t>,</w:t>
      </w:r>
      <w:r w:rsidRPr="004A761F">
        <w:rPr>
          <w:rFonts w:ascii="Georgia" w:hAnsi="Georgia"/>
          <w:spacing w:val="2"/>
          <w:sz w:val="18"/>
          <w:szCs w:val="20"/>
          <w:rtl/>
        </w:rPr>
        <w:t xml:space="preserve"> והוא חייב להמשך בארגונים כדי להכשירם להתמודדות עם המשברים שבדרך. והם יבואו.</w:t>
      </w:r>
      <w:r w:rsidRPr="004A761F">
        <w:rPr>
          <w:rFonts w:ascii="Georgia" w:hAnsi="Georgia" w:hint="cs"/>
          <w:spacing w:val="2"/>
          <w:sz w:val="18"/>
          <w:szCs w:val="20"/>
          <w:rtl/>
        </w:rPr>
        <w:t xml:space="preserve"> </w:t>
      </w:r>
    </w:p>
    <w:p w14:paraId="3005B406" w14:textId="77777777"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המאמר הראשון הוא פרי עטם של חגי כץ וגליה פיט</w:t>
      </w:r>
      <w:r w:rsidRPr="004A761F">
        <w:rPr>
          <w:rFonts w:ascii="Georgia" w:hAnsi="Georgia" w:hint="cs"/>
          <w:sz w:val="18"/>
          <w:szCs w:val="20"/>
          <w:rtl/>
        </w:rPr>
        <w:t>, ו</w:t>
      </w:r>
      <w:r w:rsidRPr="004A761F">
        <w:rPr>
          <w:rFonts w:ascii="Georgia" w:hAnsi="Georgia"/>
          <w:sz w:val="18"/>
          <w:szCs w:val="20"/>
          <w:rtl/>
        </w:rPr>
        <w:t xml:space="preserve">כותרתו </w:t>
      </w:r>
      <w:r w:rsidRPr="004A761F">
        <w:rPr>
          <w:rFonts w:ascii="Georgia" w:hAnsi="Georgia"/>
          <w:b/>
          <w:bCs/>
          <w:sz w:val="18"/>
          <w:szCs w:val="20"/>
          <w:rtl/>
        </w:rPr>
        <w:t>תרומה והתנדבות בתחילת מגפת הקורונה</w:t>
      </w:r>
      <w:r w:rsidRPr="004A761F">
        <w:rPr>
          <w:rFonts w:ascii="Georgia" w:hAnsi="Georgia" w:hint="cs"/>
          <w:b/>
          <w:bCs/>
          <w:sz w:val="18"/>
          <w:szCs w:val="20"/>
          <w:rtl/>
        </w:rPr>
        <w:t xml:space="preserve">: </w:t>
      </w:r>
      <w:r w:rsidRPr="004A761F">
        <w:rPr>
          <w:rFonts w:ascii="Georgia" w:hAnsi="Georgia"/>
          <w:b/>
          <w:bCs/>
          <w:sz w:val="18"/>
          <w:szCs w:val="20"/>
          <w:rtl/>
        </w:rPr>
        <w:t>שאלה של סולידריות</w:t>
      </w:r>
      <w:r w:rsidRPr="004A761F">
        <w:rPr>
          <w:rFonts w:ascii="Georgia" w:hAnsi="Georgia"/>
          <w:sz w:val="18"/>
          <w:szCs w:val="20"/>
          <w:rtl/>
        </w:rPr>
        <w:t>. המחברים מדווחים כי בחודשים פברואר-ספטמבר 2020 חלה ירידה ניכרת בשיעורי ההתנדבות הפורמלית והבלתי פורמלית</w:t>
      </w:r>
      <w:r w:rsidRPr="004A761F">
        <w:rPr>
          <w:rFonts w:ascii="Georgia" w:hAnsi="Georgia" w:hint="cs"/>
          <w:sz w:val="18"/>
          <w:szCs w:val="20"/>
          <w:rtl/>
        </w:rPr>
        <w:t>,</w:t>
      </w:r>
      <w:r w:rsidRPr="004A761F">
        <w:rPr>
          <w:rFonts w:ascii="Georgia" w:hAnsi="Georgia"/>
          <w:sz w:val="18"/>
          <w:szCs w:val="20"/>
          <w:rtl/>
        </w:rPr>
        <w:t xml:space="preserve"> וירידה קטנה ב</w:t>
      </w:r>
      <w:r w:rsidRPr="004A761F">
        <w:rPr>
          <w:rFonts w:ascii="Georgia" w:hAnsi="Georgia" w:hint="cs"/>
          <w:sz w:val="18"/>
          <w:szCs w:val="20"/>
          <w:rtl/>
        </w:rPr>
        <w:t>שיעורי ה</w:t>
      </w:r>
      <w:r w:rsidRPr="004A761F">
        <w:rPr>
          <w:rFonts w:ascii="Georgia" w:hAnsi="Georgia"/>
          <w:sz w:val="18"/>
          <w:szCs w:val="20"/>
          <w:rtl/>
        </w:rPr>
        <w:t xml:space="preserve">תרומה הפורמלית. הירידה המשמעותית ביותר </w:t>
      </w:r>
      <w:proofErr w:type="spellStart"/>
      <w:r w:rsidRPr="004A761F">
        <w:rPr>
          <w:rFonts w:ascii="Georgia" w:hAnsi="Georgia"/>
          <w:sz w:val="18"/>
          <w:szCs w:val="20"/>
          <w:rtl/>
        </w:rPr>
        <w:t>היתה</w:t>
      </w:r>
      <w:proofErr w:type="spellEnd"/>
      <w:r w:rsidRPr="004A761F">
        <w:rPr>
          <w:rFonts w:ascii="Georgia" w:hAnsi="Georgia"/>
          <w:sz w:val="18"/>
          <w:szCs w:val="20"/>
          <w:rtl/>
        </w:rPr>
        <w:t xml:space="preserve"> בקרב האוכלוסיות המוחלשות</w:t>
      </w:r>
      <w:r w:rsidRPr="004A761F">
        <w:rPr>
          <w:rFonts w:ascii="Georgia" w:hAnsi="Georgia" w:hint="cs"/>
          <w:sz w:val="18"/>
          <w:szCs w:val="20"/>
          <w:rtl/>
        </w:rPr>
        <w:t>,</w:t>
      </w:r>
      <w:r w:rsidRPr="004A761F">
        <w:rPr>
          <w:rFonts w:ascii="Georgia" w:hAnsi="Georgia"/>
          <w:sz w:val="18"/>
          <w:szCs w:val="20"/>
          <w:rtl/>
        </w:rPr>
        <w:t xml:space="preserve"> שמצבן הכלכלי נפגע באופן החמור ביותר מהמגפה. ממצאי המחקרים שערכו המחברים מ</w:t>
      </w:r>
      <w:r w:rsidRPr="004A761F">
        <w:rPr>
          <w:rFonts w:ascii="Georgia" w:hAnsi="Georgia" w:hint="cs"/>
          <w:sz w:val="18"/>
          <w:szCs w:val="20"/>
          <w:rtl/>
        </w:rPr>
        <w:t xml:space="preserve">עידים על </w:t>
      </w:r>
      <w:r w:rsidRPr="004A761F">
        <w:rPr>
          <w:rFonts w:ascii="Georgia" w:hAnsi="Georgia"/>
          <w:sz w:val="18"/>
          <w:szCs w:val="20"/>
          <w:rtl/>
        </w:rPr>
        <w:t>ירידה בסולידריות בישראל ו</w:t>
      </w:r>
      <w:r w:rsidRPr="004A761F">
        <w:rPr>
          <w:rFonts w:ascii="Georgia" w:hAnsi="Georgia" w:hint="cs"/>
          <w:sz w:val="18"/>
          <w:szCs w:val="20"/>
          <w:rtl/>
        </w:rPr>
        <w:t xml:space="preserve">על </w:t>
      </w:r>
      <w:r w:rsidRPr="004A761F">
        <w:rPr>
          <w:rFonts w:ascii="Georgia" w:hAnsi="Georgia"/>
          <w:sz w:val="18"/>
          <w:szCs w:val="20"/>
          <w:rtl/>
        </w:rPr>
        <w:t>הופעת סולידריות מפוצלת לפי השתייכות לאומית או דתית.</w:t>
      </w:r>
    </w:p>
    <w:p w14:paraId="65D8078B" w14:textId="77777777"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lastRenderedPageBreak/>
        <w:t>המאמר השני נכתב ע</w:t>
      </w:r>
      <w:r w:rsidRPr="004A761F">
        <w:rPr>
          <w:rFonts w:ascii="Georgia" w:hAnsi="Georgia" w:hint="cs"/>
          <w:sz w:val="18"/>
          <w:szCs w:val="20"/>
          <w:rtl/>
        </w:rPr>
        <w:t xml:space="preserve">ל ידי </w:t>
      </w:r>
      <w:r w:rsidRPr="004A761F">
        <w:rPr>
          <w:rFonts w:ascii="Georgia" w:hAnsi="Georgia"/>
          <w:sz w:val="18"/>
          <w:szCs w:val="20"/>
          <w:rtl/>
        </w:rPr>
        <w:t xml:space="preserve">נוגה </w:t>
      </w:r>
      <w:proofErr w:type="spellStart"/>
      <w:r w:rsidRPr="004A761F">
        <w:rPr>
          <w:rFonts w:ascii="Georgia" w:hAnsi="Georgia"/>
          <w:sz w:val="18"/>
          <w:szCs w:val="20"/>
          <w:rtl/>
        </w:rPr>
        <w:t>פיטובסקי-נוה</w:t>
      </w:r>
      <w:proofErr w:type="spellEnd"/>
      <w:r w:rsidRPr="004A761F">
        <w:rPr>
          <w:rFonts w:ascii="Georgia" w:hAnsi="Georgia" w:hint="cs"/>
          <w:sz w:val="18"/>
          <w:szCs w:val="20"/>
          <w:rtl/>
        </w:rPr>
        <w:t>, ו</w:t>
      </w:r>
      <w:r w:rsidRPr="004A761F">
        <w:rPr>
          <w:rFonts w:ascii="Georgia" w:hAnsi="Georgia"/>
          <w:sz w:val="18"/>
          <w:szCs w:val="20"/>
          <w:rtl/>
        </w:rPr>
        <w:t xml:space="preserve">כותרתו </w:t>
      </w:r>
      <w:r w:rsidRPr="004A761F">
        <w:rPr>
          <w:rFonts w:ascii="Georgia" w:hAnsi="Georgia"/>
          <w:b/>
          <w:bCs/>
          <w:sz w:val="18"/>
          <w:szCs w:val="20"/>
          <w:rtl/>
        </w:rPr>
        <w:t>בין סגר לסבב</w:t>
      </w:r>
      <w:r w:rsidRPr="004A761F">
        <w:rPr>
          <w:rFonts w:ascii="Georgia" w:hAnsi="Georgia" w:hint="cs"/>
          <w:b/>
          <w:bCs/>
          <w:sz w:val="18"/>
          <w:szCs w:val="20"/>
          <w:rtl/>
        </w:rPr>
        <w:t xml:space="preserve">: </w:t>
      </w:r>
      <w:r w:rsidRPr="004A761F">
        <w:rPr>
          <w:rFonts w:ascii="Georgia" w:hAnsi="Georgia"/>
          <w:b/>
          <w:bCs/>
          <w:sz w:val="18"/>
          <w:szCs w:val="20"/>
          <w:rtl/>
        </w:rPr>
        <w:t>ארגוני החברה האזרחית בדרום בתווך שבין מגפה, פריפריה ואיום ביטחוני</w:t>
      </w:r>
      <w:r w:rsidRPr="004A761F">
        <w:rPr>
          <w:rFonts w:ascii="Georgia" w:hAnsi="Georgia"/>
          <w:sz w:val="18"/>
          <w:szCs w:val="20"/>
          <w:rtl/>
        </w:rPr>
        <w:t>. המאמר מתאר ומנתח את האתגרים המייחדים את ההתמודדות של ארגוני הרווחה בדרום הארץ עם המגפה</w:t>
      </w:r>
      <w:r w:rsidRPr="004A761F">
        <w:rPr>
          <w:rFonts w:ascii="Georgia" w:hAnsi="Georgia" w:hint="cs"/>
          <w:sz w:val="18"/>
          <w:szCs w:val="20"/>
          <w:rtl/>
        </w:rPr>
        <w:t>,</w:t>
      </w:r>
      <w:r w:rsidRPr="004A761F">
        <w:rPr>
          <w:rFonts w:ascii="Georgia" w:hAnsi="Georgia"/>
          <w:sz w:val="18"/>
          <w:szCs w:val="20"/>
          <w:rtl/>
        </w:rPr>
        <w:t xml:space="preserve"> ועם אתגרים נוספים הייחודיים ל</w:t>
      </w:r>
      <w:r w:rsidRPr="004A761F">
        <w:rPr>
          <w:rFonts w:ascii="Georgia" w:hAnsi="Georgia" w:hint="cs"/>
          <w:sz w:val="18"/>
          <w:szCs w:val="20"/>
          <w:rtl/>
        </w:rPr>
        <w:t>י</w:t>
      </w:r>
      <w:r w:rsidRPr="004A761F">
        <w:rPr>
          <w:rFonts w:ascii="Georgia" w:hAnsi="Georgia"/>
          <w:sz w:val="18"/>
          <w:szCs w:val="20"/>
          <w:rtl/>
        </w:rPr>
        <w:t>ישובים בחבל ארץ זה. ממצאי המחקר מראים כי עבודת הארגונים בדרום הארץ מאופיינת בשילוב רב-ממדי של קשיים כלכליים, חברתיים וביטחוניים</w:t>
      </w:r>
      <w:r w:rsidRPr="004A761F">
        <w:rPr>
          <w:rFonts w:ascii="Georgia" w:hAnsi="Georgia" w:hint="cs"/>
          <w:sz w:val="18"/>
          <w:szCs w:val="20"/>
          <w:rtl/>
        </w:rPr>
        <w:t>, ו</w:t>
      </w:r>
      <w:r w:rsidRPr="004A761F">
        <w:rPr>
          <w:rFonts w:ascii="Georgia" w:hAnsi="Georgia"/>
          <w:sz w:val="18"/>
          <w:szCs w:val="20"/>
          <w:rtl/>
        </w:rPr>
        <w:t>משבר הקורונה העצים את חומרתם. ממצאי המחקר תורמים לפיתוח הידע הקיים בנושא החוסן הארגוני.</w:t>
      </w:r>
    </w:p>
    <w:p w14:paraId="2BA656A2" w14:textId="540A6D68"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המאמר השלישי הוא פרי עטה של אסנת חזן</w:t>
      </w:r>
      <w:r w:rsidRPr="004A761F">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ו</w:t>
      </w:r>
      <w:r w:rsidRPr="004A761F">
        <w:rPr>
          <w:rFonts w:ascii="Georgia" w:hAnsi="Georgia"/>
          <w:sz w:val="18"/>
          <w:szCs w:val="20"/>
          <w:rtl/>
        </w:rPr>
        <w:t xml:space="preserve">כותרתו </w:t>
      </w:r>
      <w:r w:rsidRPr="004A761F">
        <w:rPr>
          <w:rFonts w:ascii="Georgia" w:hAnsi="Georgia"/>
          <w:b/>
          <w:bCs/>
          <w:sz w:val="18"/>
          <w:szCs w:val="20"/>
          <w:rtl/>
        </w:rPr>
        <w:t xml:space="preserve">עמותות בסיכון: בריאות כלכלית של עמותות עם תמהיל מימון ריכוזי </w:t>
      </w:r>
      <w:proofErr w:type="spellStart"/>
      <w:r w:rsidRPr="004A761F">
        <w:rPr>
          <w:rFonts w:ascii="Georgia" w:hAnsi="Georgia"/>
          <w:b/>
          <w:bCs/>
          <w:sz w:val="18"/>
          <w:szCs w:val="20"/>
          <w:rtl/>
        </w:rPr>
        <w:t>בע</w:t>
      </w:r>
      <w:r w:rsidRPr="004A761F">
        <w:rPr>
          <w:rFonts w:ascii="Georgia" w:hAnsi="Georgia" w:hint="cs"/>
          <w:b/>
          <w:bCs/>
          <w:sz w:val="18"/>
          <w:szCs w:val="20"/>
          <w:rtl/>
        </w:rPr>
        <w:t>י</w:t>
      </w:r>
      <w:r w:rsidRPr="004A761F">
        <w:rPr>
          <w:rFonts w:ascii="Georgia" w:hAnsi="Georgia"/>
          <w:b/>
          <w:bCs/>
          <w:sz w:val="18"/>
          <w:szCs w:val="20"/>
          <w:rtl/>
        </w:rPr>
        <w:t>תות</w:t>
      </w:r>
      <w:proofErr w:type="spellEnd"/>
      <w:r w:rsidRPr="004A761F">
        <w:rPr>
          <w:rFonts w:ascii="Georgia" w:hAnsi="Georgia"/>
          <w:b/>
          <w:bCs/>
          <w:sz w:val="18"/>
          <w:szCs w:val="20"/>
          <w:rtl/>
        </w:rPr>
        <w:t xml:space="preserve"> משבר</w:t>
      </w:r>
      <w:r w:rsidRPr="004A761F">
        <w:rPr>
          <w:rFonts w:ascii="Georgia" w:hAnsi="Georgia"/>
          <w:sz w:val="18"/>
          <w:szCs w:val="20"/>
          <w:rtl/>
        </w:rPr>
        <w:t xml:space="preserve">. במאמר המחברת בוחנת את שאלת הבריאות הכלכלית (פיננסית) של כלל העמותות הפעילות בישראל על רקע משבר הקורונה. הבריאות הכלכלית מוגדרת כתלות בריכוזיות </w:t>
      </w:r>
      <w:r w:rsidRPr="004A761F">
        <w:rPr>
          <w:rFonts w:ascii="Georgia" w:hAnsi="Georgia" w:hint="cs"/>
          <w:sz w:val="18"/>
          <w:szCs w:val="20"/>
          <w:rtl/>
        </w:rPr>
        <w:t xml:space="preserve">של </w:t>
      </w:r>
      <w:r w:rsidRPr="004A761F">
        <w:rPr>
          <w:rFonts w:ascii="Georgia" w:hAnsi="Georgia"/>
          <w:sz w:val="18"/>
          <w:szCs w:val="20"/>
          <w:rtl/>
        </w:rPr>
        <w:t xml:space="preserve">תמהיל המימון. משני </w:t>
      </w:r>
      <w:r w:rsidRPr="004A761F">
        <w:rPr>
          <w:rFonts w:ascii="Georgia" w:hAnsi="Georgia" w:hint="cs"/>
          <w:sz w:val="18"/>
          <w:szCs w:val="20"/>
          <w:rtl/>
        </w:rPr>
        <w:t>ה</w:t>
      </w:r>
      <w:r w:rsidRPr="004A761F">
        <w:rPr>
          <w:rFonts w:ascii="Georgia" w:hAnsi="Georgia"/>
          <w:sz w:val="18"/>
          <w:szCs w:val="20"/>
          <w:rtl/>
        </w:rPr>
        <w:t>ממדים של בריאות כלכלית</w:t>
      </w:r>
      <w:r w:rsidRPr="004A761F">
        <w:rPr>
          <w:rFonts w:ascii="Georgia" w:hAnsi="Georgia" w:hint="cs"/>
          <w:sz w:val="18"/>
          <w:szCs w:val="20"/>
          <w:rtl/>
        </w:rPr>
        <w:t xml:space="preserve"> </w:t>
      </w:r>
      <w:r w:rsidRPr="004A761F">
        <w:rPr>
          <w:rFonts w:ascii="Georgia" w:hAnsi="Georgia"/>
          <w:sz w:val="18"/>
          <w:szCs w:val="20"/>
          <w:rtl/>
        </w:rPr>
        <w:t xml:space="preserve">– </w:t>
      </w:r>
      <w:r w:rsidRPr="004A761F">
        <w:rPr>
          <w:rFonts w:ascii="Georgia" w:hAnsi="Georgia" w:hint="cs"/>
          <w:sz w:val="18"/>
          <w:szCs w:val="20"/>
          <w:rtl/>
        </w:rPr>
        <w:t>היקף הצמיחה בסך ההכנסות בטווח הקצר, ויציבות של רמת ההכנסות לאורך זמן</w:t>
      </w:r>
      <w:r w:rsidR="00E00981">
        <w:rPr>
          <w:rFonts w:ascii="Georgia" w:hAnsi="Georgia" w:hint="cs"/>
          <w:sz w:val="18"/>
          <w:szCs w:val="20"/>
          <w:rtl/>
        </w:rPr>
        <w:t xml:space="preserve"> </w:t>
      </w:r>
      <w:r w:rsidRPr="004A761F">
        <w:rPr>
          <w:rFonts w:ascii="Georgia" w:hAnsi="Georgia"/>
          <w:sz w:val="18"/>
          <w:szCs w:val="20"/>
          <w:rtl/>
        </w:rPr>
        <w:t>–</w:t>
      </w:r>
      <w:r w:rsidRPr="004A761F">
        <w:rPr>
          <w:rFonts w:ascii="Georgia" w:hAnsi="Georgia" w:hint="cs"/>
          <w:sz w:val="18"/>
          <w:szCs w:val="20"/>
          <w:rtl/>
        </w:rPr>
        <w:t xml:space="preserve"> </w:t>
      </w:r>
      <w:r w:rsidRPr="004A761F">
        <w:rPr>
          <w:rFonts w:ascii="Georgia" w:hAnsi="Georgia"/>
          <w:sz w:val="18"/>
          <w:szCs w:val="20"/>
          <w:rtl/>
        </w:rPr>
        <w:t>נ</w:t>
      </w:r>
      <w:r w:rsidRPr="004A761F">
        <w:rPr>
          <w:rFonts w:ascii="Georgia" w:hAnsi="Georgia" w:hint="cs"/>
          <w:sz w:val="18"/>
          <w:szCs w:val="20"/>
          <w:rtl/>
        </w:rPr>
        <w:t xml:space="preserve">בחן </w:t>
      </w:r>
      <w:r w:rsidRPr="004A761F">
        <w:rPr>
          <w:rFonts w:ascii="Georgia" w:hAnsi="Georgia"/>
          <w:sz w:val="18"/>
          <w:szCs w:val="20"/>
          <w:rtl/>
        </w:rPr>
        <w:t>הממד השני</w:t>
      </w:r>
      <w:r w:rsidRPr="004A761F">
        <w:rPr>
          <w:rFonts w:ascii="Georgia" w:hAnsi="Georgia" w:hint="cs"/>
          <w:sz w:val="18"/>
          <w:szCs w:val="20"/>
          <w:rtl/>
        </w:rPr>
        <w:t>,</w:t>
      </w:r>
      <w:r w:rsidRPr="004A761F">
        <w:rPr>
          <w:rFonts w:ascii="Georgia" w:hAnsi="Georgia"/>
          <w:sz w:val="18"/>
          <w:szCs w:val="20"/>
          <w:rtl/>
        </w:rPr>
        <w:t xml:space="preserve"> </w:t>
      </w:r>
      <w:r w:rsidRPr="004A761F">
        <w:rPr>
          <w:rFonts w:ascii="Georgia" w:hAnsi="Georgia" w:hint="cs"/>
          <w:sz w:val="18"/>
          <w:szCs w:val="20"/>
          <w:rtl/>
        </w:rPr>
        <w:t xml:space="preserve">המוגדר </w:t>
      </w:r>
      <w:r w:rsidRPr="004A761F">
        <w:rPr>
          <w:rFonts w:ascii="Georgia" w:hAnsi="Georgia"/>
          <w:sz w:val="18"/>
          <w:szCs w:val="20"/>
          <w:rtl/>
        </w:rPr>
        <w:t>במחקרים אמפיריים על דרך השלילה כ"פגיעה כלכלית".</w:t>
      </w:r>
    </w:p>
    <w:p w14:paraId="27565759" w14:textId="77777777" w:rsidR="004A761F" w:rsidRPr="004A761F" w:rsidRDefault="004A761F" w:rsidP="004A761F">
      <w:pPr>
        <w:spacing w:after="180" w:line="280" w:lineRule="exact"/>
        <w:jc w:val="both"/>
        <w:rPr>
          <w:rFonts w:ascii="Georgia" w:hAnsi="Georgia"/>
          <w:sz w:val="18"/>
          <w:szCs w:val="20"/>
          <w:rtl/>
        </w:rPr>
      </w:pPr>
      <w:r w:rsidRPr="004A761F">
        <w:rPr>
          <w:rFonts w:ascii="Georgia" w:hAnsi="Georgia" w:hint="cs"/>
          <w:sz w:val="18"/>
          <w:szCs w:val="20"/>
          <w:rtl/>
        </w:rPr>
        <w:t xml:space="preserve">את </w:t>
      </w:r>
      <w:r w:rsidRPr="004A761F">
        <w:rPr>
          <w:rFonts w:ascii="Georgia" w:hAnsi="Georgia"/>
          <w:sz w:val="18"/>
          <w:szCs w:val="20"/>
          <w:rtl/>
        </w:rPr>
        <w:t xml:space="preserve">המאמר הרביעי </w:t>
      </w:r>
      <w:r w:rsidRPr="004A761F">
        <w:rPr>
          <w:rFonts w:ascii="Georgia" w:hAnsi="Georgia" w:hint="cs"/>
          <w:sz w:val="18"/>
          <w:szCs w:val="20"/>
          <w:rtl/>
        </w:rPr>
        <w:t xml:space="preserve">כתבו </w:t>
      </w:r>
      <w:r w:rsidRPr="004A761F">
        <w:rPr>
          <w:rFonts w:ascii="Georgia" w:hAnsi="Georgia"/>
          <w:sz w:val="18"/>
          <w:szCs w:val="20"/>
          <w:rtl/>
        </w:rPr>
        <w:t>איילת מקרוס וחבצלת אריאל</w:t>
      </w:r>
      <w:r w:rsidRPr="004A761F">
        <w:rPr>
          <w:rFonts w:ascii="Georgia" w:hAnsi="Georgia" w:hint="cs"/>
          <w:sz w:val="18"/>
          <w:szCs w:val="20"/>
          <w:rtl/>
        </w:rPr>
        <w:t>, ו</w:t>
      </w:r>
      <w:r w:rsidRPr="004A761F">
        <w:rPr>
          <w:rFonts w:ascii="Georgia" w:hAnsi="Georgia"/>
          <w:sz w:val="18"/>
          <w:szCs w:val="20"/>
          <w:rtl/>
        </w:rPr>
        <w:t xml:space="preserve">כותרתו </w:t>
      </w:r>
      <w:r w:rsidRPr="004A761F">
        <w:rPr>
          <w:rFonts w:ascii="Georgia" w:hAnsi="Georgia"/>
          <w:b/>
          <w:bCs/>
          <w:sz w:val="18"/>
          <w:szCs w:val="20"/>
          <w:rtl/>
        </w:rPr>
        <w:t>לשחות במים סוערים</w:t>
      </w:r>
      <w:r w:rsidRPr="004A761F">
        <w:rPr>
          <w:rFonts w:ascii="Georgia" w:hAnsi="Georgia" w:hint="cs"/>
          <w:b/>
          <w:bCs/>
          <w:sz w:val="18"/>
          <w:szCs w:val="20"/>
          <w:rtl/>
        </w:rPr>
        <w:t xml:space="preserve"> </w:t>
      </w:r>
      <w:r w:rsidRPr="004A761F">
        <w:rPr>
          <w:rFonts w:ascii="Georgia" w:hAnsi="Georgia"/>
          <w:b/>
          <w:bCs/>
          <w:sz w:val="18"/>
          <w:szCs w:val="20"/>
          <w:rtl/>
        </w:rPr>
        <w:t>– התמודדות של ארגונים חברתיים במצבי אי</w:t>
      </w:r>
      <w:r w:rsidRPr="004A761F">
        <w:rPr>
          <w:rFonts w:ascii="Georgia" w:hAnsi="Georgia" w:hint="cs"/>
          <w:b/>
          <w:bCs/>
          <w:sz w:val="18"/>
          <w:szCs w:val="20"/>
          <w:rtl/>
        </w:rPr>
        <w:t>-</w:t>
      </w:r>
      <w:r w:rsidRPr="004A761F">
        <w:rPr>
          <w:rFonts w:ascii="Georgia" w:hAnsi="Georgia"/>
          <w:b/>
          <w:bCs/>
          <w:sz w:val="18"/>
          <w:szCs w:val="20"/>
          <w:rtl/>
        </w:rPr>
        <w:t>ודאות</w:t>
      </w:r>
      <w:r w:rsidRPr="004A761F">
        <w:rPr>
          <w:rFonts w:ascii="Georgia" w:hAnsi="Georgia" w:hint="cs"/>
          <w:b/>
          <w:bCs/>
          <w:sz w:val="18"/>
          <w:szCs w:val="20"/>
          <w:rtl/>
        </w:rPr>
        <w:t xml:space="preserve">: </w:t>
      </w:r>
      <w:r w:rsidRPr="004A761F">
        <w:rPr>
          <w:rFonts w:ascii="Georgia" w:hAnsi="Georgia"/>
          <w:b/>
          <w:bCs/>
          <w:sz w:val="18"/>
          <w:szCs w:val="20"/>
          <w:rtl/>
        </w:rPr>
        <w:t xml:space="preserve">סגר הקורונה הראשון כמקרה </w:t>
      </w:r>
      <w:r w:rsidRPr="004A761F">
        <w:rPr>
          <w:rFonts w:ascii="Georgia" w:hAnsi="Georgia" w:hint="cs"/>
          <w:b/>
          <w:bCs/>
          <w:sz w:val="18"/>
          <w:szCs w:val="20"/>
          <w:rtl/>
        </w:rPr>
        <w:t>מבחן</w:t>
      </w:r>
      <w:r w:rsidRPr="004A761F">
        <w:rPr>
          <w:rFonts w:ascii="Georgia" w:hAnsi="Georgia"/>
          <w:sz w:val="18"/>
          <w:szCs w:val="20"/>
          <w:rtl/>
        </w:rPr>
        <w:t>. המחברות בוחנות את ההתמודדות של ארגונים חברתיים עם מצבי אי</w:t>
      </w:r>
      <w:r w:rsidRPr="004A761F">
        <w:rPr>
          <w:rFonts w:ascii="Georgia" w:hAnsi="Georgia" w:hint="cs"/>
          <w:sz w:val="18"/>
          <w:szCs w:val="20"/>
          <w:rtl/>
        </w:rPr>
        <w:t>-</w:t>
      </w:r>
      <w:r w:rsidRPr="004A761F">
        <w:rPr>
          <w:rFonts w:ascii="Georgia" w:hAnsi="Georgia"/>
          <w:sz w:val="18"/>
          <w:szCs w:val="20"/>
          <w:rtl/>
        </w:rPr>
        <w:t xml:space="preserve">ודאות בתקופת הסגר הראשון. הן מזהות שבעה תחומים מרכזיים </w:t>
      </w:r>
      <w:r w:rsidRPr="004A761F">
        <w:rPr>
          <w:rFonts w:ascii="Georgia" w:hAnsi="Georgia" w:hint="cs"/>
          <w:sz w:val="18"/>
          <w:szCs w:val="20"/>
          <w:rtl/>
        </w:rPr>
        <w:t>ש</w:t>
      </w:r>
      <w:r w:rsidRPr="004A761F">
        <w:rPr>
          <w:rFonts w:ascii="Georgia" w:hAnsi="Georgia"/>
          <w:sz w:val="18"/>
          <w:szCs w:val="20"/>
          <w:rtl/>
        </w:rPr>
        <w:t>מהם ניתן ללמוד על דרכי ההתמודדות של הארגונים</w:t>
      </w:r>
      <w:r w:rsidRPr="004A761F">
        <w:rPr>
          <w:rFonts w:ascii="Georgia" w:hAnsi="Georgia" w:hint="cs"/>
          <w:sz w:val="18"/>
          <w:szCs w:val="20"/>
          <w:rtl/>
        </w:rPr>
        <w:t>,</w:t>
      </w:r>
      <w:r w:rsidRPr="004A761F">
        <w:rPr>
          <w:rFonts w:ascii="Georgia" w:hAnsi="Georgia"/>
          <w:sz w:val="18"/>
          <w:szCs w:val="20"/>
          <w:rtl/>
        </w:rPr>
        <w:t xml:space="preserve"> וממליצות לארגונים חברתיים המתמודדים עם מצבי אי</w:t>
      </w:r>
      <w:r w:rsidRPr="004A761F">
        <w:rPr>
          <w:rFonts w:ascii="Georgia" w:hAnsi="Georgia" w:hint="cs"/>
          <w:sz w:val="18"/>
          <w:szCs w:val="20"/>
          <w:rtl/>
        </w:rPr>
        <w:t>-</w:t>
      </w:r>
      <w:r w:rsidRPr="004A761F">
        <w:rPr>
          <w:rFonts w:ascii="Georgia" w:hAnsi="Georgia"/>
          <w:sz w:val="18"/>
          <w:szCs w:val="20"/>
          <w:rtl/>
        </w:rPr>
        <w:t>ודאות ומצבי חירום</w:t>
      </w:r>
      <w:r w:rsidRPr="004A761F">
        <w:rPr>
          <w:rFonts w:ascii="Georgia" w:hAnsi="Georgia" w:hint="cs"/>
          <w:sz w:val="18"/>
          <w:szCs w:val="20"/>
          <w:rtl/>
        </w:rPr>
        <w:t xml:space="preserve"> לנקוט אותן</w:t>
      </w:r>
      <w:r w:rsidRPr="004A761F">
        <w:rPr>
          <w:rFonts w:ascii="Georgia" w:hAnsi="Georgia"/>
          <w:sz w:val="18"/>
          <w:szCs w:val="20"/>
          <w:rtl/>
        </w:rPr>
        <w:t>.</w:t>
      </w:r>
    </w:p>
    <w:p w14:paraId="3661CAA6" w14:textId="77777777" w:rsidR="004A761F" w:rsidRPr="004A761F" w:rsidRDefault="004A761F" w:rsidP="004A761F">
      <w:pPr>
        <w:spacing w:after="180" w:line="280" w:lineRule="exact"/>
        <w:jc w:val="both"/>
        <w:rPr>
          <w:rFonts w:ascii="Georgia" w:hAnsi="Georgia"/>
          <w:sz w:val="18"/>
          <w:szCs w:val="20"/>
          <w:rtl/>
        </w:rPr>
      </w:pPr>
      <w:r w:rsidRPr="004A761F">
        <w:rPr>
          <w:rFonts w:ascii="Georgia" w:hAnsi="Georgia"/>
          <w:sz w:val="18"/>
          <w:szCs w:val="20"/>
          <w:rtl/>
        </w:rPr>
        <w:t>המאמר החמישי</w:t>
      </w:r>
      <w:r w:rsidRPr="004A761F">
        <w:rPr>
          <w:rFonts w:ascii="Georgia" w:hAnsi="Georgia" w:hint="cs"/>
          <w:sz w:val="18"/>
          <w:szCs w:val="20"/>
          <w:rtl/>
        </w:rPr>
        <w:t>,</w:t>
      </w:r>
      <w:r w:rsidRPr="004A761F">
        <w:rPr>
          <w:rFonts w:ascii="Georgia" w:hAnsi="Georgia"/>
          <w:sz w:val="18"/>
          <w:szCs w:val="20"/>
          <w:rtl/>
        </w:rPr>
        <w:t xml:space="preserve"> החותם את הגיליון</w:t>
      </w:r>
      <w:r w:rsidRPr="004A761F">
        <w:rPr>
          <w:rFonts w:ascii="Georgia" w:hAnsi="Georgia" w:hint="cs"/>
          <w:sz w:val="18"/>
          <w:szCs w:val="20"/>
          <w:rtl/>
        </w:rPr>
        <w:t>,</w:t>
      </w:r>
      <w:r w:rsidRPr="004A761F">
        <w:rPr>
          <w:rFonts w:ascii="Georgia" w:hAnsi="Georgia"/>
          <w:sz w:val="18"/>
          <w:szCs w:val="20"/>
          <w:rtl/>
        </w:rPr>
        <w:t xml:space="preserve"> הוא פרי עטם של איתי גרינשפן, מיכל אלמוג-בר, הלל שמיד </w:t>
      </w:r>
      <w:r w:rsidRPr="004A761F">
        <w:rPr>
          <w:rFonts w:ascii="Georgia" w:hAnsi="Georgia" w:hint="cs"/>
          <w:sz w:val="18"/>
          <w:szCs w:val="20"/>
          <w:rtl/>
        </w:rPr>
        <w:t>ו</w:t>
      </w:r>
      <w:r w:rsidRPr="004A761F">
        <w:rPr>
          <w:rFonts w:ascii="Georgia" w:hAnsi="Georgia"/>
          <w:sz w:val="18"/>
          <w:szCs w:val="20"/>
          <w:rtl/>
        </w:rPr>
        <w:t>איילת אורג</w:t>
      </w:r>
      <w:r w:rsidRPr="004A761F">
        <w:rPr>
          <w:rFonts w:ascii="Georgia" w:hAnsi="Georgia" w:hint="cs"/>
          <w:sz w:val="18"/>
          <w:szCs w:val="20"/>
          <w:rtl/>
        </w:rPr>
        <w:t>, ו</w:t>
      </w:r>
      <w:r w:rsidRPr="004A761F">
        <w:rPr>
          <w:rFonts w:ascii="Georgia" w:hAnsi="Georgia"/>
          <w:sz w:val="18"/>
          <w:szCs w:val="20"/>
          <w:rtl/>
        </w:rPr>
        <w:t xml:space="preserve">כותרתו </w:t>
      </w:r>
      <w:r w:rsidRPr="004A761F">
        <w:rPr>
          <w:rFonts w:ascii="Georgia" w:hAnsi="Georgia"/>
          <w:b/>
          <w:bCs/>
          <w:sz w:val="18"/>
          <w:szCs w:val="20"/>
          <w:rtl/>
        </w:rPr>
        <w:t>בין משבר ארגוני למשבר בריאותי: מיזוג של ארגונים ללא כוונת רווח כאסטרטגי</w:t>
      </w:r>
      <w:r w:rsidRPr="004A761F">
        <w:rPr>
          <w:rFonts w:ascii="Georgia" w:hAnsi="Georgia" w:hint="cs"/>
          <w:b/>
          <w:bCs/>
          <w:sz w:val="18"/>
          <w:szCs w:val="20"/>
          <w:rtl/>
        </w:rPr>
        <w:t>י</w:t>
      </w:r>
      <w:r w:rsidRPr="004A761F">
        <w:rPr>
          <w:rFonts w:ascii="Georgia" w:hAnsi="Georgia"/>
          <w:b/>
          <w:bCs/>
          <w:sz w:val="18"/>
          <w:szCs w:val="20"/>
          <w:rtl/>
        </w:rPr>
        <w:t>ת התמודדות עם משבר</w:t>
      </w:r>
      <w:r w:rsidRPr="004A761F">
        <w:rPr>
          <w:rFonts w:ascii="Georgia" w:hAnsi="Georgia"/>
          <w:sz w:val="18"/>
          <w:szCs w:val="20"/>
          <w:rtl/>
        </w:rPr>
        <w:t xml:space="preserve">. המאמר בוחן כיצד מיזוג ארגונים בחברה האזרחית עשוי להוות מענה אסטרטגי להתמודדות עם משבר ארגוני הנוצר </w:t>
      </w:r>
      <w:r w:rsidRPr="004A761F">
        <w:rPr>
          <w:rFonts w:ascii="Georgia" w:hAnsi="Georgia" w:hint="cs"/>
          <w:sz w:val="18"/>
          <w:szCs w:val="20"/>
          <w:rtl/>
        </w:rPr>
        <w:t xml:space="preserve">עקב </w:t>
      </w:r>
      <w:r w:rsidRPr="004A761F">
        <w:rPr>
          <w:rFonts w:ascii="Georgia" w:hAnsi="Georgia"/>
          <w:sz w:val="18"/>
          <w:szCs w:val="20"/>
          <w:rtl/>
        </w:rPr>
        <w:t xml:space="preserve">משבר חיצוני, </w:t>
      </w:r>
      <w:r w:rsidRPr="004A761F">
        <w:rPr>
          <w:rFonts w:ascii="Georgia" w:hAnsi="Georgia" w:hint="cs"/>
          <w:sz w:val="18"/>
          <w:szCs w:val="20"/>
          <w:rtl/>
        </w:rPr>
        <w:t xml:space="preserve">דוגמת </w:t>
      </w:r>
      <w:r w:rsidRPr="004A761F">
        <w:rPr>
          <w:rFonts w:ascii="Georgia" w:hAnsi="Georgia"/>
          <w:sz w:val="18"/>
          <w:szCs w:val="20"/>
          <w:rtl/>
        </w:rPr>
        <w:t xml:space="preserve">מגפת הקורונה. </w:t>
      </w:r>
      <w:r w:rsidRPr="004A761F">
        <w:rPr>
          <w:rFonts w:ascii="Georgia" w:hAnsi="Georgia" w:hint="cs"/>
          <w:sz w:val="18"/>
          <w:szCs w:val="20"/>
          <w:rtl/>
        </w:rPr>
        <w:t xml:space="preserve">המחקר מתמקד </w:t>
      </w:r>
      <w:r w:rsidRPr="004A761F">
        <w:rPr>
          <w:rFonts w:ascii="Georgia" w:hAnsi="Georgia"/>
          <w:sz w:val="18"/>
          <w:szCs w:val="20"/>
          <w:rtl/>
        </w:rPr>
        <w:t>בשלושה שלבים במיזוג</w:t>
      </w:r>
      <w:r w:rsidRPr="004A761F">
        <w:rPr>
          <w:rFonts w:ascii="Georgia" w:hAnsi="Georgia" w:hint="cs"/>
          <w:sz w:val="18"/>
          <w:szCs w:val="20"/>
          <w:rtl/>
        </w:rPr>
        <w:t xml:space="preserve"> </w:t>
      </w:r>
      <w:r w:rsidRPr="004A761F">
        <w:rPr>
          <w:rFonts w:ascii="Georgia" w:hAnsi="Georgia"/>
          <w:sz w:val="18"/>
          <w:szCs w:val="20"/>
          <w:rtl/>
        </w:rPr>
        <w:t>– שלב הפרה-מיזוג, שלב המיזוג עצמו</w:t>
      </w:r>
      <w:r w:rsidRPr="004A761F">
        <w:rPr>
          <w:rFonts w:ascii="Georgia" w:hAnsi="Georgia" w:hint="cs"/>
          <w:sz w:val="18"/>
          <w:szCs w:val="20"/>
          <w:rtl/>
        </w:rPr>
        <w:t>,</w:t>
      </w:r>
      <w:r w:rsidRPr="004A761F">
        <w:rPr>
          <w:rFonts w:ascii="Georgia" w:hAnsi="Georgia"/>
          <w:sz w:val="18"/>
          <w:szCs w:val="20"/>
          <w:rtl/>
        </w:rPr>
        <w:t xml:space="preserve"> ושלב הפוסט-מיזוג</w:t>
      </w:r>
      <w:r w:rsidRPr="004A761F">
        <w:rPr>
          <w:rFonts w:ascii="Georgia" w:hAnsi="Georgia" w:hint="cs"/>
          <w:sz w:val="18"/>
          <w:szCs w:val="20"/>
          <w:rtl/>
        </w:rPr>
        <w:t xml:space="preserve"> </w:t>
      </w:r>
      <w:r w:rsidRPr="004A761F">
        <w:rPr>
          <w:rFonts w:ascii="Georgia" w:hAnsi="Georgia"/>
          <w:sz w:val="18"/>
          <w:szCs w:val="20"/>
          <w:rtl/>
        </w:rPr>
        <w:t xml:space="preserve">– </w:t>
      </w:r>
      <w:r w:rsidRPr="004A761F">
        <w:rPr>
          <w:rFonts w:ascii="Georgia" w:hAnsi="Georgia" w:hint="cs"/>
          <w:sz w:val="18"/>
          <w:szCs w:val="20"/>
          <w:rtl/>
        </w:rPr>
        <w:t>ו</w:t>
      </w:r>
      <w:r w:rsidRPr="004A761F">
        <w:rPr>
          <w:rFonts w:ascii="Georgia" w:hAnsi="Georgia"/>
          <w:sz w:val="18"/>
          <w:szCs w:val="20"/>
          <w:rtl/>
        </w:rPr>
        <w:t>ממצאי</w:t>
      </w:r>
      <w:r w:rsidRPr="004A761F">
        <w:rPr>
          <w:rFonts w:ascii="Georgia" w:hAnsi="Georgia" w:hint="cs"/>
          <w:sz w:val="18"/>
          <w:szCs w:val="20"/>
          <w:rtl/>
        </w:rPr>
        <w:t>ו</w:t>
      </w:r>
      <w:r w:rsidRPr="004A761F">
        <w:rPr>
          <w:rFonts w:ascii="Georgia" w:hAnsi="Georgia"/>
          <w:sz w:val="18"/>
          <w:szCs w:val="20"/>
          <w:rtl/>
        </w:rPr>
        <w:t xml:space="preserve"> מעידים על ה</w:t>
      </w:r>
      <w:r w:rsidRPr="004A761F">
        <w:rPr>
          <w:rFonts w:ascii="Georgia" w:hAnsi="Georgia" w:hint="cs"/>
          <w:sz w:val="18"/>
          <w:szCs w:val="20"/>
          <w:rtl/>
        </w:rPr>
        <w:t>י</w:t>
      </w:r>
      <w:r w:rsidRPr="004A761F">
        <w:rPr>
          <w:rFonts w:ascii="Georgia" w:hAnsi="Georgia"/>
          <w:sz w:val="18"/>
          <w:szCs w:val="20"/>
          <w:rtl/>
        </w:rPr>
        <w:t>עדר הכנה לתהליך המיזוג בקרב הארגונים המתמזגים, מאבקי אגו בין נושאי תפקידים</w:t>
      </w:r>
      <w:r w:rsidRPr="004A761F">
        <w:rPr>
          <w:rFonts w:ascii="Georgia" w:hAnsi="Georgia" w:hint="cs"/>
          <w:sz w:val="18"/>
          <w:szCs w:val="20"/>
          <w:rtl/>
        </w:rPr>
        <w:t>,</w:t>
      </w:r>
      <w:r w:rsidRPr="004A761F">
        <w:rPr>
          <w:rFonts w:ascii="Georgia" w:hAnsi="Georgia"/>
          <w:sz w:val="18"/>
          <w:szCs w:val="20"/>
          <w:rtl/>
        </w:rPr>
        <w:t xml:space="preserve"> וצורך בסוציאליזציה של העובדים למיזוג. המחברים מדגישים את </w:t>
      </w:r>
      <w:r w:rsidRPr="004A761F">
        <w:rPr>
          <w:rFonts w:ascii="Georgia" w:hAnsi="Georgia" w:hint="cs"/>
          <w:sz w:val="18"/>
          <w:szCs w:val="20"/>
          <w:rtl/>
        </w:rPr>
        <w:t>ה</w:t>
      </w:r>
      <w:r w:rsidRPr="004A761F">
        <w:rPr>
          <w:rFonts w:ascii="Georgia" w:hAnsi="Georgia"/>
          <w:sz w:val="18"/>
          <w:szCs w:val="20"/>
          <w:rtl/>
        </w:rPr>
        <w:t xml:space="preserve">חשיבות </w:t>
      </w:r>
      <w:r w:rsidRPr="004A761F">
        <w:rPr>
          <w:rFonts w:ascii="Georgia" w:hAnsi="Georgia" w:hint="cs"/>
          <w:sz w:val="18"/>
          <w:szCs w:val="20"/>
          <w:rtl/>
        </w:rPr>
        <w:t>שיש ל</w:t>
      </w:r>
      <w:r w:rsidRPr="004A761F">
        <w:rPr>
          <w:rFonts w:ascii="Georgia" w:hAnsi="Georgia"/>
          <w:sz w:val="18"/>
          <w:szCs w:val="20"/>
          <w:rtl/>
        </w:rPr>
        <w:t>טיפול בהון האנושי ו</w:t>
      </w:r>
      <w:r w:rsidRPr="004A761F">
        <w:rPr>
          <w:rFonts w:ascii="Georgia" w:hAnsi="Georgia" w:hint="cs"/>
          <w:sz w:val="18"/>
          <w:szCs w:val="20"/>
          <w:rtl/>
        </w:rPr>
        <w:t>ל</w:t>
      </w:r>
      <w:r w:rsidRPr="004A761F">
        <w:rPr>
          <w:rFonts w:ascii="Georgia" w:hAnsi="Georgia"/>
          <w:sz w:val="18"/>
          <w:szCs w:val="20"/>
          <w:rtl/>
        </w:rPr>
        <w:t xml:space="preserve">ביסוס יחסי אמון, </w:t>
      </w:r>
      <w:r w:rsidRPr="004A761F">
        <w:rPr>
          <w:rFonts w:ascii="Georgia" w:hAnsi="Georgia" w:hint="cs"/>
          <w:sz w:val="18"/>
          <w:szCs w:val="20"/>
          <w:rtl/>
        </w:rPr>
        <w:t>ל</w:t>
      </w:r>
      <w:r w:rsidRPr="004A761F">
        <w:rPr>
          <w:rFonts w:ascii="Georgia" w:hAnsi="Georgia"/>
          <w:sz w:val="18"/>
          <w:szCs w:val="20"/>
          <w:rtl/>
        </w:rPr>
        <w:t xml:space="preserve">יצירת שיתופי פעולה בין העובדים, </w:t>
      </w:r>
      <w:r w:rsidRPr="004A761F">
        <w:rPr>
          <w:rFonts w:ascii="Georgia" w:hAnsi="Georgia" w:hint="cs"/>
          <w:sz w:val="18"/>
          <w:szCs w:val="20"/>
          <w:rtl/>
        </w:rPr>
        <w:t>ל</w:t>
      </w:r>
      <w:r w:rsidRPr="004A761F">
        <w:rPr>
          <w:rFonts w:ascii="Georgia" w:hAnsi="Georgia"/>
          <w:sz w:val="18"/>
          <w:szCs w:val="20"/>
          <w:rtl/>
        </w:rPr>
        <w:t>היווצרות תרבות ארגונית חדשה ו</w:t>
      </w:r>
      <w:r w:rsidRPr="004A761F">
        <w:rPr>
          <w:rFonts w:ascii="Georgia" w:hAnsi="Georgia" w:hint="cs"/>
          <w:sz w:val="18"/>
          <w:szCs w:val="20"/>
          <w:rtl/>
        </w:rPr>
        <w:t>ל</w:t>
      </w:r>
      <w:r w:rsidRPr="004A761F">
        <w:rPr>
          <w:rFonts w:ascii="Georgia" w:hAnsi="Georgia"/>
          <w:sz w:val="18"/>
          <w:szCs w:val="20"/>
          <w:rtl/>
        </w:rPr>
        <w:t>תחושת שייכות וסולידריות בין העובדים בארגון הממוזג.</w:t>
      </w:r>
    </w:p>
    <w:p w14:paraId="60A8098F" w14:textId="77777777" w:rsidR="004A761F" w:rsidRPr="004A761F" w:rsidRDefault="004A761F" w:rsidP="003018EF">
      <w:pPr>
        <w:spacing w:after="180" w:line="280" w:lineRule="exact"/>
        <w:jc w:val="both"/>
        <w:rPr>
          <w:rFonts w:ascii="Georgia" w:hAnsi="Georgia"/>
          <w:sz w:val="18"/>
          <w:szCs w:val="20"/>
          <w:rtl/>
        </w:rPr>
      </w:pPr>
      <w:r w:rsidRPr="004A761F">
        <w:rPr>
          <w:rFonts w:ascii="Georgia" w:hAnsi="Georgia"/>
          <w:sz w:val="18"/>
          <w:szCs w:val="20"/>
          <w:rtl/>
        </w:rPr>
        <w:t xml:space="preserve">לבסוף ברצוני להודות למערכת כתב העת </w:t>
      </w:r>
      <w:r w:rsidRPr="004A761F">
        <w:rPr>
          <w:rFonts w:ascii="Georgia" w:hAnsi="Georgia"/>
          <w:b/>
          <w:bCs/>
          <w:sz w:val="18"/>
          <w:szCs w:val="20"/>
          <w:rtl/>
        </w:rPr>
        <w:t>ביטחון סוציאלי</w:t>
      </w:r>
      <w:r w:rsidRPr="004A761F">
        <w:rPr>
          <w:rFonts w:ascii="Georgia" w:hAnsi="Georgia"/>
          <w:sz w:val="18"/>
          <w:szCs w:val="20"/>
          <w:rtl/>
        </w:rPr>
        <w:t>, לעורך הראשי פרופ' ישראל (איסי) דורון ולמרכזת המערכת מיה עורב-הטל</w:t>
      </w:r>
      <w:r w:rsidRPr="004A761F">
        <w:rPr>
          <w:rFonts w:ascii="Georgia" w:hAnsi="Georgia" w:hint="cs"/>
          <w:sz w:val="18"/>
          <w:szCs w:val="20"/>
          <w:rtl/>
        </w:rPr>
        <w:t>,</w:t>
      </w:r>
      <w:r w:rsidRPr="004A761F">
        <w:rPr>
          <w:rFonts w:ascii="Georgia" w:hAnsi="Georgia"/>
          <w:sz w:val="18"/>
          <w:szCs w:val="20"/>
          <w:rtl/>
        </w:rPr>
        <w:t xml:space="preserve"> אשר הכירו ב</w:t>
      </w:r>
      <w:r w:rsidRPr="004A761F">
        <w:rPr>
          <w:rFonts w:ascii="Georgia" w:hAnsi="Georgia" w:hint="cs"/>
          <w:sz w:val="18"/>
          <w:szCs w:val="20"/>
          <w:rtl/>
        </w:rPr>
        <w:t>תרומה החשובה שיש להק</w:t>
      </w:r>
      <w:r w:rsidRPr="004A761F">
        <w:rPr>
          <w:rFonts w:ascii="Georgia" w:hAnsi="Georgia"/>
          <w:sz w:val="18"/>
          <w:szCs w:val="20"/>
          <w:rtl/>
        </w:rPr>
        <w:t xml:space="preserve">דשת גיליון מיוחד לדיון בהשלכות מגפת הקורונה על ארגוני החברה האזרחית. תודה למחברי המאמרים אשר הציגו את ממצאי המחקרים שערכו </w:t>
      </w:r>
      <w:r w:rsidRPr="004A761F">
        <w:rPr>
          <w:rFonts w:ascii="Georgia" w:hAnsi="Georgia" w:hint="cs"/>
          <w:sz w:val="18"/>
          <w:szCs w:val="20"/>
          <w:rtl/>
        </w:rPr>
        <w:t xml:space="preserve">ואפשרו </w:t>
      </w:r>
      <w:r w:rsidRPr="004A761F">
        <w:rPr>
          <w:rFonts w:ascii="Georgia" w:hAnsi="Georgia"/>
          <w:sz w:val="18"/>
          <w:szCs w:val="20"/>
          <w:rtl/>
        </w:rPr>
        <w:t>לנו לה</w:t>
      </w:r>
      <w:r w:rsidRPr="004A761F">
        <w:rPr>
          <w:rFonts w:ascii="Georgia" w:hAnsi="Georgia" w:hint="cs"/>
          <w:sz w:val="18"/>
          <w:szCs w:val="20"/>
          <w:rtl/>
        </w:rPr>
        <w:t>י</w:t>
      </w:r>
      <w:r w:rsidRPr="004A761F">
        <w:rPr>
          <w:rFonts w:ascii="Georgia" w:hAnsi="Georgia"/>
          <w:sz w:val="18"/>
          <w:szCs w:val="20"/>
          <w:rtl/>
        </w:rPr>
        <w:t xml:space="preserve">חשף להיבטים שונים </w:t>
      </w:r>
      <w:r w:rsidRPr="004A761F">
        <w:rPr>
          <w:rFonts w:ascii="Georgia" w:hAnsi="Georgia" w:hint="cs"/>
          <w:sz w:val="18"/>
          <w:szCs w:val="20"/>
          <w:rtl/>
        </w:rPr>
        <w:t>ב</w:t>
      </w:r>
      <w:r w:rsidRPr="004A761F">
        <w:rPr>
          <w:rFonts w:ascii="Georgia" w:hAnsi="Georgia"/>
          <w:sz w:val="18"/>
          <w:szCs w:val="20"/>
          <w:rtl/>
        </w:rPr>
        <w:t>פעילות הארגונים בתקופת המשבר</w:t>
      </w:r>
      <w:r w:rsidRPr="004A761F">
        <w:rPr>
          <w:rFonts w:ascii="Georgia" w:hAnsi="Georgia" w:hint="cs"/>
          <w:sz w:val="18"/>
          <w:szCs w:val="20"/>
          <w:rtl/>
        </w:rPr>
        <w:t>,</w:t>
      </w:r>
      <w:r w:rsidRPr="004A761F">
        <w:rPr>
          <w:rFonts w:ascii="Georgia" w:hAnsi="Georgia"/>
          <w:sz w:val="18"/>
          <w:szCs w:val="20"/>
          <w:rtl/>
        </w:rPr>
        <w:t xml:space="preserve"> וכן לסוגיות ו</w:t>
      </w:r>
      <w:r w:rsidRPr="004A761F">
        <w:rPr>
          <w:rFonts w:ascii="Georgia" w:hAnsi="Georgia" w:hint="cs"/>
          <w:sz w:val="18"/>
          <w:szCs w:val="20"/>
          <w:rtl/>
        </w:rPr>
        <w:t>ל</w:t>
      </w:r>
      <w:r w:rsidRPr="004A761F">
        <w:rPr>
          <w:rFonts w:ascii="Georgia" w:hAnsi="Georgia"/>
          <w:sz w:val="18"/>
          <w:szCs w:val="20"/>
          <w:rtl/>
        </w:rPr>
        <w:t xml:space="preserve">דילמות </w:t>
      </w:r>
      <w:r w:rsidRPr="004A761F">
        <w:rPr>
          <w:rFonts w:ascii="Georgia" w:hAnsi="Georgia" w:hint="cs"/>
          <w:sz w:val="18"/>
          <w:szCs w:val="20"/>
          <w:rtl/>
        </w:rPr>
        <w:t>ש</w:t>
      </w:r>
      <w:r w:rsidRPr="004A761F">
        <w:rPr>
          <w:rFonts w:ascii="Georgia" w:hAnsi="Georgia"/>
          <w:sz w:val="18"/>
          <w:szCs w:val="20"/>
          <w:rtl/>
        </w:rPr>
        <w:t>הארגונים ניצבים בפניה</w:t>
      </w:r>
      <w:r w:rsidRPr="004A761F">
        <w:rPr>
          <w:rFonts w:ascii="Georgia" w:hAnsi="Georgia" w:hint="cs"/>
          <w:sz w:val="18"/>
          <w:szCs w:val="20"/>
          <w:rtl/>
        </w:rPr>
        <w:t>ן</w:t>
      </w:r>
      <w:r w:rsidRPr="004A761F">
        <w:rPr>
          <w:rFonts w:ascii="Georgia" w:hAnsi="Georgia"/>
          <w:sz w:val="18"/>
          <w:szCs w:val="20"/>
          <w:rtl/>
        </w:rPr>
        <w:t xml:space="preserve">. </w:t>
      </w:r>
      <w:r w:rsidRPr="004A761F">
        <w:rPr>
          <w:rFonts w:ascii="Georgia" w:hAnsi="Georgia"/>
          <w:sz w:val="18"/>
          <w:szCs w:val="20"/>
          <w:rtl/>
        </w:rPr>
        <w:lastRenderedPageBreak/>
        <w:t>ארגונים שלא יפיקו את הלקחים המתאימים ולא י</w:t>
      </w:r>
      <w:r w:rsidRPr="004A761F">
        <w:rPr>
          <w:rFonts w:ascii="Georgia" w:hAnsi="Georgia" w:hint="cs"/>
          <w:sz w:val="18"/>
          <w:szCs w:val="20"/>
          <w:rtl/>
        </w:rPr>
        <w:t xml:space="preserve">סגלו </w:t>
      </w:r>
      <w:r w:rsidRPr="004A761F">
        <w:rPr>
          <w:rFonts w:ascii="Georgia" w:hAnsi="Georgia"/>
          <w:sz w:val="18"/>
          <w:szCs w:val="20"/>
          <w:rtl/>
        </w:rPr>
        <w:t>עצמם לשינויים המהירים ימצאו עצמם במשברים היכולים לאיים על ה</w:t>
      </w:r>
      <w:r w:rsidRPr="004A761F">
        <w:rPr>
          <w:rFonts w:ascii="Georgia" w:hAnsi="Georgia" w:hint="cs"/>
          <w:sz w:val="18"/>
          <w:szCs w:val="20"/>
          <w:rtl/>
        </w:rPr>
        <w:t>י</w:t>
      </w:r>
      <w:r w:rsidRPr="004A761F">
        <w:rPr>
          <w:rFonts w:ascii="Georgia" w:hAnsi="Georgia"/>
          <w:sz w:val="18"/>
          <w:szCs w:val="20"/>
          <w:rtl/>
        </w:rPr>
        <w:t>שרדותם. האחריות להפקת הלקחים ולעיצוב הדינמי של הארגונים מוטלת על מנהיגות הארגונים</w:t>
      </w:r>
      <w:r w:rsidRPr="004A761F">
        <w:rPr>
          <w:rFonts w:ascii="Georgia" w:hAnsi="Georgia" w:hint="cs"/>
          <w:sz w:val="18"/>
          <w:szCs w:val="20"/>
          <w:rtl/>
        </w:rPr>
        <w:t>.</w:t>
      </w:r>
      <w:r w:rsidRPr="004A761F">
        <w:rPr>
          <w:rFonts w:ascii="Georgia" w:hAnsi="Georgia"/>
          <w:sz w:val="18"/>
          <w:szCs w:val="20"/>
          <w:rtl/>
        </w:rPr>
        <w:t xml:space="preserve"> עליה לנווט את הספינה לחוף מבטחים.</w:t>
      </w:r>
    </w:p>
    <w:bookmarkEnd w:id="0"/>
    <w:p w14:paraId="3B08022C" w14:textId="77777777" w:rsidR="003018EF" w:rsidRPr="00352E81" w:rsidRDefault="003018EF" w:rsidP="003018EF">
      <w:pPr>
        <w:spacing w:line="280" w:lineRule="exact"/>
        <w:jc w:val="both"/>
        <w:rPr>
          <w:rFonts w:ascii="Georgia" w:eastAsia="David" w:hAnsi="Georgia"/>
          <w:sz w:val="18"/>
          <w:szCs w:val="20"/>
          <w:rtl/>
        </w:rPr>
      </w:pPr>
    </w:p>
    <w:p w14:paraId="3D482AED" w14:textId="77777777" w:rsidR="003018EF" w:rsidRPr="00352E81" w:rsidRDefault="003018EF" w:rsidP="003018EF">
      <w:pPr>
        <w:spacing w:line="280" w:lineRule="exact"/>
        <w:jc w:val="both"/>
        <w:rPr>
          <w:rFonts w:ascii="Georgia" w:eastAsia="David" w:hAnsi="Georgia"/>
          <w:sz w:val="18"/>
          <w:szCs w:val="20"/>
          <w:rtl/>
        </w:rPr>
      </w:pPr>
    </w:p>
    <w:p w14:paraId="107DF223" w14:textId="77777777" w:rsidR="004A761F" w:rsidRPr="00E6040C" w:rsidRDefault="004A761F" w:rsidP="004A761F">
      <w:pPr>
        <w:pStyle w:val="KOT4"/>
        <w:spacing w:after="0"/>
        <w:ind w:left="397" w:right="0" w:hanging="397"/>
        <w:rPr>
          <w:rFonts w:cs="Guttman Aharoni"/>
          <w:color w:val="2A8E8C"/>
          <w:sz w:val="32"/>
          <w:szCs w:val="32"/>
          <w:rtl/>
        </w:rPr>
      </w:pPr>
      <w:r w:rsidRPr="00E6040C">
        <w:rPr>
          <w:rFonts w:cs="Guttman Aharoni"/>
          <w:color w:val="2A8E8C"/>
          <w:sz w:val="32"/>
          <w:szCs w:val="32"/>
          <w:rtl/>
        </w:rPr>
        <w:t>מקורות</w:t>
      </w:r>
    </w:p>
    <w:p w14:paraId="0D20880E"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אלמוג-בר, מ' ובר, ר' (2020). </w:t>
      </w:r>
      <w:r w:rsidRPr="00E91B3B">
        <w:rPr>
          <w:rFonts w:ascii="Georgia" w:hAnsi="Georgia" w:hint="cs"/>
          <w:b/>
          <w:bCs/>
          <w:sz w:val="18"/>
          <w:szCs w:val="20"/>
          <w:rtl/>
        </w:rPr>
        <w:t>התנדבות ומעורבות חברתית בזמן משבר הקורונה בישראל</w:t>
      </w:r>
      <w:r w:rsidRPr="00E91B3B">
        <w:rPr>
          <w:rFonts w:ascii="Georgia" w:hAnsi="Georgia" w:hint="cs"/>
          <w:sz w:val="18"/>
          <w:szCs w:val="20"/>
          <w:rtl/>
        </w:rPr>
        <w:t>. האוניברסיטה העברית בירושלים, המרכז לחקר החברה האזרחית והפילנתרופיה בישראל, הרשות להתנדבות ישראלית.</w:t>
      </w:r>
    </w:p>
    <w:p w14:paraId="34102C3F"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דביר, א' (2020). השירותים החברתיים ברשויות המקומיות בהתמודדות עם מגפת הקורונה </w:t>
      </w:r>
      <w:r w:rsidRPr="00E91B3B">
        <w:rPr>
          <w:rFonts w:ascii="Georgia" w:hAnsi="Georgia"/>
          <w:sz w:val="18"/>
          <w:szCs w:val="20"/>
          <w:rtl/>
        </w:rPr>
        <w:t>–</w:t>
      </w:r>
      <w:r w:rsidRPr="00E91B3B">
        <w:rPr>
          <w:rFonts w:ascii="Georgia" w:hAnsi="Georgia" w:hint="cs"/>
          <w:sz w:val="18"/>
          <w:szCs w:val="20"/>
          <w:rtl/>
        </w:rPr>
        <w:t xml:space="preserve"> שותפים מרכזיים להחזקת ציר הפגיעות והחוסן של הקהילה: האם זו עמדה זמנית או מגמה של שינוי? </w:t>
      </w:r>
      <w:r w:rsidRPr="00E91B3B">
        <w:rPr>
          <w:rFonts w:ascii="Georgia" w:hAnsi="Georgia" w:hint="eastAsia"/>
          <w:b/>
          <w:bCs/>
          <w:sz w:val="18"/>
          <w:szCs w:val="20"/>
          <w:rtl/>
        </w:rPr>
        <w:t>חברה</w:t>
      </w:r>
      <w:r w:rsidRPr="00E91B3B">
        <w:rPr>
          <w:rFonts w:ascii="Georgia" w:hAnsi="Georgia"/>
          <w:b/>
          <w:bCs/>
          <w:sz w:val="18"/>
          <w:szCs w:val="20"/>
          <w:rtl/>
        </w:rPr>
        <w:t xml:space="preserve"> </w:t>
      </w:r>
      <w:r w:rsidRPr="00E91B3B">
        <w:rPr>
          <w:rFonts w:ascii="Georgia" w:hAnsi="Georgia" w:hint="eastAsia"/>
          <w:b/>
          <w:bCs/>
          <w:sz w:val="18"/>
          <w:szCs w:val="20"/>
          <w:rtl/>
        </w:rPr>
        <w:t>ורווחה</w:t>
      </w:r>
      <w:r w:rsidRPr="00E91B3B">
        <w:rPr>
          <w:rFonts w:ascii="Georgia" w:hAnsi="Georgia"/>
          <w:sz w:val="18"/>
          <w:szCs w:val="20"/>
          <w:rtl/>
        </w:rPr>
        <w:t>,</w:t>
      </w:r>
      <w:r w:rsidRPr="00E91B3B">
        <w:rPr>
          <w:rFonts w:ascii="Georgia" w:hAnsi="Georgia" w:hint="cs"/>
          <w:b/>
          <w:bCs/>
          <w:sz w:val="18"/>
          <w:szCs w:val="20"/>
          <w:rtl/>
        </w:rPr>
        <w:t xml:space="preserve"> 2</w:t>
      </w:r>
      <w:r w:rsidRPr="00E91B3B">
        <w:rPr>
          <w:rFonts w:ascii="Georgia" w:hAnsi="Georgia"/>
          <w:b/>
          <w:bCs/>
          <w:sz w:val="18"/>
          <w:szCs w:val="20"/>
          <w:rtl/>
        </w:rPr>
        <w:t>–</w:t>
      </w:r>
      <w:r w:rsidRPr="00E91B3B">
        <w:rPr>
          <w:rFonts w:ascii="Georgia" w:hAnsi="Georgia" w:hint="cs"/>
          <w:b/>
          <w:bCs/>
          <w:sz w:val="18"/>
          <w:szCs w:val="20"/>
          <w:rtl/>
        </w:rPr>
        <w:t>3</w:t>
      </w:r>
      <w:r w:rsidRPr="00E91B3B">
        <w:rPr>
          <w:rFonts w:ascii="Georgia" w:hAnsi="Georgia" w:hint="cs"/>
          <w:sz w:val="18"/>
          <w:szCs w:val="20"/>
          <w:rtl/>
        </w:rPr>
        <w:t>, 229</w:t>
      </w:r>
      <w:r w:rsidRPr="00E91B3B">
        <w:rPr>
          <w:rFonts w:ascii="Georgia" w:hAnsi="Georgia"/>
          <w:sz w:val="18"/>
          <w:szCs w:val="20"/>
          <w:rtl/>
        </w:rPr>
        <w:t>–</w:t>
      </w:r>
      <w:r w:rsidRPr="00E91B3B">
        <w:rPr>
          <w:rFonts w:ascii="Georgia" w:hAnsi="Georgia" w:hint="cs"/>
          <w:sz w:val="18"/>
          <w:szCs w:val="20"/>
          <w:rtl/>
        </w:rPr>
        <w:t>232.</w:t>
      </w:r>
    </w:p>
    <w:p w14:paraId="6B7E3856"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יובל, ש' (2020). </w:t>
      </w:r>
      <w:r w:rsidRPr="00E91B3B">
        <w:rPr>
          <w:rFonts w:ascii="Georgia" w:hAnsi="Georgia" w:hint="cs"/>
          <w:b/>
          <w:bCs/>
          <w:sz w:val="18"/>
          <w:szCs w:val="20"/>
          <w:rtl/>
        </w:rPr>
        <w:t>משבר הקורונה פגע בזכויות האדם של כולנו</w:t>
      </w:r>
      <w:r w:rsidRPr="00E91B3B">
        <w:rPr>
          <w:rFonts w:ascii="Georgia" w:hAnsi="Georgia" w:hint="cs"/>
          <w:sz w:val="18"/>
          <w:szCs w:val="20"/>
          <w:rtl/>
        </w:rPr>
        <w:t>. המכון הישראלי לדמוקרטיה.</w:t>
      </w:r>
    </w:p>
    <w:p w14:paraId="64443812"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כץ, ח' ופיט, ג' (2020א). </w:t>
      </w:r>
      <w:r w:rsidRPr="00E91B3B">
        <w:rPr>
          <w:rFonts w:ascii="Georgia" w:hAnsi="Georgia" w:hint="cs"/>
          <w:b/>
          <w:bCs/>
          <w:sz w:val="18"/>
          <w:szCs w:val="20"/>
          <w:rtl/>
        </w:rPr>
        <w:t>תרומות והתנדבות בישראל בימי מגפת נגיף הקורונה: הגל השני</w:t>
      </w:r>
      <w:r w:rsidRPr="00E91B3B">
        <w:rPr>
          <w:rFonts w:ascii="Georgia" w:hAnsi="Georgia" w:hint="cs"/>
          <w:sz w:val="18"/>
          <w:szCs w:val="20"/>
          <w:rtl/>
        </w:rPr>
        <w:t xml:space="preserve">. המכון למשפט ופילנתרופיה, הפקולטה למשפטים ע"ש </w:t>
      </w:r>
      <w:proofErr w:type="spellStart"/>
      <w:r w:rsidRPr="00E91B3B">
        <w:rPr>
          <w:rFonts w:ascii="Georgia" w:hAnsi="Georgia" w:hint="cs"/>
          <w:sz w:val="18"/>
          <w:szCs w:val="20"/>
          <w:rtl/>
        </w:rPr>
        <w:t>בוכמן</w:t>
      </w:r>
      <w:proofErr w:type="spellEnd"/>
      <w:r w:rsidRPr="00E91B3B">
        <w:rPr>
          <w:rFonts w:ascii="Georgia" w:hAnsi="Georgia" w:hint="cs"/>
          <w:sz w:val="18"/>
          <w:szCs w:val="20"/>
          <w:rtl/>
        </w:rPr>
        <w:t>, אוניברסיטת תל-אביב.</w:t>
      </w:r>
    </w:p>
    <w:p w14:paraId="2827FC0F"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כץ, ח' ופיט, ג' (2020ב). </w:t>
      </w:r>
      <w:r w:rsidRPr="00E91B3B">
        <w:rPr>
          <w:rFonts w:ascii="Georgia" w:hAnsi="Georgia" w:hint="cs"/>
          <w:b/>
          <w:bCs/>
          <w:sz w:val="18"/>
          <w:szCs w:val="20"/>
          <w:rtl/>
        </w:rPr>
        <w:t>פיקוח קורונה דוחה תרומה: תרומות והתנדבות בימי מגפת הקורונה</w:t>
      </w:r>
      <w:r w:rsidRPr="00E91B3B">
        <w:rPr>
          <w:rFonts w:ascii="Georgia" w:hAnsi="Georgia" w:hint="cs"/>
          <w:sz w:val="18"/>
          <w:szCs w:val="20"/>
          <w:rtl/>
        </w:rPr>
        <w:t xml:space="preserve">. המכון למשפט ופילנתרופיה ע"ש </w:t>
      </w:r>
      <w:proofErr w:type="spellStart"/>
      <w:r w:rsidRPr="00E91B3B">
        <w:rPr>
          <w:rFonts w:ascii="Georgia" w:hAnsi="Georgia" w:hint="cs"/>
          <w:sz w:val="18"/>
          <w:szCs w:val="20"/>
          <w:rtl/>
        </w:rPr>
        <w:t>בוכמן</w:t>
      </w:r>
      <w:proofErr w:type="spellEnd"/>
      <w:r w:rsidRPr="00E91B3B">
        <w:rPr>
          <w:rFonts w:ascii="Georgia" w:hAnsi="Georgia" w:hint="cs"/>
          <w:sz w:val="18"/>
          <w:szCs w:val="20"/>
          <w:rtl/>
        </w:rPr>
        <w:t>, אוניברסיטת תל-אביב.</w:t>
      </w:r>
    </w:p>
    <w:p w14:paraId="20FD860C"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מנהיגות אזרחית. (2020). </w:t>
      </w:r>
      <w:r w:rsidRPr="00E91B3B">
        <w:rPr>
          <w:rFonts w:ascii="Georgia" w:hAnsi="Georgia" w:hint="cs"/>
          <w:b/>
          <w:bCs/>
          <w:sz w:val="18"/>
          <w:szCs w:val="20"/>
          <w:rtl/>
        </w:rPr>
        <w:t>סקר השפעת משבר נגיף הקורונה על ארגונים חברתיים בישראל</w:t>
      </w:r>
      <w:r w:rsidRPr="00E91B3B">
        <w:rPr>
          <w:rFonts w:ascii="Georgia" w:hAnsi="Georgia" w:hint="cs"/>
          <w:sz w:val="18"/>
          <w:szCs w:val="20"/>
          <w:rtl/>
        </w:rPr>
        <w:t xml:space="preserve">. </w:t>
      </w:r>
    </w:p>
    <w:p w14:paraId="390C2F7C"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פלדמן, י' (2020). </w:t>
      </w:r>
      <w:r w:rsidRPr="00E91B3B">
        <w:rPr>
          <w:rFonts w:ascii="Georgia" w:hAnsi="Georgia" w:hint="cs"/>
          <w:b/>
          <w:bCs/>
          <w:sz w:val="18"/>
          <w:szCs w:val="20"/>
          <w:rtl/>
        </w:rPr>
        <w:t>החלטה על סגר צריכה להיות אפידמיולוגית, לא התנהגותית</w:t>
      </w:r>
      <w:r w:rsidRPr="00E91B3B">
        <w:rPr>
          <w:rFonts w:ascii="Georgia" w:hAnsi="Georgia" w:hint="cs"/>
          <w:sz w:val="18"/>
          <w:szCs w:val="20"/>
          <w:rtl/>
        </w:rPr>
        <w:t>. המכון הישראלי לדמוקרטיה.</w:t>
      </w:r>
    </w:p>
    <w:p w14:paraId="23867992" w14:textId="77777777" w:rsidR="004A761F" w:rsidRPr="00E91B3B" w:rsidRDefault="004A761F" w:rsidP="003E61D0">
      <w:pPr>
        <w:spacing w:after="180"/>
        <w:ind w:left="397" w:hanging="397"/>
        <w:jc w:val="both"/>
        <w:rPr>
          <w:rFonts w:ascii="Georgia" w:hAnsi="Georgia"/>
          <w:sz w:val="18"/>
          <w:szCs w:val="20"/>
          <w:rtl/>
        </w:rPr>
      </w:pPr>
      <w:r w:rsidRPr="00E91B3B">
        <w:rPr>
          <w:rFonts w:ascii="Georgia" w:hAnsi="Georgia" w:hint="cs"/>
          <w:sz w:val="18"/>
          <w:szCs w:val="20"/>
          <w:rtl/>
        </w:rPr>
        <w:t xml:space="preserve">צור, ר' וכהן, נ' (2020). </w:t>
      </w:r>
      <w:r w:rsidRPr="00E91B3B">
        <w:rPr>
          <w:rFonts w:ascii="Georgia" w:hAnsi="Georgia" w:hint="cs"/>
          <w:b/>
          <w:bCs/>
          <w:sz w:val="18"/>
          <w:szCs w:val="20"/>
          <w:rtl/>
        </w:rPr>
        <w:t>הערכת מדיניות בשעת משבר: מודל להפקת לקחים בעקבות משבר הקורונה</w:t>
      </w:r>
      <w:r w:rsidRPr="00E91B3B">
        <w:rPr>
          <w:rFonts w:ascii="Georgia" w:hAnsi="Georgia" w:hint="cs"/>
          <w:sz w:val="18"/>
          <w:szCs w:val="20"/>
          <w:rtl/>
        </w:rPr>
        <w:t>. המכון הישראלי לדמוקרטיה.</w:t>
      </w:r>
    </w:p>
    <w:p w14:paraId="78F2A17D" w14:textId="66419962" w:rsidR="004A761F" w:rsidRPr="00E91B3B" w:rsidRDefault="004A761F" w:rsidP="003E61D0">
      <w:pPr>
        <w:spacing w:after="180"/>
        <w:ind w:left="397" w:hanging="397"/>
        <w:jc w:val="both"/>
        <w:rPr>
          <w:rFonts w:ascii="Georgia" w:hAnsi="Georgia"/>
          <w:sz w:val="18"/>
          <w:szCs w:val="20"/>
          <w:rtl/>
        </w:rPr>
      </w:pPr>
      <w:proofErr w:type="spellStart"/>
      <w:r w:rsidRPr="00E91B3B">
        <w:rPr>
          <w:rFonts w:ascii="Georgia" w:hAnsi="Georgia" w:hint="cs"/>
          <w:sz w:val="18"/>
          <w:szCs w:val="20"/>
          <w:rtl/>
        </w:rPr>
        <w:t>קראוז</w:t>
      </w:r>
      <w:proofErr w:type="spellEnd"/>
      <w:r w:rsidRPr="00E91B3B">
        <w:rPr>
          <w:rFonts w:ascii="Georgia" w:hAnsi="Georgia" w:hint="cs"/>
          <w:sz w:val="18"/>
          <w:szCs w:val="20"/>
          <w:rtl/>
        </w:rPr>
        <w:t xml:space="preserve">-להב, נ' ופיט, ג' (2022). בין התקרבות לבחינה מחודשת: שותפויות פילנתרופיות </w:t>
      </w:r>
      <w:r w:rsidR="00E91B3B">
        <w:rPr>
          <w:rFonts w:ascii="Georgia" w:hAnsi="Georgia"/>
          <w:sz w:val="18"/>
          <w:szCs w:val="20"/>
        </w:rPr>
        <w:br/>
      </w:r>
      <w:r w:rsidRPr="00E91B3B">
        <w:rPr>
          <w:rFonts w:ascii="Georgia" w:hAnsi="Georgia" w:hint="cs"/>
          <w:sz w:val="18"/>
          <w:szCs w:val="20"/>
          <w:rtl/>
        </w:rPr>
        <w:t xml:space="preserve">ובין-מגזריות לנוכח משבר מגפת הקורונה בישראל. </w:t>
      </w:r>
      <w:r w:rsidRPr="00E91B3B">
        <w:rPr>
          <w:rFonts w:ascii="Georgia" w:hAnsi="Georgia" w:hint="eastAsia"/>
          <w:b/>
          <w:bCs/>
          <w:sz w:val="18"/>
          <w:szCs w:val="20"/>
          <w:rtl/>
        </w:rPr>
        <w:t>קריאות</w:t>
      </w:r>
      <w:r w:rsidRPr="00E91B3B">
        <w:rPr>
          <w:rFonts w:ascii="Georgia" w:hAnsi="Georgia"/>
          <w:b/>
          <w:bCs/>
          <w:sz w:val="18"/>
          <w:szCs w:val="20"/>
          <w:rtl/>
        </w:rPr>
        <w:t xml:space="preserve"> </w:t>
      </w:r>
      <w:r w:rsidRPr="00E91B3B">
        <w:rPr>
          <w:rFonts w:ascii="Georgia" w:hAnsi="Georgia" w:hint="eastAsia"/>
          <w:b/>
          <w:bCs/>
          <w:sz w:val="18"/>
          <w:szCs w:val="20"/>
          <w:rtl/>
        </w:rPr>
        <w:t>ישראליות</w:t>
      </w:r>
      <w:r w:rsidRPr="00E91B3B">
        <w:rPr>
          <w:rFonts w:ascii="Georgia" w:hAnsi="Georgia"/>
          <w:sz w:val="18"/>
          <w:szCs w:val="20"/>
          <w:rtl/>
        </w:rPr>
        <w:t>,</w:t>
      </w:r>
      <w:r w:rsidRPr="00E91B3B">
        <w:rPr>
          <w:rFonts w:ascii="Georgia" w:hAnsi="Georgia"/>
          <w:b/>
          <w:bCs/>
          <w:sz w:val="18"/>
          <w:szCs w:val="20"/>
          <w:rtl/>
        </w:rPr>
        <w:t xml:space="preserve"> 1</w:t>
      </w:r>
      <w:r w:rsidRPr="00E91B3B">
        <w:rPr>
          <w:rFonts w:ascii="Georgia" w:hAnsi="Georgia" w:hint="cs"/>
          <w:sz w:val="18"/>
          <w:szCs w:val="20"/>
          <w:rtl/>
        </w:rPr>
        <w:t>, 279</w:t>
      </w:r>
      <w:r w:rsidRPr="00E91B3B">
        <w:rPr>
          <w:rFonts w:ascii="Georgia" w:hAnsi="Georgia"/>
          <w:sz w:val="18"/>
          <w:szCs w:val="20"/>
          <w:rtl/>
        </w:rPr>
        <w:t>–</w:t>
      </w:r>
      <w:r w:rsidRPr="00E91B3B">
        <w:rPr>
          <w:rFonts w:ascii="Georgia" w:hAnsi="Georgia" w:hint="cs"/>
          <w:sz w:val="18"/>
          <w:szCs w:val="20"/>
          <w:rtl/>
        </w:rPr>
        <w:t>304.</w:t>
      </w:r>
    </w:p>
    <w:p w14:paraId="0F2A353E" w14:textId="77777777" w:rsidR="004A761F" w:rsidRPr="00E91B3B" w:rsidRDefault="004A761F" w:rsidP="003E61D0">
      <w:pPr>
        <w:spacing w:after="180"/>
        <w:ind w:left="397" w:hanging="397"/>
        <w:jc w:val="both"/>
        <w:rPr>
          <w:rFonts w:ascii="Georgia" w:hAnsi="Georgia"/>
          <w:sz w:val="18"/>
          <w:szCs w:val="20"/>
        </w:rPr>
      </w:pPr>
      <w:r w:rsidRPr="00E91B3B">
        <w:rPr>
          <w:rFonts w:ascii="Georgia" w:hAnsi="Georgia" w:hint="cs"/>
          <w:sz w:val="18"/>
          <w:szCs w:val="20"/>
          <w:rtl/>
        </w:rPr>
        <w:t xml:space="preserve">שנתון העמותות 2020 (2020). משרד המשפטים, רשם העמותות </w:t>
      </w:r>
      <w:proofErr w:type="spellStart"/>
      <w:r w:rsidRPr="00E91B3B">
        <w:rPr>
          <w:rFonts w:ascii="Georgia" w:hAnsi="Georgia" w:hint="cs"/>
          <w:sz w:val="18"/>
          <w:szCs w:val="20"/>
          <w:rtl/>
        </w:rPr>
        <w:t>וחל"צ</w:t>
      </w:r>
      <w:proofErr w:type="spellEnd"/>
      <w:r w:rsidRPr="00E91B3B">
        <w:rPr>
          <w:rFonts w:ascii="Georgia" w:hAnsi="Georgia" w:hint="cs"/>
          <w:sz w:val="18"/>
          <w:szCs w:val="20"/>
          <w:rtl/>
        </w:rPr>
        <w:t xml:space="preserve">, המכון למשפט ופילנתרופיה, הפקולטה למשפטים ע"ש </w:t>
      </w:r>
      <w:proofErr w:type="spellStart"/>
      <w:r w:rsidRPr="00E91B3B">
        <w:rPr>
          <w:rFonts w:ascii="Georgia" w:hAnsi="Georgia" w:hint="cs"/>
          <w:sz w:val="18"/>
          <w:szCs w:val="20"/>
          <w:rtl/>
        </w:rPr>
        <w:t>בוכמן</w:t>
      </w:r>
      <w:proofErr w:type="spellEnd"/>
      <w:r w:rsidRPr="00E91B3B">
        <w:rPr>
          <w:rFonts w:ascii="Georgia" w:hAnsi="Georgia" w:hint="cs"/>
          <w:sz w:val="18"/>
          <w:szCs w:val="20"/>
          <w:rtl/>
        </w:rPr>
        <w:t xml:space="preserve">, אוניברסיטת תל-אביב, רשות התאגידים, </w:t>
      </w:r>
      <w:proofErr w:type="spellStart"/>
      <w:r w:rsidRPr="00E91B3B">
        <w:rPr>
          <w:rFonts w:ascii="Georgia" w:hAnsi="Georgia" w:hint="cs"/>
          <w:sz w:val="18"/>
          <w:szCs w:val="20"/>
          <w:rtl/>
        </w:rPr>
        <w:t>גיידסטאר</w:t>
      </w:r>
      <w:proofErr w:type="spellEnd"/>
      <w:r w:rsidRPr="00E91B3B">
        <w:rPr>
          <w:rFonts w:ascii="Georgia" w:hAnsi="Georgia" w:hint="cs"/>
          <w:sz w:val="18"/>
          <w:szCs w:val="20"/>
          <w:rtl/>
        </w:rPr>
        <w:t>.</w:t>
      </w:r>
    </w:p>
    <w:p w14:paraId="6DD5AE13" w14:textId="77777777" w:rsidR="00E91B3B" w:rsidRDefault="004A761F" w:rsidP="00E91B3B">
      <w:pPr>
        <w:keepNext/>
        <w:keepLines/>
        <w:bidi w:val="0"/>
        <w:ind w:left="397" w:hanging="397"/>
        <w:jc w:val="both"/>
        <w:rPr>
          <w:rFonts w:ascii="Georgia" w:hAnsi="Georgia"/>
          <w:sz w:val="18"/>
          <w:szCs w:val="20"/>
        </w:rPr>
      </w:pPr>
      <w:r w:rsidRPr="00E91B3B">
        <w:rPr>
          <w:rFonts w:ascii="Georgia" w:hAnsi="Georgia"/>
          <w:sz w:val="18"/>
          <w:szCs w:val="20"/>
        </w:rPr>
        <w:t xml:space="preserve">Beaton, E., </w:t>
      </w:r>
      <w:proofErr w:type="spellStart"/>
      <w:r w:rsidRPr="00E91B3B">
        <w:rPr>
          <w:rFonts w:ascii="Georgia" w:hAnsi="Georgia"/>
          <w:sz w:val="18"/>
          <w:szCs w:val="20"/>
        </w:rPr>
        <w:t>Maclndoe</w:t>
      </w:r>
      <w:proofErr w:type="spellEnd"/>
      <w:r w:rsidRPr="00E91B3B">
        <w:rPr>
          <w:rFonts w:ascii="Georgia" w:hAnsi="Georgia"/>
          <w:sz w:val="18"/>
          <w:szCs w:val="20"/>
        </w:rPr>
        <w:t xml:space="preserve">, H., &amp; Wang, T. (2020). Combining nonprofit service and advocacy: Organizational studies and hybridity. </w:t>
      </w:r>
      <w:r w:rsidRPr="00E91B3B">
        <w:rPr>
          <w:rFonts w:ascii="Georgia" w:hAnsi="Georgia"/>
          <w:i/>
          <w:iCs/>
          <w:sz w:val="18"/>
          <w:szCs w:val="20"/>
        </w:rPr>
        <w:t>Nonprofit and Voluntary Sector Quarterly</w:t>
      </w:r>
      <w:r w:rsidRPr="00E91B3B">
        <w:rPr>
          <w:rFonts w:ascii="Georgia" w:hAnsi="Georgia"/>
          <w:sz w:val="18"/>
          <w:szCs w:val="20"/>
        </w:rPr>
        <w:t>,</w:t>
      </w:r>
      <w:r w:rsidRPr="00E91B3B">
        <w:rPr>
          <w:rFonts w:ascii="Georgia" w:hAnsi="Georgia"/>
          <w:i/>
          <w:iCs/>
          <w:sz w:val="18"/>
          <w:szCs w:val="20"/>
        </w:rPr>
        <w:t xml:space="preserve"> 50</w:t>
      </w:r>
      <w:r w:rsidRPr="00E91B3B">
        <w:rPr>
          <w:rFonts w:ascii="Georgia" w:hAnsi="Georgia"/>
          <w:sz w:val="18"/>
          <w:szCs w:val="20"/>
        </w:rPr>
        <w:t>(2), 372</w:t>
      </w:r>
      <w:r w:rsidRPr="00E91B3B">
        <w:rPr>
          <w:rFonts w:ascii="Georgia" w:hAnsi="Georgia"/>
          <w:sz w:val="18"/>
          <w:szCs w:val="20"/>
          <w:shd w:val="clear" w:color="auto" w:fill="FFFFFF"/>
        </w:rPr>
        <w:t>–</w:t>
      </w:r>
      <w:r w:rsidRPr="00E91B3B">
        <w:rPr>
          <w:rFonts w:ascii="Georgia" w:hAnsi="Georgia"/>
          <w:sz w:val="18"/>
          <w:szCs w:val="20"/>
        </w:rPr>
        <w:t xml:space="preserve">396. </w:t>
      </w:r>
    </w:p>
    <w:p w14:paraId="614956AD" w14:textId="10BA194C" w:rsidR="004A761F" w:rsidRPr="00E91B3B" w:rsidRDefault="00000000" w:rsidP="003E61D0">
      <w:pPr>
        <w:bidi w:val="0"/>
        <w:spacing w:after="180"/>
        <w:ind w:left="397"/>
        <w:jc w:val="both"/>
        <w:rPr>
          <w:rFonts w:ascii="Georgia" w:hAnsi="Georgia"/>
          <w:sz w:val="18"/>
          <w:szCs w:val="20"/>
        </w:rPr>
      </w:pPr>
      <w:hyperlink r:id="rId8" w:history="1">
        <w:r w:rsidR="00E91B3B" w:rsidRPr="00055D8B">
          <w:rPr>
            <w:rStyle w:val="Hyperlink"/>
            <w:rFonts w:ascii="Georgia" w:hAnsi="Georgia"/>
            <w:sz w:val="18"/>
            <w:szCs w:val="20"/>
            <w:shd w:val="clear" w:color="auto" w:fill="FFFFFF"/>
          </w:rPr>
          <w:t>https://doi.org/10.1177/0899764020959477</w:t>
        </w:r>
      </w:hyperlink>
    </w:p>
    <w:p w14:paraId="69FB5045" w14:textId="77777777" w:rsidR="00E91B3B" w:rsidRDefault="004A761F" w:rsidP="00E91B3B">
      <w:pPr>
        <w:keepNext/>
        <w:keepLines/>
        <w:bidi w:val="0"/>
        <w:ind w:left="397" w:hanging="397"/>
        <w:jc w:val="both"/>
        <w:rPr>
          <w:rFonts w:ascii="Georgia" w:hAnsi="Georgia"/>
          <w:sz w:val="18"/>
          <w:szCs w:val="20"/>
        </w:rPr>
      </w:pPr>
      <w:r w:rsidRPr="00E91B3B">
        <w:rPr>
          <w:rFonts w:ascii="Georgia" w:hAnsi="Georgia"/>
          <w:sz w:val="18"/>
          <w:szCs w:val="20"/>
        </w:rPr>
        <w:lastRenderedPageBreak/>
        <w:t xml:space="preserve">Bundy, J., Pfarrer, M. D., Short, C. E., &amp; Combs, W. T. (2017). Interpretation and research development. </w:t>
      </w:r>
      <w:r w:rsidRPr="00E91B3B">
        <w:rPr>
          <w:rFonts w:ascii="Georgia" w:hAnsi="Georgia"/>
          <w:i/>
          <w:iCs/>
          <w:sz w:val="18"/>
          <w:szCs w:val="20"/>
        </w:rPr>
        <w:t>Journal of Management</w:t>
      </w:r>
      <w:r w:rsidRPr="00E91B3B">
        <w:rPr>
          <w:rFonts w:ascii="Georgia" w:hAnsi="Georgia"/>
          <w:sz w:val="18"/>
          <w:szCs w:val="20"/>
        </w:rPr>
        <w:t>,</w:t>
      </w:r>
      <w:r w:rsidRPr="00E91B3B">
        <w:rPr>
          <w:rFonts w:ascii="Georgia" w:hAnsi="Georgia"/>
          <w:i/>
          <w:iCs/>
          <w:sz w:val="18"/>
          <w:szCs w:val="20"/>
        </w:rPr>
        <w:t xml:space="preserve"> 43</w:t>
      </w:r>
      <w:r w:rsidRPr="00E91B3B">
        <w:rPr>
          <w:rFonts w:ascii="Georgia" w:hAnsi="Georgia"/>
          <w:sz w:val="18"/>
          <w:szCs w:val="20"/>
        </w:rPr>
        <w:t>(6), 1661</w:t>
      </w:r>
      <w:r w:rsidRPr="00E91B3B">
        <w:rPr>
          <w:rFonts w:ascii="Georgia" w:hAnsi="Georgia"/>
          <w:sz w:val="18"/>
          <w:szCs w:val="20"/>
          <w:shd w:val="clear" w:color="auto" w:fill="FFFFFF"/>
        </w:rPr>
        <w:t>–</w:t>
      </w:r>
      <w:r w:rsidRPr="00E91B3B">
        <w:rPr>
          <w:rFonts w:ascii="Georgia" w:hAnsi="Georgia"/>
          <w:sz w:val="18"/>
          <w:szCs w:val="20"/>
        </w:rPr>
        <w:t xml:space="preserve">1692. </w:t>
      </w:r>
    </w:p>
    <w:p w14:paraId="558F0BCE" w14:textId="55730B41" w:rsidR="004A761F" w:rsidRPr="00E91B3B" w:rsidRDefault="00000000" w:rsidP="003E61D0">
      <w:pPr>
        <w:bidi w:val="0"/>
        <w:spacing w:after="180"/>
        <w:ind w:left="397"/>
        <w:jc w:val="both"/>
        <w:rPr>
          <w:rStyle w:val="Hyperlink"/>
          <w:rFonts w:ascii="Georgia" w:hAnsi="Georgia"/>
          <w:sz w:val="18"/>
          <w:szCs w:val="20"/>
          <w:shd w:val="clear" w:color="auto" w:fill="FFFFFF"/>
        </w:rPr>
      </w:pPr>
      <w:hyperlink r:id="rId9" w:history="1">
        <w:r w:rsidR="00E91B3B" w:rsidRPr="00055D8B">
          <w:rPr>
            <w:rStyle w:val="Hyperlink"/>
            <w:rFonts w:ascii="Georgia" w:hAnsi="Georgia"/>
            <w:sz w:val="18"/>
            <w:szCs w:val="20"/>
            <w:shd w:val="clear" w:color="auto" w:fill="FFFFFF"/>
          </w:rPr>
          <w:t>https://doi.org/10.1177/0149206316680030</w:t>
        </w:r>
      </w:hyperlink>
    </w:p>
    <w:p w14:paraId="6BC4B952" w14:textId="1A0B11E4" w:rsidR="004A761F" w:rsidRPr="00E91B3B" w:rsidRDefault="004A761F" w:rsidP="003E61D0">
      <w:pPr>
        <w:bidi w:val="0"/>
        <w:spacing w:after="180"/>
        <w:ind w:left="397" w:hanging="397"/>
        <w:jc w:val="both"/>
        <w:rPr>
          <w:rStyle w:val="Hyperlink"/>
          <w:rFonts w:ascii="Georgia" w:hAnsi="Georgia"/>
          <w:sz w:val="18"/>
          <w:szCs w:val="20"/>
          <w:shd w:val="clear" w:color="auto" w:fill="FFFFFF"/>
        </w:rPr>
      </w:pPr>
      <w:r w:rsidRPr="00E91B3B">
        <w:rPr>
          <w:rFonts w:ascii="Georgia" w:hAnsi="Georgia"/>
          <w:sz w:val="18"/>
          <w:szCs w:val="20"/>
        </w:rPr>
        <w:t xml:space="preserve">Chaves, M., Stephens, L., &amp; </w:t>
      </w:r>
      <w:proofErr w:type="spellStart"/>
      <w:r w:rsidRPr="00E91B3B">
        <w:rPr>
          <w:rFonts w:ascii="Georgia" w:hAnsi="Georgia"/>
          <w:sz w:val="18"/>
          <w:szCs w:val="20"/>
        </w:rPr>
        <w:t>Galaskiewicz</w:t>
      </w:r>
      <w:proofErr w:type="spellEnd"/>
      <w:r w:rsidRPr="00E91B3B">
        <w:rPr>
          <w:rFonts w:ascii="Georgia" w:hAnsi="Georgia"/>
          <w:sz w:val="18"/>
          <w:szCs w:val="20"/>
        </w:rPr>
        <w:t xml:space="preserve">, J. (2004). Does government funding suppress nonprofit political activity? </w:t>
      </w:r>
      <w:r w:rsidRPr="00E91B3B">
        <w:rPr>
          <w:rFonts w:ascii="Georgia" w:hAnsi="Georgia"/>
          <w:i/>
          <w:iCs/>
          <w:sz w:val="18"/>
          <w:szCs w:val="20"/>
        </w:rPr>
        <w:t>American Sociological Review</w:t>
      </w:r>
      <w:r w:rsidRPr="00E91B3B">
        <w:rPr>
          <w:rFonts w:ascii="Georgia" w:hAnsi="Georgia"/>
          <w:sz w:val="18"/>
          <w:szCs w:val="20"/>
        </w:rPr>
        <w:t>,</w:t>
      </w:r>
      <w:r w:rsidRPr="00E91B3B">
        <w:rPr>
          <w:rFonts w:ascii="Georgia" w:hAnsi="Georgia"/>
          <w:i/>
          <w:iCs/>
          <w:sz w:val="18"/>
          <w:szCs w:val="20"/>
        </w:rPr>
        <w:t xml:space="preserve"> 69</w:t>
      </w:r>
      <w:r w:rsidRPr="00E91B3B">
        <w:rPr>
          <w:rFonts w:ascii="Georgia" w:hAnsi="Georgia"/>
          <w:sz w:val="18"/>
          <w:szCs w:val="20"/>
        </w:rPr>
        <w:t>(2), 292</w:t>
      </w:r>
      <w:r w:rsidRPr="00E91B3B">
        <w:rPr>
          <w:rFonts w:ascii="Georgia" w:hAnsi="Georgia"/>
          <w:sz w:val="18"/>
          <w:szCs w:val="20"/>
          <w:shd w:val="clear" w:color="auto" w:fill="FFFFFF"/>
        </w:rPr>
        <w:t>–</w:t>
      </w:r>
      <w:r w:rsidRPr="00E91B3B">
        <w:rPr>
          <w:rFonts w:ascii="Georgia" w:hAnsi="Georgia"/>
          <w:sz w:val="18"/>
          <w:szCs w:val="20"/>
        </w:rPr>
        <w:t xml:space="preserve">316. </w:t>
      </w:r>
      <w:r w:rsidRPr="00E91B3B">
        <w:rPr>
          <w:rStyle w:val="Hyperlink"/>
          <w:rFonts w:ascii="Georgia" w:hAnsi="Georgia"/>
          <w:sz w:val="18"/>
          <w:szCs w:val="20"/>
        </w:rPr>
        <w:t>https://doi.org/10.1177/000312240406900207</w:t>
      </w:r>
    </w:p>
    <w:p w14:paraId="750676AC" w14:textId="77777777" w:rsidR="004A761F" w:rsidRPr="00E91B3B" w:rsidRDefault="004A761F" w:rsidP="00E91B3B">
      <w:pPr>
        <w:keepNext/>
        <w:keepLines/>
        <w:bidi w:val="0"/>
        <w:ind w:left="397" w:hanging="397"/>
        <w:jc w:val="both"/>
        <w:rPr>
          <w:rFonts w:ascii="Georgia" w:hAnsi="Georgia"/>
          <w:sz w:val="18"/>
          <w:szCs w:val="20"/>
        </w:rPr>
      </w:pPr>
      <w:r w:rsidRPr="00E91B3B">
        <w:rPr>
          <w:rFonts w:ascii="Georgia" w:hAnsi="Georgia"/>
          <w:sz w:val="18"/>
          <w:szCs w:val="20"/>
        </w:rPr>
        <w:t xml:space="preserve">Fu, J. S., &amp; Cooper, K. R. (2021). Interorganizational network portfolios of nonprofit organizations: Implications for collaboration management. </w:t>
      </w:r>
      <w:r w:rsidRPr="00E91B3B">
        <w:rPr>
          <w:rFonts w:ascii="Georgia" w:hAnsi="Georgia"/>
          <w:i/>
          <w:iCs/>
          <w:sz w:val="18"/>
          <w:szCs w:val="20"/>
        </w:rPr>
        <w:t>Nonprofit Management &amp; Leadership</w:t>
      </w:r>
      <w:r w:rsidRPr="00E91B3B">
        <w:rPr>
          <w:rFonts w:ascii="Georgia" w:hAnsi="Georgia"/>
          <w:sz w:val="18"/>
          <w:szCs w:val="20"/>
        </w:rPr>
        <w:t>,</w:t>
      </w:r>
      <w:r w:rsidRPr="00E91B3B">
        <w:rPr>
          <w:rFonts w:ascii="Georgia" w:hAnsi="Georgia"/>
          <w:i/>
          <w:iCs/>
          <w:sz w:val="18"/>
          <w:szCs w:val="20"/>
        </w:rPr>
        <w:t xml:space="preserve"> 31</w:t>
      </w:r>
      <w:r w:rsidRPr="00E91B3B">
        <w:rPr>
          <w:rFonts w:ascii="Georgia" w:hAnsi="Georgia"/>
          <w:sz w:val="18"/>
          <w:szCs w:val="20"/>
        </w:rPr>
        <w:t>(3), 437</w:t>
      </w:r>
      <w:r w:rsidRPr="00E91B3B">
        <w:rPr>
          <w:rFonts w:ascii="Georgia" w:hAnsi="Georgia"/>
          <w:sz w:val="18"/>
          <w:szCs w:val="20"/>
          <w:shd w:val="clear" w:color="auto" w:fill="FFFFFF"/>
        </w:rPr>
        <w:t>–</w:t>
      </w:r>
      <w:r w:rsidRPr="00E91B3B">
        <w:rPr>
          <w:rFonts w:ascii="Georgia" w:hAnsi="Georgia"/>
          <w:sz w:val="18"/>
          <w:szCs w:val="20"/>
        </w:rPr>
        <w:t xml:space="preserve">459. </w:t>
      </w:r>
    </w:p>
    <w:p w14:paraId="1403964E" w14:textId="77777777" w:rsidR="004A761F" w:rsidRPr="00E91B3B" w:rsidRDefault="00000000" w:rsidP="00F6776F">
      <w:pPr>
        <w:shd w:val="clear" w:color="auto" w:fill="FFFFFF"/>
        <w:bidi w:val="0"/>
        <w:spacing w:after="180"/>
        <w:ind w:left="397"/>
        <w:jc w:val="both"/>
        <w:rPr>
          <w:rStyle w:val="Hyperlink"/>
          <w:rFonts w:ascii="Georgia" w:hAnsi="Georgia"/>
          <w:sz w:val="18"/>
          <w:szCs w:val="20"/>
          <w:shd w:val="clear" w:color="auto" w:fill="FFFFFF"/>
        </w:rPr>
      </w:pPr>
      <w:hyperlink r:id="rId10" w:history="1">
        <w:r w:rsidR="004A761F" w:rsidRPr="00E91B3B">
          <w:rPr>
            <w:rStyle w:val="Hyperlink"/>
            <w:rFonts w:ascii="Georgia" w:hAnsi="Georgia"/>
            <w:sz w:val="18"/>
            <w:szCs w:val="20"/>
            <w:shd w:val="clear" w:color="auto" w:fill="FFFFFF"/>
          </w:rPr>
          <w:t>https://doi.org/10.1002/nml.21438</w:t>
        </w:r>
      </w:hyperlink>
    </w:p>
    <w:p w14:paraId="68A9DE83" w14:textId="77777777" w:rsidR="004A761F" w:rsidRPr="00E91B3B" w:rsidRDefault="004A761F" w:rsidP="003E61D0">
      <w:pPr>
        <w:bidi w:val="0"/>
        <w:spacing w:after="180"/>
        <w:ind w:left="397" w:hanging="397"/>
        <w:jc w:val="both"/>
        <w:rPr>
          <w:rStyle w:val="Hyperlink"/>
          <w:rFonts w:ascii="Georgia" w:hAnsi="Georgia"/>
          <w:sz w:val="18"/>
          <w:szCs w:val="20"/>
          <w:shd w:val="clear" w:color="auto" w:fill="FFFFFF"/>
          <w:rtl/>
        </w:rPr>
      </w:pPr>
      <w:r w:rsidRPr="00E91B3B">
        <w:rPr>
          <w:rFonts w:ascii="Georgia" w:hAnsi="Georgia"/>
          <w:sz w:val="18"/>
          <w:szCs w:val="20"/>
        </w:rPr>
        <w:t xml:space="preserve">Hannah, S. T., Uhl-bien, M., Avolio, B. J., &amp; Cavarretta, F. L. (2009). A framework for examining leadership in extreme contexts. </w:t>
      </w:r>
      <w:r w:rsidRPr="00E91B3B">
        <w:rPr>
          <w:rFonts w:ascii="Georgia" w:hAnsi="Georgia"/>
          <w:i/>
          <w:iCs/>
          <w:sz w:val="18"/>
          <w:szCs w:val="20"/>
        </w:rPr>
        <w:t>The Leadership Quarterly, 20</w:t>
      </w:r>
      <w:r w:rsidRPr="00E91B3B">
        <w:rPr>
          <w:rFonts w:ascii="Georgia" w:hAnsi="Georgia"/>
          <w:sz w:val="18"/>
          <w:szCs w:val="20"/>
        </w:rPr>
        <w:t>(6), 897</w:t>
      </w:r>
      <w:r w:rsidRPr="00E91B3B">
        <w:rPr>
          <w:rFonts w:ascii="Georgia" w:hAnsi="Georgia"/>
          <w:sz w:val="18"/>
          <w:szCs w:val="20"/>
          <w:shd w:val="clear" w:color="auto" w:fill="FFFFFF"/>
        </w:rPr>
        <w:t>–</w:t>
      </w:r>
      <w:r w:rsidRPr="00E91B3B">
        <w:rPr>
          <w:rFonts w:ascii="Georgia" w:hAnsi="Georgia"/>
          <w:sz w:val="18"/>
          <w:szCs w:val="20"/>
        </w:rPr>
        <w:t xml:space="preserve">919. </w:t>
      </w:r>
      <w:hyperlink r:id="rId11" w:tgtFrame="_blank" w:history="1">
        <w:r w:rsidRPr="00E91B3B">
          <w:rPr>
            <w:rStyle w:val="Hyperlink"/>
            <w:rFonts w:ascii="Georgia" w:hAnsi="Georgia"/>
            <w:sz w:val="18"/>
            <w:szCs w:val="20"/>
            <w:shd w:val="clear" w:color="auto" w:fill="FFFFFF"/>
          </w:rPr>
          <w:t>https://doi.org/10.1016/j.leaqua.2009.09.006</w:t>
        </w:r>
      </w:hyperlink>
    </w:p>
    <w:p w14:paraId="73E1DDA3" w14:textId="77777777" w:rsidR="00E91B3B" w:rsidRDefault="004A761F" w:rsidP="00E91B3B">
      <w:pPr>
        <w:keepNext/>
        <w:keepLines/>
        <w:bidi w:val="0"/>
        <w:ind w:left="397" w:hanging="397"/>
        <w:jc w:val="both"/>
        <w:rPr>
          <w:rFonts w:ascii="Georgia" w:hAnsi="Georgia"/>
          <w:sz w:val="18"/>
          <w:szCs w:val="20"/>
        </w:rPr>
      </w:pPr>
      <w:r w:rsidRPr="00E91B3B">
        <w:rPr>
          <w:rFonts w:ascii="Georgia" w:hAnsi="Georgia"/>
          <w:sz w:val="18"/>
          <w:szCs w:val="20"/>
        </w:rPr>
        <w:t xml:space="preserve">Kim, M., </w:t>
      </w:r>
      <w:proofErr w:type="spellStart"/>
      <w:r w:rsidRPr="00E91B3B">
        <w:rPr>
          <w:rFonts w:ascii="Georgia" w:hAnsi="Georgia"/>
          <w:sz w:val="18"/>
          <w:szCs w:val="20"/>
        </w:rPr>
        <w:t>Kwestel</w:t>
      </w:r>
      <w:proofErr w:type="spellEnd"/>
      <w:r w:rsidRPr="00E91B3B">
        <w:rPr>
          <w:rFonts w:ascii="Georgia" w:hAnsi="Georgia"/>
          <w:sz w:val="18"/>
          <w:szCs w:val="20"/>
        </w:rPr>
        <w:t xml:space="preserve">, M., Youn, H., </w:t>
      </w:r>
      <w:proofErr w:type="spellStart"/>
      <w:r w:rsidRPr="00E91B3B">
        <w:rPr>
          <w:rFonts w:ascii="Georgia" w:hAnsi="Georgia"/>
          <w:sz w:val="18"/>
          <w:szCs w:val="20"/>
        </w:rPr>
        <w:t>Quow</w:t>
      </w:r>
      <w:proofErr w:type="spellEnd"/>
      <w:r w:rsidRPr="00E91B3B">
        <w:rPr>
          <w:rFonts w:ascii="Georgia" w:hAnsi="Georgia"/>
          <w:sz w:val="18"/>
          <w:szCs w:val="20"/>
        </w:rPr>
        <w:t xml:space="preserve">, J., &amp; </w:t>
      </w:r>
      <w:proofErr w:type="spellStart"/>
      <w:r w:rsidRPr="00E91B3B">
        <w:rPr>
          <w:rFonts w:ascii="Georgia" w:hAnsi="Georgia"/>
          <w:sz w:val="18"/>
          <w:szCs w:val="20"/>
        </w:rPr>
        <w:t>Doerfeld</w:t>
      </w:r>
      <w:proofErr w:type="spellEnd"/>
      <w:r w:rsidRPr="00E91B3B">
        <w:rPr>
          <w:rFonts w:ascii="Georgia" w:hAnsi="Georgia"/>
          <w:sz w:val="18"/>
          <w:szCs w:val="20"/>
        </w:rPr>
        <w:t xml:space="preserve">, M. L. (2022). Serving the vulnerable while being vulnerable: Organizational resilience in a social welfare sector. </w:t>
      </w:r>
      <w:r w:rsidRPr="00E91B3B">
        <w:rPr>
          <w:rFonts w:ascii="Georgia" w:hAnsi="Georgia"/>
          <w:i/>
          <w:iCs/>
          <w:sz w:val="18"/>
          <w:szCs w:val="20"/>
        </w:rPr>
        <w:t>Nonprofit and Voluntary Sector Quarterly</w:t>
      </w:r>
      <w:r w:rsidRPr="00E91B3B">
        <w:rPr>
          <w:rFonts w:ascii="Georgia" w:hAnsi="Georgia"/>
          <w:sz w:val="18"/>
          <w:szCs w:val="20"/>
        </w:rPr>
        <w:t>,</w:t>
      </w:r>
      <w:r w:rsidRPr="00E91B3B">
        <w:rPr>
          <w:rFonts w:ascii="Georgia" w:hAnsi="Georgia"/>
          <w:i/>
          <w:iCs/>
          <w:sz w:val="18"/>
          <w:szCs w:val="20"/>
        </w:rPr>
        <w:t xml:space="preserve"> 51</w:t>
      </w:r>
      <w:r w:rsidRPr="00E91B3B">
        <w:rPr>
          <w:rFonts w:ascii="Georgia" w:hAnsi="Georgia"/>
          <w:sz w:val="18"/>
          <w:szCs w:val="20"/>
        </w:rPr>
        <w:t>, 279</w:t>
      </w:r>
      <w:r w:rsidRPr="00E91B3B">
        <w:rPr>
          <w:rFonts w:ascii="Georgia" w:hAnsi="Georgia"/>
          <w:sz w:val="18"/>
          <w:szCs w:val="20"/>
          <w:shd w:val="clear" w:color="auto" w:fill="FFFFFF"/>
        </w:rPr>
        <w:t>–</w:t>
      </w:r>
      <w:r w:rsidRPr="00E91B3B">
        <w:rPr>
          <w:rFonts w:ascii="Georgia" w:hAnsi="Georgia"/>
          <w:sz w:val="18"/>
          <w:szCs w:val="20"/>
        </w:rPr>
        <w:t xml:space="preserve">300. </w:t>
      </w:r>
    </w:p>
    <w:p w14:paraId="57CA3FEC" w14:textId="56659BA2" w:rsidR="004A761F" w:rsidRPr="00E91B3B" w:rsidRDefault="00000000" w:rsidP="003E61D0">
      <w:pPr>
        <w:bidi w:val="0"/>
        <w:spacing w:after="180"/>
        <w:ind w:left="397"/>
        <w:jc w:val="both"/>
        <w:rPr>
          <w:rFonts w:ascii="Georgia" w:hAnsi="Georgia"/>
          <w:color w:val="666666"/>
          <w:sz w:val="18"/>
          <w:szCs w:val="20"/>
          <w:shd w:val="clear" w:color="auto" w:fill="FFFFFF"/>
        </w:rPr>
      </w:pPr>
      <w:hyperlink r:id="rId12" w:history="1">
        <w:r w:rsidR="00E91B3B" w:rsidRPr="00055D8B">
          <w:rPr>
            <w:rStyle w:val="Hyperlink"/>
            <w:rFonts w:ascii="Georgia" w:hAnsi="Georgia"/>
            <w:sz w:val="18"/>
            <w:szCs w:val="20"/>
            <w:shd w:val="clear" w:color="auto" w:fill="FFFFFF"/>
          </w:rPr>
          <w:t>https://doi.org/10.1177/08997640211013912</w:t>
        </w:r>
      </w:hyperlink>
    </w:p>
    <w:p w14:paraId="05033600" w14:textId="171B4C48" w:rsidR="004A761F" w:rsidRPr="00E91B3B" w:rsidRDefault="004A761F">
      <w:pPr>
        <w:pStyle w:val="NormalWeb"/>
        <w:spacing w:before="0" w:beforeAutospacing="0" w:after="180" w:afterAutospacing="0" w:line="240" w:lineRule="exact"/>
        <w:ind w:left="397" w:hanging="397"/>
        <w:rPr>
          <w:rFonts w:ascii="Georgia" w:hAnsi="Georgia" w:cs="David"/>
          <w:sz w:val="18"/>
          <w:szCs w:val="20"/>
        </w:rPr>
      </w:pPr>
      <w:r w:rsidRPr="00E91B3B">
        <w:rPr>
          <w:rFonts w:ascii="Georgia" w:hAnsi="Georgia" w:cs="David"/>
          <w:sz w:val="18"/>
          <w:szCs w:val="20"/>
        </w:rPr>
        <w:t xml:space="preserve">Salamon, L. M. (2012). </w:t>
      </w:r>
      <w:r w:rsidRPr="00E91B3B">
        <w:rPr>
          <w:rFonts w:ascii="Georgia" w:hAnsi="Georgia" w:cs="David"/>
          <w:i/>
          <w:iCs/>
          <w:sz w:val="18"/>
          <w:szCs w:val="20"/>
        </w:rPr>
        <w:t>The resilient sector: The state of nonprofit America</w:t>
      </w:r>
      <w:r w:rsidRPr="00E91B3B">
        <w:rPr>
          <w:rFonts w:ascii="Georgia" w:hAnsi="Georgia" w:cs="David"/>
          <w:sz w:val="18"/>
          <w:szCs w:val="20"/>
        </w:rPr>
        <w:t xml:space="preserve"> </w:t>
      </w:r>
      <w:r w:rsidR="00E91B3B">
        <w:rPr>
          <w:rFonts w:ascii="Georgia" w:hAnsi="Georgia" w:cs="David"/>
          <w:sz w:val="18"/>
          <w:szCs w:val="20"/>
        </w:rPr>
        <w:br/>
      </w:r>
      <w:r w:rsidRPr="00E91B3B">
        <w:rPr>
          <w:rFonts w:ascii="Georgia" w:hAnsi="Georgia" w:cs="David"/>
          <w:sz w:val="18"/>
          <w:szCs w:val="20"/>
        </w:rPr>
        <w:t>(2</w:t>
      </w:r>
      <w:r w:rsidRPr="00E91B3B">
        <w:rPr>
          <w:rFonts w:ascii="Georgia" w:hAnsi="Georgia" w:cs="David"/>
          <w:sz w:val="18"/>
          <w:szCs w:val="20"/>
          <w:vertAlign w:val="superscript"/>
        </w:rPr>
        <w:t>nd</w:t>
      </w:r>
      <w:r w:rsidRPr="00E91B3B">
        <w:rPr>
          <w:rFonts w:ascii="Georgia" w:hAnsi="Georgia" w:cs="David"/>
          <w:sz w:val="18"/>
          <w:szCs w:val="20"/>
        </w:rPr>
        <w:t xml:space="preserve"> ed</w:t>
      </w:r>
      <w:r w:rsidR="00E00981" w:rsidRPr="00E91B3B">
        <w:rPr>
          <w:rFonts w:ascii="Georgia" w:hAnsi="Georgia" w:cs="David"/>
          <w:sz w:val="18"/>
          <w:szCs w:val="20"/>
        </w:rPr>
        <w:t>.</w:t>
      </w:r>
      <w:r w:rsidR="00E00981">
        <w:rPr>
          <w:rFonts w:ascii="Georgia" w:hAnsi="Georgia" w:cs="David"/>
          <w:sz w:val="18"/>
          <w:szCs w:val="20"/>
        </w:rPr>
        <w:t>)</w:t>
      </w:r>
      <w:r w:rsidR="00E00981" w:rsidRPr="00E91B3B">
        <w:rPr>
          <w:rFonts w:ascii="Georgia" w:hAnsi="Georgia" w:cs="David"/>
          <w:sz w:val="18"/>
          <w:szCs w:val="20"/>
        </w:rPr>
        <w:t xml:space="preserve">. </w:t>
      </w:r>
      <w:r w:rsidRPr="00E91B3B">
        <w:rPr>
          <w:rFonts w:ascii="Georgia" w:hAnsi="Georgia" w:cs="David"/>
          <w:sz w:val="18"/>
          <w:szCs w:val="20"/>
        </w:rPr>
        <w:t xml:space="preserve">Brookings Institution Press. </w:t>
      </w:r>
    </w:p>
    <w:p w14:paraId="58C7618B" w14:textId="2F92A906" w:rsidR="00E91B3B" w:rsidRDefault="004A761F" w:rsidP="00E91B3B">
      <w:pPr>
        <w:keepNext/>
        <w:keepLines/>
        <w:bidi w:val="0"/>
        <w:ind w:left="397" w:hanging="397"/>
        <w:jc w:val="both"/>
        <w:rPr>
          <w:rFonts w:ascii="Georgia" w:hAnsi="Georgia"/>
          <w:sz w:val="18"/>
          <w:szCs w:val="20"/>
        </w:rPr>
      </w:pPr>
      <w:r w:rsidRPr="00E91B3B">
        <w:rPr>
          <w:rFonts w:ascii="Georgia" w:hAnsi="Georgia"/>
          <w:sz w:val="18"/>
          <w:szCs w:val="20"/>
        </w:rPr>
        <w:t xml:space="preserve">Sarkar, S., &amp; Clegg, S. R. (2021). Resilience in a time of contagion: Lessons from small business during the Covid-19 pandemic. </w:t>
      </w:r>
      <w:r w:rsidRPr="00E91B3B">
        <w:rPr>
          <w:rFonts w:ascii="Georgia" w:hAnsi="Georgia"/>
          <w:i/>
          <w:iCs/>
          <w:sz w:val="18"/>
          <w:szCs w:val="20"/>
        </w:rPr>
        <w:t>Journal of Change Management</w:t>
      </w:r>
      <w:r w:rsidRPr="00E91B3B">
        <w:rPr>
          <w:rFonts w:ascii="Georgia" w:hAnsi="Georgia"/>
          <w:sz w:val="18"/>
          <w:szCs w:val="20"/>
        </w:rPr>
        <w:t>,</w:t>
      </w:r>
      <w:r w:rsidRPr="00E91B3B">
        <w:rPr>
          <w:rFonts w:ascii="Georgia" w:hAnsi="Georgia"/>
          <w:i/>
          <w:iCs/>
          <w:sz w:val="18"/>
          <w:szCs w:val="20"/>
        </w:rPr>
        <w:t xml:space="preserve"> 21</w:t>
      </w:r>
      <w:r w:rsidRPr="00E91B3B">
        <w:rPr>
          <w:rFonts w:ascii="Georgia" w:hAnsi="Georgia"/>
          <w:sz w:val="18"/>
          <w:szCs w:val="20"/>
        </w:rPr>
        <w:t>, 242</w:t>
      </w:r>
      <w:r w:rsidRPr="00E91B3B">
        <w:rPr>
          <w:rFonts w:ascii="Georgia" w:hAnsi="Georgia"/>
          <w:sz w:val="18"/>
          <w:szCs w:val="20"/>
          <w:shd w:val="clear" w:color="auto" w:fill="FFFFFF"/>
        </w:rPr>
        <w:t>–</w:t>
      </w:r>
      <w:r w:rsidRPr="00E91B3B">
        <w:rPr>
          <w:rFonts w:ascii="Georgia" w:hAnsi="Georgia"/>
          <w:sz w:val="18"/>
          <w:szCs w:val="20"/>
        </w:rPr>
        <w:t xml:space="preserve">267. </w:t>
      </w:r>
    </w:p>
    <w:p w14:paraId="673B5BBD" w14:textId="61CF182D" w:rsidR="004A761F" w:rsidRPr="00E91B3B" w:rsidRDefault="00000000" w:rsidP="003E61D0">
      <w:pPr>
        <w:bidi w:val="0"/>
        <w:spacing w:after="180"/>
        <w:ind w:left="397"/>
        <w:jc w:val="both"/>
        <w:rPr>
          <w:rStyle w:val="Hyperlink"/>
          <w:rFonts w:ascii="Georgia" w:hAnsi="Georgia"/>
          <w:sz w:val="18"/>
          <w:szCs w:val="20"/>
          <w:shd w:val="clear" w:color="auto" w:fill="FFFFFF"/>
        </w:rPr>
      </w:pPr>
      <w:hyperlink r:id="rId13" w:history="1">
        <w:r w:rsidR="00E91B3B" w:rsidRPr="00055D8B">
          <w:rPr>
            <w:rStyle w:val="Hyperlink"/>
            <w:rFonts w:ascii="Georgia" w:hAnsi="Georgia"/>
            <w:sz w:val="18"/>
            <w:szCs w:val="20"/>
            <w:shd w:val="clear" w:color="auto" w:fill="FFFFFF"/>
          </w:rPr>
          <w:t>https://doi.org/10.1080/14697017.2021.1917495</w:t>
        </w:r>
      </w:hyperlink>
    </w:p>
    <w:p w14:paraId="6B3B5546" w14:textId="77777777" w:rsidR="004A761F" w:rsidRPr="00E91B3B" w:rsidRDefault="004A761F" w:rsidP="003E61D0">
      <w:pPr>
        <w:bidi w:val="0"/>
        <w:spacing w:after="180"/>
        <w:ind w:left="397" w:hanging="397"/>
        <w:jc w:val="both"/>
        <w:rPr>
          <w:rFonts w:ascii="Georgia" w:hAnsi="Georgia"/>
          <w:sz w:val="18"/>
          <w:szCs w:val="20"/>
        </w:rPr>
      </w:pPr>
      <w:r w:rsidRPr="00E91B3B">
        <w:rPr>
          <w:rFonts w:ascii="Georgia" w:hAnsi="Georgia"/>
          <w:sz w:val="18"/>
          <w:szCs w:val="20"/>
        </w:rPr>
        <w:t xml:space="preserve">Schmid, H., Almog-Bar, M., &amp; Nirel, R. (2008). Advocacy roles of nonprofit human service organizations: Implications for policy. </w:t>
      </w:r>
      <w:r w:rsidRPr="00E91B3B">
        <w:rPr>
          <w:rFonts w:ascii="Georgia" w:hAnsi="Georgia"/>
          <w:i/>
          <w:iCs/>
          <w:sz w:val="18"/>
          <w:szCs w:val="20"/>
        </w:rPr>
        <w:t>Nonprofit and Voluntary Sector Quarterly</w:t>
      </w:r>
      <w:r w:rsidRPr="00E91B3B">
        <w:rPr>
          <w:rFonts w:ascii="Georgia" w:hAnsi="Georgia"/>
          <w:sz w:val="18"/>
          <w:szCs w:val="20"/>
        </w:rPr>
        <w:t>,</w:t>
      </w:r>
      <w:r w:rsidRPr="00E91B3B">
        <w:rPr>
          <w:rFonts w:ascii="Georgia" w:hAnsi="Georgia"/>
          <w:i/>
          <w:iCs/>
          <w:sz w:val="18"/>
          <w:szCs w:val="20"/>
        </w:rPr>
        <w:t xml:space="preserve"> 37</w:t>
      </w:r>
      <w:r w:rsidRPr="00E91B3B">
        <w:rPr>
          <w:rFonts w:ascii="Georgia" w:hAnsi="Georgia"/>
          <w:sz w:val="18"/>
          <w:szCs w:val="20"/>
        </w:rPr>
        <w:t>(4), 581</w:t>
      </w:r>
      <w:r w:rsidRPr="00E91B3B">
        <w:rPr>
          <w:rFonts w:ascii="Georgia" w:hAnsi="Georgia"/>
          <w:sz w:val="18"/>
          <w:szCs w:val="20"/>
          <w:shd w:val="clear" w:color="auto" w:fill="FFFFFF"/>
        </w:rPr>
        <w:t>–</w:t>
      </w:r>
      <w:r w:rsidRPr="00E91B3B">
        <w:rPr>
          <w:rFonts w:ascii="Georgia" w:hAnsi="Georgia"/>
          <w:sz w:val="18"/>
          <w:szCs w:val="20"/>
        </w:rPr>
        <w:t>600.</w:t>
      </w:r>
    </w:p>
    <w:p w14:paraId="5E4342AF" w14:textId="77777777" w:rsidR="004A761F" w:rsidRPr="00E91B3B" w:rsidRDefault="004A761F" w:rsidP="003E61D0">
      <w:pPr>
        <w:pStyle w:val="NormalWeb"/>
        <w:spacing w:before="0" w:beforeAutospacing="0" w:after="180" w:afterAutospacing="0" w:line="240" w:lineRule="exact"/>
        <w:ind w:left="397" w:hanging="397"/>
        <w:rPr>
          <w:rStyle w:val="Hyperlink"/>
          <w:rFonts w:ascii="Georgia" w:eastAsiaTheme="minorHAnsi" w:hAnsi="Georgia" w:cs="David"/>
          <w:kern w:val="2"/>
          <w:sz w:val="18"/>
          <w:szCs w:val="20"/>
          <w:shd w:val="clear" w:color="auto" w:fill="FFFFFF"/>
          <w14:ligatures w14:val="standardContextual"/>
        </w:rPr>
      </w:pPr>
      <w:proofErr w:type="spellStart"/>
      <w:r w:rsidRPr="00E91B3B">
        <w:rPr>
          <w:rFonts w:ascii="Georgia" w:hAnsi="Georgia" w:cs="David"/>
          <w:sz w:val="18"/>
          <w:szCs w:val="20"/>
        </w:rPr>
        <w:t>Waerder</w:t>
      </w:r>
      <w:proofErr w:type="spellEnd"/>
      <w:r w:rsidRPr="00E91B3B">
        <w:rPr>
          <w:rFonts w:ascii="Georgia" w:hAnsi="Georgia" w:cs="David"/>
          <w:sz w:val="18"/>
          <w:szCs w:val="20"/>
        </w:rPr>
        <w:t xml:space="preserve">, R., </w:t>
      </w:r>
      <w:proofErr w:type="spellStart"/>
      <w:r w:rsidRPr="00E91B3B">
        <w:rPr>
          <w:rFonts w:ascii="Georgia" w:hAnsi="Georgia" w:cs="David"/>
          <w:sz w:val="18"/>
          <w:szCs w:val="20"/>
        </w:rPr>
        <w:t>Thimmel</w:t>
      </w:r>
      <w:proofErr w:type="spellEnd"/>
      <w:r w:rsidRPr="00E91B3B">
        <w:rPr>
          <w:rFonts w:ascii="Georgia" w:hAnsi="Georgia" w:cs="David"/>
          <w:sz w:val="18"/>
          <w:szCs w:val="20"/>
        </w:rPr>
        <w:t xml:space="preserve">, S., Englert, B., &amp; Helmig, B. (2021). The role of nonprofit–private collaboration for nonprofits’ organizational resilience. </w:t>
      </w:r>
      <w:r w:rsidRPr="00E91B3B">
        <w:rPr>
          <w:rFonts w:ascii="Georgia" w:hAnsi="Georgia" w:cs="David"/>
          <w:i/>
          <w:iCs/>
          <w:sz w:val="18"/>
          <w:szCs w:val="20"/>
        </w:rPr>
        <w:t>VOLUNTAS: International Journal of Voluntary and Nonprofit Organizations</w:t>
      </w:r>
      <w:r w:rsidRPr="00E91B3B">
        <w:rPr>
          <w:rFonts w:ascii="Georgia" w:hAnsi="Georgia" w:cs="David"/>
          <w:sz w:val="18"/>
          <w:szCs w:val="20"/>
        </w:rPr>
        <w:t xml:space="preserve">, </w:t>
      </w:r>
      <w:r w:rsidRPr="00E91B3B">
        <w:rPr>
          <w:rFonts w:ascii="Georgia" w:hAnsi="Georgia" w:cs="David"/>
          <w:i/>
          <w:iCs/>
          <w:sz w:val="18"/>
          <w:szCs w:val="20"/>
        </w:rPr>
        <w:t>33</w:t>
      </w:r>
      <w:r w:rsidRPr="00E91B3B">
        <w:rPr>
          <w:rFonts w:ascii="Georgia" w:hAnsi="Georgia" w:cs="David"/>
          <w:sz w:val="18"/>
          <w:szCs w:val="20"/>
        </w:rPr>
        <w:t xml:space="preserve">(4), 672–684. </w:t>
      </w:r>
      <w:hyperlink r:id="rId14" w:history="1">
        <w:r w:rsidRPr="00E91B3B">
          <w:rPr>
            <w:rStyle w:val="Hyperlink"/>
            <w:rFonts w:ascii="Georgia" w:eastAsiaTheme="minorHAnsi" w:hAnsi="Georgia" w:cs="David"/>
            <w:kern w:val="2"/>
            <w:sz w:val="18"/>
            <w:szCs w:val="20"/>
            <w:shd w:val="clear" w:color="auto" w:fill="FFFFFF"/>
            <w14:ligatures w14:val="standardContextual"/>
          </w:rPr>
          <w:t>https://doi.org/10.1007/s11266-021-00424-9</w:t>
        </w:r>
      </w:hyperlink>
    </w:p>
    <w:p w14:paraId="0C6840A1" w14:textId="77777777" w:rsidR="00E91B3B" w:rsidRDefault="004A761F" w:rsidP="00E91B3B">
      <w:pPr>
        <w:keepNext/>
        <w:keepLines/>
        <w:bidi w:val="0"/>
        <w:ind w:left="397" w:hanging="397"/>
        <w:jc w:val="both"/>
        <w:rPr>
          <w:rFonts w:ascii="Georgia" w:hAnsi="Georgia"/>
          <w:color w:val="3B3D3F"/>
          <w:sz w:val="18"/>
          <w:shd w:val="clear" w:color="auto" w:fill="FFFFFF"/>
        </w:rPr>
      </w:pPr>
      <w:r w:rsidRPr="00E91B3B">
        <w:rPr>
          <w:rFonts w:ascii="Georgia" w:hAnsi="Georgia"/>
          <w:sz w:val="18"/>
          <w:szCs w:val="20"/>
        </w:rPr>
        <w:t>Young, D. R. (202</w:t>
      </w:r>
      <w:r w:rsidRPr="00E91B3B">
        <w:rPr>
          <w:rFonts w:ascii="Georgia" w:hAnsi="Georgia"/>
          <w:sz w:val="18"/>
          <w:szCs w:val="20"/>
          <w:rtl/>
        </w:rPr>
        <w:t>3</w:t>
      </w:r>
      <w:r w:rsidRPr="00E91B3B">
        <w:rPr>
          <w:rFonts w:ascii="Georgia" w:hAnsi="Georgia"/>
          <w:sz w:val="18"/>
          <w:szCs w:val="20"/>
        </w:rPr>
        <w:t xml:space="preserve">). Nonprofits as a resilient sector: Implications for public policy. </w:t>
      </w:r>
      <w:r w:rsidRPr="00E91B3B">
        <w:rPr>
          <w:rFonts w:ascii="Georgia" w:hAnsi="Georgia"/>
          <w:i/>
          <w:iCs/>
          <w:sz w:val="18"/>
          <w:szCs w:val="20"/>
        </w:rPr>
        <w:t>Nonprofit Policy Forum</w:t>
      </w:r>
      <w:r w:rsidRPr="00E91B3B">
        <w:rPr>
          <w:rFonts w:ascii="Georgia" w:hAnsi="Georgia"/>
          <w:sz w:val="18"/>
          <w:szCs w:val="20"/>
        </w:rPr>
        <w:t>,</w:t>
      </w:r>
      <w:r w:rsidRPr="00E91B3B">
        <w:rPr>
          <w:rFonts w:ascii="Georgia" w:hAnsi="Georgia"/>
          <w:i/>
          <w:iCs/>
          <w:sz w:val="18"/>
          <w:szCs w:val="20"/>
        </w:rPr>
        <w:t xml:space="preserve"> </w:t>
      </w:r>
      <w:r w:rsidRPr="00E91B3B">
        <w:rPr>
          <w:rFonts w:ascii="Georgia" w:hAnsi="Georgia"/>
          <w:i/>
          <w:iCs/>
          <w:color w:val="3B3D3F"/>
          <w:sz w:val="18"/>
          <w:szCs w:val="20"/>
          <w:shd w:val="clear" w:color="auto" w:fill="FFFFFF"/>
        </w:rPr>
        <w:t>14</w:t>
      </w:r>
      <w:r w:rsidRPr="00E91B3B">
        <w:rPr>
          <w:rFonts w:ascii="Georgia" w:hAnsi="Georgia"/>
          <w:color w:val="3B3D3F"/>
          <w:sz w:val="18"/>
          <w:szCs w:val="20"/>
          <w:shd w:val="clear" w:color="auto" w:fill="FFFFFF"/>
        </w:rPr>
        <w:t>(3), 237</w:t>
      </w:r>
      <w:r w:rsidRPr="00E91B3B">
        <w:rPr>
          <w:rFonts w:ascii="Georgia" w:hAnsi="Georgia"/>
          <w:sz w:val="18"/>
          <w:szCs w:val="20"/>
        </w:rPr>
        <w:t>–</w:t>
      </w:r>
      <w:r w:rsidRPr="00E91B3B">
        <w:rPr>
          <w:rFonts w:ascii="Georgia" w:hAnsi="Georgia"/>
          <w:color w:val="3B3D3F"/>
          <w:sz w:val="18"/>
          <w:szCs w:val="20"/>
          <w:shd w:val="clear" w:color="auto" w:fill="FFFFFF"/>
        </w:rPr>
        <w:t>253.</w:t>
      </w:r>
    </w:p>
    <w:p w14:paraId="55620EE9" w14:textId="6D646DC5" w:rsidR="004A761F" w:rsidRPr="00E91B3B" w:rsidRDefault="00000000" w:rsidP="003E61D0">
      <w:pPr>
        <w:pStyle w:val="CommentText"/>
        <w:bidi w:val="0"/>
        <w:spacing w:after="180" w:line="240" w:lineRule="exact"/>
        <w:ind w:left="397"/>
        <w:jc w:val="both"/>
        <w:rPr>
          <w:rFonts w:ascii="Georgia" w:hAnsi="Georgia" w:cs="David"/>
          <w:sz w:val="18"/>
          <w:rtl/>
        </w:rPr>
      </w:pPr>
      <w:hyperlink r:id="rId15" w:history="1">
        <w:r w:rsidR="004A761F" w:rsidRPr="00E91B3B">
          <w:rPr>
            <w:rStyle w:val="Hyperlink"/>
            <w:rFonts w:ascii="Georgia" w:hAnsi="Georgia" w:cs="David"/>
            <w:sz w:val="18"/>
            <w:shd w:val="clear" w:color="auto" w:fill="FFFFFF"/>
          </w:rPr>
          <w:t>https://doi.org/10.1515/npf-2022-0038</w:t>
        </w:r>
      </w:hyperlink>
      <w:r w:rsidR="004A761F" w:rsidRPr="00E91B3B">
        <w:rPr>
          <w:rFonts w:ascii="Georgia" w:hAnsi="Georgia" w:cs="David"/>
          <w:sz w:val="18"/>
        </w:rPr>
        <w:t xml:space="preserve"> </w:t>
      </w:r>
    </w:p>
    <w:p w14:paraId="510E8D8A" w14:textId="78A4093D" w:rsidR="00F079B8" w:rsidRPr="00F079B8" w:rsidRDefault="004A761F" w:rsidP="003018EF">
      <w:pPr>
        <w:bidi w:val="0"/>
        <w:spacing w:after="180"/>
        <w:ind w:left="397" w:hanging="397"/>
        <w:jc w:val="both"/>
        <w:rPr>
          <w:rtl/>
        </w:rPr>
      </w:pPr>
      <w:r w:rsidRPr="00E91B3B">
        <w:rPr>
          <w:rFonts w:ascii="Georgia" w:hAnsi="Georgia"/>
          <w:sz w:val="18"/>
          <w:szCs w:val="20"/>
        </w:rPr>
        <w:t xml:space="preserve">Young, D. R., &amp; Searing, E. A. M. (2022). </w:t>
      </w:r>
      <w:r w:rsidRPr="00E91B3B">
        <w:rPr>
          <w:rFonts w:ascii="Georgia" w:hAnsi="Georgia"/>
          <w:i/>
          <w:iCs/>
          <w:sz w:val="18"/>
          <w:szCs w:val="20"/>
        </w:rPr>
        <w:t>Resilience and the management of nonprofit organizations: A new paradigm.</w:t>
      </w:r>
      <w:r w:rsidRPr="00E91B3B">
        <w:rPr>
          <w:rFonts w:ascii="Georgia" w:hAnsi="Georgia"/>
          <w:sz w:val="18"/>
          <w:szCs w:val="20"/>
        </w:rPr>
        <w:t xml:space="preserve"> Edward Elgar Publishers. </w:t>
      </w:r>
    </w:p>
    <w:sectPr w:rsidR="00F079B8" w:rsidRPr="00F079B8" w:rsidSect="001356CF">
      <w:headerReference w:type="even" r:id="rId16"/>
      <w:headerReference w:type="default" r:id="rId17"/>
      <w:headerReference w:type="first" r:id="rId18"/>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A495" w14:textId="77777777" w:rsidR="001356CF" w:rsidRDefault="001356CF">
      <w:pPr>
        <w:spacing w:line="240" w:lineRule="auto"/>
      </w:pPr>
      <w:r>
        <w:separator/>
      </w:r>
    </w:p>
  </w:endnote>
  <w:endnote w:type="continuationSeparator" w:id="0">
    <w:p w14:paraId="104365A1" w14:textId="77777777" w:rsidR="001356CF" w:rsidRDefault="00135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479E" w14:textId="77777777" w:rsidR="001356CF" w:rsidRDefault="001356CF" w:rsidP="00A04D35">
      <w:pPr>
        <w:spacing w:before="120" w:after="80"/>
        <w:rPr>
          <w:rFonts w:cs="FrankRuehl"/>
          <w:sz w:val="18"/>
          <w:szCs w:val="18"/>
        </w:rPr>
      </w:pPr>
      <w:r>
        <w:rPr>
          <w:rFonts w:cs="FrankRuehl" w:hint="cs"/>
          <w:sz w:val="18"/>
          <w:szCs w:val="18"/>
          <w:rtl/>
        </w:rPr>
        <w:t>_____________</w:t>
      </w:r>
    </w:p>
  </w:footnote>
  <w:footnote w:type="continuationSeparator" w:id="0">
    <w:p w14:paraId="045235E5" w14:textId="77777777" w:rsidR="001356CF" w:rsidRDefault="001356CF">
      <w:r>
        <w:continuationSeparator/>
      </w:r>
    </w:p>
  </w:footnote>
  <w:footnote w:type="continuationNotice" w:id="1">
    <w:p w14:paraId="15DE8A0A" w14:textId="77777777" w:rsidR="001356CF" w:rsidRDefault="001356CF">
      <w:pPr>
        <w:rPr>
          <w:rtl/>
        </w:rPr>
      </w:pPr>
    </w:p>
  </w:footnote>
  <w:footnote w:id="2">
    <w:p w14:paraId="78ADADE7" w14:textId="77777777" w:rsidR="003018EF" w:rsidRDefault="003018EF" w:rsidP="003018EF">
      <w:pPr>
        <w:pStyle w:val="FootnoteText"/>
        <w:keepLines/>
        <w:spacing w:line="200" w:lineRule="exact"/>
        <w:ind w:left="397" w:hanging="397"/>
        <w:jc w:val="both"/>
        <w:rPr>
          <w:rStyle w:val="FootnoteReference"/>
          <w:rFonts w:cs="David"/>
          <w:sz w:val="14"/>
          <w:szCs w:val="16"/>
          <w:vertAlign w:val="baseline"/>
        </w:rPr>
      </w:pPr>
      <w:r w:rsidRPr="00E95489">
        <w:rPr>
          <w:rStyle w:val="FootnoteReference"/>
          <w:rFonts w:cs="David"/>
          <w:sz w:val="14"/>
          <w:szCs w:val="16"/>
          <w:vertAlign w:val="baseline"/>
        </w:rPr>
        <w:footnoteRef/>
      </w:r>
      <w:r w:rsidRPr="00E95489">
        <w:rPr>
          <w:rStyle w:val="FootnoteReference"/>
          <w:rFonts w:cs="David"/>
          <w:sz w:val="14"/>
          <w:szCs w:val="16"/>
          <w:vertAlign w:val="baseline"/>
        </w:rPr>
        <w:t xml:space="preserve"> </w:t>
      </w:r>
      <w:r w:rsidRPr="00E95489">
        <w:rPr>
          <w:rStyle w:val="FootnoteReference"/>
          <w:rFonts w:cs="David"/>
          <w:sz w:val="14"/>
          <w:szCs w:val="16"/>
          <w:vertAlign w:val="baseline"/>
        </w:rPr>
        <w:tab/>
      </w:r>
      <w:r w:rsidRPr="00E95489">
        <w:rPr>
          <w:rStyle w:val="FootnoteReference"/>
          <w:rFonts w:cs="David"/>
          <w:sz w:val="14"/>
          <w:szCs w:val="16"/>
          <w:vertAlign w:val="baseline"/>
          <w:rtl/>
        </w:rPr>
        <w:t>פרופסור (אמריטוס), בית הספר לעבודה סוציאלית ולרווחה חברתית, האוניברסיטה העברית בירושלים</w:t>
      </w:r>
    </w:p>
    <w:p w14:paraId="39F56F7A" w14:textId="77777777" w:rsidR="003018EF" w:rsidRPr="00C01F04" w:rsidRDefault="003018EF" w:rsidP="003018EF">
      <w:pPr>
        <w:pStyle w:val="FootnoteText"/>
        <w:bidi w:val="0"/>
        <w:spacing w:line="200" w:lineRule="exact"/>
        <w:ind w:left="397" w:hanging="397"/>
        <w:jc w:val="both"/>
        <w:rPr>
          <w:rStyle w:val="Hyperlink"/>
          <w:rFonts w:ascii="Georgia" w:hAnsi="Georgia" w:cs="Arial"/>
          <w:color w:val="1155CC"/>
          <w:sz w:val="16"/>
          <w:szCs w:val="16"/>
          <w:rtl/>
        </w:rPr>
      </w:pPr>
      <w:hyperlink r:id="rId1" w:tgtFrame="_blank" w:history="1">
        <w:r w:rsidRPr="00D00FD0">
          <w:rPr>
            <w:rStyle w:val="Hyperlink"/>
            <w:rFonts w:ascii="Georgia" w:hAnsi="Georgia" w:cs="Arial"/>
            <w:color w:val="1155CC"/>
            <w:sz w:val="16"/>
            <w:szCs w:val="16"/>
          </w:rPr>
          <w:t>https://orcid.org/0000-0003-3932-9711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CD5B" w14:textId="320BF0B4"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92418F" w:rsidRPr="0092418F">
      <w:rPr>
        <w:rFonts w:ascii="Georgia" w:hAnsi="Georgia" w:cs="Georgia"/>
        <w:noProof/>
        <w:sz w:val="24"/>
        <w:szCs w:val="24"/>
        <w:rtl/>
      </w:rPr>
      <w:t>6</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E91B3B">
      <w:rPr>
        <w:rFonts w:ascii="David" w:hAnsi="David" w:cs="David" w:hint="cs"/>
        <w:b w:val="0"/>
        <w:bCs w:val="0"/>
        <w:sz w:val="18"/>
        <w:szCs w:val="18"/>
        <w:rt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1866" w14:textId="68B81E04" w:rsidR="007667D8" w:rsidRPr="00CA633F" w:rsidRDefault="006D739C" w:rsidP="00446E1E">
    <w:pPr>
      <w:pStyle w:val="Heading1"/>
      <w:tabs>
        <w:tab w:val="center" w:pos="4536"/>
        <w:tab w:val="right" w:pos="9072"/>
      </w:tabs>
      <w:jc w:val="right"/>
      <w:rPr>
        <w:rFonts w:ascii="David" w:hAnsi="David" w:cs="David"/>
        <w:b w:val="0"/>
        <w:bCs w:val="0"/>
        <w:noProof/>
        <w:color w:val="A6A6A6"/>
        <w:sz w:val="20"/>
        <w:szCs w:val="20"/>
      </w:rPr>
    </w:pPr>
    <w:r w:rsidRPr="006D739C">
      <w:rPr>
        <w:rFonts w:ascii="David" w:hAnsi="David" w:cs="David"/>
        <w:b w:val="0"/>
        <w:bCs w:val="0"/>
        <w:noProof/>
        <w:sz w:val="18"/>
        <w:szCs w:val="18"/>
        <w:rtl/>
        <w:lang w:val="he-IL"/>
      </w:rPr>
      <w:t xml:space="preserve">דבר העורך </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92418F" w:rsidRPr="0092418F">
      <w:rPr>
        <w:rFonts w:ascii="Georgia" w:hAnsi="Georgia" w:cs="Georgia"/>
        <w:noProof/>
        <w:sz w:val="24"/>
        <w:szCs w:val="24"/>
        <w:rtl/>
      </w:rPr>
      <w:t>13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E0B5" w14:textId="7777777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992736">
    <w:abstractNumId w:val="14"/>
  </w:num>
  <w:num w:numId="2" w16cid:durableId="1596595668">
    <w:abstractNumId w:val="18"/>
  </w:num>
  <w:num w:numId="3" w16cid:durableId="967395963">
    <w:abstractNumId w:val="26"/>
  </w:num>
  <w:num w:numId="4" w16cid:durableId="839154212">
    <w:abstractNumId w:val="23"/>
  </w:num>
  <w:num w:numId="5" w16cid:durableId="1860775702">
    <w:abstractNumId w:val="8"/>
  </w:num>
  <w:num w:numId="6" w16cid:durableId="841776446">
    <w:abstractNumId w:val="22"/>
  </w:num>
  <w:num w:numId="7" w16cid:durableId="1776093107">
    <w:abstractNumId w:val="15"/>
  </w:num>
  <w:num w:numId="8" w16cid:durableId="1957592310">
    <w:abstractNumId w:val="0"/>
  </w:num>
  <w:num w:numId="9" w16cid:durableId="577713649">
    <w:abstractNumId w:val="7"/>
  </w:num>
  <w:num w:numId="10" w16cid:durableId="1140659116">
    <w:abstractNumId w:val="25"/>
  </w:num>
  <w:num w:numId="11" w16cid:durableId="881746642">
    <w:abstractNumId w:val="24"/>
  </w:num>
  <w:num w:numId="12" w16cid:durableId="850295097">
    <w:abstractNumId w:val="19"/>
  </w:num>
  <w:num w:numId="13" w16cid:durableId="433788491">
    <w:abstractNumId w:val="11"/>
  </w:num>
  <w:num w:numId="14" w16cid:durableId="1544633153">
    <w:abstractNumId w:val="6"/>
  </w:num>
  <w:num w:numId="15" w16cid:durableId="1157381090">
    <w:abstractNumId w:val="10"/>
  </w:num>
  <w:num w:numId="16" w16cid:durableId="854807082">
    <w:abstractNumId w:val="3"/>
  </w:num>
  <w:num w:numId="17" w16cid:durableId="655378713">
    <w:abstractNumId w:val="27"/>
  </w:num>
  <w:num w:numId="18" w16cid:durableId="720254627">
    <w:abstractNumId w:val="21"/>
  </w:num>
  <w:num w:numId="19" w16cid:durableId="502477315">
    <w:abstractNumId w:val="9"/>
  </w:num>
  <w:num w:numId="20" w16cid:durableId="927468221">
    <w:abstractNumId w:val="2"/>
  </w:num>
  <w:num w:numId="21" w16cid:durableId="1902865482">
    <w:abstractNumId w:val="1"/>
  </w:num>
  <w:num w:numId="22" w16cid:durableId="1985423633">
    <w:abstractNumId w:val="5"/>
  </w:num>
  <w:num w:numId="23" w16cid:durableId="725908356">
    <w:abstractNumId w:val="17"/>
  </w:num>
  <w:num w:numId="24" w16cid:durableId="1679385978">
    <w:abstractNumId w:val="13"/>
  </w:num>
  <w:num w:numId="25" w16cid:durableId="1357542180">
    <w:abstractNumId w:val="16"/>
  </w:num>
  <w:num w:numId="26" w16cid:durableId="1083457703">
    <w:abstractNumId w:val="4"/>
  </w:num>
  <w:num w:numId="27" w16cid:durableId="1458376324">
    <w:abstractNumId w:val="12"/>
  </w:num>
  <w:num w:numId="28" w16cid:durableId="3965157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14EC2"/>
    <w:rsid w:val="00042A45"/>
    <w:rsid w:val="00046401"/>
    <w:rsid w:val="00053C6F"/>
    <w:rsid w:val="00053FEE"/>
    <w:rsid w:val="000552ED"/>
    <w:rsid w:val="000660A4"/>
    <w:rsid w:val="00071D03"/>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356CF"/>
    <w:rsid w:val="001403E5"/>
    <w:rsid w:val="001511E9"/>
    <w:rsid w:val="00152DDF"/>
    <w:rsid w:val="00160BCD"/>
    <w:rsid w:val="00164AB3"/>
    <w:rsid w:val="00167C83"/>
    <w:rsid w:val="00182BC2"/>
    <w:rsid w:val="0018721E"/>
    <w:rsid w:val="00192386"/>
    <w:rsid w:val="001A0002"/>
    <w:rsid w:val="001B018D"/>
    <w:rsid w:val="001C3F08"/>
    <w:rsid w:val="001C56DC"/>
    <w:rsid w:val="001D2C96"/>
    <w:rsid w:val="001D3FFE"/>
    <w:rsid w:val="001F2763"/>
    <w:rsid w:val="001F59EA"/>
    <w:rsid w:val="001F60C4"/>
    <w:rsid w:val="002044C6"/>
    <w:rsid w:val="00204A09"/>
    <w:rsid w:val="00215E46"/>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2F2CC7"/>
    <w:rsid w:val="003018EF"/>
    <w:rsid w:val="00303665"/>
    <w:rsid w:val="003151B1"/>
    <w:rsid w:val="00317DCD"/>
    <w:rsid w:val="0032119F"/>
    <w:rsid w:val="003337CA"/>
    <w:rsid w:val="00336EF9"/>
    <w:rsid w:val="00360F01"/>
    <w:rsid w:val="00374196"/>
    <w:rsid w:val="0038183B"/>
    <w:rsid w:val="00394598"/>
    <w:rsid w:val="00395EC5"/>
    <w:rsid w:val="003A465D"/>
    <w:rsid w:val="003B537C"/>
    <w:rsid w:val="003B617A"/>
    <w:rsid w:val="003C255E"/>
    <w:rsid w:val="003C3C55"/>
    <w:rsid w:val="003C4EAD"/>
    <w:rsid w:val="003C5C50"/>
    <w:rsid w:val="003D1152"/>
    <w:rsid w:val="003D16D1"/>
    <w:rsid w:val="003D4AF9"/>
    <w:rsid w:val="003E61D0"/>
    <w:rsid w:val="00401641"/>
    <w:rsid w:val="0040182C"/>
    <w:rsid w:val="00405788"/>
    <w:rsid w:val="004100FE"/>
    <w:rsid w:val="004112B2"/>
    <w:rsid w:val="00416142"/>
    <w:rsid w:val="004172AC"/>
    <w:rsid w:val="004216E4"/>
    <w:rsid w:val="00424C06"/>
    <w:rsid w:val="00433DFB"/>
    <w:rsid w:val="00433FDE"/>
    <w:rsid w:val="004379FC"/>
    <w:rsid w:val="00446E1E"/>
    <w:rsid w:val="00447AA7"/>
    <w:rsid w:val="004543DB"/>
    <w:rsid w:val="0045651F"/>
    <w:rsid w:val="00460742"/>
    <w:rsid w:val="004607FE"/>
    <w:rsid w:val="00463E35"/>
    <w:rsid w:val="0046547D"/>
    <w:rsid w:val="00466666"/>
    <w:rsid w:val="004675BD"/>
    <w:rsid w:val="00471658"/>
    <w:rsid w:val="004735F5"/>
    <w:rsid w:val="00480261"/>
    <w:rsid w:val="004A6AA8"/>
    <w:rsid w:val="004A71EC"/>
    <w:rsid w:val="004A761F"/>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C6982"/>
    <w:rsid w:val="005D5F14"/>
    <w:rsid w:val="005D66AF"/>
    <w:rsid w:val="005E570F"/>
    <w:rsid w:val="005F385C"/>
    <w:rsid w:val="005F635C"/>
    <w:rsid w:val="00602FED"/>
    <w:rsid w:val="00606992"/>
    <w:rsid w:val="006131D1"/>
    <w:rsid w:val="00614910"/>
    <w:rsid w:val="006154FA"/>
    <w:rsid w:val="0062321C"/>
    <w:rsid w:val="00625C22"/>
    <w:rsid w:val="006358E3"/>
    <w:rsid w:val="00647292"/>
    <w:rsid w:val="006515FA"/>
    <w:rsid w:val="0065160D"/>
    <w:rsid w:val="00652127"/>
    <w:rsid w:val="00652D7C"/>
    <w:rsid w:val="0065797B"/>
    <w:rsid w:val="00657997"/>
    <w:rsid w:val="00671EDF"/>
    <w:rsid w:val="006824DB"/>
    <w:rsid w:val="00683B19"/>
    <w:rsid w:val="006A01DD"/>
    <w:rsid w:val="006A07E8"/>
    <w:rsid w:val="006A5C0E"/>
    <w:rsid w:val="006B39AB"/>
    <w:rsid w:val="006B63C3"/>
    <w:rsid w:val="006C5BE6"/>
    <w:rsid w:val="006D04E1"/>
    <w:rsid w:val="006D0F89"/>
    <w:rsid w:val="006D270A"/>
    <w:rsid w:val="006D739C"/>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6DA"/>
    <w:rsid w:val="00782E0D"/>
    <w:rsid w:val="007924C2"/>
    <w:rsid w:val="00796021"/>
    <w:rsid w:val="007A6CDA"/>
    <w:rsid w:val="007B5724"/>
    <w:rsid w:val="007B7399"/>
    <w:rsid w:val="007C7168"/>
    <w:rsid w:val="007C726C"/>
    <w:rsid w:val="007D59DF"/>
    <w:rsid w:val="007E4FB7"/>
    <w:rsid w:val="007F29C9"/>
    <w:rsid w:val="007F47F6"/>
    <w:rsid w:val="00807C94"/>
    <w:rsid w:val="00823EF6"/>
    <w:rsid w:val="008243A6"/>
    <w:rsid w:val="00827A5F"/>
    <w:rsid w:val="00831730"/>
    <w:rsid w:val="00837F2F"/>
    <w:rsid w:val="00840D01"/>
    <w:rsid w:val="0084161C"/>
    <w:rsid w:val="00867031"/>
    <w:rsid w:val="00890FD7"/>
    <w:rsid w:val="008A0AD8"/>
    <w:rsid w:val="008A4FAD"/>
    <w:rsid w:val="008A725B"/>
    <w:rsid w:val="008C1E74"/>
    <w:rsid w:val="008D141E"/>
    <w:rsid w:val="008D3F13"/>
    <w:rsid w:val="008D401A"/>
    <w:rsid w:val="008D56CE"/>
    <w:rsid w:val="008F7821"/>
    <w:rsid w:val="009023FC"/>
    <w:rsid w:val="00902D33"/>
    <w:rsid w:val="009041F4"/>
    <w:rsid w:val="0090527F"/>
    <w:rsid w:val="00905F54"/>
    <w:rsid w:val="0090645A"/>
    <w:rsid w:val="00913099"/>
    <w:rsid w:val="00916371"/>
    <w:rsid w:val="00916F0E"/>
    <w:rsid w:val="00921795"/>
    <w:rsid w:val="0092418F"/>
    <w:rsid w:val="009465AD"/>
    <w:rsid w:val="009522CA"/>
    <w:rsid w:val="009533A1"/>
    <w:rsid w:val="00956C10"/>
    <w:rsid w:val="00956ED3"/>
    <w:rsid w:val="009951D5"/>
    <w:rsid w:val="009A6237"/>
    <w:rsid w:val="009B0512"/>
    <w:rsid w:val="009B53E8"/>
    <w:rsid w:val="009C3656"/>
    <w:rsid w:val="009C42E2"/>
    <w:rsid w:val="009C4800"/>
    <w:rsid w:val="009C5E89"/>
    <w:rsid w:val="009D7325"/>
    <w:rsid w:val="009E30A1"/>
    <w:rsid w:val="009E3930"/>
    <w:rsid w:val="00A04D35"/>
    <w:rsid w:val="00A06C46"/>
    <w:rsid w:val="00A10500"/>
    <w:rsid w:val="00A17DA2"/>
    <w:rsid w:val="00A20B01"/>
    <w:rsid w:val="00A27C04"/>
    <w:rsid w:val="00A36D7F"/>
    <w:rsid w:val="00A41FB6"/>
    <w:rsid w:val="00A54061"/>
    <w:rsid w:val="00A63C08"/>
    <w:rsid w:val="00A6479A"/>
    <w:rsid w:val="00A650F3"/>
    <w:rsid w:val="00A73CF4"/>
    <w:rsid w:val="00A910EE"/>
    <w:rsid w:val="00A953FC"/>
    <w:rsid w:val="00A95F73"/>
    <w:rsid w:val="00AA3BA1"/>
    <w:rsid w:val="00AB0E31"/>
    <w:rsid w:val="00AC3F0C"/>
    <w:rsid w:val="00AE03A0"/>
    <w:rsid w:val="00AE0A3D"/>
    <w:rsid w:val="00AE31E1"/>
    <w:rsid w:val="00AF7379"/>
    <w:rsid w:val="00B045C9"/>
    <w:rsid w:val="00B12B20"/>
    <w:rsid w:val="00B23956"/>
    <w:rsid w:val="00B41A27"/>
    <w:rsid w:val="00B4355F"/>
    <w:rsid w:val="00B468E5"/>
    <w:rsid w:val="00B51168"/>
    <w:rsid w:val="00B56F6D"/>
    <w:rsid w:val="00B65652"/>
    <w:rsid w:val="00B814A6"/>
    <w:rsid w:val="00B81818"/>
    <w:rsid w:val="00B86148"/>
    <w:rsid w:val="00BC1FB3"/>
    <w:rsid w:val="00BE0BCA"/>
    <w:rsid w:val="00BF5C14"/>
    <w:rsid w:val="00C13406"/>
    <w:rsid w:val="00C1497E"/>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C0CB2"/>
    <w:rsid w:val="00CD593B"/>
    <w:rsid w:val="00CF5FCA"/>
    <w:rsid w:val="00CF7A4A"/>
    <w:rsid w:val="00D0368A"/>
    <w:rsid w:val="00D07128"/>
    <w:rsid w:val="00D20154"/>
    <w:rsid w:val="00D20DE5"/>
    <w:rsid w:val="00D21D40"/>
    <w:rsid w:val="00D614D3"/>
    <w:rsid w:val="00D73C8D"/>
    <w:rsid w:val="00D92080"/>
    <w:rsid w:val="00D9338F"/>
    <w:rsid w:val="00D94E6C"/>
    <w:rsid w:val="00DA1730"/>
    <w:rsid w:val="00DA26AC"/>
    <w:rsid w:val="00DB2E2A"/>
    <w:rsid w:val="00DB2F51"/>
    <w:rsid w:val="00DB3EF0"/>
    <w:rsid w:val="00DC18DF"/>
    <w:rsid w:val="00DD08CB"/>
    <w:rsid w:val="00DF1DCF"/>
    <w:rsid w:val="00DF30C9"/>
    <w:rsid w:val="00DF330D"/>
    <w:rsid w:val="00DF34C9"/>
    <w:rsid w:val="00DF4AB5"/>
    <w:rsid w:val="00E00981"/>
    <w:rsid w:val="00E14513"/>
    <w:rsid w:val="00E1683B"/>
    <w:rsid w:val="00E2538D"/>
    <w:rsid w:val="00E464CA"/>
    <w:rsid w:val="00E61D38"/>
    <w:rsid w:val="00E63B78"/>
    <w:rsid w:val="00E91B3B"/>
    <w:rsid w:val="00E94167"/>
    <w:rsid w:val="00E95DB4"/>
    <w:rsid w:val="00E97344"/>
    <w:rsid w:val="00EB524C"/>
    <w:rsid w:val="00EB726F"/>
    <w:rsid w:val="00ED3C01"/>
    <w:rsid w:val="00ED6F02"/>
    <w:rsid w:val="00EF07B4"/>
    <w:rsid w:val="00EF7AF9"/>
    <w:rsid w:val="00F0418C"/>
    <w:rsid w:val="00F079B8"/>
    <w:rsid w:val="00F20863"/>
    <w:rsid w:val="00F20E96"/>
    <w:rsid w:val="00F216E0"/>
    <w:rsid w:val="00F22E88"/>
    <w:rsid w:val="00F243ED"/>
    <w:rsid w:val="00F3107D"/>
    <w:rsid w:val="00F32B2F"/>
    <w:rsid w:val="00F52706"/>
    <w:rsid w:val="00F6776F"/>
    <w:rsid w:val="00F70364"/>
    <w:rsid w:val="00F71F5C"/>
    <w:rsid w:val="00F76198"/>
    <w:rsid w:val="00F76E57"/>
    <w:rsid w:val="00F84B24"/>
    <w:rsid w:val="00F966A8"/>
    <w:rsid w:val="00FA0917"/>
    <w:rsid w:val="00FA3AF5"/>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52DB9"/>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182BC2"/>
    <w:rPr>
      <w:rFonts w:cs="David"/>
      <w:sz w:val="24"/>
      <w:szCs w:val="24"/>
    </w:rPr>
  </w:style>
  <w:style w:type="character" w:customStyle="1" w:styleId="UnresolvedMention2">
    <w:name w:val="Unresolved Mention2"/>
    <w:basedOn w:val="DefaultParagraphFont"/>
    <w:uiPriority w:val="99"/>
    <w:semiHidden/>
    <w:unhideWhenUsed/>
    <w:rsid w:val="00E91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customXml" Target="../customXml/item3.xml"/><Relationship Id="rId10" Type="http://schemas.openxmlformats.org/officeDocument/2006/relationships/hyperlink" Tar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customXml" Target="../customXml/item2.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E60A0D-C334-4293-84C5-458957B2E483}"/>
</file>

<file path=customXml/itemProps2.xml><?xml version="1.0" encoding="utf-8"?>
<ds:datastoreItem xmlns:ds="http://schemas.openxmlformats.org/officeDocument/2006/customXml" ds:itemID="{664DFBA5-4E49-43CD-921D-2CD7659F8E92}"/>
</file>

<file path=customXml/itemProps3.xml><?xml version="1.0" encoding="utf-8"?>
<ds:datastoreItem xmlns:ds="http://schemas.openxmlformats.org/officeDocument/2006/customXml" ds:itemID="{19EF333F-DC47-4000-8ABF-2ECE88B7AC4E}"/>
</file>

<file path=docProps/app.xml><?xml version="1.0" encoding="utf-8"?>
<Properties xmlns="http://schemas.openxmlformats.org/officeDocument/2006/extended-properties" xmlns:vt="http://schemas.openxmlformats.org/officeDocument/2006/docPropsVTypes">
  <Template>Normal.dotm</Template>
  <TotalTime>5</TotalTime>
  <Pages>10</Pages>
  <Words>3561</Words>
  <Characters>20301</Characters>
  <Application>Microsoft Office Word</Application>
  <DocSecurity>0</DocSecurity>
  <Lines>169</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דבר העורך</vt:lpstr>
      <vt:lpstr>הורים שעבדו מהבית בעת מגפת הקורונה</vt:lpstr>
    </vt:vector>
  </TitlesOfParts>
  <Company>Onit Computer Services Ltd</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dc:title>
  <dc:creator>Mordechai Frankel</dc:creator>
  <cp:lastModifiedBy>שולמית פרנקל</cp:lastModifiedBy>
  <cp:revision>3</cp:revision>
  <cp:lastPrinted>2024-01-23T16:38:00Z</cp:lastPrinted>
  <dcterms:created xsi:type="dcterms:W3CDTF">2024-03-13T07:47:00Z</dcterms:created>
  <dcterms:modified xsi:type="dcterms:W3CDTF">2024-03-19T01:12:00Z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0x0101006427F88457688944BA6787315C6BF79A</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